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B2886"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Cs w:val="22"/>
        </w:rPr>
      </w:pPr>
    </w:p>
    <w:p w14:paraId="414E8E32"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Cs w:val="22"/>
        </w:rPr>
      </w:pPr>
    </w:p>
    <w:p w14:paraId="7DB1F51E" w14:textId="77777777" w:rsidR="00C14DDB" w:rsidRPr="00790010" w:rsidRDefault="00C14DDB" w:rsidP="00C14DDB">
      <w:pPr>
        <w:spacing w:after="0" w:line="240" w:lineRule="auto"/>
        <w:rPr>
          <w:rFonts w:cs="Arial"/>
          <w:sz w:val="24"/>
          <w:lang w:eastAsia="en-GB"/>
        </w:rPr>
      </w:pPr>
    </w:p>
    <w:p w14:paraId="2F1581C0" w14:textId="77777777" w:rsidR="00C14DDB" w:rsidRPr="00790010" w:rsidRDefault="00C14DDB" w:rsidP="00C14DDB">
      <w:pPr>
        <w:spacing w:after="0" w:line="240" w:lineRule="auto"/>
        <w:rPr>
          <w:rFonts w:cs="Arial"/>
          <w:sz w:val="30"/>
          <w:szCs w:val="30"/>
          <w:lang w:eastAsia="en-GB"/>
        </w:rPr>
      </w:pPr>
      <w:r w:rsidRPr="00790010">
        <w:rPr>
          <w:rFonts w:cs="Arial"/>
          <w:sz w:val="24"/>
          <w:lang w:eastAsia="en-GB"/>
        </w:rPr>
        <w:t xml:space="preserve"> </w:t>
      </w:r>
    </w:p>
    <w:p w14:paraId="671F7458"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3CBF4CC1"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11F05A76"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jc w:val="center"/>
        <w:rPr>
          <w:rFonts w:cs="Arial"/>
          <w:b/>
          <w:sz w:val="40"/>
          <w:szCs w:val="40"/>
        </w:rPr>
      </w:pPr>
      <w:r w:rsidRPr="00790010">
        <w:rPr>
          <w:rFonts w:cs="Arial"/>
          <w:b/>
          <w:sz w:val="40"/>
          <w:szCs w:val="40"/>
        </w:rPr>
        <w:t>REACT: REtirement in ACTion</w:t>
      </w:r>
    </w:p>
    <w:p w14:paraId="4CCB2C3F"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5EB27116"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sz w:val="32"/>
          <w:szCs w:val="32"/>
        </w:rPr>
      </w:pPr>
    </w:p>
    <w:p w14:paraId="7EA951FF"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40BBB140" w14:textId="0ABB38AE" w:rsidR="00C14DDB" w:rsidRPr="00790010" w:rsidRDefault="00184525" w:rsidP="00C14DDB">
      <w:pPr>
        <w:spacing w:after="0" w:line="240" w:lineRule="auto"/>
        <w:jc w:val="center"/>
        <w:rPr>
          <w:rFonts w:cs="Arial"/>
          <w:sz w:val="32"/>
          <w:szCs w:val="32"/>
          <w:lang w:eastAsia="en-GB"/>
        </w:rPr>
      </w:pPr>
      <w:r w:rsidRPr="00790010">
        <w:rPr>
          <w:rFonts w:cs="Arial"/>
          <w:b/>
          <w:bCs/>
          <w:sz w:val="32"/>
          <w:szCs w:val="32"/>
          <w:lang w:eastAsia="en-GB"/>
        </w:rPr>
        <w:t>PROCESS EVALUATION</w:t>
      </w:r>
      <w:r w:rsidR="00C14DDB" w:rsidRPr="00790010">
        <w:rPr>
          <w:rFonts w:cs="Arial"/>
          <w:b/>
          <w:bCs/>
          <w:sz w:val="32"/>
          <w:szCs w:val="32"/>
          <w:lang w:eastAsia="en-GB"/>
        </w:rPr>
        <w:t xml:space="preserve"> PROTOCOL</w:t>
      </w:r>
    </w:p>
    <w:p w14:paraId="7B8BC9C6" w14:textId="3BE1487E" w:rsidR="00C14DDB" w:rsidRPr="00790010" w:rsidRDefault="00184525"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line="240" w:lineRule="auto"/>
        <w:ind w:left="6118" w:hanging="6118"/>
        <w:jc w:val="center"/>
        <w:rPr>
          <w:rFonts w:cs="Arial"/>
          <w:szCs w:val="22"/>
        </w:rPr>
      </w:pPr>
      <w:r w:rsidRPr="00790010">
        <w:rPr>
          <w:rFonts w:cs="Arial"/>
          <w:szCs w:val="22"/>
        </w:rPr>
        <w:t>Version: 4</w:t>
      </w:r>
      <w:r w:rsidR="00C14DDB" w:rsidRPr="00790010">
        <w:rPr>
          <w:rFonts w:cs="Arial"/>
          <w:szCs w:val="22"/>
        </w:rPr>
        <w:t xml:space="preserve"> </w:t>
      </w:r>
      <w:r w:rsidR="00C14DDB" w:rsidRPr="00790010">
        <w:rPr>
          <w:rFonts w:cs="Arial"/>
          <w:szCs w:val="22"/>
        </w:rPr>
        <w:tab/>
        <w:t xml:space="preserve">    </w:t>
      </w:r>
      <w:r w:rsidR="00185CC8" w:rsidRPr="00790010">
        <w:rPr>
          <w:rFonts w:cs="Arial"/>
          <w:szCs w:val="22"/>
        </w:rPr>
        <w:t xml:space="preserve">   </w:t>
      </w:r>
      <w:r w:rsidRPr="00790010">
        <w:rPr>
          <w:rFonts w:cs="Arial"/>
          <w:szCs w:val="22"/>
        </w:rPr>
        <w:t>25</w:t>
      </w:r>
      <w:r w:rsidR="00C14DDB" w:rsidRPr="00790010">
        <w:rPr>
          <w:rFonts w:cs="Arial"/>
          <w:szCs w:val="22"/>
          <w:vertAlign w:val="superscript"/>
        </w:rPr>
        <w:t>th</w:t>
      </w:r>
      <w:r w:rsidR="00C14DDB" w:rsidRPr="00790010">
        <w:rPr>
          <w:rFonts w:cs="Arial"/>
          <w:szCs w:val="22"/>
        </w:rPr>
        <w:t xml:space="preserve"> </w:t>
      </w:r>
      <w:r w:rsidRPr="00790010">
        <w:rPr>
          <w:rFonts w:cs="Arial"/>
          <w:szCs w:val="22"/>
        </w:rPr>
        <w:t>May</w:t>
      </w:r>
      <w:r w:rsidR="00C14DDB" w:rsidRPr="00790010">
        <w:rPr>
          <w:rFonts w:cs="Arial"/>
          <w:szCs w:val="22"/>
        </w:rPr>
        <w:t xml:space="preserve"> 201</w:t>
      </w:r>
      <w:r w:rsidRPr="00790010">
        <w:rPr>
          <w:rFonts w:cs="Arial"/>
          <w:szCs w:val="22"/>
        </w:rPr>
        <w:t>7</w:t>
      </w:r>
    </w:p>
    <w:p w14:paraId="48AAC569" w14:textId="77777777" w:rsidR="00185CC8"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ind w:left="1800"/>
        <w:rPr>
          <w:rFonts w:cs="Arial"/>
          <w:szCs w:val="22"/>
        </w:rPr>
      </w:pPr>
      <w:r w:rsidRPr="00790010">
        <w:rPr>
          <w:rFonts w:cs="Arial"/>
          <w:szCs w:val="22"/>
        </w:rPr>
        <w:t>Trial registry number and date</w:t>
      </w:r>
      <w:r w:rsidRPr="00790010">
        <w:rPr>
          <w:rFonts w:cs="Arial"/>
          <w:szCs w:val="22"/>
        </w:rPr>
        <w:tab/>
      </w:r>
      <w:r w:rsidR="00185CC8" w:rsidRPr="00790010">
        <w:rPr>
          <w:rFonts w:cs="Arial"/>
          <w:szCs w:val="22"/>
          <w:shd w:val="clear" w:color="auto" w:fill="FFFFFF"/>
        </w:rPr>
        <w:t xml:space="preserve">ISRCTN 45627165 </w:t>
      </w:r>
      <w:r w:rsidR="00185CC8" w:rsidRPr="00790010">
        <w:rPr>
          <w:rFonts w:cs="Arial"/>
          <w:szCs w:val="22"/>
        </w:rPr>
        <w:t xml:space="preserve">13/06/2016 </w:t>
      </w:r>
    </w:p>
    <w:p w14:paraId="7AF54F06" w14:textId="5A64396A"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ind w:left="1800"/>
        <w:rPr>
          <w:rFonts w:cs="Arial"/>
          <w:szCs w:val="22"/>
        </w:rPr>
      </w:pPr>
      <w:r w:rsidRPr="00790010">
        <w:rPr>
          <w:rFonts w:cs="Arial"/>
          <w:szCs w:val="22"/>
        </w:rPr>
        <w:t xml:space="preserve">Project Reference Number: </w:t>
      </w:r>
      <w:r w:rsidRPr="00790010">
        <w:rPr>
          <w:rFonts w:cs="Arial"/>
          <w:szCs w:val="22"/>
        </w:rPr>
        <w:tab/>
      </w:r>
      <w:r w:rsidRPr="00790010">
        <w:rPr>
          <w:rFonts w:cs="Arial"/>
          <w:szCs w:val="22"/>
        </w:rPr>
        <w:tab/>
        <w:t>13/164/51</w:t>
      </w:r>
      <w:r w:rsidRPr="00790010">
        <w:rPr>
          <w:rFonts w:cs="Arial"/>
          <w:sz w:val="24"/>
        </w:rPr>
        <w:t xml:space="preserve"> </w:t>
      </w:r>
    </w:p>
    <w:p w14:paraId="2FE5896C"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sz w:val="24"/>
        </w:rPr>
      </w:pPr>
    </w:p>
    <w:p w14:paraId="13D5D1F9"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sz w:val="24"/>
        </w:rPr>
      </w:pPr>
    </w:p>
    <w:p w14:paraId="0CE4F9DA"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sz w:val="24"/>
        </w:rPr>
      </w:pPr>
      <w:r w:rsidRPr="00790010">
        <w:rPr>
          <w:rFonts w:cs="Arial"/>
          <w:sz w:val="24"/>
        </w:rPr>
        <w:t>Study Sponsor:</w:t>
      </w:r>
      <w:r w:rsidRPr="00790010">
        <w:rPr>
          <w:rFonts w:cs="Arial"/>
          <w:szCs w:val="22"/>
        </w:rPr>
        <w:t xml:space="preserve"> </w:t>
      </w:r>
      <w:r w:rsidRPr="00790010">
        <w:rPr>
          <w:rFonts w:cs="Arial"/>
          <w:szCs w:val="22"/>
        </w:rPr>
        <w:tab/>
      </w:r>
      <w:r w:rsidRPr="00790010">
        <w:rPr>
          <w:rFonts w:cs="Arial"/>
          <w:szCs w:val="22"/>
        </w:rPr>
        <w:tab/>
      </w:r>
      <w:r w:rsidRPr="00790010">
        <w:rPr>
          <w:rFonts w:cs="Arial"/>
          <w:sz w:val="24"/>
        </w:rPr>
        <w:t>University of Bath</w:t>
      </w:r>
    </w:p>
    <w:p w14:paraId="4751E31B"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sz w:val="32"/>
          <w:szCs w:val="32"/>
        </w:rPr>
      </w:pPr>
      <w:r w:rsidRPr="00790010">
        <w:rPr>
          <w:rFonts w:cs="Arial"/>
          <w:sz w:val="24"/>
        </w:rPr>
        <w:t>Chief Investigator:</w:t>
      </w:r>
      <w:r w:rsidRPr="00790010">
        <w:rPr>
          <w:rFonts w:cs="Arial"/>
          <w:sz w:val="24"/>
        </w:rPr>
        <w:tab/>
        <w:t>Dr Afroditi Stathi (University of Bath)</w:t>
      </w:r>
    </w:p>
    <w:p w14:paraId="2B826484"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4456F066"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565147BA"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0739A023"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b/>
          <w:sz w:val="32"/>
          <w:szCs w:val="32"/>
        </w:rPr>
      </w:pPr>
    </w:p>
    <w:p w14:paraId="1E05BD1C" w14:textId="77777777" w:rsidR="00C14DDB" w:rsidRPr="00790010" w:rsidRDefault="00C14DDB" w:rsidP="00C14DDB">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cs="Arial"/>
          <w:szCs w:val="22"/>
        </w:rPr>
      </w:pPr>
    </w:p>
    <w:p w14:paraId="2CE28430" w14:textId="77777777" w:rsidR="00557BD8" w:rsidRPr="00790010" w:rsidRDefault="00557BD8" w:rsidP="00942CD2">
      <w:pPr>
        <w:rPr>
          <w:rFonts w:cs="Arial"/>
          <w:b/>
          <w:sz w:val="28"/>
          <w:szCs w:val="28"/>
        </w:rPr>
      </w:pPr>
    </w:p>
    <w:p w14:paraId="4CA712DB" w14:textId="77777777" w:rsidR="00557BD8" w:rsidRPr="00790010" w:rsidRDefault="00557BD8" w:rsidP="00942CD2">
      <w:pPr>
        <w:rPr>
          <w:rFonts w:cs="Arial"/>
          <w:b/>
          <w:sz w:val="28"/>
          <w:szCs w:val="28"/>
        </w:rPr>
      </w:pPr>
    </w:p>
    <w:p w14:paraId="408B43C9" w14:textId="77777777" w:rsidR="00557BD8" w:rsidRPr="00790010" w:rsidRDefault="00557BD8" w:rsidP="00942CD2">
      <w:pPr>
        <w:rPr>
          <w:rFonts w:cs="Arial"/>
          <w:b/>
          <w:sz w:val="28"/>
          <w:szCs w:val="28"/>
        </w:rPr>
      </w:pPr>
    </w:p>
    <w:p w14:paraId="0B2B088E" w14:textId="77777777" w:rsidR="00150515" w:rsidRPr="00790010" w:rsidRDefault="00150515" w:rsidP="00942CD2">
      <w:pPr>
        <w:rPr>
          <w:rFonts w:cs="Arial"/>
          <w:b/>
          <w:sz w:val="28"/>
          <w:szCs w:val="28"/>
        </w:rPr>
        <w:sectPr w:rsidR="00150515" w:rsidRPr="00790010" w:rsidSect="00671E61">
          <w:headerReference w:type="default" r:id="rId8"/>
          <w:footerReference w:type="default" r:id="rId9"/>
          <w:pgSz w:w="11906" w:h="16838"/>
          <w:pgMar w:top="1440" w:right="1440" w:bottom="1440" w:left="1440" w:header="737" w:footer="0" w:gutter="0"/>
          <w:cols w:space="708"/>
          <w:docGrid w:linePitch="360"/>
        </w:sectPr>
      </w:pPr>
    </w:p>
    <w:p w14:paraId="2BDE4FF6" w14:textId="77777777" w:rsidR="00557BD8" w:rsidRPr="00790010" w:rsidRDefault="00557BD8" w:rsidP="00557BD8">
      <w:pPr>
        <w:rPr>
          <w:rFonts w:cs="Arial"/>
          <w:sz w:val="24"/>
        </w:rPr>
      </w:pPr>
      <w:r w:rsidRPr="00790010">
        <w:rPr>
          <w:rFonts w:cs="Arial"/>
          <w:sz w:val="24"/>
        </w:rPr>
        <w:lastRenderedPageBreak/>
        <w:t xml:space="preserve">This document is a process evaluation plan for the REACT randomised controlled trial.  In developing this document, account has been taken of the recommendations outlined in the MRC guidance on process evaluation. </w:t>
      </w:r>
    </w:p>
    <w:p w14:paraId="380D53D5" w14:textId="77777777" w:rsidR="00CE249B" w:rsidRPr="00790010" w:rsidRDefault="00CE249B" w:rsidP="00CE249B">
      <w:pPr>
        <w:rPr>
          <w:rFonts w:cs="Arial"/>
          <w:sz w:val="24"/>
        </w:rPr>
      </w:pPr>
      <w:r w:rsidRPr="00790010">
        <w:rPr>
          <w:rFonts w:cs="Arial"/>
          <w:sz w:val="24"/>
        </w:rPr>
        <w:t xml:space="preserve">Section 1 outlines key points from the MRC guidance that have been considered.  Section 2 describes a logic model for REACT which provides a basis for the process evaluation. Section 3 provides the hypotheses tested in the process evaluation. Sections 4 and 5 summarise plans for the process evaluation, including both qualitative and quantitative data collection. Section 6 provides the topic guides for the qualitative evaluation and section 7 provides a list of references. </w:t>
      </w:r>
    </w:p>
    <w:p w14:paraId="60A5FF7E" w14:textId="77777777" w:rsidR="00557BD8" w:rsidRPr="00790010" w:rsidRDefault="00557BD8" w:rsidP="00557BD8">
      <w:pPr>
        <w:rPr>
          <w:rFonts w:cs="Arial"/>
          <w:sz w:val="24"/>
        </w:rPr>
      </w:pPr>
    </w:p>
    <w:p w14:paraId="5B4770E5" w14:textId="77777777" w:rsidR="00557BD8" w:rsidRPr="00790010" w:rsidRDefault="00557BD8" w:rsidP="00557BD8">
      <w:pPr>
        <w:rPr>
          <w:rFonts w:cs="Arial"/>
          <w:sz w:val="32"/>
        </w:rPr>
      </w:pPr>
      <w:r w:rsidRPr="00790010">
        <w:rPr>
          <w:rFonts w:cs="Arial"/>
          <w:b/>
          <w:sz w:val="32"/>
        </w:rPr>
        <w:t>1.</w:t>
      </w:r>
      <w:r w:rsidRPr="00790010">
        <w:rPr>
          <w:rFonts w:cs="Arial"/>
          <w:b/>
          <w:sz w:val="32"/>
        </w:rPr>
        <w:tab/>
        <w:t>Background: The MRC process evaluation guidance</w:t>
      </w:r>
      <w:r w:rsidRPr="00790010">
        <w:rPr>
          <w:rFonts w:cs="Arial"/>
          <w:sz w:val="32"/>
        </w:rPr>
        <w:t xml:space="preserve"> </w:t>
      </w:r>
    </w:p>
    <w:p w14:paraId="5EC2DF26" w14:textId="77777777" w:rsidR="00557BD8" w:rsidRPr="00790010" w:rsidRDefault="00557BD8" w:rsidP="00557BD8">
      <w:pPr>
        <w:rPr>
          <w:rFonts w:cs="Arial"/>
          <w:sz w:val="24"/>
        </w:rPr>
      </w:pPr>
      <w:r w:rsidRPr="00790010">
        <w:rPr>
          <w:rFonts w:cs="Arial"/>
          <w:sz w:val="24"/>
        </w:rPr>
        <w:t>MRC process evaluation guidance advises that the starting point to design a process evaluation is to clearly specify the causal assumptions underlying the intervention and its implementation. That is, a clearly articulated logic model is required at the outset.  This will enable the process evaluation to investigate the plausibility of the logic model by examining the relationships specified.</w:t>
      </w:r>
    </w:p>
    <w:p w14:paraId="74F7AC76" w14:textId="77777777" w:rsidR="00557BD8" w:rsidRPr="00790010" w:rsidRDefault="00557BD8" w:rsidP="00557BD8">
      <w:pPr>
        <w:rPr>
          <w:rFonts w:cs="Arial"/>
          <w:sz w:val="24"/>
        </w:rPr>
      </w:pPr>
      <w:r w:rsidRPr="00790010">
        <w:rPr>
          <w:rFonts w:cs="Arial"/>
          <w:sz w:val="24"/>
        </w:rPr>
        <w:t>The purposes of process evaluation in the REACT trial are to:</w:t>
      </w:r>
    </w:p>
    <w:p w14:paraId="39A91E71" w14:textId="77777777" w:rsidR="00291CED" w:rsidRPr="00790010" w:rsidRDefault="00291CED" w:rsidP="00291CED">
      <w:pPr>
        <w:pStyle w:val="ListParagraph"/>
        <w:numPr>
          <w:ilvl w:val="0"/>
          <w:numId w:val="26"/>
        </w:numPr>
        <w:rPr>
          <w:sz w:val="24"/>
          <w:szCs w:val="24"/>
          <w:u w:val="single"/>
        </w:rPr>
      </w:pPr>
      <w:r w:rsidRPr="00790010">
        <w:rPr>
          <w:sz w:val="24"/>
          <w:szCs w:val="24"/>
        </w:rPr>
        <w:t>evaluate the feasibility of (barriers to and facilitators of) implementation to inform future implementation and possible refinements of the intervention</w:t>
      </w:r>
    </w:p>
    <w:p w14:paraId="0816FDEA" w14:textId="77777777" w:rsidR="00557BD8" w:rsidRPr="00790010" w:rsidRDefault="00557BD8" w:rsidP="003712AD">
      <w:pPr>
        <w:pStyle w:val="ListParagraph"/>
        <w:numPr>
          <w:ilvl w:val="0"/>
          <w:numId w:val="26"/>
        </w:numPr>
        <w:rPr>
          <w:rFonts w:cs="Arial"/>
          <w:sz w:val="24"/>
          <w:szCs w:val="24"/>
          <w:u w:val="single"/>
        </w:rPr>
      </w:pPr>
      <w:r w:rsidRPr="00790010">
        <w:rPr>
          <w:rFonts w:cs="Arial"/>
          <w:sz w:val="24"/>
          <w:szCs w:val="24"/>
        </w:rPr>
        <w:t>evaluate the quality and quantity of intervention delivery to inform conclusions about intervention effectiveness</w:t>
      </w:r>
    </w:p>
    <w:p w14:paraId="75179D85" w14:textId="77777777" w:rsidR="00557BD8" w:rsidRPr="00790010" w:rsidRDefault="00557BD8" w:rsidP="003712AD">
      <w:pPr>
        <w:pStyle w:val="ListParagraph"/>
        <w:numPr>
          <w:ilvl w:val="0"/>
          <w:numId w:val="26"/>
        </w:numPr>
        <w:rPr>
          <w:rFonts w:cs="Arial"/>
          <w:sz w:val="24"/>
          <w:szCs w:val="24"/>
          <w:u w:val="single"/>
        </w:rPr>
      </w:pPr>
      <w:bookmarkStart w:id="0" w:name="_GoBack"/>
      <w:bookmarkEnd w:id="0"/>
      <w:r w:rsidRPr="00790010">
        <w:rPr>
          <w:rFonts w:cs="Arial"/>
          <w:sz w:val="24"/>
          <w:szCs w:val="24"/>
        </w:rPr>
        <w:t>investigate the proposed mechanisms of change, outlined in the logic model and to seek alternative explanations if this model is not supported</w:t>
      </w:r>
    </w:p>
    <w:p w14:paraId="2602FB44" w14:textId="77777777" w:rsidR="00557BD8" w:rsidRPr="00790010" w:rsidRDefault="00557BD8" w:rsidP="003712AD">
      <w:pPr>
        <w:pStyle w:val="ListParagraph"/>
        <w:numPr>
          <w:ilvl w:val="0"/>
          <w:numId w:val="26"/>
        </w:numPr>
        <w:rPr>
          <w:rFonts w:cs="Arial"/>
          <w:sz w:val="24"/>
          <w:szCs w:val="24"/>
          <w:u w:val="single"/>
        </w:rPr>
      </w:pPr>
      <w:r w:rsidRPr="00790010">
        <w:rPr>
          <w:rFonts w:cs="Arial"/>
          <w:sz w:val="24"/>
          <w:szCs w:val="24"/>
        </w:rPr>
        <w:t>understand the role of context to inform whether and how the findings can be generalised</w:t>
      </w:r>
    </w:p>
    <w:p w14:paraId="5B6E3498" w14:textId="77777777" w:rsidR="00557BD8" w:rsidRPr="00790010" w:rsidRDefault="00557BD8" w:rsidP="00557BD8">
      <w:pPr>
        <w:rPr>
          <w:rFonts w:cs="Arial"/>
          <w:b/>
          <w:sz w:val="28"/>
        </w:rPr>
      </w:pPr>
      <w:r w:rsidRPr="00790010">
        <w:rPr>
          <w:rFonts w:cs="Arial"/>
          <w:b/>
          <w:sz w:val="28"/>
        </w:rPr>
        <w:t>1.1</w:t>
      </w:r>
      <w:r w:rsidRPr="00790010">
        <w:rPr>
          <w:rFonts w:cs="Arial"/>
          <w:b/>
          <w:sz w:val="28"/>
        </w:rPr>
        <w:tab/>
        <w:t>Content of process evaluations</w:t>
      </w:r>
    </w:p>
    <w:p w14:paraId="2DE4A3B4" w14:textId="77777777" w:rsidR="00557BD8" w:rsidRPr="00790010" w:rsidRDefault="00557BD8" w:rsidP="00557BD8">
      <w:pPr>
        <w:rPr>
          <w:rFonts w:cs="Arial"/>
          <w:b/>
          <w:sz w:val="24"/>
        </w:rPr>
      </w:pPr>
      <w:r w:rsidRPr="00790010">
        <w:rPr>
          <w:rFonts w:cs="Arial"/>
          <w:b/>
          <w:sz w:val="24"/>
        </w:rPr>
        <w:t>Fidelity, dose</w:t>
      </w:r>
    </w:p>
    <w:p w14:paraId="37690D3A" w14:textId="77777777" w:rsidR="00557BD8" w:rsidRPr="00790010" w:rsidRDefault="00557BD8" w:rsidP="00557BD8">
      <w:pPr>
        <w:rPr>
          <w:rFonts w:cs="Arial"/>
          <w:sz w:val="24"/>
        </w:rPr>
      </w:pPr>
      <w:r w:rsidRPr="00790010">
        <w:rPr>
          <w:rFonts w:cs="Arial"/>
          <w:sz w:val="24"/>
        </w:rPr>
        <w:t>An intervention might not 'work' because it was not well designed or because it was not properly implemented. It might work, even if it was not implemented as intended. Therefore, a process evaluation should capture:</w:t>
      </w:r>
    </w:p>
    <w:p w14:paraId="542D45EE" w14:textId="77777777" w:rsidR="00557BD8" w:rsidRPr="00790010" w:rsidRDefault="00557BD8" w:rsidP="003712AD">
      <w:pPr>
        <w:pStyle w:val="ListParagraph"/>
        <w:numPr>
          <w:ilvl w:val="0"/>
          <w:numId w:val="25"/>
        </w:numPr>
        <w:rPr>
          <w:rFonts w:cs="Arial"/>
          <w:sz w:val="24"/>
          <w:szCs w:val="24"/>
        </w:rPr>
      </w:pPr>
      <w:r w:rsidRPr="00790010">
        <w:rPr>
          <w:rFonts w:cs="Arial"/>
          <w:sz w:val="24"/>
          <w:szCs w:val="24"/>
        </w:rPr>
        <w:t>whether the intervention was delivered as intended (fidelity)</w:t>
      </w:r>
    </w:p>
    <w:p w14:paraId="67E0AFD3" w14:textId="77777777" w:rsidR="00557BD8" w:rsidRPr="00790010" w:rsidRDefault="00557BD8" w:rsidP="003712AD">
      <w:pPr>
        <w:pStyle w:val="ListParagraph"/>
        <w:numPr>
          <w:ilvl w:val="0"/>
          <w:numId w:val="25"/>
        </w:numPr>
        <w:rPr>
          <w:rFonts w:cs="Arial"/>
          <w:sz w:val="24"/>
          <w:szCs w:val="24"/>
        </w:rPr>
      </w:pPr>
      <w:r w:rsidRPr="00790010">
        <w:rPr>
          <w:rFonts w:cs="Arial"/>
          <w:sz w:val="24"/>
          <w:szCs w:val="24"/>
        </w:rPr>
        <w:t>how much of the intervention was delivered (dose)</w:t>
      </w:r>
    </w:p>
    <w:p w14:paraId="31C60EDD" w14:textId="77777777" w:rsidR="00557BD8" w:rsidRPr="00790010" w:rsidRDefault="00557BD8" w:rsidP="00557BD8">
      <w:pPr>
        <w:rPr>
          <w:rFonts w:cs="Arial"/>
          <w:sz w:val="24"/>
        </w:rPr>
      </w:pPr>
      <w:r w:rsidRPr="00790010">
        <w:rPr>
          <w:rFonts w:cs="Arial"/>
          <w:sz w:val="24"/>
        </w:rPr>
        <w:t>Adaptations can be made to the implementation of an intervention which enables it to fit different contexts and a process evaluation can help identify which of these adaptations might undermine or enhance effectiveness.</w:t>
      </w:r>
    </w:p>
    <w:p w14:paraId="16350CA1" w14:textId="77777777" w:rsidR="00557BD8" w:rsidRPr="00790010" w:rsidRDefault="00557BD8" w:rsidP="00557BD8">
      <w:pPr>
        <w:rPr>
          <w:rFonts w:cs="Arial"/>
          <w:b/>
          <w:sz w:val="24"/>
        </w:rPr>
      </w:pPr>
      <w:r w:rsidRPr="00790010">
        <w:rPr>
          <w:rFonts w:cs="Arial"/>
          <w:b/>
          <w:sz w:val="24"/>
        </w:rPr>
        <w:t>Delivery methods</w:t>
      </w:r>
    </w:p>
    <w:p w14:paraId="0C3235E3" w14:textId="21AC6B54" w:rsidR="00557BD8" w:rsidRPr="00790010" w:rsidRDefault="00557BD8" w:rsidP="00557BD8">
      <w:pPr>
        <w:rPr>
          <w:rFonts w:cs="Arial"/>
          <w:sz w:val="24"/>
        </w:rPr>
      </w:pPr>
      <w:r w:rsidRPr="00790010">
        <w:rPr>
          <w:rFonts w:cs="Arial"/>
          <w:sz w:val="24"/>
        </w:rPr>
        <w:t xml:space="preserve">Understanding the means of delivering an intervention through process evaluation can inform how the intervention can be replicated in the 'real world'. These means include the provision of training, communication, management, </w:t>
      </w:r>
      <w:r w:rsidR="00291CED" w:rsidRPr="00790010">
        <w:rPr>
          <w:rFonts w:cs="Arial"/>
          <w:sz w:val="24"/>
        </w:rPr>
        <w:t>programme delivery, attitudes of service providers and managers</w:t>
      </w:r>
      <w:r w:rsidRPr="00790010">
        <w:rPr>
          <w:rFonts w:cs="Arial"/>
          <w:sz w:val="24"/>
        </w:rPr>
        <w:t xml:space="preserve"> and the relationship between these factors. </w:t>
      </w:r>
    </w:p>
    <w:p w14:paraId="7D49FE2F" w14:textId="77777777" w:rsidR="00557BD8" w:rsidRPr="00790010" w:rsidRDefault="00557BD8" w:rsidP="00557BD8">
      <w:pPr>
        <w:rPr>
          <w:rFonts w:cs="Arial"/>
          <w:b/>
          <w:sz w:val="24"/>
        </w:rPr>
      </w:pPr>
      <w:r w:rsidRPr="00790010">
        <w:rPr>
          <w:rFonts w:cs="Arial"/>
          <w:b/>
          <w:sz w:val="24"/>
        </w:rPr>
        <w:t>Reach</w:t>
      </w:r>
    </w:p>
    <w:p w14:paraId="1AA93E2C" w14:textId="77777777" w:rsidR="00557BD8" w:rsidRPr="00790010" w:rsidRDefault="00557BD8" w:rsidP="00557BD8">
      <w:pPr>
        <w:rPr>
          <w:rFonts w:cs="Arial"/>
          <w:sz w:val="24"/>
        </w:rPr>
      </w:pPr>
      <w:r w:rsidRPr="00790010">
        <w:rPr>
          <w:rFonts w:cs="Arial"/>
          <w:sz w:val="24"/>
        </w:rPr>
        <w:t>Process evaluation can also investigate whether and how participants come into contact with the intervention and how generalisable the intervention is (or is likely to be) in different contexts.</w:t>
      </w:r>
    </w:p>
    <w:p w14:paraId="69C2E371" w14:textId="77777777" w:rsidR="00557BD8" w:rsidRPr="00790010" w:rsidRDefault="00557BD8" w:rsidP="00557BD8">
      <w:pPr>
        <w:rPr>
          <w:rFonts w:cs="Arial"/>
          <w:b/>
          <w:sz w:val="24"/>
        </w:rPr>
      </w:pPr>
      <w:r w:rsidRPr="00790010">
        <w:rPr>
          <w:rFonts w:cs="Arial"/>
          <w:b/>
          <w:sz w:val="24"/>
        </w:rPr>
        <w:t>Mechanisms</w:t>
      </w:r>
    </w:p>
    <w:p w14:paraId="749C4E7F" w14:textId="77777777" w:rsidR="00557BD8" w:rsidRPr="00790010" w:rsidRDefault="00557BD8" w:rsidP="00557BD8">
      <w:pPr>
        <w:rPr>
          <w:rFonts w:cs="Arial"/>
          <w:sz w:val="24"/>
        </w:rPr>
      </w:pPr>
      <w:r w:rsidRPr="00790010">
        <w:rPr>
          <w:rFonts w:cs="Arial"/>
          <w:sz w:val="24"/>
        </w:rPr>
        <w:t>To understand the causes of effects from an intervention requires identification of the mechanisms by which change is achieved.  Process evaluation can test whether the theory about an intervention’s causal pathways (as articulated by a logic model) 'works'.</w:t>
      </w:r>
    </w:p>
    <w:p w14:paraId="2B7C6648" w14:textId="77777777" w:rsidR="00557BD8" w:rsidRPr="00790010" w:rsidRDefault="00557BD8" w:rsidP="00557BD8">
      <w:pPr>
        <w:rPr>
          <w:rFonts w:cs="Arial"/>
          <w:b/>
          <w:sz w:val="24"/>
        </w:rPr>
      </w:pPr>
      <w:r w:rsidRPr="00790010">
        <w:rPr>
          <w:rFonts w:cs="Arial"/>
          <w:b/>
          <w:sz w:val="24"/>
        </w:rPr>
        <w:t>Context</w:t>
      </w:r>
    </w:p>
    <w:p w14:paraId="5E6CB3A4" w14:textId="77777777" w:rsidR="00557BD8" w:rsidRPr="00790010" w:rsidRDefault="00557BD8" w:rsidP="00557BD8">
      <w:pPr>
        <w:rPr>
          <w:rFonts w:cs="Arial"/>
          <w:sz w:val="24"/>
        </w:rPr>
      </w:pPr>
      <w:r w:rsidRPr="00790010">
        <w:rPr>
          <w:rFonts w:cs="Arial"/>
          <w:sz w:val="24"/>
        </w:rPr>
        <w:t>Factors external to the intervention can potentially act as a barrier or facilitator to implementation or to its effects. Implementation or mechanisms might also need to be adapted to these contexts to enable the intervention to work. Equally, implementation might not vary but the effect of the intervention will vary depending on context. Process evaluation can be used to understand contexts and their relationship with implementation, mechanisms and effects (e.g. whether ethnicity moderates intervention effectiveness).</w:t>
      </w:r>
    </w:p>
    <w:p w14:paraId="0B349278" w14:textId="77777777" w:rsidR="00557BD8" w:rsidRPr="00790010" w:rsidRDefault="00557BD8" w:rsidP="00557BD8">
      <w:pPr>
        <w:rPr>
          <w:rFonts w:cs="Arial"/>
          <w:sz w:val="24"/>
        </w:rPr>
      </w:pPr>
      <w:r w:rsidRPr="00790010">
        <w:rPr>
          <w:rFonts w:cs="Arial"/>
          <w:b/>
          <w:sz w:val="24"/>
        </w:rPr>
        <w:t>Process evaluation research questions</w:t>
      </w:r>
    </w:p>
    <w:p w14:paraId="7AE3AAAE" w14:textId="77777777" w:rsidR="00557BD8" w:rsidRPr="00790010" w:rsidRDefault="00557BD8" w:rsidP="00557BD8">
      <w:pPr>
        <w:rPr>
          <w:rFonts w:cs="Arial"/>
          <w:sz w:val="24"/>
        </w:rPr>
      </w:pPr>
      <w:r w:rsidRPr="00790010">
        <w:rPr>
          <w:rFonts w:cs="Arial"/>
          <w:sz w:val="24"/>
        </w:rPr>
        <w:t>It is not realistic for a process evaluation to address all aspects of the implementation of an intervention. It is preferable to provide satisfactory answers to the most important questions than to inadequately address too many questions. To identify the key questions, it is necessary to identify the causal assumptions of the intervention model and which of these have the most limited evidence base.  Further research questions might arise during the implementation process - therefore a process evaluation should be flexible in order to respond to emerging questions.</w:t>
      </w:r>
    </w:p>
    <w:p w14:paraId="0B17D20C" w14:textId="77777777" w:rsidR="00557BD8" w:rsidRPr="00790010" w:rsidRDefault="00557BD8" w:rsidP="00557BD8">
      <w:pPr>
        <w:rPr>
          <w:rFonts w:cs="Arial"/>
          <w:b/>
          <w:sz w:val="28"/>
        </w:rPr>
      </w:pPr>
      <w:r w:rsidRPr="00790010">
        <w:rPr>
          <w:rFonts w:cs="Arial"/>
          <w:b/>
          <w:sz w:val="28"/>
        </w:rPr>
        <w:t>1.2</w:t>
      </w:r>
      <w:r w:rsidRPr="00790010">
        <w:rPr>
          <w:rFonts w:cs="Arial"/>
          <w:b/>
          <w:sz w:val="28"/>
        </w:rPr>
        <w:tab/>
        <w:t>Implications of MRC guidance for the REACT process evaluation</w:t>
      </w:r>
    </w:p>
    <w:p w14:paraId="2BE1BB27" w14:textId="77777777" w:rsidR="00557BD8" w:rsidRPr="00790010" w:rsidRDefault="00557BD8" w:rsidP="00557BD8">
      <w:pPr>
        <w:rPr>
          <w:rFonts w:cs="Arial"/>
          <w:sz w:val="24"/>
        </w:rPr>
      </w:pPr>
      <w:r w:rsidRPr="00790010">
        <w:rPr>
          <w:rFonts w:cs="Arial"/>
          <w:sz w:val="24"/>
        </w:rPr>
        <w:t>In developing the plan to carry out a process evaluation of REACT, clarity is needed about:</w:t>
      </w:r>
    </w:p>
    <w:p w14:paraId="0DD581C4" w14:textId="77777777" w:rsidR="00557BD8" w:rsidRPr="00790010" w:rsidRDefault="00557BD8" w:rsidP="003712AD">
      <w:pPr>
        <w:pStyle w:val="ListParagraph"/>
        <w:numPr>
          <w:ilvl w:val="0"/>
          <w:numId w:val="27"/>
        </w:numPr>
        <w:rPr>
          <w:rFonts w:cs="Arial"/>
          <w:sz w:val="24"/>
          <w:szCs w:val="24"/>
        </w:rPr>
      </w:pPr>
      <w:r w:rsidRPr="00790010">
        <w:rPr>
          <w:rFonts w:cs="Arial"/>
          <w:sz w:val="24"/>
          <w:szCs w:val="24"/>
        </w:rPr>
        <w:t>The purposes of the process evaluation (research questions)</w:t>
      </w:r>
    </w:p>
    <w:p w14:paraId="52DFF154" w14:textId="77777777" w:rsidR="00557BD8" w:rsidRPr="00790010" w:rsidRDefault="00557BD8" w:rsidP="003712AD">
      <w:pPr>
        <w:pStyle w:val="ListParagraph"/>
        <w:numPr>
          <w:ilvl w:val="0"/>
          <w:numId w:val="27"/>
        </w:numPr>
        <w:rPr>
          <w:rFonts w:cs="Arial"/>
          <w:sz w:val="24"/>
          <w:szCs w:val="24"/>
        </w:rPr>
      </w:pPr>
      <w:r w:rsidRPr="00790010">
        <w:rPr>
          <w:rFonts w:cs="Arial"/>
          <w:sz w:val="24"/>
          <w:szCs w:val="24"/>
        </w:rPr>
        <w:t>The logic model and which elements of it that the process evaluation will address</w:t>
      </w:r>
    </w:p>
    <w:p w14:paraId="7439F509" w14:textId="77777777" w:rsidR="00557BD8" w:rsidRPr="00790010" w:rsidRDefault="00557BD8" w:rsidP="003712AD">
      <w:pPr>
        <w:pStyle w:val="ListParagraph"/>
        <w:numPr>
          <w:ilvl w:val="0"/>
          <w:numId w:val="27"/>
        </w:numPr>
        <w:rPr>
          <w:rFonts w:cs="Arial"/>
          <w:sz w:val="24"/>
          <w:szCs w:val="24"/>
        </w:rPr>
      </w:pPr>
      <w:r w:rsidRPr="00790010">
        <w:rPr>
          <w:rFonts w:cs="Arial"/>
          <w:sz w:val="24"/>
          <w:szCs w:val="24"/>
        </w:rPr>
        <w:t>Which elements of implementation the process evaluation will address (e.g. fidelity, dose, delivery methods, reach)</w:t>
      </w:r>
    </w:p>
    <w:p w14:paraId="6E7A4C15" w14:textId="77777777" w:rsidR="00557BD8" w:rsidRPr="00790010" w:rsidRDefault="00557BD8" w:rsidP="003712AD">
      <w:pPr>
        <w:pStyle w:val="ListParagraph"/>
        <w:numPr>
          <w:ilvl w:val="0"/>
          <w:numId w:val="27"/>
        </w:numPr>
        <w:rPr>
          <w:rFonts w:cs="Arial"/>
          <w:sz w:val="24"/>
          <w:szCs w:val="24"/>
        </w:rPr>
      </w:pPr>
      <w:r w:rsidRPr="00790010">
        <w:rPr>
          <w:rFonts w:cs="Arial"/>
          <w:sz w:val="24"/>
          <w:szCs w:val="24"/>
        </w:rPr>
        <w:t>The extent to which context and mechanisms will be investigated</w:t>
      </w:r>
    </w:p>
    <w:p w14:paraId="64C5BE88" w14:textId="77777777" w:rsidR="00557BD8" w:rsidRPr="00790010" w:rsidRDefault="00557BD8" w:rsidP="003712AD">
      <w:pPr>
        <w:pStyle w:val="ListParagraph"/>
        <w:numPr>
          <w:ilvl w:val="0"/>
          <w:numId w:val="27"/>
        </w:numPr>
        <w:rPr>
          <w:rFonts w:cs="Arial"/>
          <w:sz w:val="24"/>
          <w:szCs w:val="24"/>
        </w:rPr>
      </w:pPr>
      <w:r w:rsidRPr="00790010">
        <w:rPr>
          <w:rFonts w:cs="Arial"/>
          <w:sz w:val="24"/>
          <w:szCs w:val="24"/>
        </w:rPr>
        <w:t>The methods required to address the research questions</w:t>
      </w:r>
    </w:p>
    <w:p w14:paraId="112B5FD2" w14:textId="77777777" w:rsidR="00557BD8" w:rsidRPr="00790010" w:rsidRDefault="00557BD8" w:rsidP="00557BD8">
      <w:pPr>
        <w:rPr>
          <w:rFonts w:cs="Arial"/>
          <w:sz w:val="24"/>
        </w:rPr>
      </w:pPr>
      <w:r w:rsidRPr="00790010">
        <w:rPr>
          <w:rFonts w:cs="Arial"/>
          <w:sz w:val="24"/>
        </w:rPr>
        <w:t>The remainder of this plan covers these issues.</w:t>
      </w:r>
    </w:p>
    <w:p w14:paraId="4807AACB" w14:textId="77777777" w:rsidR="00557BD8" w:rsidRPr="00790010" w:rsidRDefault="00557BD8" w:rsidP="00557BD8">
      <w:pPr>
        <w:rPr>
          <w:rFonts w:cs="Arial"/>
          <w:b/>
          <w:sz w:val="24"/>
        </w:rPr>
      </w:pPr>
    </w:p>
    <w:p w14:paraId="69300DBA" w14:textId="77777777" w:rsidR="00557BD8" w:rsidRPr="00790010" w:rsidRDefault="00557BD8" w:rsidP="00557BD8">
      <w:pPr>
        <w:rPr>
          <w:rFonts w:cs="Arial"/>
          <w:b/>
          <w:sz w:val="32"/>
        </w:rPr>
      </w:pPr>
      <w:r w:rsidRPr="00790010">
        <w:rPr>
          <w:rFonts w:cs="Arial"/>
          <w:b/>
          <w:sz w:val="32"/>
        </w:rPr>
        <w:t>2.</w:t>
      </w:r>
      <w:r w:rsidRPr="00790010">
        <w:rPr>
          <w:rFonts w:cs="Arial"/>
          <w:b/>
          <w:sz w:val="32"/>
        </w:rPr>
        <w:tab/>
        <w:t>The REACT logic model</w:t>
      </w:r>
    </w:p>
    <w:p w14:paraId="738B8C8E" w14:textId="77777777" w:rsidR="00557BD8" w:rsidRPr="00790010" w:rsidRDefault="00557BD8" w:rsidP="00557BD8">
      <w:pPr>
        <w:rPr>
          <w:rFonts w:cs="Arial"/>
          <w:b/>
          <w:sz w:val="28"/>
        </w:rPr>
      </w:pPr>
      <w:r w:rsidRPr="00790010">
        <w:rPr>
          <w:rFonts w:cs="Arial"/>
          <w:b/>
          <w:sz w:val="28"/>
        </w:rPr>
        <w:t>2.1: Theoretical basis for the REACT intervention</w:t>
      </w:r>
    </w:p>
    <w:p w14:paraId="4B9C2AAE" w14:textId="0973ABA1" w:rsidR="00557BD8" w:rsidRPr="00790010" w:rsidRDefault="00291CED" w:rsidP="00557BD8">
      <w:pPr>
        <w:spacing w:before="120"/>
        <w:rPr>
          <w:rFonts w:cs="Arial"/>
          <w:sz w:val="24"/>
        </w:rPr>
      </w:pPr>
      <w:r w:rsidRPr="00790010">
        <w:rPr>
          <w:rFonts w:cs="Arial"/>
          <w:sz w:val="24"/>
        </w:rPr>
        <w:t>The REACT intervention comprises and exercise class and social education sessions. The REACT exercise classes are structured and include instruction and practice of muscle-strengthening /function-sustaining exercises that are adapted for each individual’s functional abilities, aiming to progress these gradually over time. Despite the relative formal structure, exercise facilitators are expected to encourage fun and social interaction during the sessions</w:t>
      </w:r>
      <w:r w:rsidR="00825A87" w:rsidRPr="00790010">
        <w:rPr>
          <w:rFonts w:cs="Arial"/>
          <w:sz w:val="24"/>
        </w:rPr>
        <w:t xml:space="preserve">. They are also trained </w:t>
      </w:r>
      <w:r w:rsidRPr="00790010">
        <w:rPr>
          <w:rFonts w:cs="Arial"/>
          <w:sz w:val="24"/>
        </w:rPr>
        <w:t xml:space="preserve">to gather feedback and promote /discuss participants ideas about “transition” to using similar exercises in their day to day lives when the REACT sessions reduce in frequency (which happens at 12 weeks and at 12 months). </w:t>
      </w:r>
      <w:r w:rsidR="00557BD8" w:rsidRPr="00790010">
        <w:rPr>
          <w:rFonts w:cs="Arial"/>
          <w:sz w:val="24"/>
        </w:rPr>
        <w:t xml:space="preserve">The REACT social /education programme </w:t>
      </w:r>
      <w:r w:rsidR="00825A87" w:rsidRPr="00790010">
        <w:rPr>
          <w:rFonts w:cs="Arial"/>
          <w:sz w:val="24"/>
        </w:rPr>
        <w:t>is</w:t>
      </w:r>
      <w:r w:rsidRPr="00790010">
        <w:rPr>
          <w:rFonts w:cs="Arial"/>
          <w:sz w:val="24"/>
        </w:rPr>
        <w:t xml:space="preserve"> more</w:t>
      </w:r>
      <w:r w:rsidR="00557BD8" w:rsidRPr="00790010">
        <w:rPr>
          <w:rFonts w:cs="Arial"/>
          <w:sz w:val="24"/>
        </w:rPr>
        <w:t xml:space="preserve"> informal and aimed at maximising social interaction and enjoyment. However, it will contain some structured elements designed to teach participants skills that will help them to plan, implement and maintain a hea</w:t>
      </w:r>
      <w:r w:rsidRPr="00790010">
        <w:rPr>
          <w:rFonts w:cs="Arial"/>
          <w:sz w:val="24"/>
        </w:rPr>
        <w:t>lthy level of physical activity</w:t>
      </w:r>
      <w:r w:rsidR="00557BD8" w:rsidRPr="00790010">
        <w:rPr>
          <w:rFonts w:cs="Arial"/>
          <w:sz w:val="24"/>
        </w:rPr>
        <w:t xml:space="preserve">. </w:t>
      </w:r>
    </w:p>
    <w:p w14:paraId="411E423B" w14:textId="1D7E0A95" w:rsidR="00557BD8" w:rsidRPr="00790010" w:rsidRDefault="002804B6" w:rsidP="00557BD8">
      <w:pPr>
        <w:spacing w:before="120" w:after="240"/>
        <w:rPr>
          <w:rFonts w:cs="Arial"/>
          <w:sz w:val="24"/>
        </w:rPr>
      </w:pPr>
      <w:r w:rsidRPr="00790010">
        <w:rPr>
          <w:rFonts w:cs="Arial"/>
          <w:sz w:val="24"/>
        </w:rPr>
        <w:t>The REACT</w:t>
      </w:r>
      <w:r w:rsidR="00557BD8" w:rsidRPr="00790010">
        <w:rPr>
          <w:rFonts w:cs="Arial"/>
          <w:sz w:val="24"/>
        </w:rPr>
        <w:t xml:space="preserve"> programme draws on the following, overlapping (and mutually compatible) theoretical perspectives. Social Cognitive Theory and Self Determination Theory provide the main principles and processes for supporting behaviour change. The Skills for Maintenance (SkiM) model (below) has been used to identify additional processes and techniques to promote maintenance of physical activity /exercise. </w:t>
      </w:r>
    </w:p>
    <w:p w14:paraId="40DFB64A" w14:textId="603677A0" w:rsidR="00557BD8" w:rsidRPr="00790010" w:rsidRDefault="00557BD8" w:rsidP="00557BD8">
      <w:pPr>
        <w:autoSpaceDE w:val="0"/>
        <w:autoSpaceDN w:val="0"/>
        <w:adjustRightInd w:val="0"/>
        <w:spacing w:before="60" w:after="60"/>
        <w:rPr>
          <w:rFonts w:cs="Arial"/>
          <w:sz w:val="24"/>
        </w:rPr>
      </w:pPr>
      <w:r w:rsidRPr="00790010">
        <w:rPr>
          <w:rFonts w:cs="Arial"/>
          <w:i/>
          <w:sz w:val="24"/>
        </w:rPr>
        <w:t>Social Cognitive Theory</w:t>
      </w:r>
      <w:r w:rsidRPr="00790010">
        <w:rPr>
          <w:rFonts w:cs="Arial"/>
          <w:sz w:val="24"/>
        </w:rPr>
        <w:fldChar w:fldCharType="begin"/>
      </w:r>
      <w:r w:rsidR="00C94EBA" w:rsidRPr="00790010">
        <w:rPr>
          <w:rFonts w:cs="Arial"/>
          <w:sz w:val="24"/>
        </w:rPr>
        <w:instrText xml:space="preserve"> ADDIN EN.CITE &lt;EndNote&gt;&lt;Cite&gt;&lt;Author&gt;Bandura&lt;/Author&gt;&lt;Year&gt;1986&lt;/Year&gt;&lt;RecNum&gt;52&lt;/RecNum&gt;&lt;DisplayText&gt;[1, 2]&lt;/DisplayText&gt;&lt;record&gt;&lt;rec-number&gt;52&lt;/rec-number&gt;&lt;foreign-keys&gt;&lt;key app="EN" db-id="zv2vszdzmt02fie9zz4v2a5tavsrzxvpdzew" timestamp="0"&gt;52&lt;/key&gt;&lt;/foreign-keys&gt;&lt;ref-type name="Book"&gt;6&lt;/ref-type&gt;&lt;contributors&gt;&lt;authors&gt;&lt;author&gt;Bandura,A.&lt;/author&gt;&lt;/authors&gt;&lt;/contributors&gt;&lt;titles&gt;&lt;title&gt;Social foundations of thought and action: A social cognitive theory&lt;/title&gt;&lt;/titles&gt;&lt;reprint-edition&gt;Not in File&lt;/reprint-edition&gt;&lt;keywords&gt;&lt;keyword&gt;SOCIAL&lt;/keyword&gt;&lt;/keywords&gt;&lt;dates&gt;&lt;year&gt;1986&lt;/year&gt;&lt;pub-dates&gt;&lt;date&gt;1986&lt;/date&gt;&lt;/pub-dates&gt;&lt;/dates&gt;&lt;pub-location&gt;Englewood Cliffs, NJ&lt;/pub-location&gt;&lt;publisher&gt;Prentice-Hall&lt;/publisher&gt;&lt;label&gt;2118&lt;/label&gt;&lt;urls&gt;&lt;/urls&gt;&lt;/record&gt;&lt;/Cite&gt;&lt;Cite&gt;&lt;Author&gt;Bandura&lt;/Author&gt;&lt;Year&gt;2005&lt;/Year&gt;&lt;RecNum&gt;226&lt;/RecNum&gt;&lt;record&gt;&lt;rec-number&gt;226&lt;/rec-number&gt;&lt;foreign-keys&gt;&lt;key app="EN" db-id="zv2vszdzmt02fie9zz4v2a5tavsrzxvpdzew" timestamp="0"&gt;226&lt;/key&gt;&lt;/foreign-keys&gt;&lt;ref-type name="Journal Article"&gt;17&lt;/ref-type&gt;&lt;contributors&gt;&lt;authors&gt;&lt;author&gt;Bandura,A.&lt;/author&gt;&lt;/authors&gt;&lt;/contributors&gt;&lt;titles&gt;&lt;title&gt;The primacy of self-regulation in health promotion&lt;/title&gt;&lt;secondary-title&gt;Applied Psychology-An International Review-Psychologie Appliquee-Revue Internationale&lt;/secondary-title&gt;&lt;/titles&gt;&lt;pages&gt;245-254&lt;/pages&gt;&lt;volume&gt;54&lt;/volume&gt;&lt;number&gt;2&lt;/number&gt;&lt;reprint-edition&gt;Not in File&lt;/reprint-edition&gt;&lt;keywords&gt;&lt;keyword&gt;electronic copy&lt;/keyword&gt;&lt;keyword&gt;HEALTH&lt;/keyword&gt;&lt;keyword&gt;Health Promotion&lt;/keyword&gt;&lt;keyword&gt;IMAGE&lt;/keyword&gt;&lt;keyword&gt;PROMOTION&lt;/keyword&gt;&lt;keyword&gt;self-regulation&lt;/keyword&gt;&lt;keyword&gt;self regulation&lt;/keyword&gt;&lt;keyword&gt;HEALTH-PROMOTION&lt;/keyword&gt;&lt;/keywords&gt;&lt;dates&gt;&lt;year&gt;2005&lt;/year&gt;&lt;pub-dates&gt;&lt;date&gt;2005&lt;/date&gt;&lt;/pub-dates&gt;&lt;/dates&gt;&lt;isbn&gt;0269-994X&lt;/isbn&gt;&lt;label&gt;91&lt;/label&gt;&lt;urls&gt;&lt;related-urls&gt;&lt;url&gt;&amp;lt;Go to ISI&amp;gt;://000227773600008&lt;/url&gt;&lt;/related-urls&gt;&lt;/urls&gt;&lt;/record&gt;&lt;/Cite&gt;&lt;/EndNote&gt;</w:instrText>
      </w:r>
      <w:r w:rsidRPr="00790010">
        <w:rPr>
          <w:rFonts w:cs="Arial"/>
          <w:sz w:val="24"/>
        </w:rPr>
        <w:fldChar w:fldCharType="separate"/>
      </w:r>
      <w:r w:rsidR="00C94EBA" w:rsidRPr="00790010">
        <w:rPr>
          <w:rFonts w:cs="Arial"/>
          <w:noProof/>
          <w:sz w:val="24"/>
        </w:rPr>
        <w:t>[1, 2]</w:t>
      </w:r>
      <w:r w:rsidRPr="00790010">
        <w:rPr>
          <w:rFonts w:cs="Arial"/>
          <w:sz w:val="24"/>
        </w:rPr>
        <w:fldChar w:fldCharType="end"/>
      </w:r>
      <w:r w:rsidRPr="00790010">
        <w:rPr>
          <w:rFonts w:cs="Arial"/>
          <w:sz w:val="24"/>
        </w:rPr>
        <w:t xml:space="preserve"> </w:t>
      </w:r>
    </w:p>
    <w:p w14:paraId="6160FB17" w14:textId="77777777" w:rsidR="00557BD8" w:rsidRPr="00790010" w:rsidRDefault="00557BD8" w:rsidP="00557BD8">
      <w:pPr>
        <w:autoSpaceDE w:val="0"/>
        <w:autoSpaceDN w:val="0"/>
        <w:adjustRightInd w:val="0"/>
        <w:ind w:left="5"/>
        <w:rPr>
          <w:rFonts w:cs="Arial"/>
          <w:sz w:val="24"/>
          <w:shd w:val="clear" w:color="auto" w:fill="FFFFFF"/>
        </w:rPr>
      </w:pPr>
      <w:r w:rsidRPr="00790010">
        <w:rPr>
          <w:rFonts w:cs="Arial"/>
          <w:sz w:val="24"/>
          <w:shd w:val="clear" w:color="auto" w:fill="FFFFFF"/>
        </w:rPr>
        <w:t>People can learn by observing others and the consequences of their actions, as well as by getting feedback on their own actions. Learners can acquire new behaviours and knowledge by observing and copying a</w:t>
      </w:r>
      <w:r w:rsidRPr="00790010">
        <w:rPr>
          <w:rStyle w:val="apple-converted-space"/>
          <w:rFonts w:cs="Arial"/>
          <w:sz w:val="24"/>
          <w:shd w:val="clear" w:color="auto" w:fill="FFFFFF"/>
        </w:rPr>
        <w:t> </w:t>
      </w:r>
      <w:r w:rsidRPr="00790010">
        <w:rPr>
          <w:rFonts w:cs="Arial"/>
          <w:bCs/>
          <w:sz w:val="24"/>
          <w:shd w:val="clear" w:color="auto" w:fill="FFFFFF"/>
        </w:rPr>
        <w:t>model (another person), especially if they identify positively with the model. This overlaps to some extent with the concept of “relatedness” in Self-Determination Theory (below).</w:t>
      </w:r>
    </w:p>
    <w:p w14:paraId="608D82C3" w14:textId="77777777" w:rsidR="00557BD8" w:rsidRPr="00790010" w:rsidRDefault="00557BD8" w:rsidP="00557BD8">
      <w:pPr>
        <w:autoSpaceDE w:val="0"/>
        <w:autoSpaceDN w:val="0"/>
        <w:adjustRightInd w:val="0"/>
        <w:spacing w:after="60"/>
        <w:ind w:left="5"/>
        <w:rPr>
          <w:rFonts w:cs="Arial"/>
          <w:sz w:val="24"/>
          <w:shd w:val="clear" w:color="auto" w:fill="FFFFFF"/>
        </w:rPr>
      </w:pPr>
      <w:r w:rsidRPr="00790010">
        <w:rPr>
          <w:rFonts w:cs="Arial"/>
          <w:sz w:val="24"/>
          <w:shd w:val="clear" w:color="auto" w:fill="FFFFFF"/>
        </w:rPr>
        <w:t xml:space="preserve">People set goals for themselves based on outcome expectancies (expectation of benefit) and self-efficacy (perceived ability to achieve the behaviour) and direct their behaviour accordingly. They are then motivated to continue a new activity to the extent that they get positive feedback about a) benefits and dis-benefits of doing the activity (outcomes) and b) their experienced ability to master /achieve the new behaviour (self-efficacy). </w:t>
      </w:r>
    </w:p>
    <w:p w14:paraId="2FDE51C6" w14:textId="77777777" w:rsidR="00557BD8" w:rsidRPr="00790010" w:rsidRDefault="00557BD8" w:rsidP="00557BD8">
      <w:pPr>
        <w:autoSpaceDE w:val="0"/>
        <w:autoSpaceDN w:val="0"/>
        <w:adjustRightInd w:val="0"/>
        <w:spacing w:after="60"/>
        <w:ind w:left="5"/>
        <w:rPr>
          <w:rFonts w:cs="Arial"/>
          <w:sz w:val="24"/>
          <w:shd w:val="clear" w:color="auto" w:fill="FFFFFF"/>
        </w:rPr>
      </w:pPr>
      <w:r w:rsidRPr="00790010">
        <w:rPr>
          <w:rFonts w:cs="Arial"/>
          <w:sz w:val="24"/>
          <w:shd w:val="clear" w:color="auto" w:fill="FFFFFF"/>
        </w:rPr>
        <w:t xml:space="preserve">The process of behaviour change /maintenance is cyclic, with positive outcomes and the building of self-efficacy, as well as environmental factors acting to reinforce continuation. This process of self-regulation or “learning from experience” requires time for learning of new behaviours to be embedded. </w:t>
      </w:r>
    </w:p>
    <w:p w14:paraId="7EF3F816" w14:textId="77777777" w:rsidR="00557BD8" w:rsidRPr="00790010" w:rsidRDefault="00557BD8" w:rsidP="00557BD8">
      <w:pPr>
        <w:autoSpaceDE w:val="0"/>
        <w:autoSpaceDN w:val="0"/>
        <w:adjustRightInd w:val="0"/>
        <w:spacing w:after="60"/>
        <w:ind w:left="5"/>
        <w:rPr>
          <w:rFonts w:cs="Arial"/>
          <w:sz w:val="24"/>
          <w:shd w:val="clear" w:color="auto" w:fill="FFFFFF"/>
        </w:rPr>
      </w:pPr>
    </w:p>
    <w:p w14:paraId="7081580E" w14:textId="6BE3374A" w:rsidR="00557BD8" w:rsidRPr="00790010" w:rsidRDefault="00557BD8" w:rsidP="00557BD8">
      <w:pPr>
        <w:autoSpaceDE w:val="0"/>
        <w:autoSpaceDN w:val="0"/>
        <w:adjustRightInd w:val="0"/>
        <w:spacing w:after="60"/>
        <w:ind w:left="5"/>
        <w:rPr>
          <w:rFonts w:cs="Arial"/>
          <w:i/>
          <w:sz w:val="24"/>
        </w:rPr>
      </w:pPr>
      <w:r w:rsidRPr="00790010">
        <w:rPr>
          <w:rFonts w:cs="Arial"/>
          <w:i/>
          <w:sz w:val="24"/>
        </w:rPr>
        <w:t>Self-Determination Theor</w:t>
      </w:r>
      <w:r w:rsidR="002804B6" w:rsidRPr="00790010">
        <w:rPr>
          <w:rFonts w:cs="Arial"/>
          <w:i/>
          <w:sz w:val="24"/>
        </w:rPr>
        <w:t>y (SDT)</w:t>
      </w:r>
      <w:r w:rsidRPr="00790010">
        <w:rPr>
          <w:rFonts w:cs="Arial"/>
          <w:i/>
          <w:sz w:val="24"/>
        </w:rPr>
        <w:fldChar w:fldCharType="begin">
          <w:fldData xml:space="preserve">PEVuZE5vdGU+PENpdGU+PEF1dGhvcj5EZWNpPC9BdXRob3I+PFllYXI+MjAxMjwvWWVhcj48UmVj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</w:fldData>
        </w:fldChar>
      </w:r>
      <w:r w:rsidR="00C94EBA" w:rsidRPr="00790010">
        <w:rPr>
          <w:rFonts w:cs="Arial"/>
          <w:i/>
          <w:sz w:val="24"/>
        </w:rPr>
        <w:instrText xml:space="preserve"> ADDIN EN.CITE </w:instrText>
      </w:r>
      <w:r w:rsidR="00C94EBA" w:rsidRPr="00790010">
        <w:rPr>
          <w:rFonts w:cs="Arial"/>
          <w:i/>
          <w:sz w:val="24"/>
        </w:rPr>
        <w:fldChar w:fldCharType="begin">
          <w:fldData xml:space="preserve">PEVuZE5vdGU+PENpdGU+PEF1dGhvcj5EZWNpPC9BdXRob3I+PFllYXI+MjAxMjwvWWVhcj48UmVj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</w:fldData>
        </w:fldChar>
      </w:r>
      <w:r w:rsidR="00C94EBA" w:rsidRPr="00790010">
        <w:rPr>
          <w:rFonts w:cs="Arial"/>
          <w:i/>
          <w:sz w:val="24"/>
        </w:rPr>
        <w:instrText xml:space="preserve"> ADDIN EN.CITE.DATA </w:instrText>
      </w:r>
      <w:r w:rsidR="00C94EBA" w:rsidRPr="00790010">
        <w:rPr>
          <w:rFonts w:cs="Arial"/>
          <w:i/>
          <w:sz w:val="24"/>
        </w:rPr>
      </w:r>
      <w:r w:rsidR="00C94EBA" w:rsidRPr="00790010">
        <w:rPr>
          <w:rFonts w:cs="Arial"/>
          <w:i/>
          <w:sz w:val="24"/>
        </w:rPr>
        <w:fldChar w:fldCharType="end"/>
      </w:r>
      <w:r w:rsidRPr="00790010">
        <w:rPr>
          <w:rFonts w:cs="Arial"/>
          <w:i/>
          <w:sz w:val="24"/>
        </w:rPr>
      </w:r>
      <w:r w:rsidRPr="00790010">
        <w:rPr>
          <w:rFonts w:cs="Arial"/>
          <w:i/>
          <w:sz w:val="24"/>
        </w:rPr>
        <w:fldChar w:fldCharType="separate"/>
      </w:r>
      <w:r w:rsidR="00C94EBA" w:rsidRPr="00790010">
        <w:rPr>
          <w:rFonts w:cs="Arial"/>
          <w:i/>
          <w:noProof/>
          <w:sz w:val="24"/>
        </w:rPr>
        <w:t>[3-5]</w:t>
      </w:r>
      <w:r w:rsidRPr="00790010">
        <w:rPr>
          <w:rFonts w:cs="Arial"/>
          <w:i/>
          <w:sz w:val="24"/>
        </w:rPr>
        <w:fldChar w:fldCharType="end"/>
      </w:r>
    </w:p>
    <w:p w14:paraId="2D1BF8DD" w14:textId="3972E5A2" w:rsidR="00557BD8" w:rsidRPr="00790010" w:rsidRDefault="002804B6" w:rsidP="00557BD8">
      <w:pPr>
        <w:autoSpaceDE w:val="0"/>
        <w:autoSpaceDN w:val="0"/>
        <w:adjustRightInd w:val="0"/>
        <w:spacing w:before="60" w:after="240"/>
        <w:ind w:left="6"/>
        <w:rPr>
          <w:rStyle w:val="Hyperlink"/>
          <w:rFonts w:cs="Arial"/>
          <w:color w:val="auto"/>
          <w:sz w:val="24"/>
          <w:u w:val="none"/>
          <w:shd w:val="clear" w:color="auto" w:fill="FFFFFF"/>
        </w:rPr>
      </w:pPr>
      <w:r w:rsidRPr="00790010">
        <w:rPr>
          <w:rFonts w:cs="Arial"/>
          <w:sz w:val="24"/>
          <w:shd w:val="clear" w:color="auto" w:fill="FFFFFF"/>
        </w:rPr>
        <w:t>SDT proposes that t</w:t>
      </w:r>
      <w:r w:rsidR="00557BD8" w:rsidRPr="00790010">
        <w:rPr>
          <w:rFonts w:cs="Arial"/>
          <w:sz w:val="24"/>
          <w:shd w:val="clear" w:color="auto" w:fill="FFFFFF"/>
        </w:rPr>
        <w:t xml:space="preserve">hree psychological needs motivate people to initiate and sustain behaviour. These needs are </w:t>
      </w:r>
      <w:r w:rsidRPr="00790010">
        <w:rPr>
          <w:rFonts w:cs="Arial"/>
          <w:sz w:val="24"/>
          <w:shd w:val="clear" w:color="auto" w:fill="FFFFFF"/>
        </w:rPr>
        <w:t>held to be</w:t>
      </w:r>
      <w:r w:rsidR="00557BD8" w:rsidRPr="00790010">
        <w:rPr>
          <w:rFonts w:cs="Arial"/>
          <w:sz w:val="24"/>
          <w:shd w:val="clear" w:color="auto" w:fill="FFFFFF"/>
        </w:rPr>
        <w:t xml:space="preserve"> universal and  innate and include the need for</w:t>
      </w:r>
      <w:r w:rsidR="00557BD8" w:rsidRPr="00790010">
        <w:rPr>
          <w:rStyle w:val="apple-converted-space"/>
          <w:rFonts w:cs="Arial"/>
          <w:sz w:val="24"/>
          <w:shd w:val="clear" w:color="auto" w:fill="FFFFFF"/>
        </w:rPr>
        <w:t> </w:t>
      </w:r>
      <w:hyperlink r:id="rId10" w:tooltip="Competence (human resources)" w:history="1">
        <w:r w:rsidR="00557BD8" w:rsidRPr="00790010">
          <w:rPr>
            <w:rStyle w:val="Hyperlink"/>
            <w:rFonts w:cs="Arial"/>
            <w:color w:val="auto"/>
            <w:sz w:val="24"/>
            <w:u w:val="none"/>
            <w:shd w:val="clear" w:color="auto" w:fill="FFFFFF"/>
          </w:rPr>
          <w:t>competence</w:t>
        </w:r>
      </w:hyperlink>
      <w:r w:rsidR="00557BD8" w:rsidRPr="00790010">
        <w:rPr>
          <w:rStyle w:val="Hyperlink"/>
          <w:rFonts w:cs="Arial"/>
          <w:color w:val="auto"/>
          <w:sz w:val="24"/>
          <w:u w:val="none"/>
          <w:shd w:val="clear" w:color="auto" w:fill="FFFFFF"/>
        </w:rPr>
        <w:t xml:space="preserve"> (feeling capable and confident)</w:t>
      </w:r>
      <w:r w:rsidR="00557BD8" w:rsidRPr="00790010">
        <w:rPr>
          <w:rFonts w:cs="Arial"/>
          <w:sz w:val="24"/>
          <w:shd w:val="clear" w:color="auto" w:fill="FFFFFF"/>
        </w:rPr>
        <w:t>,</w:t>
      </w:r>
      <w:r w:rsidR="00557BD8" w:rsidRPr="00790010">
        <w:rPr>
          <w:rStyle w:val="apple-converted-space"/>
          <w:rFonts w:cs="Arial"/>
          <w:sz w:val="24"/>
          <w:shd w:val="clear" w:color="auto" w:fill="FFFFFF"/>
        </w:rPr>
        <w:t> </w:t>
      </w:r>
      <w:hyperlink r:id="rId11" w:tooltip="Autonomy" w:history="1">
        <w:r w:rsidR="00557BD8" w:rsidRPr="00790010">
          <w:rPr>
            <w:rStyle w:val="Hyperlink"/>
            <w:rFonts w:cs="Arial"/>
            <w:color w:val="auto"/>
            <w:sz w:val="24"/>
            <w:u w:val="none"/>
            <w:shd w:val="clear" w:color="auto" w:fill="FFFFFF"/>
          </w:rPr>
          <w:t>autonomy</w:t>
        </w:r>
      </w:hyperlink>
      <w:r w:rsidR="00557BD8" w:rsidRPr="00790010">
        <w:rPr>
          <w:rStyle w:val="Hyperlink"/>
          <w:rFonts w:cs="Arial"/>
          <w:color w:val="auto"/>
          <w:sz w:val="24"/>
          <w:u w:val="none"/>
          <w:shd w:val="clear" w:color="auto" w:fill="FFFFFF"/>
        </w:rPr>
        <w:t xml:space="preserve"> (feeling in control of decisions /goals, having motivation that is intrinsic (self-generated))</w:t>
      </w:r>
      <w:r w:rsidR="00557BD8" w:rsidRPr="00790010">
        <w:rPr>
          <w:rFonts w:cs="Arial"/>
          <w:sz w:val="24"/>
          <w:shd w:val="clear" w:color="auto" w:fill="FFFFFF"/>
        </w:rPr>
        <w:t>, and</w:t>
      </w:r>
      <w:r w:rsidR="00557BD8" w:rsidRPr="00790010">
        <w:rPr>
          <w:rStyle w:val="apple-converted-space"/>
          <w:rFonts w:cs="Arial"/>
          <w:sz w:val="24"/>
          <w:shd w:val="clear" w:color="auto" w:fill="FFFFFF"/>
        </w:rPr>
        <w:t> </w:t>
      </w:r>
      <w:hyperlink r:id="rId12" w:tooltip="Social relation" w:history="1">
        <w:r w:rsidR="00557BD8" w:rsidRPr="00790010">
          <w:rPr>
            <w:rStyle w:val="Hyperlink"/>
            <w:rFonts w:cs="Arial"/>
            <w:color w:val="auto"/>
            <w:sz w:val="24"/>
            <w:u w:val="none"/>
            <w:shd w:val="clear" w:color="auto" w:fill="FFFFFF"/>
          </w:rPr>
          <w:t>relatedness</w:t>
        </w:r>
      </w:hyperlink>
      <w:r w:rsidR="00557BD8" w:rsidRPr="00790010">
        <w:rPr>
          <w:rStyle w:val="Hyperlink"/>
          <w:rFonts w:cs="Arial"/>
          <w:color w:val="auto"/>
          <w:sz w:val="24"/>
          <w:u w:val="none"/>
          <w:shd w:val="clear" w:color="auto" w:fill="FFFFFF"/>
        </w:rPr>
        <w:t xml:space="preserve"> (social engagement, social acceptance /approval of the behaviour, giving support to others). Fulfilling these needs through engagement in a social physical activity programme may lead to an improvement in the social and control /competence domains of the self-concept.</w:t>
      </w:r>
      <w:r w:rsidR="00557BD8" w:rsidRPr="00790010">
        <w:rPr>
          <w:rStyle w:val="Hyperlink"/>
          <w:rFonts w:cs="Arial"/>
          <w:color w:val="auto"/>
          <w:sz w:val="24"/>
          <w:u w:val="none"/>
          <w:shd w:val="clear" w:color="auto" w:fill="FFFFFF"/>
        </w:rPr>
        <w:fldChar w:fldCharType="begin"/>
      </w:r>
      <w:r w:rsidR="00C94EBA" w:rsidRPr="00790010">
        <w:rPr>
          <w:rStyle w:val="Hyperlink"/>
          <w:rFonts w:cs="Arial"/>
          <w:color w:val="auto"/>
          <w:sz w:val="24"/>
          <w:u w:val="none"/>
          <w:shd w:val="clear" w:color="auto" w:fill="FFFFFF"/>
        </w:rPr>
        <w:instrText xml:space="preserve"> ADDIN EN.CITE &lt;EndNote&gt;&lt;Cite&gt;&lt;Author&gt;Harter&lt;/Author&gt;&lt;Year&gt;1999&lt;/Year&gt;&lt;RecNum&gt;1608&lt;/RecNum&gt;&lt;DisplayText&gt;[6]&lt;/DisplayText&gt;&lt;record&gt;&lt;rec-number&gt;1608&lt;/rec-number&gt;&lt;foreign-keys&gt;&lt;key app="EN" db-id="zv2vszdzmt02fie9zz4v2a5tavsrzxvpdzew" timestamp="0"&gt;1608&lt;/key&gt;&lt;/foreign-keys&gt;&lt;ref-type name="Book"&gt;6&lt;/ref-type&gt;&lt;contributors&gt;&lt;authors&gt;&lt;author&gt;Harter,S.&lt;/author&gt;&lt;/authors&gt;&lt;/contributors&gt;&lt;titles&gt;&lt;title&gt;The construction of the self: A developmental perspective&lt;/title&gt;&lt;/titles&gt;&lt;reprint-edition&gt;Not in File&lt;/reprint-edition&gt;&lt;keywords&gt;&lt;keyword&gt;DEVELOPMENTAL&lt;/keyword&gt;&lt;keyword&gt;PERSPECTIVE&lt;/keyword&gt;&lt;keyword&gt;SELF&lt;/keyword&gt;&lt;/keywords&gt;&lt;dates&gt;&lt;year&gt;1999&lt;/year&gt;&lt;pub-dates&gt;&lt;date&gt;1999&lt;/date&gt;&lt;/pub-dates&gt;&lt;/dates&gt;&lt;publisher&gt;The Guilford Press&lt;/publisher&gt;&lt;label&gt;4330&lt;/label&gt;&lt;urls&gt;&lt;/urls&gt;&lt;/record&gt;&lt;/Cite&gt;&lt;/EndNote&gt;</w:instrText>
      </w:r>
      <w:r w:rsidR="00557BD8" w:rsidRPr="00790010">
        <w:rPr>
          <w:rStyle w:val="Hyperlink"/>
          <w:rFonts w:cs="Arial"/>
          <w:color w:val="auto"/>
          <w:sz w:val="24"/>
          <w:u w:val="none"/>
          <w:shd w:val="clear" w:color="auto" w:fill="FFFFFF"/>
        </w:rPr>
        <w:fldChar w:fldCharType="separate"/>
      </w:r>
      <w:r w:rsidR="00C94EBA" w:rsidRPr="00790010">
        <w:rPr>
          <w:rStyle w:val="Hyperlink"/>
          <w:rFonts w:cs="Arial"/>
          <w:noProof/>
          <w:color w:val="auto"/>
          <w:sz w:val="24"/>
          <w:u w:val="none"/>
          <w:shd w:val="clear" w:color="auto" w:fill="FFFFFF"/>
        </w:rPr>
        <w:t>[6]</w:t>
      </w:r>
      <w:r w:rsidR="00557BD8" w:rsidRPr="00790010">
        <w:rPr>
          <w:rStyle w:val="Hyperlink"/>
          <w:rFonts w:cs="Arial"/>
          <w:color w:val="auto"/>
          <w:sz w:val="24"/>
          <w:u w:val="none"/>
          <w:shd w:val="clear" w:color="auto" w:fill="FFFFFF"/>
        </w:rPr>
        <w:fldChar w:fldCharType="end"/>
      </w:r>
    </w:p>
    <w:p w14:paraId="2526FFCB" w14:textId="330D66CE" w:rsidR="00557BD8" w:rsidRPr="00790010" w:rsidRDefault="00557BD8" w:rsidP="00557BD8">
      <w:pPr>
        <w:autoSpaceDE w:val="0"/>
        <w:autoSpaceDN w:val="0"/>
        <w:adjustRightInd w:val="0"/>
        <w:spacing w:before="60" w:after="60"/>
        <w:ind w:left="5"/>
        <w:rPr>
          <w:rFonts w:cs="Arial"/>
          <w:i/>
          <w:sz w:val="24"/>
        </w:rPr>
      </w:pPr>
      <w:r w:rsidRPr="00790010">
        <w:rPr>
          <w:rFonts w:cs="Arial"/>
          <w:i/>
          <w:sz w:val="24"/>
        </w:rPr>
        <w:t>The Skills for Maintenance (SkiM) model</w:t>
      </w:r>
      <w:r w:rsidRPr="00790010">
        <w:rPr>
          <w:rFonts w:cs="Arial"/>
          <w:sz w:val="24"/>
        </w:rPr>
        <w:fldChar w:fldCharType="begin"/>
      </w:r>
      <w:r w:rsidR="00C94EBA" w:rsidRPr="00790010">
        <w:rPr>
          <w:rFonts w:cs="Arial"/>
          <w:sz w:val="24"/>
        </w:rPr>
        <w:instrText xml:space="preserve"> ADDIN EN.CITE &lt;EndNote&gt;&lt;Cite&gt;&lt;Author&gt;Poltawski&lt;/Author&gt;&lt;Year&gt;2015&lt;/Year&gt;&lt;RecNum&gt;2395&lt;/RecNum&gt;&lt;DisplayText&gt;[7]&lt;/DisplayText&gt;&lt;record&gt;&lt;rec-number&gt;2395&lt;/rec-number&gt;&lt;foreign-keys&gt;&lt;key app="EN" db-id="zv2vszdzmt02fie9zz4v2a5tavsrzxvpdzew" timestamp="0"&gt;2395&lt;/key&gt;&lt;/foreign-keys&gt;&lt;ref-type name="Journal Article"&gt;17&lt;/ref-type&gt;&lt;contributors&gt;&lt;authors&gt;&lt;author&gt;Poltawski, L&lt;/author&gt;&lt;author&gt;Greaves, C.J&lt;/author&gt;&lt;author&gt;Briscoe, S&lt;/author&gt;&lt;author&gt;Garside, R.&lt;/author&gt;&lt;/authors&gt;&lt;/contributors&gt;&lt;titles&gt;&lt;title&gt;Breaking bad (habits): A synthesis of qualitative research on weight loss maintenance.&lt;/title&gt;&lt;secondary-title&gt;Health Psychology Reviews&lt;/secondary-title&gt;&lt;/titles&gt;&lt;periodical&gt;&lt;full-title&gt;Health Psychology Reviews&lt;/full-title&gt;&lt;/periodical&gt;&lt;volume&gt;In submission&lt;/volume&gt;&lt;dates&gt;&lt;year&gt;2015&lt;/year&gt;&lt;/dates&gt;&lt;label&gt;5137&lt;/label&gt;&lt;urls&gt;&lt;/urls&gt;&lt;/record&gt;&lt;/Cite&gt;&lt;/EndNote&gt;</w:instrText>
      </w:r>
      <w:r w:rsidRPr="00790010">
        <w:rPr>
          <w:rFonts w:cs="Arial"/>
          <w:sz w:val="24"/>
        </w:rPr>
        <w:fldChar w:fldCharType="separate"/>
      </w:r>
      <w:r w:rsidR="00C94EBA" w:rsidRPr="00790010">
        <w:rPr>
          <w:rFonts w:cs="Arial"/>
          <w:noProof/>
          <w:sz w:val="24"/>
        </w:rPr>
        <w:t>[7]</w:t>
      </w:r>
      <w:r w:rsidRPr="00790010">
        <w:rPr>
          <w:rFonts w:cs="Arial"/>
          <w:sz w:val="24"/>
        </w:rPr>
        <w:fldChar w:fldCharType="end"/>
      </w:r>
    </w:p>
    <w:p w14:paraId="642FC97D" w14:textId="0CFC2E95" w:rsidR="00557BD8" w:rsidRPr="00790010" w:rsidRDefault="00557BD8" w:rsidP="00557BD8">
      <w:pPr>
        <w:rPr>
          <w:rFonts w:cs="Arial"/>
          <w:sz w:val="24"/>
        </w:rPr>
      </w:pPr>
      <w:r w:rsidRPr="00790010">
        <w:rPr>
          <w:rFonts w:cs="Arial"/>
          <w:sz w:val="24"/>
        </w:rPr>
        <w:t>This new model focuses on the skills that people need to maintain lifestyle changes</w:t>
      </w:r>
      <w:r w:rsidR="002804B6" w:rsidRPr="00790010">
        <w:rPr>
          <w:rFonts w:cs="Arial"/>
          <w:sz w:val="24"/>
        </w:rPr>
        <w:t xml:space="preserve"> and to overcome challenges to Physical, Psychological and Social needs that are generated by changes in lifestyle</w:t>
      </w:r>
      <w:r w:rsidRPr="00790010">
        <w:rPr>
          <w:rFonts w:cs="Arial"/>
          <w:sz w:val="24"/>
        </w:rPr>
        <w:t xml:space="preserve">. The main premise is that changing your lifestyle can induce </w:t>
      </w:r>
      <w:r w:rsidR="002804B6" w:rsidRPr="00790010">
        <w:rPr>
          <w:rFonts w:cs="Arial"/>
          <w:sz w:val="24"/>
        </w:rPr>
        <w:t xml:space="preserve">physical, </w:t>
      </w:r>
      <w:r w:rsidRPr="00790010">
        <w:rPr>
          <w:rFonts w:cs="Arial"/>
          <w:sz w:val="24"/>
        </w:rPr>
        <w:t>psychological and social tensions in your life. The sources of tension for physical activity may include conflict with other priorities</w:t>
      </w:r>
      <w:r w:rsidR="002804B6" w:rsidRPr="00790010">
        <w:rPr>
          <w:rFonts w:cs="Arial"/>
          <w:sz w:val="24"/>
        </w:rPr>
        <w:t xml:space="preserve"> in life, conflict with</w:t>
      </w:r>
      <w:r w:rsidRPr="00790010">
        <w:rPr>
          <w:rFonts w:cs="Arial"/>
          <w:sz w:val="24"/>
        </w:rPr>
        <w:t xml:space="preserve"> the needs of others, discomfort /lack of enjoyment associated with the new activity, conflict with established habits, or conflict with established beliefs </w:t>
      </w:r>
      <w:r w:rsidR="002804B6" w:rsidRPr="00790010">
        <w:rPr>
          <w:rFonts w:cs="Arial"/>
          <w:sz w:val="24"/>
        </w:rPr>
        <w:t xml:space="preserve">and attitudes (including </w:t>
      </w:r>
      <w:r w:rsidRPr="00790010">
        <w:rPr>
          <w:rFonts w:cs="Arial"/>
          <w:sz w:val="24"/>
        </w:rPr>
        <w:t xml:space="preserve">self-concept </w:t>
      </w:r>
      <w:r w:rsidR="002804B6" w:rsidRPr="00790010">
        <w:rPr>
          <w:rFonts w:cs="Arial"/>
          <w:sz w:val="24"/>
        </w:rPr>
        <w:t>or “identity” beliefs</w:t>
      </w:r>
      <w:r w:rsidRPr="00790010">
        <w:rPr>
          <w:rFonts w:cs="Arial"/>
          <w:sz w:val="24"/>
        </w:rPr>
        <w:t xml:space="preserve">). This tension can be managed in the short term through willpower, self-regulation and regular re-motivation, as well as by making plans to manage any slips and lapses that occur. However, to achieve long-term change requires individuals to either pre-empt and prevent the tension (make changes you can live with /will enjoy), or to resolve it by finding other ways to address the </w:t>
      </w:r>
      <w:r w:rsidR="002804B6" w:rsidRPr="00790010">
        <w:rPr>
          <w:rFonts w:cs="Arial"/>
          <w:sz w:val="24"/>
        </w:rPr>
        <w:t>sources of the tension (e.g. negotiating</w:t>
      </w:r>
      <w:r w:rsidRPr="00790010">
        <w:rPr>
          <w:rFonts w:cs="Arial"/>
          <w:sz w:val="24"/>
        </w:rPr>
        <w:t xml:space="preserve"> to resolve conflicts with the nee</w:t>
      </w:r>
      <w:r w:rsidR="002804B6" w:rsidRPr="00790010">
        <w:rPr>
          <w:rFonts w:cs="Arial"/>
          <w:sz w:val="24"/>
        </w:rPr>
        <w:t xml:space="preserve">ds of others; actively challenging </w:t>
      </w:r>
      <w:r w:rsidRPr="00790010">
        <w:rPr>
          <w:rFonts w:cs="Arial"/>
          <w:sz w:val="24"/>
        </w:rPr>
        <w:t>unhelpful thoughts and beliefs). Learning from experience and eventual change in self-concept (</w:t>
      </w:r>
      <w:r w:rsidR="002804B6" w:rsidRPr="00790010">
        <w:rPr>
          <w:rFonts w:cs="Arial"/>
          <w:sz w:val="24"/>
        </w:rPr>
        <w:t xml:space="preserve">particularly the </w:t>
      </w:r>
      <w:r w:rsidRPr="00790010">
        <w:rPr>
          <w:rFonts w:cs="Arial"/>
          <w:sz w:val="24"/>
        </w:rPr>
        <w:t>physical, social, emotional and control /competence self-concept domains</w:t>
      </w:r>
      <w:r w:rsidR="002804B6" w:rsidRPr="00790010">
        <w:rPr>
          <w:rFonts w:cs="Arial"/>
          <w:sz w:val="24"/>
        </w:rPr>
        <w:t xml:space="preserve"> of self-concept</w:t>
      </w:r>
      <w:r w:rsidRPr="00790010">
        <w:rPr>
          <w:rFonts w:cs="Arial"/>
          <w:sz w:val="24"/>
        </w:rPr>
        <w:t xml:space="preserve">) are hypothesised to be important determinants of long-term success. The power of relatedness (from self-determination theory) is acknowledged, but the need to ensure that change is embedded in social support within day-to-day life and not dependent on temporary relationships formed in intervention group settings is an important consideration. It is proposed that the processes of planning, self-regulation, making psychological changes and social interactions to address sources of tension and achieve long-term lifestyle change are teachable skills and techniques have been developed to facilitate this. The model provides a way of ensuring a clear focus on the challenge of long-term maintenance and </w:t>
      </w:r>
      <w:r w:rsidR="00360024" w:rsidRPr="00790010">
        <w:rPr>
          <w:rFonts w:cs="Arial"/>
          <w:sz w:val="24"/>
        </w:rPr>
        <w:t>has been</w:t>
      </w:r>
      <w:r w:rsidRPr="00790010">
        <w:rPr>
          <w:rFonts w:cs="Arial"/>
          <w:sz w:val="24"/>
        </w:rPr>
        <w:t xml:space="preserve"> used to the extent that it adds to or extends the above theories. Specifically, this includes the use of techniques to promote habit formation, to plan for sustainability (of social support relationships as well as behaviours), to address hedoni</w:t>
      </w:r>
      <w:r w:rsidR="00360024" w:rsidRPr="00790010">
        <w:rPr>
          <w:rFonts w:cs="Arial"/>
          <w:sz w:val="24"/>
        </w:rPr>
        <w:t>c</w:t>
      </w:r>
      <w:r w:rsidRPr="00790010">
        <w:rPr>
          <w:rFonts w:cs="Arial"/>
          <w:sz w:val="24"/>
        </w:rPr>
        <w:t xml:space="preserve"> needs, to address priority conflicts and to recognise and reinforce benefits in terms of self-concept change (particularly in the physical, emotional, social and competence domains).</w:t>
      </w:r>
    </w:p>
    <w:p w14:paraId="1851A9D6" w14:textId="77777777" w:rsidR="00557BD8" w:rsidRPr="00790010" w:rsidRDefault="00557BD8" w:rsidP="00557BD8">
      <w:pPr>
        <w:rPr>
          <w:rFonts w:cs="Arial"/>
          <w:b/>
          <w:sz w:val="24"/>
        </w:rPr>
      </w:pPr>
      <w:r w:rsidRPr="00790010">
        <w:rPr>
          <w:rFonts w:cs="Arial"/>
          <w:b/>
          <w:sz w:val="24"/>
        </w:rPr>
        <w:t>2.2: Logic model</w:t>
      </w:r>
    </w:p>
    <w:p w14:paraId="0FED4006" w14:textId="77777777" w:rsidR="00557BD8" w:rsidRPr="00790010" w:rsidRDefault="00557BD8" w:rsidP="00557BD8">
      <w:pPr>
        <w:rPr>
          <w:rFonts w:cs="Arial"/>
          <w:sz w:val="24"/>
        </w:rPr>
      </w:pPr>
      <w:r w:rsidRPr="00790010">
        <w:rPr>
          <w:rFonts w:cs="Arial"/>
          <w:sz w:val="24"/>
        </w:rPr>
        <w:t>The logic model for REACT is shown in Figure 1. It identifies:</w:t>
      </w:r>
    </w:p>
    <w:p w14:paraId="1BBDF262" w14:textId="77777777" w:rsidR="00557BD8" w:rsidRPr="00790010" w:rsidRDefault="00557BD8" w:rsidP="003712AD">
      <w:pPr>
        <w:pStyle w:val="ListParagraph"/>
        <w:numPr>
          <w:ilvl w:val="0"/>
          <w:numId w:val="28"/>
        </w:numPr>
        <w:rPr>
          <w:rFonts w:cs="Arial"/>
          <w:sz w:val="24"/>
          <w:szCs w:val="24"/>
        </w:rPr>
      </w:pPr>
      <w:r w:rsidRPr="00790010">
        <w:rPr>
          <w:rFonts w:cs="Arial"/>
          <w:sz w:val="24"/>
          <w:szCs w:val="24"/>
        </w:rPr>
        <w:t>The REACT intervention components and how they are delivered to participants</w:t>
      </w:r>
    </w:p>
    <w:p w14:paraId="61086906" w14:textId="77777777" w:rsidR="00557BD8" w:rsidRPr="00790010" w:rsidRDefault="00557BD8" w:rsidP="003712AD">
      <w:pPr>
        <w:pStyle w:val="ListParagraph"/>
        <w:numPr>
          <w:ilvl w:val="0"/>
          <w:numId w:val="28"/>
        </w:numPr>
        <w:rPr>
          <w:rFonts w:cs="Arial"/>
          <w:sz w:val="24"/>
          <w:szCs w:val="24"/>
        </w:rPr>
      </w:pPr>
      <w:r w:rsidRPr="00790010">
        <w:rPr>
          <w:rFonts w:cs="Arial"/>
          <w:sz w:val="24"/>
          <w:szCs w:val="24"/>
        </w:rPr>
        <w:t>The hypothesised mechanisms of action of the REACT intervention (causal assumptions about the process by which the intervention effects change in health behaviours and outcomes)</w:t>
      </w:r>
    </w:p>
    <w:p w14:paraId="1AB1F9B4" w14:textId="77777777" w:rsidR="00557BD8" w:rsidRPr="00790010" w:rsidRDefault="00557BD8" w:rsidP="003712AD">
      <w:pPr>
        <w:pStyle w:val="ListParagraph"/>
        <w:numPr>
          <w:ilvl w:val="0"/>
          <w:numId w:val="28"/>
        </w:numPr>
        <w:rPr>
          <w:rFonts w:cs="Arial"/>
          <w:sz w:val="24"/>
          <w:szCs w:val="24"/>
        </w:rPr>
      </w:pPr>
      <w:r w:rsidRPr="00790010">
        <w:rPr>
          <w:rFonts w:cs="Arial"/>
          <w:sz w:val="24"/>
          <w:szCs w:val="24"/>
        </w:rPr>
        <w:t>The hypothesised contextual variables which might affect mechanisms of change in motivations and behaviour</w:t>
      </w:r>
    </w:p>
    <w:p w14:paraId="38C51ECC" w14:textId="77777777" w:rsidR="00557BD8" w:rsidRPr="00790010" w:rsidRDefault="00557BD8" w:rsidP="003712AD">
      <w:pPr>
        <w:pStyle w:val="ListParagraph"/>
        <w:numPr>
          <w:ilvl w:val="0"/>
          <w:numId w:val="28"/>
        </w:numPr>
        <w:rPr>
          <w:rFonts w:cs="Arial"/>
          <w:sz w:val="24"/>
          <w:szCs w:val="24"/>
        </w:rPr>
      </w:pPr>
      <w:r w:rsidRPr="00790010">
        <w:rPr>
          <w:rFonts w:cs="Arial"/>
          <w:sz w:val="24"/>
          <w:szCs w:val="24"/>
        </w:rPr>
        <w:t>The hypothesised interaction between participation in the intervention, delivery quality, motivation, behaviour and outcomes.</w:t>
      </w:r>
    </w:p>
    <w:p w14:paraId="7D3B389F" w14:textId="77777777" w:rsidR="00557BD8" w:rsidRPr="00790010" w:rsidRDefault="00557BD8" w:rsidP="00557BD8">
      <w:pPr>
        <w:rPr>
          <w:rFonts w:cs="Arial"/>
          <w:sz w:val="24"/>
        </w:rPr>
      </w:pPr>
      <w:r w:rsidRPr="00790010">
        <w:rPr>
          <w:rFonts w:cs="Arial"/>
          <w:sz w:val="24"/>
        </w:rPr>
        <w:t xml:space="preserve">The logic model also shows the types of data that will be collected for the process evaluation during the trial.  </w:t>
      </w:r>
    </w:p>
    <w:p w14:paraId="63F814A9" w14:textId="77777777" w:rsidR="00557BD8" w:rsidRPr="00790010" w:rsidRDefault="00557BD8" w:rsidP="00557BD8">
      <w:pPr>
        <w:rPr>
          <w:rFonts w:cs="Arial"/>
        </w:rPr>
        <w:sectPr w:rsidR="00557BD8" w:rsidRPr="00790010" w:rsidSect="00671E61">
          <w:pgSz w:w="11906" w:h="16838"/>
          <w:pgMar w:top="1440" w:right="1440" w:bottom="1440" w:left="1440" w:header="737" w:footer="0" w:gutter="0"/>
          <w:cols w:space="708"/>
          <w:docGrid w:linePitch="360"/>
        </w:sectPr>
      </w:pPr>
    </w:p>
    <w:p w14:paraId="3F3D7C9F" w14:textId="77777777" w:rsidR="00557BD8" w:rsidRPr="00790010" w:rsidRDefault="00557BD8" w:rsidP="00557BD8">
      <w:pPr>
        <w:rPr>
          <w:rFonts w:cs="Arial"/>
        </w:rPr>
      </w:pPr>
      <w:r w:rsidRPr="00790010">
        <w:rPr>
          <w:rFonts w:cs="Arial"/>
          <w:noProof/>
          <w:lang w:eastAsia="en-GB"/>
        </w:rPr>
        <mc:AlternateContent>
          <mc:Choice Requires="wps">
            <w:drawing>
              <wp:anchor distT="0" distB="0" distL="114300" distR="114300" simplePos="0" relativeHeight="251710464" behindDoc="0" locked="0" layoutInCell="1" allowOverlap="1" wp14:anchorId="08FAA59A" wp14:editId="7144AD1B">
                <wp:simplePos x="0" y="0"/>
                <wp:positionH relativeFrom="column">
                  <wp:posOffset>-423333</wp:posOffset>
                </wp:positionH>
                <wp:positionV relativeFrom="paragraph">
                  <wp:posOffset>-618913</wp:posOffset>
                </wp:positionV>
                <wp:extent cx="2298700" cy="7112000"/>
                <wp:effectExtent l="0" t="0" r="25400" b="12700"/>
                <wp:wrapNone/>
                <wp:docPr id="33" name="Rectangle 33"/>
                <wp:cNvGraphicFramePr/>
                <a:graphic xmlns:a="http://schemas.openxmlformats.org/drawingml/2006/main">
                  <a:graphicData uri="http://schemas.microsoft.com/office/word/2010/wordprocessingShape">
                    <wps:wsp>
                      <wps:cNvSpPr/>
                      <wps:spPr>
                        <a:xfrm>
                          <a:off x="0" y="0"/>
                          <a:ext cx="2298700" cy="7112000"/>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7912C3" w14:textId="77777777" w:rsidR="002B2EBB" w:rsidRPr="006C6323" w:rsidRDefault="002B2EBB" w:rsidP="00557BD8">
                            <w:pPr>
                              <w:spacing w:after="0"/>
                              <w:rPr>
                                <w:b/>
                                <w:color w:val="000000" w:themeColor="text1"/>
                                <w:sz w:val="20"/>
                                <w:szCs w:val="18"/>
                              </w:rPr>
                            </w:pPr>
                            <w:r w:rsidRPr="006C6323">
                              <w:rPr>
                                <w:b/>
                                <w:color w:val="000000" w:themeColor="text1"/>
                                <w:sz w:val="20"/>
                                <w:szCs w:val="18"/>
                              </w:rPr>
                              <w:t>INTERVENTION COMPONENTS /PROVIDER TRAINING</w:t>
                            </w:r>
                          </w:p>
                          <w:p w14:paraId="2CD1AD17" w14:textId="77777777" w:rsidR="002B2EBB" w:rsidRPr="00302FA3" w:rsidRDefault="002B2EBB" w:rsidP="00557BD8">
                            <w:pPr>
                              <w:spacing w:after="0"/>
                              <w:rPr>
                                <w:color w:val="000000" w:themeColor="text1"/>
                                <w:sz w:val="20"/>
                                <w:szCs w:val="18"/>
                              </w:rPr>
                            </w:pPr>
                            <w:r>
                              <w:rPr>
                                <w:color w:val="000000" w:themeColor="text1"/>
                                <w:sz w:val="20"/>
                                <w:szCs w:val="18"/>
                              </w:rPr>
                              <w:t xml:space="preserve">REACT </w:t>
                            </w:r>
                            <w:r w:rsidRPr="00302FA3">
                              <w:rPr>
                                <w:color w:val="000000" w:themeColor="text1"/>
                                <w:sz w:val="20"/>
                                <w:szCs w:val="18"/>
                              </w:rPr>
                              <w:t>is d</w:t>
                            </w:r>
                            <w:r>
                              <w:rPr>
                                <w:color w:val="000000" w:themeColor="text1"/>
                                <w:sz w:val="20"/>
                                <w:szCs w:val="18"/>
                              </w:rPr>
                              <w:t>esigned to help participants to use physical activity to maximise a) functional abilities and b) quality of life</w:t>
                            </w:r>
                            <w:r w:rsidRPr="00302FA3">
                              <w:rPr>
                                <w:color w:val="000000" w:themeColor="text1"/>
                                <w:sz w:val="20"/>
                                <w:szCs w:val="18"/>
                              </w:rPr>
                              <w:t>:</w:t>
                            </w:r>
                          </w:p>
                          <w:p w14:paraId="02EA1491" w14:textId="77777777" w:rsidR="002B2EBB" w:rsidRPr="00302FA3" w:rsidRDefault="002B2EBB" w:rsidP="00557BD8">
                            <w:pPr>
                              <w:spacing w:before="80" w:after="0"/>
                              <w:rPr>
                                <w:color w:val="000000" w:themeColor="text1"/>
                                <w:sz w:val="20"/>
                                <w:szCs w:val="18"/>
                              </w:rPr>
                            </w:pPr>
                            <w:r w:rsidRPr="00302FA3">
                              <w:rPr>
                                <w:color w:val="000000" w:themeColor="text1"/>
                                <w:sz w:val="20"/>
                                <w:szCs w:val="18"/>
                              </w:rPr>
                              <w:t xml:space="preserve">1: </w:t>
                            </w:r>
                            <w:r>
                              <w:rPr>
                                <w:color w:val="000000" w:themeColor="text1"/>
                                <w:sz w:val="20"/>
                                <w:szCs w:val="18"/>
                              </w:rPr>
                              <w:t>Exercise programme to build lower limb muscle strength and CV fitness</w:t>
                            </w:r>
                          </w:p>
                          <w:p w14:paraId="69239D8B" w14:textId="77777777" w:rsidR="002B2EBB" w:rsidRDefault="002B2EBB" w:rsidP="00557BD8">
                            <w:pPr>
                              <w:spacing w:before="80" w:after="0"/>
                              <w:rPr>
                                <w:color w:val="000000" w:themeColor="text1"/>
                                <w:sz w:val="20"/>
                                <w:szCs w:val="18"/>
                              </w:rPr>
                            </w:pPr>
                            <w:r w:rsidRPr="00302FA3">
                              <w:rPr>
                                <w:color w:val="000000" w:themeColor="text1"/>
                                <w:sz w:val="20"/>
                                <w:szCs w:val="18"/>
                              </w:rPr>
                              <w:t xml:space="preserve">2: </w:t>
                            </w:r>
                            <w:r>
                              <w:rPr>
                                <w:color w:val="000000" w:themeColor="text1"/>
                                <w:sz w:val="20"/>
                                <w:szCs w:val="18"/>
                              </w:rPr>
                              <w:t>Social interaction to maximise enjoyment and motivation to continue participation</w:t>
                            </w:r>
                          </w:p>
                          <w:p w14:paraId="165FD769" w14:textId="77777777" w:rsidR="002B2EBB" w:rsidRDefault="002B2EBB" w:rsidP="00557BD8">
                            <w:pPr>
                              <w:spacing w:before="80" w:after="0"/>
                              <w:rPr>
                                <w:color w:val="000000" w:themeColor="text1"/>
                                <w:sz w:val="20"/>
                                <w:szCs w:val="18"/>
                              </w:rPr>
                            </w:pPr>
                            <w:r>
                              <w:rPr>
                                <w:color w:val="000000" w:themeColor="text1"/>
                                <w:sz w:val="20"/>
                                <w:szCs w:val="18"/>
                              </w:rPr>
                              <w:t xml:space="preserve">3. Group-based activities designed to build and maintain intrinsic motivation, plan more physical activity in peoples’ day-to-day lives, identify and solve problems and build competence </w:t>
                            </w:r>
                          </w:p>
                          <w:p w14:paraId="75D78F90" w14:textId="77777777" w:rsidR="002B2EBB" w:rsidRDefault="002B2EBB" w:rsidP="00557BD8">
                            <w:pPr>
                              <w:spacing w:before="80" w:after="0"/>
                              <w:rPr>
                                <w:color w:val="000000" w:themeColor="text1"/>
                                <w:sz w:val="20"/>
                                <w:szCs w:val="18"/>
                              </w:rPr>
                            </w:pPr>
                            <w:r>
                              <w:rPr>
                                <w:color w:val="000000" w:themeColor="text1"/>
                                <w:sz w:val="20"/>
                                <w:szCs w:val="18"/>
                              </w:rPr>
                              <w:t>4. Monitoring progress in activity levels and perceived emotional, physical and social benefits, to sustain motivation for PA (and attendance).</w:t>
                            </w:r>
                          </w:p>
                          <w:p w14:paraId="69AB7EE5" w14:textId="77777777" w:rsidR="002B2EBB" w:rsidRDefault="002B2EBB" w:rsidP="00557BD8">
                            <w:pPr>
                              <w:spacing w:before="80" w:after="0"/>
                              <w:rPr>
                                <w:color w:val="000000" w:themeColor="text1"/>
                                <w:sz w:val="20"/>
                                <w:szCs w:val="18"/>
                              </w:rPr>
                            </w:pPr>
                            <w:r>
                              <w:rPr>
                                <w:color w:val="000000" w:themeColor="text1"/>
                                <w:sz w:val="20"/>
                                <w:szCs w:val="18"/>
                              </w:rPr>
                              <w:t>5. Person-centred delivery style to build autonomy /intrinsic motivation.</w:t>
                            </w:r>
                          </w:p>
                          <w:p w14:paraId="7330137F" w14:textId="77777777" w:rsidR="002B2EBB" w:rsidRPr="00302FA3" w:rsidRDefault="002B2EBB" w:rsidP="00557BD8">
                            <w:pPr>
                              <w:spacing w:before="80" w:after="0"/>
                              <w:rPr>
                                <w:color w:val="000000" w:themeColor="text1"/>
                                <w:sz w:val="20"/>
                                <w:szCs w:val="18"/>
                              </w:rPr>
                            </w:pPr>
                            <w:r>
                              <w:rPr>
                                <w:color w:val="000000" w:themeColor="text1"/>
                                <w:sz w:val="20"/>
                                <w:szCs w:val="18"/>
                              </w:rPr>
                              <w:t>6. A strong focus on maintenance through building sustainable support networks, teaching techniques for managing slips /lapses, supporting habit change and identifying and resolving sources of tension around increasing physical activity.</w:t>
                            </w:r>
                          </w:p>
                          <w:p w14:paraId="1668D617" w14:textId="77777777" w:rsidR="002B2EBB" w:rsidRPr="00C07D6A" w:rsidRDefault="002B2EBB" w:rsidP="00557BD8">
                            <w:pPr>
                              <w:spacing w:after="0"/>
                              <w:rPr>
                                <w:color w:val="000000" w:themeColor="text1"/>
                                <w:sz w:val="6"/>
                                <w:szCs w:val="18"/>
                              </w:rPr>
                            </w:pPr>
                          </w:p>
                          <w:p w14:paraId="4EE9FA02" w14:textId="77777777" w:rsidR="002B2EBB" w:rsidRDefault="002B2EBB" w:rsidP="00557BD8">
                            <w:pPr>
                              <w:rPr>
                                <w:color w:val="000000" w:themeColor="text1"/>
                                <w:sz w:val="20"/>
                                <w:szCs w:val="18"/>
                              </w:rPr>
                            </w:pPr>
                            <w:r w:rsidRPr="00302FA3">
                              <w:rPr>
                                <w:color w:val="000000" w:themeColor="text1"/>
                                <w:sz w:val="20"/>
                                <w:szCs w:val="18"/>
                              </w:rPr>
                              <w:t xml:space="preserve">NB – These are the </w:t>
                            </w:r>
                            <w:r>
                              <w:rPr>
                                <w:color w:val="000000" w:themeColor="text1"/>
                                <w:sz w:val="20"/>
                                <w:szCs w:val="18"/>
                              </w:rPr>
                              <w:t xml:space="preserve">key components for monitoring delivery quality. </w:t>
                            </w:r>
                          </w:p>
                          <w:p w14:paraId="01290DC6" w14:textId="77777777" w:rsidR="002B2EBB" w:rsidRPr="00302FA3" w:rsidRDefault="002B2EBB" w:rsidP="00557BD8">
                            <w:pPr>
                              <w:spacing w:after="0"/>
                              <w:rPr>
                                <w:sz w:val="18"/>
                                <w:szCs w:val="18"/>
                              </w:rPr>
                            </w:pPr>
                            <w:r>
                              <w:rPr>
                                <w:color w:val="943634" w:themeColor="accent2" w:themeShade="BF"/>
                                <w:sz w:val="20"/>
                                <w:szCs w:val="18"/>
                              </w:rPr>
                              <w:t>Qualitative: Interviews with trainees to assess receipt of key principles and extract ideas to improve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AA59A" id="Rectangle 33" o:spid="_x0000_s1026" style="position:absolute;margin-left:-33.35pt;margin-top:-48.75pt;width:181pt;height:56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" fillcolor="#f2dbdb [661]" strokecolor="#243f60 [1604]" strokeweight="2pt">
                <v:textbox>
                  <w:txbxContent>
                    <w:p w14:paraId="517912C3" w14:textId="77777777" w:rsidR="002B2EBB" w:rsidRPr="006C6323" w:rsidRDefault="002B2EBB" w:rsidP="00557BD8">
                      <w:pPr>
                        <w:spacing w:after="0"/>
                        <w:rPr>
                          <w:b/>
                          <w:color w:val="000000" w:themeColor="text1"/>
                          <w:sz w:val="20"/>
                          <w:szCs w:val="18"/>
                        </w:rPr>
                      </w:pPr>
                      <w:r w:rsidRPr="006C6323">
                        <w:rPr>
                          <w:b/>
                          <w:color w:val="000000" w:themeColor="text1"/>
                          <w:sz w:val="20"/>
                          <w:szCs w:val="18"/>
                        </w:rPr>
                        <w:t>INTERVENTION COMPONENTS /PROVIDER TRAINING</w:t>
                      </w:r>
                    </w:p>
                    <w:p w14:paraId="2CD1AD17" w14:textId="77777777" w:rsidR="002B2EBB" w:rsidRPr="00302FA3" w:rsidRDefault="002B2EBB" w:rsidP="00557BD8">
                      <w:pPr>
                        <w:spacing w:after="0"/>
                        <w:rPr>
                          <w:color w:val="000000" w:themeColor="text1"/>
                          <w:sz w:val="20"/>
                          <w:szCs w:val="18"/>
                        </w:rPr>
                      </w:pPr>
                      <w:r>
                        <w:rPr>
                          <w:color w:val="000000" w:themeColor="text1"/>
                          <w:sz w:val="20"/>
                          <w:szCs w:val="18"/>
                        </w:rPr>
                        <w:t xml:space="preserve">REACT </w:t>
                      </w:r>
                      <w:r w:rsidRPr="00302FA3">
                        <w:rPr>
                          <w:color w:val="000000" w:themeColor="text1"/>
                          <w:sz w:val="20"/>
                          <w:szCs w:val="18"/>
                        </w:rPr>
                        <w:t>is d</w:t>
                      </w:r>
                      <w:r>
                        <w:rPr>
                          <w:color w:val="000000" w:themeColor="text1"/>
                          <w:sz w:val="20"/>
                          <w:szCs w:val="18"/>
                        </w:rPr>
                        <w:t>esigned to help participants to use physical activity to maximise a) functional abilities and b) quality of life</w:t>
                      </w:r>
                      <w:r w:rsidRPr="00302FA3">
                        <w:rPr>
                          <w:color w:val="000000" w:themeColor="text1"/>
                          <w:sz w:val="20"/>
                          <w:szCs w:val="18"/>
                        </w:rPr>
                        <w:t>:</w:t>
                      </w:r>
                    </w:p>
                    <w:p w14:paraId="02EA1491" w14:textId="77777777" w:rsidR="002B2EBB" w:rsidRPr="00302FA3" w:rsidRDefault="002B2EBB" w:rsidP="00557BD8">
                      <w:pPr>
                        <w:spacing w:before="80" w:after="0"/>
                        <w:rPr>
                          <w:color w:val="000000" w:themeColor="text1"/>
                          <w:sz w:val="20"/>
                          <w:szCs w:val="18"/>
                        </w:rPr>
                      </w:pPr>
                      <w:r w:rsidRPr="00302FA3">
                        <w:rPr>
                          <w:color w:val="000000" w:themeColor="text1"/>
                          <w:sz w:val="20"/>
                          <w:szCs w:val="18"/>
                        </w:rPr>
                        <w:t xml:space="preserve">1: </w:t>
                      </w:r>
                      <w:r>
                        <w:rPr>
                          <w:color w:val="000000" w:themeColor="text1"/>
                          <w:sz w:val="20"/>
                          <w:szCs w:val="18"/>
                        </w:rPr>
                        <w:t>Exercise programme to build lower limb muscle strength and CV fitness</w:t>
                      </w:r>
                    </w:p>
                    <w:p w14:paraId="69239D8B" w14:textId="77777777" w:rsidR="002B2EBB" w:rsidRDefault="002B2EBB" w:rsidP="00557BD8">
                      <w:pPr>
                        <w:spacing w:before="80" w:after="0"/>
                        <w:rPr>
                          <w:color w:val="000000" w:themeColor="text1"/>
                          <w:sz w:val="20"/>
                          <w:szCs w:val="18"/>
                        </w:rPr>
                      </w:pPr>
                      <w:r w:rsidRPr="00302FA3">
                        <w:rPr>
                          <w:color w:val="000000" w:themeColor="text1"/>
                          <w:sz w:val="20"/>
                          <w:szCs w:val="18"/>
                        </w:rPr>
                        <w:t xml:space="preserve">2: </w:t>
                      </w:r>
                      <w:r>
                        <w:rPr>
                          <w:color w:val="000000" w:themeColor="text1"/>
                          <w:sz w:val="20"/>
                          <w:szCs w:val="18"/>
                        </w:rPr>
                        <w:t>Social interaction to maximise enjoyment and motivation to continue participation</w:t>
                      </w:r>
                    </w:p>
                    <w:p w14:paraId="165FD769" w14:textId="77777777" w:rsidR="002B2EBB" w:rsidRDefault="002B2EBB" w:rsidP="00557BD8">
                      <w:pPr>
                        <w:spacing w:before="80" w:after="0"/>
                        <w:rPr>
                          <w:color w:val="000000" w:themeColor="text1"/>
                          <w:sz w:val="20"/>
                          <w:szCs w:val="18"/>
                        </w:rPr>
                      </w:pPr>
                      <w:r>
                        <w:rPr>
                          <w:color w:val="000000" w:themeColor="text1"/>
                          <w:sz w:val="20"/>
                          <w:szCs w:val="18"/>
                        </w:rPr>
                        <w:t xml:space="preserve">3. Group-based activities designed to build and maintain intrinsic motivation, plan more physical activity in peoples’ day-to-day lives, identify and solve problems and build competence </w:t>
                      </w:r>
                    </w:p>
                    <w:p w14:paraId="75D78F90" w14:textId="77777777" w:rsidR="002B2EBB" w:rsidRDefault="002B2EBB" w:rsidP="00557BD8">
                      <w:pPr>
                        <w:spacing w:before="80" w:after="0"/>
                        <w:rPr>
                          <w:color w:val="000000" w:themeColor="text1"/>
                          <w:sz w:val="20"/>
                          <w:szCs w:val="18"/>
                        </w:rPr>
                      </w:pPr>
                      <w:r>
                        <w:rPr>
                          <w:color w:val="000000" w:themeColor="text1"/>
                          <w:sz w:val="20"/>
                          <w:szCs w:val="18"/>
                        </w:rPr>
                        <w:t>4. Monitoring progress in activity levels and perceived emotional, physical and social benefits, to sustain motivation for PA (and attendance).</w:t>
                      </w:r>
                    </w:p>
                    <w:p w14:paraId="69AB7EE5" w14:textId="77777777" w:rsidR="002B2EBB" w:rsidRDefault="002B2EBB" w:rsidP="00557BD8">
                      <w:pPr>
                        <w:spacing w:before="80" w:after="0"/>
                        <w:rPr>
                          <w:color w:val="000000" w:themeColor="text1"/>
                          <w:sz w:val="20"/>
                          <w:szCs w:val="18"/>
                        </w:rPr>
                      </w:pPr>
                      <w:r>
                        <w:rPr>
                          <w:color w:val="000000" w:themeColor="text1"/>
                          <w:sz w:val="20"/>
                          <w:szCs w:val="18"/>
                        </w:rPr>
                        <w:t>5. Person-centred delivery style to build autonomy /intrinsic motivation.</w:t>
                      </w:r>
                    </w:p>
                    <w:p w14:paraId="7330137F" w14:textId="77777777" w:rsidR="002B2EBB" w:rsidRPr="00302FA3" w:rsidRDefault="002B2EBB" w:rsidP="00557BD8">
                      <w:pPr>
                        <w:spacing w:before="80" w:after="0"/>
                        <w:rPr>
                          <w:color w:val="000000" w:themeColor="text1"/>
                          <w:sz w:val="20"/>
                          <w:szCs w:val="18"/>
                        </w:rPr>
                      </w:pPr>
                      <w:r>
                        <w:rPr>
                          <w:color w:val="000000" w:themeColor="text1"/>
                          <w:sz w:val="20"/>
                          <w:szCs w:val="18"/>
                        </w:rPr>
                        <w:t>6. A strong focus on maintenance through building sustainable support networks, teaching techniques for managing slips /lapses, supporting habit change and identifying and resolving sources of tension around increasing physical activity.</w:t>
                      </w:r>
                    </w:p>
                    <w:p w14:paraId="1668D617" w14:textId="77777777" w:rsidR="002B2EBB" w:rsidRPr="00C07D6A" w:rsidRDefault="002B2EBB" w:rsidP="00557BD8">
                      <w:pPr>
                        <w:spacing w:after="0"/>
                        <w:rPr>
                          <w:color w:val="000000" w:themeColor="text1"/>
                          <w:sz w:val="6"/>
                          <w:szCs w:val="18"/>
                        </w:rPr>
                      </w:pPr>
                    </w:p>
                    <w:p w14:paraId="4EE9FA02" w14:textId="77777777" w:rsidR="002B2EBB" w:rsidRDefault="002B2EBB" w:rsidP="00557BD8">
                      <w:pPr>
                        <w:rPr>
                          <w:color w:val="000000" w:themeColor="text1"/>
                          <w:sz w:val="20"/>
                          <w:szCs w:val="18"/>
                        </w:rPr>
                      </w:pPr>
                      <w:r w:rsidRPr="00302FA3">
                        <w:rPr>
                          <w:color w:val="000000" w:themeColor="text1"/>
                          <w:sz w:val="20"/>
                          <w:szCs w:val="18"/>
                        </w:rPr>
                        <w:t xml:space="preserve">NB – These are the </w:t>
                      </w:r>
                      <w:r>
                        <w:rPr>
                          <w:color w:val="000000" w:themeColor="text1"/>
                          <w:sz w:val="20"/>
                          <w:szCs w:val="18"/>
                        </w:rPr>
                        <w:t xml:space="preserve">key components for monitoring delivery quality. </w:t>
                      </w:r>
                    </w:p>
                    <w:p w14:paraId="01290DC6" w14:textId="77777777" w:rsidR="002B2EBB" w:rsidRPr="00302FA3" w:rsidRDefault="002B2EBB" w:rsidP="00557BD8">
                      <w:pPr>
                        <w:spacing w:after="0"/>
                        <w:rPr>
                          <w:sz w:val="18"/>
                          <w:szCs w:val="18"/>
                        </w:rPr>
                      </w:pPr>
                      <w:r>
                        <w:rPr>
                          <w:color w:val="943634" w:themeColor="accent2" w:themeShade="BF"/>
                          <w:sz w:val="20"/>
                          <w:szCs w:val="18"/>
                        </w:rPr>
                        <w:t>Qualitative: Interviews with trainees to assess receipt of key principles and extract ideas to improve training.</w:t>
                      </w:r>
                    </w:p>
                  </w:txbxContent>
                </v:textbox>
              </v:rect>
            </w:pict>
          </mc:Fallback>
        </mc:AlternateContent>
      </w:r>
      <w:r w:rsidRPr="00790010">
        <w:rPr>
          <w:rFonts w:cs="Arial"/>
          <w:noProof/>
          <w:lang w:eastAsia="en-GB"/>
        </w:rPr>
        <mc:AlternateContent>
          <mc:Choice Requires="wps">
            <w:drawing>
              <wp:anchor distT="0" distB="0" distL="114300" distR="114300" simplePos="0" relativeHeight="251716608" behindDoc="0" locked="0" layoutInCell="1" allowOverlap="1" wp14:anchorId="79C17EB9" wp14:editId="0F277898">
                <wp:simplePos x="0" y="0"/>
                <wp:positionH relativeFrom="column">
                  <wp:posOffset>2819400</wp:posOffset>
                </wp:positionH>
                <wp:positionV relativeFrom="paragraph">
                  <wp:posOffset>683260</wp:posOffset>
                </wp:positionV>
                <wp:extent cx="212090" cy="191135"/>
                <wp:effectExtent l="19050" t="0" r="16510" b="37465"/>
                <wp:wrapNone/>
                <wp:docPr id="58" name="Down Arrow 58"/>
                <wp:cNvGraphicFramePr/>
                <a:graphic xmlns:a="http://schemas.openxmlformats.org/drawingml/2006/main">
                  <a:graphicData uri="http://schemas.microsoft.com/office/word/2010/wordprocessingShape">
                    <wps:wsp>
                      <wps:cNvSpPr/>
                      <wps:spPr>
                        <a:xfrm>
                          <a:off x="0" y="0"/>
                          <a:ext cx="212090" cy="1911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E6C8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8" o:spid="_x0000_s1026" type="#_x0000_t67" style="position:absolute;margin-left:222pt;margin-top:53.8pt;width:16.7pt;height:15.0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" adj="10800" fillcolor="#4f81bd [3204]" strokecolor="#243f60 [1604]" strokeweight="2pt"/>
            </w:pict>
          </mc:Fallback>
        </mc:AlternateContent>
      </w:r>
      <w:r w:rsidRPr="00790010">
        <w:rPr>
          <w:rFonts w:cs="Arial"/>
          <w:noProof/>
          <w:lang w:eastAsia="en-GB"/>
        </w:rPr>
        <mc:AlternateContent>
          <mc:Choice Requires="wps">
            <w:drawing>
              <wp:anchor distT="0" distB="0" distL="114300" distR="114300" simplePos="0" relativeHeight="251718656" behindDoc="0" locked="0" layoutInCell="1" allowOverlap="1" wp14:anchorId="784A1C95" wp14:editId="4E377744">
                <wp:simplePos x="0" y="0"/>
                <wp:positionH relativeFrom="column">
                  <wp:posOffset>5344795</wp:posOffset>
                </wp:positionH>
                <wp:positionV relativeFrom="paragraph">
                  <wp:posOffset>692785</wp:posOffset>
                </wp:positionV>
                <wp:extent cx="212090" cy="191135"/>
                <wp:effectExtent l="19050" t="0" r="16510" b="37465"/>
                <wp:wrapNone/>
                <wp:docPr id="36" name="Down Arrow 36"/>
                <wp:cNvGraphicFramePr/>
                <a:graphic xmlns:a="http://schemas.openxmlformats.org/drawingml/2006/main">
                  <a:graphicData uri="http://schemas.microsoft.com/office/word/2010/wordprocessingShape">
                    <wps:wsp>
                      <wps:cNvSpPr/>
                      <wps:spPr>
                        <a:xfrm>
                          <a:off x="0" y="0"/>
                          <a:ext cx="212090" cy="1911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803F86" id="Down Arrow 36" o:spid="_x0000_s1026" type="#_x0000_t67" style="position:absolute;margin-left:420.85pt;margin-top:54.55pt;width:16.7pt;height:15.0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" adj="10800" fillcolor="#4f81bd [3204]" strokecolor="#243f60 [1604]" strokeweight="2pt"/>
            </w:pict>
          </mc:Fallback>
        </mc:AlternateContent>
      </w:r>
      <w:r w:rsidRPr="00790010">
        <w:rPr>
          <w:rFonts w:cs="Arial"/>
          <w:noProof/>
          <w:sz w:val="18"/>
          <w:szCs w:val="18"/>
          <w:lang w:eastAsia="en-GB"/>
        </w:rPr>
        <mc:AlternateContent>
          <mc:Choice Requires="wps">
            <w:drawing>
              <wp:anchor distT="0" distB="0" distL="114300" distR="114300" simplePos="0" relativeHeight="251714560" behindDoc="0" locked="0" layoutInCell="1" allowOverlap="1" wp14:anchorId="40E73E59" wp14:editId="024FC396">
                <wp:simplePos x="0" y="0"/>
                <wp:positionH relativeFrom="column">
                  <wp:posOffset>2306130</wp:posOffset>
                </wp:positionH>
                <wp:positionV relativeFrom="paragraph">
                  <wp:posOffset>-731520</wp:posOffset>
                </wp:positionV>
                <wp:extent cx="6823710" cy="1394460"/>
                <wp:effectExtent l="0" t="0" r="15240" b="15240"/>
                <wp:wrapNone/>
                <wp:docPr id="1722" name="Rectangle 1722"/>
                <wp:cNvGraphicFramePr/>
                <a:graphic xmlns:a="http://schemas.openxmlformats.org/drawingml/2006/main">
                  <a:graphicData uri="http://schemas.microsoft.com/office/word/2010/wordprocessingShape">
                    <wps:wsp>
                      <wps:cNvSpPr/>
                      <wps:spPr>
                        <a:xfrm>
                          <a:off x="0" y="0"/>
                          <a:ext cx="6823710" cy="1394460"/>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88D2C8" w14:textId="77777777" w:rsidR="002B2EBB" w:rsidRPr="00302FA3" w:rsidRDefault="002B2EBB" w:rsidP="00557BD8">
                            <w:pPr>
                              <w:spacing w:after="0"/>
                              <w:jc w:val="center"/>
                              <w:rPr>
                                <w:b/>
                                <w:color w:val="000000" w:themeColor="text1"/>
                                <w:sz w:val="24"/>
                                <w:szCs w:val="18"/>
                              </w:rPr>
                            </w:pPr>
                            <w:r w:rsidRPr="00302FA3">
                              <w:rPr>
                                <w:b/>
                                <w:color w:val="000000" w:themeColor="text1"/>
                                <w:sz w:val="24"/>
                                <w:szCs w:val="18"/>
                              </w:rPr>
                              <w:t>CONTEXT</w:t>
                            </w:r>
                          </w:p>
                          <w:p w14:paraId="2F0B1351" w14:textId="77777777" w:rsidR="002B2EBB" w:rsidRPr="00302FA3" w:rsidRDefault="002B2EBB" w:rsidP="00557BD8">
                            <w:pPr>
                              <w:spacing w:after="0"/>
                              <w:rPr>
                                <w:color w:val="000000" w:themeColor="text1"/>
                                <w:sz w:val="20"/>
                                <w:szCs w:val="18"/>
                              </w:rPr>
                            </w:pPr>
                            <w:r w:rsidRPr="00302FA3">
                              <w:rPr>
                                <w:color w:val="000000" w:themeColor="text1"/>
                                <w:sz w:val="20"/>
                                <w:szCs w:val="18"/>
                              </w:rPr>
                              <w:t xml:space="preserve">Participant engagement with REACT </w:t>
                            </w:r>
                            <w:r>
                              <w:rPr>
                                <w:color w:val="000000" w:themeColor="text1"/>
                                <w:sz w:val="20"/>
                                <w:szCs w:val="18"/>
                              </w:rPr>
                              <w:t xml:space="preserve">(attendance), PA and SPPB outcomes at 6,12,24 mth </w:t>
                            </w:r>
                            <w:r w:rsidRPr="00302FA3">
                              <w:rPr>
                                <w:color w:val="000000" w:themeColor="text1"/>
                                <w:sz w:val="20"/>
                                <w:szCs w:val="18"/>
                              </w:rPr>
                              <w:t>may be moderated by:</w:t>
                            </w:r>
                          </w:p>
                          <w:p w14:paraId="56F0E5A6" w14:textId="77777777" w:rsidR="002B2EBB" w:rsidRPr="00302FA3" w:rsidRDefault="002B2EBB" w:rsidP="003712AD">
                            <w:pPr>
                              <w:pStyle w:val="ListParagraph"/>
                              <w:numPr>
                                <w:ilvl w:val="0"/>
                                <w:numId w:val="29"/>
                              </w:numPr>
                              <w:spacing w:after="0"/>
                              <w:rPr>
                                <w:color w:val="000000" w:themeColor="text1"/>
                                <w:sz w:val="20"/>
                                <w:szCs w:val="18"/>
                              </w:rPr>
                            </w:pPr>
                            <w:r w:rsidRPr="00302FA3">
                              <w:rPr>
                                <w:color w:val="000000" w:themeColor="text1"/>
                                <w:sz w:val="20"/>
                                <w:szCs w:val="18"/>
                              </w:rPr>
                              <w:t>Par</w:t>
                            </w:r>
                            <w:r>
                              <w:rPr>
                                <w:color w:val="000000" w:themeColor="text1"/>
                                <w:sz w:val="20"/>
                                <w:szCs w:val="18"/>
                              </w:rPr>
                              <w:t xml:space="preserve">ticipant </w:t>
                            </w:r>
                            <w:r w:rsidRPr="00302FA3">
                              <w:rPr>
                                <w:color w:val="000000" w:themeColor="text1"/>
                                <w:sz w:val="20"/>
                                <w:szCs w:val="18"/>
                              </w:rPr>
                              <w:t>characteristics</w:t>
                            </w:r>
                            <w:r>
                              <w:rPr>
                                <w:color w:val="000000" w:themeColor="text1"/>
                                <w:sz w:val="20"/>
                                <w:szCs w:val="18"/>
                              </w:rPr>
                              <w:t xml:space="preserve"> (</w:t>
                            </w:r>
                            <w:r w:rsidRPr="00E03843">
                              <w:rPr>
                                <w:color w:val="000000" w:themeColor="text1"/>
                                <w:sz w:val="20"/>
                                <w:szCs w:val="18"/>
                              </w:rPr>
                              <w:t>Age, Gend</w:t>
                            </w:r>
                            <w:r>
                              <w:rPr>
                                <w:color w:val="000000" w:themeColor="text1"/>
                                <w:sz w:val="20"/>
                                <w:szCs w:val="18"/>
                              </w:rPr>
                              <w:t>er, ethnicity, Baseline SPPB /PA</w:t>
                            </w:r>
                            <w:r w:rsidRPr="00E03843">
                              <w:rPr>
                                <w:color w:val="000000" w:themeColor="text1"/>
                                <w:sz w:val="20"/>
                                <w:szCs w:val="18"/>
                              </w:rPr>
                              <w:t xml:space="preserve">, Mental health, </w:t>
                            </w:r>
                            <w:r>
                              <w:rPr>
                                <w:color w:val="000000" w:themeColor="text1"/>
                                <w:sz w:val="20"/>
                                <w:szCs w:val="18"/>
                              </w:rPr>
                              <w:t>SES, Education)</w:t>
                            </w:r>
                          </w:p>
                          <w:p w14:paraId="72A703FB" w14:textId="77777777" w:rsidR="002B2EBB" w:rsidRDefault="002B2EBB" w:rsidP="003712AD">
                            <w:pPr>
                              <w:pStyle w:val="ListParagraph"/>
                              <w:numPr>
                                <w:ilvl w:val="0"/>
                                <w:numId w:val="29"/>
                              </w:numPr>
                              <w:spacing w:after="120"/>
                              <w:ind w:left="714" w:hanging="357"/>
                              <w:rPr>
                                <w:color w:val="000000" w:themeColor="text1"/>
                                <w:sz w:val="20"/>
                                <w:szCs w:val="18"/>
                              </w:rPr>
                            </w:pPr>
                            <w:r>
                              <w:rPr>
                                <w:color w:val="000000" w:themeColor="text1"/>
                                <w:sz w:val="20"/>
                                <w:szCs w:val="18"/>
                              </w:rPr>
                              <w:t xml:space="preserve">Site, intervention provider organisation, coach, </w:t>
                            </w:r>
                            <w:r w:rsidRPr="00302FA3">
                              <w:rPr>
                                <w:color w:val="000000" w:themeColor="text1"/>
                                <w:sz w:val="20"/>
                                <w:szCs w:val="18"/>
                              </w:rPr>
                              <w:t>relationship with REACT coach</w:t>
                            </w:r>
                          </w:p>
                          <w:p w14:paraId="0C50A148" w14:textId="77777777" w:rsidR="002B2EBB" w:rsidRPr="00CD5884" w:rsidRDefault="002B2EBB" w:rsidP="003712AD">
                            <w:pPr>
                              <w:pStyle w:val="ListParagraph"/>
                              <w:numPr>
                                <w:ilvl w:val="0"/>
                                <w:numId w:val="29"/>
                              </w:numPr>
                              <w:spacing w:after="0"/>
                              <w:ind w:left="714" w:hanging="357"/>
                              <w:contextualSpacing w:val="0"/>
                              <w:rPr>
                                <w:color w:val="000000" w:themeColor="text1"/>
                                <w:sz w:val="20"/>
                                <w:szCs w:val="18"/>
                              </w:rPr>
                            </w:pPr>
                            <w:r>
                              <w:rPr>
                                <w:color w:val="000000" w:themeColor="text1"/>
                                <w:sz w:val="20"/>
                                <w:szCs w:val="18"/>
                              </w:rPr>
                              <w:t>Co-interventions and co-morbidities (inc. BMI)</w:t>
                            </w:r>
                          </w:p>
                          <w:p w14:paraId="0C480C9E" w14:textId="77777777" w:rsidR="002B2EBB" w:rsidRPr="00302FA3" w:rsidRDefault="002B2EBB" w:rsidP="00557BD8">
                            <w:pPr>
                              <w:spacing w:after="0"/>
                              <w:rPr>
                                <w:color w:val="943634" w:themeColor="accent2" w:themeShade="BF"/>
                                <w:sz w:val="20"/>
                                <w:szCs w:val="18"/>
                              </w:rPr>
                            </w:pPr>
                            <w:r w:rsidRPr="00302FA3">
                              <w:rPr>
                                <w:color w:val="943634" w:themeColor="accent2" w:themeShade="BF"/>
                                <w:sz w:val="20"/>
                                <w:szCs w:val="18"/>
                              </w:rPr>
                              <w:t>Quantitativ</w:t>
                            </w:r>
                            <w:r>
                              <w:rPr>
                                <w:color w:val="943634" w:themeColor="accent2" w:themeShade="BF"/>
                                <w:sz w:val="20"/>
                                <w:szCs w:val="18"/>
                              </w:rPr>
                              <w:t>e</w:t>
                            </w:r>
                            <w:r w:rsidRPr="00302FA3">
                              <w:rPr>
                                <w:color w:val="943634" w:themeColor="accent2" w:themeShade="BF"/>
                                <w:sz w:val="20"/>
                                <w:szCs w:val="18"/>
                              </w:rPr>
                              <w:t>: Data on contextual factors collected through baseline CRF /qu</w:t>
                            </w:r>
                            <w:r>
                              <w:rPr>
                                <w:color w:val="943634" w:themeColor="accent2" w:themeShade="BF"/>
                                <w:sz w:val="20"/>
                                <w:szCs w:val="18"/>
                              </w:rPr>
                              <w:t>estionnaires</w:t>
                            </w:r>
                            <w:r w:rsidRPr="00302FA3">
                              <w:rPr>
                                <w:color w:val="943634" w:themeColor="accent2" w:themeShade="BF"/>
                                <w:sz w:val="20"/>
                                <w:szCs w:val="18"/>
                              </w:rPr>
                              <w:t xml:space="preserve"> from intervention and control group.</w:t>
                            </w:r>
                          </w:p>
                          <w:p w14:paraId="4318CB7C" w14:textId="77777777" w:rsidR="002B2EBB" w:rsidRPr="00302FA3" w:rsidRDefault="002B2EBB" w:rsidP="00557BD8">
                            <w:pPr>
                              <w:rPr>
                                <w:color w:val="943634" w:themeColor="accent2" w:themeShade="BF"/>
                                <w:sz w:val="20"/>
                                <w:szCs w:val="18"/>
                              </w:rPr>
                            </w:pPr>
                            <w:r>
                              <w:rPr>
                                <w:color w:val="943634" w:themeColor="accent2" w:themeShade="BF"/>
                                <w:sz w:val="20"/>
                                <w:szCs w:val="18"/>
                              </w:rPr>
                              <w:t>Qualitative: D</w:t>
                            </w:r>
                            <w:r w:rsidRPr="00302FA3">
                              <w:rPr>
                                <w:color w:val="943634" w:themeColor="accent2" w:themeShade="BF"/>
                                <w:sz w:val="20"/>
                                <w:szCs w:val="18"/>
                              </w:rPr>
                              <w:t>ata on contextual factors collected through interviews with intervention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73E59" id="Rectangle 1722" o:spid="_x0000_s1027" style="position:absolute;margin-left:181.6pt;margin-top:-57.6pt;width:537.3pt;height:109.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" fillcolor="#f2dbdb [661]" strokecolor="#243f60 [1604]" strokeweight="2pt">
                <v:textbox>
                  <w:txbxContent>
                    <w:p w14:paraId="2F88D2C8" w14:textId="77777777" w:rsidR="002B2EBB" w:rsidRPr="00302FA3" w:rsidRDefault="002B2EBB" w:rsidP="00557BD8">
                      <w:pPr>
                        <w:spacing w:after="0"/>
                        <w:jc w:val="center"/>
                        <w:rPr>
                          <w:b/>
                          <w:color w:val="000000" w:themeColor="text1"/>
                          <w:sz w:val="24"/>
                          <w:szCs w:val="18"/>
                        </w:rPr>
                      </w:pPr>
                      <w:r w:rsidRPr="00302FA3">
                        <w:rPr>
                          <w:b/>
                          <w:color w:val="000000" w:themeColor="text1"/>
                          <w:sz w:val="24"/>
                          <w:szCs w:val="18"/>
                        </w:rPr>
                        <w:t>CONTEXT</w:t>
                      </w:r>
                    </w:p>
                    <w:p w14:paraId="2F0B1351" w14:textId="77777777" w:rsidR="002B2EBB" w:rsidRPr="00302FA3" w:rsidRDefault="002B2EBB" w:rsidP="00557BD8">
                      <w:pPr>
                        <w:spacing w:after="0"/>
                        <w:rPr>
                          <w:color w:val="000000" w:themeColor="text1"/>
                          <w:sz w:val="20"/>
                          <w:szCs w:val="18"/>
                        </w:rPr>
                      </w:pPr>
                      <w:r w:rsidRPr="00302FA3">
                        <w:rPr>
                          <w:color w:val="000000" w:themeColor="text1"/>
                          <w:sz w:val="20"/>
                          <w:szCs w:val="18"/>
                        </w:rPr>
                        <w:t xml:space="preserve">Participant engagement with REACT </w:t>
                      </w:r>
                      <w:r>
                        <w:rPr>
                          <w:color w:val="000000" w:themeColor="text1"/>
                          <w:sz w:val="20"/>
                          <w:szCs w:val="18"/>
                        </w:rPr>
                        <w:t>(attendance), PA and SPPB outcomes at 6</w:t>
                      </w:r>
                      <w:proofErr w:type="gramStart"/>
                      <w:r>
                        <w:rPr>
                          <w:color w:val="000000" w:themeColor="text1"/>
                          <w:sz w:val="20"/>
                          <w:szCs w:val="18"/>
                        </w:rPr>
                        <w:t>,12,24</w:t>
                      </w:r>
                      <w:proofErr w:type="gramEnd"/>
                      <w:r>
                        <w:rPr>
                          <w:color w:val="000000" w:themeColor="text1"/>
                          <w:sz w:val="20"/>
                          <w:szCs w:val="18"/>
                        </w:rPr>
                        <w:t xml:space="preserve"> </w:t>
                      </w:r>
                      <w:proofErr w:type="spellStart"/>
                      <w:r>
                        <w:rPr>
                          <w:color w:val="000000" w:themeColor="text1"/>
                          <w:sz w:val="20"/>
                          <w:szCs w:val="18"/>
                        </w:rPr>
                        <w:t>mth</w:t>
                      </w:r>
                      <w:proofErr w:type="spellEnd"/>
                      <w:r>
                        <w:rPr>
                          <w:color w:val="000000" w:themeColor="text1"/>
                          <w:sz w:val="20"/>
                          <w:szCs w:val="18"/>
                        </w:rPr>
                        <w:t xml:space="preserve"> </w:t>
                      </w:r>
                      <w:r w:rsidRPr="00302FA3">
                        <w:rPr>
                          <w:color w:val="000000" w:themeColor="text1"/>
                          <w:sz w:val="20"/>
                          <w:szCs w:val="18"/>
                        </w:rPr>
                        <w:t>may be moderated by:</w:t>
                      </w:r>
                    </w:p>
                    <w:p w14:paraId="56F0E5A6" w14:textId="77777777" w:rsidR="002B2EBB" w:rsidRPr="00302FA3" w:rsidRDefault="002B2EBB" w:rsidP="003712AD">
                      <w:pPr>
                        <w:pStyle w:val="ListParagraph"/>
                        <w:numPr>
                          <w:ilvl w:val="0"/>
                          <w:numId w:val="29"/>
                        </w:numPr>
                        <w:spacing w:after="0"/>
                        <w:rPr>
                          <w:color w:val="000000" w:themeColor="text1"/>
                          <w:sz w:val="20"/>
                          <w:szCs w:val="18"/>
                        </w:rPr>
                      </w:pPr>
                      <w:r w:rsidRPr="00302FA3">
                        <w:rPr>
                          <w:color w:val="000000" w:themeColor="text1"/>
                          <w:sz w:val="20"/>
                          <w:szCs w:val="18"/>
                        </w:rPr>
                        <w:t>Par</w:t>
                      </w:r>
                      <w:r>
                        <w:rPr>
                          <w:color w:val="000000" w:themeColor="text1"/>
                          <w:sz w:val="20"/>
                          <w:szCs w:val="18"/>
                        </w:rPr>
                        <w:t xml:space="preserve">ticipant </w:t>
                      </w:r>
                      <w:r w:rsidRPr="00302FA3">
                        <w:rPr>
                          <w:color w:val="000000" w:themeColor="text1"/>
                          <w:sz w:val="20"/>
                          <w:szCs w:val="18"/>
                        </w:rPr>
                        <w:t>characteristics</w:t>
                      </w:r>
                      <w:r>
                        <w:rPr>
                          <w:color w:val="000000" w:themeColor="text1"/>
                          <w:sz w:val="20"/>
                          <w:szCs w:val="18"/>
                        </w:rPr>
                        <w:t xml:space="preserve"> (</w:t>
                      </w:r>
                      <w:r w:rsidRPr="00E03843">
                        <w:rPr>
                          <w:color w:val="000000" w:themeColor="text1"/>
                          <w:sz w:val="20"/>
                          <w:szCs w:val="18"/>
                        </w:rPr>
                        <w:t>Age, Gend</w:t>
                      </w:r>
                      <w:r>
                        <w:rPr>
                          <w:color w:val="000000" w:themeColor="text1"/>
                          <w:sz w:val="20"/>
                          <w:szCs w:val="18"/>
                        </w:rPr>
                        <w:t>er, ethnicity, Baseline SPPB /PA</w:t>
                      </w:r>
                      <w:r w:rsidRPr="00E03843">
                        <w:rPr>
                          <w:color w:val="000000" w:themeColor="text1"/>
                          <w:sz w:val="20"/>
                          <w:szCs w:val="18"/>
                        </w:rPr>
                        <w:t xml:space="preserve">, Mental health, </w:t>
                      </w:r>
                      <w:r>
                        <w:rPr>
                          <w:color w:val="000000" w:themeColor="text1"/>
                          <w:sz w:val="20"/>
                          <w:szCs w:val="18"/>
                        </w:rPr>
                        <w:t>SES, Education)</w:t>
                      </w:r>
                    </w:p>
                    <w:p w14:paraId="72A703FB" w14:textId="77777777" w:rsidR="002B2EBB" w:rsidRDefault="002B2EBB" w:rsidP="003712AD">
                      <w:pPr>
                        <w:pStyle w:val="ListParagraph"/>
                        <w:numPr>
                          <w:ilvl w:val="0"/>
                          <w:numId w:val="29"/>
                        </w:numPr>
                        <w:spacing w:after="120"/>
                        <w:ind w:left="714" w:hanging="357"/>
                        <w:rPr>
                          <w:color w:val="000000" w:themeColor="text1"/>
                          <w:sz w:val="20"/>
                          <w:szCs w:val="18"/>
                        </w:rPr>
                      </w:pPr>
                      <w:r>
                        <w:rPr>
                          <w:color w:val="000000" w:themeColor="text1"/>
                          <w:sz w:val="20"/>
                          <w:szCs w:val="18"/>
                        </w:rPr>
                        <w:t xml:space="preserve">Site, intervention provider organisation, coach, </w:t>
                      </w:r>
                      <w:r w:rsidRPr="00302FA3">
                        <w:rPr>
                          <w:color w:val="000000" w:themeColor="text1"/>
                          <w:sz w:val="20"/>
                          <w:szCs w:val="18"/>
                        </w:rPr>
                        <w:t>relationship with REACT coach</w:t>
                      </w:r>
                    </w:p>
                    <w:p w14:paraId="0C50A148" w14:textId="77777777" w:rsidR="002B2EBB" w:rsidRPr="00CD5884" w:rsidRDefault="002B2EBB" w:rsidP="003712AD">
                      <w:pPr>
                        <w:pStyle w:val="ListParagraph"/>
                        <w:numPr>
                          <w:ilvl w:val="0"/>
                          <w:numId w:val="29"/>
                        </w:numPr>
                        <w:spacing w:after="0"/>
                        <w:ind w:left="714" w:hanging="357"/>
                        <w:contextualSpacing w:val="0"/>
                        <w:rPr>
                          <w:color w:val="000000" w:themeColor="text1"/>
                          <w:sz w:val="20"/>
                          <w:szCs w:val="18"/>
                        </w:rPr>
                      </w:pPr>
                      <w:r>
                        <w:rPr>
                          <w:color w:val="000000" w:themeColor="text1"/>
                          <w:sz w:val="20"/>
                          <w:szCs w:val="18"/>
                        </w:rPr>
                        <w:t>Co-interventions and co-morbidities (</w:t>
                      </w:r>
                      <w:proofErr w:type="spellStart"/>
                      <w:r>
                        <w:rPr>
                          <w:color w:val="000000" w:themeColor="text1"/>
                          <w:sz w:val="20"/>
                          <w:szCs w:val="18"/>
                        </w:rPr>
                        <w:t>inc.</w:t>
                      </w:r>
                      <w:proofErr w:type="spellEnd"/>
                      <w:r>
                        <w:rPr>
                          <w:color w:val="000000" w:themeColor="text1"/>
                          <w:sz w:val="20"/>
                          <w:szCs w:val="18"/>
                        </w:rPr>
                        <w:t xml:space="preserve"> BMI)</w:t>
                      </w:r>
                    </w:p>
                    <w:p w14:paraId="0C480C9E" w14:textId="77777777" w:rsidR="002B2EBB" w:rsidRPr="00302FA3" w:rsidRDefault="002B2EBB" w:rsidP="00557BD8">
                      <w:pPr>
                        <w:spacing w:after="0"/>
                        <w:rPr>
                          <w:color w:val="943634" w:themeColor="accent2" w:themeShade="BF"/>
                          <w:sz w:val="20"/>
                          <w:szCs w:val="18"/>
                        </w:rPr>
                      </w:pPr>
                      <w:r w:rsidRPr="00302FA3">
                        <w:rPr>
                          <w:color w:val="943634" w:themeColor="accent2" w:themeShade="BF"/>
                          <w:sz w:val="20"/>
                          <w:szCs w:val="18"/>
                        </w:rPr>
                        <w:t>Quantitativ</w:t>
                      </w:r>
                      <w:r>
                        <w:rPr>
                          <w:color w:val="943634" w:themeColor="accent2" w:themeShade="BF"/>
                          <w:sz w:val="20"/>
                          <w:szCs w:val="18"/>
                        </w:rPr>
                        <w:t>e</w:t>
                      </w:r>
                      <w:r w:rsidRPr="00302FA3">
                        <w:rPr>
                          <w:color w:val="943634" w:themeColor="accent2" w:themeShade="BF"/>
                          <w:sz w:val="20"/>
                          <w:szCs w:val="18"/>
                        </w:rPr>
                        <w:t>: Data on contextual factors collected through baseline CRF /qu</w:t>
                      </w:r>
                      <w:r>
                        <w:rPr>
                          <w:color w:val="943634" w:themeColor="accent2" w:themeShade="BF"/>
                          <w:sz w:val="20"/>
                          <w:szCs w:val="18"/>
                        </w:rPr>
                        <w:t>estionnaires</w:t>
                      </w:r>
                      <w:r w:rsidRPr="00302FA3">
                        <w:rPr>
                          <w:color w:val="943634" w:themeColor="accent2" w:themeShade="BF"/>
                          <w:sz w:val="20"/>
                          <w:szCs w:val="18"/>
                        </w:rPr>
                        <w:t xml:space="preserve"> from intervention and control group.</w:t>
                      </w:r>
                    </w:p>
                    <w:p w14:paraId="4318CB7C" w14:textId="77777777" w:rsidR="002B2EBB" w:rsidRPr="00302FA3" w:rsidRDefault="002B2EBB" w:rsidP="00557BD8">
                      <w:pPr>
                        <w:rPr>
                          <w:color w:val="943634" w:themeColor="accent2" w:themeShade="BF"/>
                          <w:sz w:val="20"/>
                          <w:szCs w:val="18"/>
                        </w:rPr>
                      </w:pPr>
                      <w:r>
                        <w:rPr>
                          <w:color w:val="943634" w:themeColor="accent2" w:themeShade="BF"/>
                          <w:sz w:val="20"/>
                          <w:szCs w:val="18"/>
                        </w:rPr>
                        <w:t>Qualitative: D</w:t>
                      </w:r>
                      <w:r w:rsidRPr="00302FA3">
                        <w:rPr>
                          <w:color w:val="943634" w:themeColor="accent2" w:themeShade="BF"/>
                          <w:sz w:val="20"/>
                          <w:szCs w:val="18"/>
                        </w:rPr>
                        <w:t>ata on contextual factors collected through interviews with intervention group</w:t>
                      </w:r>
                    </w:p>
                  </w:txbxContent>
                </v:textbox>
              </v:rect>
            </w:pict>
          </mc:Fallback>
        </mc:AlternateContent>
      </w:r>
    </w:p>
    <w:p w14:paraId="34E2C8D0" w14:textId="77777777" w:rsidR="00557BD8" w:rsidRPr="00790010" w:rsidRDefault="00557BD8" w:rsidP="00557BD8">
      <w:pPr>
        <w:rPr>
          <w:rFonts w:cs="Arial"/>
        </w:rPr>
      </w:pPr>
    </w:p>
    <w:p w14:paraId="7B3EA05C" w14:textId="3C8AF7D6" w:rsidR="00557BD8" w:rsidRPr="00790010" w:rsidRDefault="00557BD8" w:rsidP="00557BD8">
      <w:pPr>
        <w:rPr>
          <w:rFonts w:cs="Arial"/>
        </w:rPr>
      </w:pPr>
    </w:p>
    <w:p w14:paraId="2C9AF098" w14:textId="0CA1ADBD" w:rsidR="00557BD8" w:rsidRPr="00790010" w:rsidRDefault="00106C6C" w:rsidP="00557BD8">
      <w:pPr>
        <w:rPr>
          <w:rFonts w:cs="Arial"/>
        </w:rPr>
      </w:pPr>
      <w:r w:rsidRPr="00790010">
        <w:rPr>
          <w:rFonts w:cs="Arial"/>
          <w:noProof/>
          <w:lang w:eastAsia="en-GB"/>
        </w:rPr>
        <mc:AlternateContent>
          <mc:Choice Requires="wps">
            <w:drawing>
              <wp:anchor distT="0" distB="0" distL="114300" distR="114300" simplePos="0" relativeHeight="251713536" behindDoc="0" locked="0" layoutInCell="1" allowOverlap="1" wp14:anchorId="66C9B06C" wp14:editId="75EAE27F">
                <wp:simplePos x="0" y="0"/>
                <wp:positionH relativeFrom="column">
                  <wp:posOffset>7518400</wp:posOffset>
                </wp:positionH>
                <wp:positionV relativeFrom="paragraph">
                  <wp:posOffset>88053</wp:posOffset>
                </wp:positionV>
                <wp:extent cx="1757045" cy="5604934"/>
                <wp:effectExtent l="0" t="0" r="14605" b="15240"/>
                <wp:wrapNone/>
                <wp:docPr id="62" name="Rectangle 62"/>
                <wp:cNvGraphicFramePr/>
                <a:graphic xmlns:a="http://schemas.openxmlformats.org/drawingml/2006/main">
                  <a:graphicData uri="http://schemas.microsoft.com/office/word/2010/wordprocessingShape">
                    <wps:wsp>
                      <wps:cNvSpPr/>
                      <wps:spPr>
                        <a:xfrm>
                          <a:off x="0" y="0"/>
                          <a:ext cx="1757045" cy="5604934"/>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635ACA" w14:textId="77777777" w:rsidR="002B2EBB" w:rsidRPr="006C6323" w:rsidRDefault="002B2EBB" w:rsidP="00557BD8">
                            <w:pPr>
                              <w:jc w:val="center"/>
                              <w:rPr>
                                <w:b/>
                                <w:color w:val="000000" w:themeColor="text1"/>
                                <w:sz w:val="20"/>
                                <w:szCs w:val="18"/>
                              </w:rPr>
                            </w:pPr>
                            <w:r w:rsidRPr="006C6323">
                              <w:rPr>
                                <w:b/>
                                <w:color w:val="000000" w:themeColor="text1"/>
                                <w:sz w:val="20"/>
                                <w:szCs w:val="18"/>
                              </w:rPr>
                              <w:t>LONG TERM OUTCOMES</w:t>
                            </w:r>
                          </w:p>
                          <w:p w14:paraId="329ED57E" w14:textId="77777777" w:rsidR="002B2EBB" w:rsidRDefault="002B2EBB" w:rsidP="00557BD8">
                            <w:pPr>
                              <w:spacing w:after="100"/>
                              <w:rPr>
                                <w:color w:val="000000" w:themeColor="text1"/>
                                <w:sz w:val="20"/>
                                <w:szCs w:val="18"/>
                              </w:rPr>
                            </w:pPr>
                            <w:r w:rsidRPr="00054B4E">
                              <w:rPr>
                                <w:color w:val="000000" w:themeColor="text1"/>
                                <w:sz w:val="20"/>
                                <w:szCs w:val="18"/>
                              </w:rPr>
                              <w:t xml:space="preserve">PA </w:t>
                            </w:r>
                            <w:r>
                              <w:rPr>
                                <w:color w:val="000000" w:themeColor="text1"/>
                                <w:sz w:val="20"/>
                                <w:szCs w:val="18"/>
                              </w:rPr>
                              <w:t>and SPPB change maintained, QoL increases</w:t>
                            </w:r>
                          </w:p>
                          <w:p w14:paraId="12712203" w14:textId="77777777" w:rsidR="002B2EBB" w:rsidRDefault="002B2EBB" w:rsidP="00557BD8">
                            <w:pPr>
                              <w:spacing w:after="100"/>
                              <w:rPr>
                                <w:color w:val="000000" w:themeColor="text1"/>
                                <w:sz w:val="20"/>
                                <w:szCs w:val="18"/>
                              </w:rPr>
                            </w:pPr>
                            <w:r>
                              <w:rPr>
                                <w:color w:val="000000" w:themeColor="text1"/>
                                <w:sz w:val="20"/>
                                <w:szCs w:val="18"/>
                              </w:rPr>
                              <w:t xml:space="preserve">Heath economic benefits </w:t>
                            </w:r>
                          </w:p>
                          <w:p w14:paraId="19327B66" w14:textId="77777777" w:rsidR="002B2EBB" w:rsidRDefault="002B2EBB" w:rsidP="00557BD8">
                            <w:pPr>
                              <w:spacing w:after="100"/>
                              <w:rPr>
                                <w:color w:val="000000" w:themeColor="text1"/>
                                <w:sz w:val="20"/>
                                <w:szCs w:val="18"/>
                              </w:rPr>
                            </w:pPr>
                            <w:r>
                              <w:rPr>
                                <w:color w:val="000000" w:themeColor="text1"/>
                                <w:sz w:val="20"/>
                                <w:szCs w:val="18"/>
                              </w:rPr>
                              <w:t xml:space="preserve">Maintenance of PA change at 12,24 mth is moderated by perceived “tension” at 6 and 12 mth. And </w:t>
                            </w:r>
                            <w:r w:rsidRPr="0001368D">
                              <w:rPr>
                                <w:color w:val="000000" w:themeColor="text1"/>
                                <w:sz w:val="20"/>
                                <w:szCs w:val="18"/>
                                <w:u w:val="single"/>
                              </w:rPr>
                              <w:t>also</w:t>
                            </w:r>
                            <w:r>
                              <w:rPr>
                                <w:color w:val="000000" w:themeColor="text1"/>
                                <w:sz w:val="20"/>
                                <w:szCs w:val="18"/>
                              </w:rPr>
                              <w:t xml:space="preserve"> by autonomy, competence,</w:t>
                            </w:r>
                            <w:r w:rsidRPr="00054B4E">
                              <w:rPr>
                                <w:color w:val="000000" w:themeColor="text1"/>
                                <w:sz w:val="20"/>
                                <w:szCs w:val="18"/>
                              </w:rPr>
                              <w:t xml:space="preserve"> relatedness</w:t>
                            </w:r>
                            <w:r>
                              <w:rPr>
                                <w:color w:val="000000" w:themeColor="text1"/>
                                <w:sz w:val="20"/>
                                <w:szCs w:val="18"/>
                              </w:rPr>
                              <w:t xml:space="preserve">, enjoyment of PA, the perceived </w:t>
                            </w:r>
                            <w:r w:rsidRPr="00D875B9">
                              <w:rPr>
                                <w:color w:val="000000" w:themeColor="text1"/>
                                <w:sz w:val="20"/>
                                <w:szCs w:val="18"/>
                              </w:rPr>
                              <w:t xml:space="preserve">benefits of changes </w:t>
                            </w:r>
                            <w:r>
                              <w:rPr>
                                <w:color w:val="000000" w:themeColor="text1"/>
                                <w:sz w:val="20"/>
                                <w:szCs w:val="18"/>
                              </w:rPr>
                              <w:t xml:space="preserve">in PA (social, physical, emotional) and positive changes in social and physical self-concept. </w:t>
                            </w:r>
                          </w:p>
                          <w:p w14:paraId="40B4B545" w14:textId="77777777" w:rsidR="002B2EBB" w:rsidRPr="00054B4E" w:rsidRDefault="002B2EBB" w:rsidP="00557BD8">
                            <w:pPr>
                              <w:spacing w:after="100"/>
                              <w:rPr>
                                <w:color w:val="000000" w:themeColor="text1"/>
                                <w:sz w:val="20"/>
                                <w:szCs w:val="18"/>
                              </w:rPr>
                            </w:pPr>
                            <w:r>
                              <w:rPr>
                                <w:color w:val="000000" w:themeColor="text1"/>
                                <w:sz w:val="20"/>
                                <w:szCs w:val="18"/>
                              </w:rPr>
                              <w:t>Change in SPPB /disability outcomes due to intervention mediated by exercise and potentially physical activity.</w:t>
                            </w:r>
                          </w:p>
                          <w:p w14:paraId="6F9B0143"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Quantitative</w:t>
                            </w:r>
                            <w:r>
                              <w:rPr>
                                <w:color w:val="943634" w:themeColor="accent2" w:themeShade="BF"/>
                                <w:sz w:val="20"/>
                                <w:szCs w:val="18"/>
                              </w:rPr>
                              <w:t>: E</w:t>
                            </w:r>
                            <w:r w:rsidRPr="00054B4E">
                              <w:rPr>
                                <w:color w:val="943634" w:themeColor="accent2" w:themeShade="BF"/>
                                <w:sz w:val="20"/>
                                <w:szCs w:val="18"/>
                              </w:rPr>
                              <w:t xml:space="preserve">valuation </w:t>
                            </w:r>
                            <w:r>
                              <w:rPr>
                                <w:color w:val="943634" w:themeColor="accent2" w:themeShade="BF"/>
                                <w:sz w:val="20"/>
                                <w:szCs w:val="18"/>
                              </w:rPr>
                              <w:t>of</w:t>
                            </w:r>
                            <w:r w:rsidRPr="00054B4E">
                              <w:rPr>
                                <w:color w:val="943634" w:themeColor="accent2" w:themeShade="BF"/>
                                <w:sz w:val="20"/>
                                <w:szCs w:val="18"/>
                              </w:rPr>
                              <w:t xml:space="preserve"> outcome</w:t>
                            </w:r>
                            <w:r>
                              <w:rPr>
                                <w:color w:val="943634" w:themeColor="accent2" w:themeShade="BF"/>
                                <w:sz w:val="20"/>
                                <w:szCs w:val="18"/>
                              </w:rPr>
                              <w:t>s</w:t>
                            </w:r>
                            <w:r w:rsidRPr="00054B4E">
                              <w:rPr>
                                <w:color w:val="943634" w:themeColor="accent2" w:themeShade="BF"/>
                                <w:sz w:val="20"/>
                                <w:szCs w:val="18"/>
                              </w:rPr>
                              <w:t xml:space="preserve"> </w:t>
                            </w:r>
                            <w:r>
                              <w:rPr>
                                <w:color w:val="943634" w:themeColor="accent2" w:themeShade="BF"/>
                                <w:sz w:val="20"/>
                                <w:szCs w:val="18"/>
                              </w:rPr>
                              <w:t>via questionnaire and accelerometer. Process analyses to test moderation &amp; mediation hypotheses.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9B06C" id="Rectangle 62" o:spid="_x0000_s1028" style="position:absolute;margin-left:592pt;margin-top:6.95pt;width:138.35pt;height:441.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" fillcolor="#f2dbdb [661]" strokecolor="#243f60 [1604]" strokeweight="2pt">
                <v:textbox>
                  <w:txbxContent>
                    <w:p w14:paraId="44635ACA" w14:textId="77777777" w:rsidR="002B2EBB" w:rsidRPr="006C6323" w:rsidRDefault="002B2EBB" w:rsidP="00557BD8">
                      <w:pPr>
                        <w:jc w:val="center"/>
                        <w:rPr>
                          <w:b/>
                          <w:color w:val="000000" w:themeColor="text1"/>
                          <w:sz w:val="20"/>
                          <w:szCs w:val="18"/>
                        </w:rPr>
                      </w:pPr>
                      <w:r w:rsidRPr="006C6323">
                        <w:rPr>
                          <w:b/>
                          <w:color w:val="000000" w:themeColor="text1"/>
                          <w:sz w:val="20"/>
                          <w:szCs w:val="18"/>
                        </w:rPr>
                        <w:t>LONG TERM OUTCOMES</w:t>
                      </w:r>
                    </w:p>
                    <w:p w14:paraId="329ED57E" w14:textId="77777777" w:rsidR="002B2EBB" w:rsidRDefault="002B2EBB" w:rsidP="00557BD8">
                      <w:pPr>
                        <w:spacing w:after="100"/>
                        <w:rPr>
                          <w:color w:val="000000" w:themeColor="text1"/>
                          <w:sz w:val="20"/>
                          <w:szCs w:val="18"/>
                        </w:rPr>
                      </w:pPr>
                      <w:r w:rsidRPr="00054B4E">
                        <w:rPr>
                          <w:color w:val="000000" w:themeColor="text1"/>
                          <w:sz w:val="20"/>
                          <w:szCs w:val="18"/>
                        </w:rPr>
                        <w:t xml:space="preserve">PA </w:t>
                      </w:r>
                      <w:r>
                        <w:rPr>
                          <w:color w:val="000000" w:themeColor="text1"/>
                          <w:sz w:val="20"/>
                          <w:szCs w:val="18"/>
                        </w:rPr>
                        <w:t xml:space="preserve">and SPPB change maintained, </w:t>
                      </w:r>
                      <w:proofErr w:type="spellStart"/>
                      <w:r>
                        <w:rPr>
                          <w:color w:val="000000" w:themeColor="text1"/>
                          <w:sz w:val="20"/>
                          <w:szCs w:val="18"/>
                        </w:rPr>
                        <w:t>QoL</w:t>
                      </w:r>
                      <w:proofErr w:type="spellEnd"/>
                      <w:r>
                        <w:rPr>
                          <w:color w:val="000000" w:themeColor="text1"/>
                          <w:sz w:val="20"/>
                          <w:szCs w:val="18"/>
                        </w:rPr>
                        <w:t xml:space="preserve"> increases</w:t>
                      </w:r>
                    </w:p>
                    <w:p w14:paraId="12712203" w14:textId="77777777" w:rsidR="002B2EBB" w:rsidRDefault="002B2EBB" w:rsidP="00557BD8">
                      <w:pPr>
                        <w:spacing w:after="100"/>
                        <w:rPr>
                          <w:color w:val="000000" w:themeColor="text1"/>
                          <w:sz w:val="20"/>
                          <w:szCs w:val="18"/>
                        </w:rPr>
                      </w:pPr>
                      <w:r>
                        <w:rPr>
                          <w:color w:val="000000" w:themeColor="text1"/>
                          <w:sz w:val="20"/>
                          <w:szCs w:val="18"/>
                        </w:rPr>
                        <w:t xml:space="preserve">Heath economic benefits </w:t>
                      </w:r>
                    </w:p>
                    <w:p w14:paraId="19327B66" w14:textId="77777777" w:rsidR="002B2EBB" w:rsidRDefault="002B2EBB" w:rsidP="00557BD8">
                      <w:pPr>
                        <w:spacing w:after="100"/>
                        <w:rPr>
                          <w:color w:val="000000" w:themeColor="text1"/>
                          <w:sz w:val="20"/>
                          <w:szCs w:val="18"/>
                        </w:rPr>
                      </w:pPr>
                      <w:r>
                        <w:rPr>
                          <w:color w:val="000000" w:themeColor="text1"/>
                          <w:sz w:val="20"/>
                          <w:szCs w:val="18"/>
                        </w:rPr>
                        <w:t>Maintenance of PA change at 12</w:t>
                      </w:r>
                      <w:proofErr w:type="gramStart"/>
                      <w:r>
                        <w:rPr>
                          <w:color w:val="000000" w:themeColor="text1"/>
                          <w:sz w:val="20"/>
                          <w:szCs w:val="18"/>
                        </w:rPr>
                        <w:t>,24</w:t>
                      </w:r>
                      <w:proofErr w:type="gramEnd"/>
                      <w:r>
                        <w:rPr>
                          <w:color w:val="000000" w:themeColor="text1"/>
                          <w:sz w:val="20"/>
                          <w:szCs w:val="18"/>
                        </w:rPr>
                        <w:t xml:space="preserve"> </w:t>
                      </w:r>
                      <w:proofErr w:type="spellStart"/>
                      <w:r>
                        <w:rPr>
                          <w:color w:val="000000" w:themeColor="text1"/>
                          <w:sz w:val="20"/>
                          <w:szCs w:val="18"/>
                        </w:rPr>
                        <w:t>mth</w:t>
                      </w:r>
                      <w:proofErr w:type="spellEnd"/>
                      <w:r>
                        <w:rPr>
                          <w:color w:val="000000" w:themeColor="text1"/>
                          <w:sz w:val="20"/>
                          <w:szCs w:val="18"/>
                        </w:rPr>
                        <w:t xml:space="preserve"> is moderated by perceived “tension” at 6 and 12 </w:t>
                      </w:r>
                      <w:proofErr w:type="spellStart"/>
                      <w:r>
                        <w:rPr>
                          <w:color w:val="000000" w:themeColor="text1"/>
                          <w:sz w:val="20"/>
                          <w:szCs w:val="18"/>
                        </w:rPr>
                        <w:t>mth</w:t>
                      </w:r>
                      <w:proofErr w:type="spellEnd"/>
                      <w:r>
                        <w:rPr>
                          <w:color w:val="000000" w:themeColor="text1"/>
                          <w:sz w:val="20"/>
                          <w:szCs w:val="18"/>
                        </w:rPr>
                        <w:t xml:space="preserve">. And </w:t>
                      </w:r>
                      <w:r w:rsidRPr="0001368D">
                        <w:rPr>
                          <w:color w:val="000000" w:themeColor="text1"/>
                          <w:sz w:val="20"/>
                          <w:szCs w:val="18"/>
                          <w:u w:val="single"/>
                        </w:rPr>
                        <w:t>also</w:t>
                      </w:r>
                      <w:r>
                        <w:rPr>
                          <w:color w:val="000000" w:themeColor="text1"/>
                          <w:sz w:val="20"/>
                          <w:szCs w:val="18"/>
                        </w:rPr>
                        <w:t xml:space="preserve"> by autonomy, competence,</w:t>
                      </w:r>
                      <w:r w:rsidRPr="00054B4E">
                        <w:rPr>
                          <w:color w:val="000000" w:themeColor="text1"/>
                          <w:sz w:val="20"/>
                          <w:szCs w:val="18"/>
                        </w:rPr>
                        <w:t xml:space="preserve"> relatedness</w:t>
                      </w:r>
                      <w:r>
                        <w:rPr>
                          <w:color w:val="000000" w:themeColor="text1"/>
                          <w:sz w:val="20"/>
                          <w:szCs w:val="18"/>
                        </w:rPr>
                        <w:t xml:space="preserve">, enjoyment of PA, the perceived </w:t>
                      </w:r>
                      <w:r w:rsidRPr="00D875B9">
                        <w:rPr>
                          <w:color w:val="000000" w:themeColor="text1"/>
                          <w:sz w:val="20"/>
                          <w:szCs w:val="18"/>
                        </w:rPr>
                        <w:t xml:space="preserve">benefits of changes </w:t>
                      </w:r>
                      <w:r>
                        <w:rPr>
                          <w:color w:val="000000" w:themeColor="text1"/>
                          <w:sz w:val="20"/>
                          <w:szCs w:val="18"/>
                        </w:rPr>
                        <w:t xml:space="preserve">in PA (social, physical, emotional) and positive changes in social and physical self-concept. </w:t>
                      </w:r>
                    </w:p>
                    <w:p w14:paraId="40B4B545" w14:textId="77777777" w:rsidR="002B2EBB" w:rsidRPr="00054B4E" w:rsidRDefault="002B2EBB" w:rsidP="00557BD8">
                      <w:pPr>
                        <w:spacing w:after="100"/>
                        <w:rPr>
                          <w:color w:val="000000" w:themeColor="text1"/>
                          <w:sz w:val="20"/>
                          <w:szCs w:val="18"/>
                        </w:rPr>
                      </w:pPr>
                      <w:r>
                        <w:rPr>
                          <w:color w:val="000000" w:themeColor="text1"/>
                          <w:sz w:val="20"/>
                          <w:szCs w:val="18"/>
                        </w:rPr>
                        <w:t>Change in SPPB /disability outcomes due to intervention mediated by exercise and potentially physical activity.</w:t>
                      </w:r>
                    </w:p>
                    <w:p w14:paraId="6F9B0143"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Quantitative</w:t>
                      </w:r>
                      <w:r>
                        <w:rPr>
                          <w:color w:val="943634" w:themeColor="accent2" w:themeShade="BF"/>
                          <w:sz w:val="20"/>
                          <w:szCs w:val="18"/>
                        </w:rPr>
                        <w:t>: E</w:t>
                      </w:r>
                      <w:r w:rsidRPr="00054B4E">
                        <w:rPr>
                          <w:color w:val="943634" w:themeColor="accent2" w:themeShade="BF"/>
                          <w:sz w:val="20"/>
                          <w:szCs w:val="18"/>
                        </w:rPr>
                        <w:t xml:space="preserve">valuation </w:t>
                      </w:r>
                      <w:r>
                        <w:rPr>
                          <w:color w:val="943634" w:themeColor="accent2" w:themeShade="BF"/>
                          <w:sz w:val="20"/>
                          <w:szCs w:val="18"/>
                        </w:rPr>
                        <w:t>of</w:t>
                      </w:r>
                      <w:r w:rsidRPr="00054B4E">
                        <w:rPr>
                          <w:color w:val="943634" w:themeColor="accent2" w:themeShade="BF"/>
                          <w:sz w:val="20"/>
                          <w:szCs w:val="18"/>
                        </w:rPr>
                        <w:t xml:space="preserve"> outcome</w:t>
                      </w:r>
                      <w:r>
                        <w:rPr>
                          <w:color w:val="943634" w:themeColor="accent2" w:themeShade="BF"/>
                          <w:sz w:val="20"/>
                          <w:szCs w:val="18"/>
                        </w:rPr>
                        <w:t>s</w:t>
                      </w:r>
                      <w:r w:rsidRPr="00054B4E">
                        <w:rPr>
                          <w:color w:val="943634" w:themeColor="accent2" w:themeShade="BF"/>
                          <w:sz w:val="20"/>
                          <w:szCs w:val="18"/>
                        </w:rPr>
                        <w:t xml:space="preserve"> </w:t>
                      </w:r>
                      <w:r>
                        <w:rPr>
                          <w:color w:val="943634" w:themeColor="accent2" w:themeShade="BF"/>
                          <w:sz w:val="20"/>
                          <w:szCs w:val="18"/>
                        </w:rPr>
                        <w:t>via questionnaire and accelerometer. Process analyses to test moderation &amp; mediation hypotheses.</w:t>
                      </w:r>
                    </w:p>
                  </w:txbxContent>
                </v:textbox>
              </v:rect>
            </w:pict>
          </mc:Fallback>
        </mc:AlternateContent>
      </w:r>
      <w:r w:rsidRPr="00790010">
        <w:rPr>
          <w:rFonts w:cs="Arial"/>
          <w:noProof/>
          <w:lang w:eastAsia="en-GB"/>
        </w:rPr>
        <mc:AlternateContent>
          <mc:Choice Requires="wps">
            <w:drawing>
              <wp:anchor distT="0" distB="0" distL="114300" distR="114300" simplePos="0" relativeHeight="251712512" behindDoc="0" locked="0" layoutInCell="1" allowOverlap="1" wp14:anchorId="2CAE55C2" wp14:editId="5FD05706">
                <wp:simplePos x="0" y="0"/>
                <wp:positionH relativeFrom="column">
                  <wp:posOffset>4030133</wp:posOffset>
                </wp:positionH>
                <wp:positionV relativeFrom="paragraph">
                  <wp:posOffset>3387</wp:posOffset>
                </wp:positionV>
                <wp:extent cx="3181985" cy="3450801"/>
                <wp:effectExtent l="0" t="0" r="18415" b="16510"/>
                <wp:wrapNone/>
                <wp:docPr id="73" name="Rectangle 73"/>
                <wp:cNvGraphicFramePr/>
                <a:graphic xmlns:a="http://schemas.openxmlformats.org/drawingml/2006/main">
                  <a:graphicData uri="http://schemas.microsoft.com/office/word/2010/wordprocessingShape">
                    <wps:wsp>
                      <wps:cNvSpPr/>
                      <wps:spPr>
                        <a:xfrm>
                          <a:off x="0" y="0"/>
                          <a:ext cx="3181985" cy="3450801"/>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3463A7" w14:textId="77777777" w:rsidR="002B2EBB" w:rsidRPr="006C6323" w:rsidRDefault="002B2EBB" w:rsidP="00557BD8">
                            <w:pPr>
                              <w:spacing w:after="100"/>
                              <w:jc w:val="center"/>
                              <w:rPr>
                                <w:b/>
                                <w:color w:val="000000" w:themeColor="text1"/>
                                <w:sz w:val="20"/>
                                <w:szCs w:val="18"/>
                              </w:rPr>
                            </w:pPr>
                            <w:r w:rsidRPr="006C6323">
                              <w:rPr>
                                <w:b/>
                                <w:color w:val="000000" w:themeColor="text1"/>
                                <w:sz w:val="20"/>
                                <w:szCs w:val="18"/>
                              </w:rPr>
                              <w:t xml:space="preserve">SHORT TERM </w:t>
                            </w:r>
                            <w:r>
                              <w:rPr>
                                <w:b/>
                                <w:color w:val="000000" w:themeColor="text1"/>
                                <w:sz w:val="20"/>
                                <w:szCs w:val="18"/>
                              </w:rPr>
                              <w:t>OUTCOMES</w:t>
                            </w:r>
                          </w:p>
                          <w:p w14:paraId="46E001C4" w14:textId="77777777" w:rsidR="002B2EBB" w:rsidRDefault="002B2EBB" w:rsidP="00557BD8">
                            <w:pPr>
                              <w:spacing w:after="100"/>
                              <w:rPr>
                                <w:color w:val="000000" w:themeColor="text1"/>
                                <w:sz w:val="20"/>
                                <w:szCs w:val="18"/>
                              </w:rPr>
                            </w:pPr>
                            <w:r>
                              <w:rPr>
                                <w:color w:val="000000" w:themeColor="text1"/>
                                <w:sz w:val="20"/>
                                <w:szCs w:val="18"/>
                              </w:rPr>
                              <w:t>Intervention increases PA and SPPB at 6,12, 24 mth. This is</w:t>
                            </w:r>
                            <w:r w:rsidRPr="00054B4E">
                              <w:rPr>
                                <w:color w:val="000000" w:themeColor="text1"/>
                                <w:sz w:val="20"/>
                                <w:szCs w:val="18"/>
                              </w:rPr>
                              <w:t xml:space="preserve"> mediated by </w:t>
                            </w:r>
                            <w:r>
                              <w:rPr>
                                <w:color w:val="000000" w:themeColor="text1"/>
                                <w:sz w:val="20"/>
                                <w:szCs w:val="18"/>
                              </w:rPr>
                              <w:t xml:space="preserve">changes in </w:t>
                            </w:r>
                            <w:r w:rsidRPr="00054B4E">
                              <w:rPr>
                                <w:color w:val="000000" w:themeColor="text1"/>
                                <w:sz w:val="20"/>
                                <w:szCs w:val="18"/>
                              </w:rPr>
                              <w:t>autonomy, competence and relatedness</w:t>
                            </w:r>
                            <w:r>
                              <w:rPr>
                                <w:color w:val="000000" w:themeColor="text1"/>
                                <w:sz w:val="20"/>
                                <w:szCs w:val="18"/>
                              </w:rPr>
                              <w:t xml:space="preserve"> (within and external to group), and moderated (in I group) by enjoyment  and perceived benefits of PA (social, physical, emotional)</w:t>
                            </w:r>
                            <w:r w:rsidRPr="00054B4E">
                              <w:rPr>
                                <w:color w:val="000000" w:themeColor="text1"/>
                                <w:sz w:val="20"/>
                                <w:szCs w:val="18"/>
                              </w:rPr>
                              <w:t>.</w:t>
                            </w:r>
                            <w:r>
                              <w:rPr>
                                <w:color w:val="000000" w:themeColor="text1"/>
                                <w:sz w:val="20"/>
                                <w:szCs w:val="18"/>
                              </w:rPr>
                              <w:t xml:space="preserve"> </w:t>
                            </w:r>
                          </w:p>
                          <w:p w14:paraId="1AB09F09" w14:textId="77777777" w:rsidR="002B2EBB" w:rsidRDefault="002B2EBB" w:rsidP="00557BD8">
                            <w:pPr>
                              <w:spacing w:after="100"/>
                              <w:rPr>
                                <w:color w:val="000000" w:themeColor="text1"/>
                                <w:sz w:val="20"/>
                                <w:szCs w:val="18"/>
                              </w:rPr>
                            </w:pPr>
                            <w:r>
                              <w:rPr>
                                <w:color w:val="000000" w:themeColor="text1"/>
                                <w:sz w:val="20"/>
                                <w:szCs w:val="18"/>
                              </w:rPr>
                              <w:t xml:space="preserve">Attendance of the programme </w:t>
                            </w:r>
                            <w:r w:rsidRPr="00054B4E">
                              <w:rPr>
                                <w:color w:val="000000" w:themeColor="text1"/>
                                <w:sz w:val="20"/>
                                <w:szCs w:val="18"/>
                              </w:rPr>
                              <w:t>i</w:t>
                            </w:r>
                            <w:r>
                              <w:rPr>
                                <w:color w:val="000000" w:themeColor="text1"/>
                                <w:sz w:val="20"/>
                                <w:szCs w:val="18"/>
                              </w:rPr>
                              <w:t>s mo</w:t>
                            </w:r>
                            <w:r w:rsidRPr="00054B4E">
                              <w:rPr>
                                <w:color w:val="000000" w:themeColor="text1"/>
                                <w:sz w:val="20"/>
                                <w:szCs w:val="18"/>
                              </w:rPr>
                              <w:t>d</w:t>
                            </w:r>
                            <w:r>
                              <w:rPr>
                                <w:color w:val="000000" w:themeColor="text1"/>
                                <w:sz w:val="20"/>
                                <w:szCs w:val="18"/>
                              </w:rPr>
                              <w:t>erat</w:t>
                            </w:r>
                            <w:r w:rsidRPr="00054B4E">
                              <w:rPr>
                                <w:color w:val="000000" w:themeColor="text1"/>
                                <w:sz w:val="20"/>
                                <w:szCs w:val="18"/>
                              </w:rPr>
                              <w:t xml:space="preserve">ed by </w:t>
                            </w:r>
                            <w:r>
                              <w:rPr>
                                <w:color w:val="000000" w:themeColor="text1"/>
                                <w:sz w:val="20"/>
                                <w:szCs w:val="18"/>
                              </w:rPr>
                              <w:t>enjoyment of the programme and perceived benefits (social, physical and emotional benefits).</w:t>
                            </w:r>
                          </w:p>
                          <w:p w14:paraId="04D1E627"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Quantitative</w:t>
                            </w:r>
                            <w:r>
                              <w:rPr>
                                <w:color w:val="943634" w:themeColor="accent2" w:themeShade="BF"/>
                                <w:sz w:val="20"/>
                                <w:szCs w:val="18"/>
                              </w:rPr>
                              <w:t>: Q</w:t>
                            </w:r>
                            <w:r w:rsidRPr="00054B4E">
                              <w:rPr>
                                <w:color w:val="943634" w:themeColor="accent2" w:themeShade="BF"/>
                                <w:sz w:val="20"/>
                                <w:szCs w:val="18"/>
                              </w:rPr>
                              <w:t>uestionnaires</w:t>
                            </w:r>
                            <w:r>
                              <w:rPr>
                                <w:color w:val="943634" w:themeColor="accent2" w:themeShade="BF"/>
                                <w:sz w:val="20"/>
                                <w:szCs w:val="18"/>
                              </w:rPr>
                              <w:t xml:space="preserve"> </w:t>
                            </w:r>
                            <w:r w:rsidRPr="00054B4E">
                              <w:rPr>
                                <w:color w:val="943634" w:themeColor="accent2" w:themeShade="BF"/>
                                <w:sz w:val="20"/>
                                <w:szCs w:val="18"/>
                              </w:rPr>
                              <w:t xml:space="preserve">measuring autonomy, competence and relatedness </w:t>
                            </w:r>
                            <w:r>
                              <w:rPr>
                                <w:color w:val="943634" w:themeColor="accent2" w:themeShade="BF"/>
                                <w:sz w:val="20"/>
                                <w:szCs w:val="18"/>
                              </w:rPr>
                              <w:t>(relating to PA), enjoyment and perceived benefits of the programme at 6,12 mth.</w:t>
                            </w:r>
                          </w:p>
                          <w:p w14:paraId="03771D65" w14:textId="77777777" w:rsidR="002B2EBB" w:rsidRPr="00054B4E" w:rsidRDefault="002B2EBB" w:rsidP="00557BD8">
                            <w:pPr>
                              <w:spacing w:after="100"/>
                              <w:rPr>
                                <w:color w:val="943634" w:themeColor="accent2" w:themeShade="BF"/>
                                <w:sz w:val="20"/>
                                <w:szCs w:val="18"/>
                              </w:rPr>
                            </w:pPr>
                            <w:r>
                              <w:rPr>
                                <w:color w:val="943634" w:themeColor="accent2" w:themeShade="BF"/>
                                <w:sz w:val="20"/>
                                <w:szCs w:val="18"/>
                              </w:rPr>
                              <w:t xml:space="preserve">Qualitative: Data </w:t>
                            </w:r>
                            <w:r w:rsidRPr="00054B4E">
                              <w:rPr>
                                <w:color w:val="943634" w:themeColor="accent2" w:themeShade="BF"/>
                                <w:sz w:val="20"/>
                                <w:szCs w:val="18"/>
                              </w:rPr>
                              <w:t xml:space="preserve">on participant </w:t>
                            </w:r>
                            <w:r>
                              <w:rPr>
                                <w:color w:val="943634" w:themeColor="accent2" w:themeShade="BF"/>
                                <w:sz w:val="20"/>
                                <w:szCs w:val="18"/>
                              </w:rPr>
                              <w:t>experiences, m</w:t>
                            </w:r>
                            <w:r w:rsidRPr="00054B4E">
                              <w:rPr>
                                <w:color w:val="943634" w:themeColor="accent2" w:themeShade="BF"/>
                                <w:sz w:val="20"/>
                                <w:szCs w:val="18"/>
                              </w:rPr>
                              <w:t>otivation</w:t>
                            </w:r>
                            <w:r>
                              <w:rPr>
                                <w:color w:val="943634" w:themeColor="accent2" w:themeShade="BF"/>
                                <w:sz w:val="20"/>
                                <w:szCs w:val="18"/>
                              </w:rPr>
                              <w:t>s, sources of tension</w:t>
                            </w:r>
                            <w:r w:rsidRPr="00054B4E">
                              <w:rPr>
                                <w:color w:val="943634" w:themeColor="accent2" w:themeShade="BF"/>
                                <w:sz w:val="20"/>
                                <w:szCs w:val="18"/>
                              </w:rPr>
                              <w:t xml:space="preserve"> </w:t>
                            </w:r>
                            <w:r>
                              <w:rPr>
                                <w:color w:val="943634" w:themeColor="accent2" w:themeShade="BF"/>
                                <w:sz w:val="20"/>
                                <w:szCs w:val="18"/>
                              </w:rPr>
                              <w:t xml:space="preserve">and changes </w:t>
                            </w:r>
                            <w:r w:rsidRPr="00054B4E">
                              <w:rPr>
                                <w:color w:val="943634" w:themeColor="accent2" w:themeShade="BF"/>
                                <w:sz w:val="20"/>
                                <w:szCs w:val="18"/>
                              </w:rPr>
                              <w:t>collected through interviews with intervention group</w:t>
                            </w:r>
                            <w:r>
                              <w:rPr>
                                <w:color w:val="943634" w:themeColor="accent2" w:themeShade="BF"/>
                                <w:sz w:val="20"/>
                                <w:szCs w:val="18"/>
                              </w:rPr>
                              <w:t xml:space="preserve"> at 6, 12 mth.</w:t>
                            </w:r>
                          </w:p>
                          <w:p w14:paraId="0BAF5A27" w14:textId="77777777" w:rsidR="002B2EBB" w:rsidRDefault="002B2EBB" w:rsidP="00557BD8">
                            <w:pPr>
                              <w:rPr>
                                <w:sz w:val="18"/>
                                <w:szCs w:val="18"/>
                              </w:rPr>
                            </w:pPr>
                          </w:p>
                          <w:p w14:paraId="61222EF5" w14:textId="77777777" w:rsidR="002B2EBB" w:rsidRPr="00B6059C" w:rsidRDefault="002B2EBB" w:rsidP="00557BD8">
                            <w:pPr>
                              <w:rPr>
                                <w:sz w:val="18"/>
                                <w:szCs w:val="18"/>
                              </w:rPr>
                            </w:pPr>
                          </w:p>
                          <w:p w14:paraId="77704DF5" w14:textId="77777777" w:rsidR="002B2EBB" w:rsidRDefault="002B2EBB" w:rsidP="00557BD8">
                            <w:pPr>
                              <w:rPr>
                                <w:sz w:val="20"/>
                                <w:szCs w:val="20"/>
                              </w:rPr>
                            </w:pPr>
                          </w:p>
                          <w:p w14:paraId="2A6BB1DB" w14:textId="77777777" w:rsidR="002B2EBB" w:rsidRDefault="002B2EBB" w:rsidP="00557BD8">
                            <w:pPr>
                              <w:rPr>
                                <w:sz w:val="20"/>
                                <w:szCs w:val="20"/>
                              </w:rPr>
                            </w:pPr>
                          </w:p>
                          <w:p w14:paraId="0092F029" w14:textId="77777777" w:rsidR="002B2EBB" w:rsidRPr="00E303C7" w:rsidRDefault="002B2EBB" w:rsidP="00557BD8">
                            <w:pPr>
                              <w:rPr>
                                <w:b/>
                                <w:sz w:val="20"/>
                                <w:szCs w:val="20"/>
                              </w:rPr>
                            </w:pPr>
                          </w:p>
                          <w:p w14:paraId="201400F4" w14:textId="77777777" w:rsidR="002B2EBB" w:rsidRDefault="002B2EBB" w:rsidP="00557BD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E55C2" id="Rectangle 73" o:spid="_x0000_s1029" style="position:absolute;margin-left:317.35pt;margin-top:.25pt;width:250.55pt;height:27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" fillcolor="#f2dbdb [661]" strokecolor="#243f60 [1604]" strokeweight="2pt">
                <v:textbox>
                  <w:txbxContent>
                    <w:p w14:paraId="7A3463A7" w14:textId="77777777" w:rsidR="002B2EBB" w:rsidRPr="006C6323" w:rsidRDefault="002B2EBB" w:rsidP="00557BD8">
                      <w:pPr>
                        <w:spacing w:after="100"/>
                        <w:jc w:val="center"/>
                        <w:rPr>
                          <w:b/>
                          <w:color w:val="000000" w:themeColor="text1"/>
                          <w:sz w:val="20"/>
                          <w:szCs w:val="18"/>
                        </w:rPr>
                      </w:pPr>
                      <w:r w:rsidRPr="006C6323">
                        <w:rPr>
                          <w:b/>
                          <w:color w:val="000000" w:themeColor="text1"/>
                          <w:sz w:val="20"/>
                          <w:szCs w:val="18"/>
                        </w:rPr>
                        <w:t xml:space="preserve">SHORT TERM </w:t>
                      </w:r>
                      <w:r>
                        <w:rPr>
                          <w:b/>
                          <w:color w:val="000000" w:themeColor="text1"/>
                          <w:sz w:val="20"/>
                          <w:szCs w:val="18"/>
                        </w:rPr>
                        <w:t>OUTCOMES</w:t>
                      </w:r>
                    </w:p>
                    <w:p w14:paraId="46E001C4" w14:textId="77777777" w:rsidR="002B2EBB" w:rsidRDefault="002B2EBB" w:rsidP="00557BD8">
                      <w:pPr>
                        <w:spacing w:after="100"/>
                        <w:rPr>
                          <w:color w:val="000000" w:themeColor="text1"/>
                          <w:sz w:val="20"/>
                          <w:szCs w:val="18"/>
                        </w:rPr>
                      </w:pPr>
                      <w:r>
                        <w:rPr>
                          <w:color w:val="000000" w:themeColor="text1"/>
                          <w:sz w:val="20"/>
                          <w:szCs w:val="18"/>
                        </w:rPr>
                        <w:t>Intervention increases PA and SPPB at 6</w:t>
                      </w:r>
                      <w:proofErr w:type="gramStart"/>
                      <w:r>
                        <w:rPr>
                          <w:color w:val="000000" w:themeColor="text1"/>
                          <w:sz w:val="20"/>
                          <w:szCs w:val="18"/>
                        </w:rPr>
                        <w:t>,12</w:t>
                      </w:r>
                      <w:proofErr w:type="gramEnd"/>
                      <w:r>
                        <w:rPr>
                          <w:color w:val="000000" w:themeColor="text1"/>
                          <w:sz w:val="20"/>
                          <w:szCs w:val="18"/>
                        </w:rPr>
                        <w:t xml:space="preserve">, 24 </w:t>
                      </w:r>
                      <w:proofErr w:type="spellStart"/>
                      <w:r>
                        <w:rPr>
                          <w:color w:val="000000" w:themeColor="text1"/>
                          <w:sz w:val="20"/>
                          <w:szCs w:val="18"/>
                        </w:rPr>
                        <w:t>mth</w:t>
                      </w:r>
                      <w:proofErr w:type="spellEnd"/>
                      <w:r>
                        <w:rPr>
                          <w:color w:val="000000" w:themeColor="text1"/>
                          <w:sz w:val="20"/>
                          <w:szCs w:val="18"/>
                        </w:rPr>
                        <w:t>. This is</w:t>
                      </w:r>
                      <w:r w:rsidRPr="00054B4E">
                        <w:rPr>
                          <w:color w:val="000000" w:themeColor="text1"/>
                          <w:sz w:val="20"/>
                          <w:szCs w:val="18"/>
                        </w:rPr>
                        <w:t xml:space="preserve"> mediated by </w:t>
                      </w:r>
                      <w:r>
                        <w:rPr>
                          <w:color w:val="000000" w:themeColor="text1"/>
                          <w:sz w:val="20"/>
                          <w:szCs w:val="18"/>
                        </w:rPr>
                        <w:t xml:space="preserve">changes in </w:t>
                      </w:r>
                      <w:r w:rsidRPr="00054B4E">
                        <w:rPr>
                          <w:color w:val="000000" w:themeColor="text1"/>
                          <w:sz w:val="20"/>
                          <w:szCs w:val="18"/>
                        </w:rPr>
                        <w:t>autonomy, competence and relatedness</w:t>
                      </w:r>
                      <w:r>
                        <w:rPr>
                          <w:color w:val="000000" w:themeColor="text1"/>
                          <w:sz w:val="20"/>
                          <w:szCs w:val="18"/>
                        </w:rPr>
                        <w:t xml:space="preserve"> (within and external to group), and moderated (in I group) by </w:t>
                      </w:r>
                      <w:proofErr w:type="gramStart"/>
                      <w:r>
                        <w:rPr>
                          <w:color w:val="000000" w:themeColor="text1"/>
                          <w:sz w:val="20"/>
                          <w:szCs w:val="18"/>
                        </w:rPr>
                        <w:t>enjoyment  and</w:t>
                      </w:r>
                      <w:proofErr w:type="gramEnd"/>
                      <w:r>
                        <w:rPr>
                          <w:color w:val="000000" w:themeColor="text1"/>
                          <w:sz w:val="20"/>
                          <w:szCs w:val="18"/>
                        </w:rPr>
                        <w:t xml:space="preserve"> perceived benefits of PA (social, physical, emotional)</w:t>
                      </w:r>
                      <w:r w:rsidRPr="00054B4E">
                        <w:rPr>
                          <w:color w:val="000000" w:themeColor="text1"/>
                          <w:sz w:val="20"/>
                          <w:szCs w:val="18"/>
                        </w:rPr>
                        <w:t>.</w:t>
                      </w:r>
                      <w:r>
                        <w:rPr>
                          <w:color w:val="000000" w:themeColor="text1"/>
                          <w:sz w:val="20"/>
                          <w:szCs w:val="18"/>
                        </w:rPr>
                        <w:t xml:space="preserve"> </w:t>
                      </w:r>
                    </w:p>
                    <w:p w14:paraId="1AB09F09" w14:textId="77777777" w:rsidR="002B2EBB" w:rsidRDefault="002B2EBB" w:rsidP="00557BD8">
                      <w:pPr>
                        <w:spacing w:after="100"/>
                        <w:rPr>
                          <w:color w:val="000000" w:themeColor="text1"/>
                          <w:sz w:val="20"/>
                          <w:szCs w:val="18"/>
                        </w:rPr>
                      </w:pPr>
                      <w:r>
                        <w:rPr>
                          <w:color w:val="000000" w:themeColor="text1"/>
                          <w:sz w:val="20"/>
                          <w:szCs w:val="18"/>
                        </w:rPr>
                        <w:t xml:space="preserve">Attendance of the programme </w:t>
                      </w:r>
                      <w:r w:rsidRPr="00054B4E">
                        <w:rPr>
                          <w:color w:val="000000" w:themeColor="text1"/>
                          <w:sz w:val="20"/>
                          <w:szCs w:val="18"/>
                        </w:rPr>
                        <w:t>i</w:t>
                      </w:r>
                      <w:r>
                        <w:rPr>
                          <w:color w:val="000000" w:themeColor="text1"/>
                          <w:sz w:val="20"/>
                          <w:szCs w:val="18"/>
                        </w:rPr>
                        <w:t>s mo</w:t>
                      </w:r>
                      <w:r w:rsidRPr="00054B4E">
                        <w:rPr>
                          <w:color w:val="000000" w:themeColor="text1"/>
                          <w:sz w:val="20"/>
                          <w:szCs w:val="18"/>
                        </w:rPr>
                        <w:t>d</w:t>
                      </w:r>
                      <w:r>
                        <w:rPr>
                          <w:color w:val="000000" w:themeColor="text1"/>
                          <w:sz w:val="20"/>
                          <w:szCs w:val="18"/>
                        </w:rPr>
                        <w:t>erat</w:t>
                      </w:r>
                      <w:r w:rsidRPr="00054B4E">
                        <w:rPr>
                          <w:color w:val="000000" w:themeColor="text1"/>
                          <w:sz w:val="20"/>
                          <w:szCs w:val="18"/>
                        </w:rPr>
                        <w:t xml:space="preserve">ed by </w:t>
                      </w:r>
                      <w:r>
                        <w:rPr>
                          <w:color w:val="000000" w:themeColor="text1"/>
                          <w:sz w:val="20"/>
                          <w:szCs w:val="18"/>
                        </w:rPr>
                        <w:t>enjoyment of the programme and perceived benefits (social, physical and emotional benefits).</w:t>
                      </w:r>
                    </w:p>
                    <w:p w14:paraId="04D1E627"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Quantitative</w:t>
                      </w:r>
                      <w:r>
                        <w:rPr>
                          <w:color w:val="943634" w:themeColor="accent2" w:themeShade="BF"/>
                          <w:sz w:val="20"/>
                          <w:szCs w:val="18"/>
                        </w:rPr>
                        <w:t>: Q</w:t>
                      </w:r>
                      <w:r w:rsidRPr="00054B4E">
                        <w:rPr>
                          <w:color w:val="943634" w:themeColor="accent2" w:themeShade="BF"/>
                          <w:sz w:val="20"/>
                          <w:szCs w:val="18"/>
                        </w:rPr>
                        <w:t>uestionnaires</w:t>
                      </w:r>
                      <w:r>
                        <w:rPr>
                          <w:color w:val="943634" w:themeColor="accent2" w:themeShade="BF"/>
                          <w:sz w:val="20"/>
                          <w:szCs w:val="18"/>
                        </w:rPr>
                        <w:t xml:space="preserve"> </w:t>
                      </w:r>
                      <w:r w:rsidRPr="00054B4E">
                        <w:rPr>
                          <w:color w:val="943634" w:themeColor="accent2" w:themeShade="BF"/>
                          <w:sz w:val="20"/>
                          <w:szCs w:val="18"/>
                        </w:rPr>
                        <w:t xml:space="preserve">measuring autonomy, competence and relatedness </w:t>
                      </w:r>
                      <w:r>
                        <w:rPr>
                          <w:color w:val="943634" w:themeColor="accent2" w:themeShade="BF"/>
                          <w:sz w:val="20"/>
                          <w:szCs w:val="18"/>
                        </w:rPr>
                        <w:t>(relating to PA), enjoyment and perceived benefits of the programme at 6</w:t>
                      </w:r>
                      <w:proofErr w:type="gramStart"/>
                      <w:r>
                        <w:rPr>
                          <w:color w:val="943634" w:themeColor="accent2" w:themeShade="BF"/>
                          <w:sz w:val="20"/>
                          <w:szCs w:val="18"/>
                        </w:rPr>
                        <w:t>,12</w:t>
                      </w:r>
                      <w:proofErr w:type="gramEnd"/>
                      <w:r>
                        <w:rPr>
                          <w:color w:val="943634" w:themeColor="accent2" w:themeShade="BF"/>
                          <w:sz w:val="20"/>
                          <w:szCs w:val="18"/>
                        </w:rPr>
                        <w:t xml:space="preserve"> </w:t>
                      </w:r>
                      <w:proofErr w:type="spellStart"/>
                      <w:r>
                        <w:rPr>
                          <w:color w:val="943634" w:themeColor="accent2" w:themeShade="BF"/>
                          <w:sz w:val="20"/>
                          <w:szCs w:val="18"/>
                        </w:rPr>
                        <w:t>mth</w:t>
                      </w:r>
                      <w:proofErr w:type="spellEnd"/>
                      <w:r>
                        <w:rPr>
                          <w:color w:val="943634" w:themeColor="accent2" w:themeShade="BF"/>
                          <w:sz w:val="20"/>
                          <w:szCs w:val="18"/>
                        </w:rPr>
                        <w:t>.</w:t>
                      </w:r>
                    </w:p>
                    <w:p w14:paraId="03771D65" w14:textId="77777777" w:rsidR="002B2EBB" w:rsidRPr="00054B4E" w:rsidRDefault="002B2EBB" w:rsidP="00557BD8">
                      <w:pPr>
                        <w:spacing w:after="100"/>
                        <w:rPr>
                          <w:color w:val="943634" w:themeColor="accent2" w:themeShade="BF"/>
                          <w:sz w:val="20"/>
                          <w:szCs w:val="18"/>
                        </w:rPr>
                      </w:pPr>
                      <w:r>
                        <w:rPr>
                          <w:color w:val="943634" w:themeColor="accent2" w:themeShade="BF"/>
                          <w:sz w:val="20"/>
                          <w:szCs w:val="18"/>
                        </w:rPr>
                        <w:t xml:space="preserve">Qualitative: Data </w:t>
                      </w:r>
                      <w:r w:rsidRPr="00054B4E">
                        <w:rPr>
                          <w:color w:val="943634" w:themeColor="accent2" w:themeShade="BF"/>
                          <w:sz w:val="20"/>
                          <w:szCs w:val="18"/>
                        </w:rPr>
                        <w:t xml:space="preserve">on participant </w:t>
                      </w:r>
                      <w:r>
                        <w:rPr>
                          <w:color w:val="943634" w:themeColor="accent2" w:themeShade="BF"/>
                          <w:sz w:val="20"/>
                          <w:szCs w:val="18"/>
                        </w:rPr>
                        <w:t>experiences, m</w:t>
                      </w:r>
                      <w:r w:rsidRPr="00054B4E">
                        <w:rPr>
                          <w:color w:val="943634" w:themeColor="accent2" w:themeShade="BF"/>
                          <w:sz w:val="20"/>
                          <w:szCs w:val="18"/>
                        </w:rPr>
                        <w:t>otivation</w:t>
                      </w:r>
                      <w:r>
                        <w:rPr>
                          <w:color w:val="943634" w:themeColor="accent2" w:themeShade="BF"/>
                          <w:sz w:val="20"/>
                          <w:szCs w:val="18"/>
                        </w:rPr>
                        <w:t>s, sources of tension</w:t>
                      </w:r>
                      <w:r w:rsidRPr="00054B4E">
                        <w:rPr>
                          <w:color w:val="943634" w:themeColor="accent2" w:themeShade="BF"/>
                          <w:sz w:val="20"/>
                          <w:szCs w:val="18"/>
                        </w:rPr>
                        <w:t xml:space="preserve"> </w:t>
                      </w:r>
                      <w:r>
                        <w:rPr>
                          <w:color w:val="943634" w:themeColor="accent2" w:themeShade="BF"/>
                          <w:sz w:val="20"/>
                          <w:szCs w:val="18"/>
                        </w:rPr>
                        <w:t xml:space="preserve">and changes </w:t>
                      </w:r>
                      <w:r w:rsidRPr="00054B4E">
                        <w:rPr>
                          <w:color w:val="943634" w:themeColor="accent2" w:themeShade="BF"/>
                          <w:sz w:val="20"/>
                          <w:szCs w:val="18"/>
                        </w:rPr>
                        <w:t>collected through interviews with intervention group</w:t>
                      </w:r>
                      <w:r>
                        <w:rPr>
                          <w:color w:val="943634" w:themeColor="accent2" w:themeShade="BF"/>
                          <w:sz w:val="20"/>
                          <w:szCs w:val="18"/>
                        </w:rPr>
                        <w:t xml:space="preserve"> at 6, 12 </w:t>
                      </w:r>
                      <w:proofErr w:type="spellStart"/>
                      <w:r>
                        <w:rPr>
                          <w:color w:val="943634" w:themeColor="accent2" w:themeShade="BF"/>
                          <w:sz w:val="20"/>
                          <w:szCs w:val="18"/>
                        </w:rPr>
                        <w:t>mth</w:t>
                      </w:r>
                      <w:proofErr w:type="spellEnd"/>
                      <w:r>
                        <w:rPr>
                          <w:color w:val="943634" w:themeColor="accent2" w:themeShade="BF"/>
                          <w:sz w:val="20"/>
                          <w:szCs w:val="18"/>
                        </w:rPr>
                        <w:t>.</w:t>
                      </w:r>
                    </w:p>
                    <w:p w14:paraId="0BAF5A27" w14:textId="77777777" w:rsidR="002B2EBB" w:rsidRDefault="002B2EBB" w:rsidP="00557BD8">
                      <w:pPr>
                        <w:rPr>
                          <w:sz w:val="18"/>
                          <w:szCs w:val="18"/>
                        </w:rPr>
                      </w:pPr>
                    </w:p>
                    <w:p w14:paraId="61222EF5" w14:textId="77777777" w:rsidR="002B2EBB" w:rsidRPr="00B6059C" w:rsidRDefault="002B2EBB" w:rsidP="00557BD8">
                      <w:pPr>
                        <w:rPr>
                          <w:sz w:val="18"/>
                          <w:szCs w:val="18"/>
                        </w:rPr>
                      </w:pPr>
                    </w:p>
                    <w:p w14:paraId="77704DF5" w14:textId="77777777" w:rsidR="002B2EBB" w:rsidRDefault="002B2EBB" w:rsidP="00557BD8">
                      <w:pPr>
                        <w:rPr>
                          <w:sz w:val="20"/>
                          <w:szCs w:val="20"/>
                        </w:rPr>
                      </w:pPr>
                    </w:p>
                    <w:p w14:paraId="2A6BB1DB" w14:textId="77777777" w:rsidR="002B2EBB" w:rsidRDefault="002B2EBB" w:rsidP="00557BD8">
                      <w:pPr>
                        <w:rPr>
                          <w:sz w:val="20"/>
                          <w:szCs w:val="20"/>
                        </w:rPr>
                      </w:pPr>
                    </w:p>
                    <w:p w14:paraId="0092F029" w14:textId="77777777" w:rsidR="002B2EBB" w:rsidRPr="00E303C7" w:rsidRDefault="002B2EBB" w:rsidP="00557BD8">
                      <w:pPr>
                        <w:rPr>
                          <w:b/>
                          <w:sz w:val="20"/>
                          <w:szCs w:val="20"/>
                        </w:rPr>
                      </w:pPr>
                    </w:p>
                    <w:p w14:paraId="201400F4" w14:textId="77777777" w:rsidR="002B2EBB" w:rsidRDefault="002B2EBB" w:rsidP="00557BD8"/>
                  </w:txbxContent>
                </v:textbox>
              </v:rect>
            </w:pict>
          </mc:Fallback>
        </mc:AlternateContent>
      </w:r>
      <w:r w:rsidRPr="00790010">
        <w:rPr>
          <w:rFonts w:cs="Arial"/>
          <w:noProof/>
          <w:lang w:eastAsia="en-GB"/>
        </w:rPr>
        <mc:AlternateContent>
          <mc:Choice Requires="wps">
            <w:drawing>
              <wp:anchor distT="0" distB="0" distL="114300" distR="114300" simplePos="0" relativeHeight="251711488" behindDoc="0" locked="0" layoutInCell="1" allowOverlap="1" wp14:anchorId="490F1082" wp14:editId="3192E4A5">
                <wp:simplePos x="0" y="0"/>
                <wp:positionH relativeFrom="column">
                  <wp:posOffset>2204720</wp:posOffset>
                </wp:positionH>
                <wp:positionV relativeFrom="paragraph">
                  <wp:posOffset>27940</wp:posOffset>
                </wp:positionV>
                <wp:extent cx="1548130" cy="3156585"/>
                <wp:effectExtent l="0" t="0" r="13970" b="24765"/>
                <wp:wrapNone/>
                <wp:docPr id="76" name="Rectangle 76"/>
                <wp:cNvGraphicFramePr/>
                <a:graphic xmlns:a="http://schemas.openxmlformats.org/drawingml/2006/main">
                  <a:graphicData uri="http://schemas.microsoft.com/office/word/2010/wordprocessingShape">
                    <wps:wsp>
                      <wps:cNvSpPr/>
                      <wps:spPr>
                        <a:xfrm>
                          <a:off x="0" y="0"/>
                          <a:ext cx="1548130" cy="3156585"/>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74E16E" w14:textId="77777777" w:rsidR="002B2EBB" w:rsidRPr="006C6323" w:rsidRDefault="002B2EBB" w:rsidP="00557BD8">
                            <w:pPr>
                              <w:spacing w:after="140"/>
                              <w:jc w:val="center"/>
                              <w:rPr>
                                <w:b/>
                                <w:color w:val="000000" w:themeColor="text1"/>
                                <w:sz w:val="20"/>
                                <w:szCs w:val="18"/>
                              </w:rPr>
                            </w:pPr>
                            <w:r w:rsidRPr="006C6323">
                              <w:rPr>
                                <w:b/>
                                <w:color w:val="000000" w:themeColor="text1"/>
                                <w:sz w:val="20"/>
                                <w:szCs w:val="18"/>
                              </w:rPr>
                              <w:t>INTERVENTION DELIVERY</w:t>
                            </w:r>
                          </w:p>
                          <w:p w14:paraId="28F90384" w14:textId="77777777" w:rsidR="002B2EBB" w:rsidRPr="00054B4E" w:rsidRDefault="002B2EBB" w:rsidP="00557BD8">
                            <w:pPr>
                              <w:spacing w:after="100"/>
                              <w:rPr>
                                <w:color w:val="000000" w:themeColor="text1"/>
                                <w:sz w:val="20"/>
                                <w:szCs w:val="18"/>
                              </w:rPr>
                            </w:pPr>
                            <w:r>
                              <w:rPr>
                                <w:color w:val="000000" w:themeColor="text1"/>
                                <w:sz w:val="20"/>
                                <w:szCs w:val="18"/>
                              </w:rPr>
                              <w:t>Facilitators guide</w:t>
                            </w:r>
                            <w:r w:rsidRPr="00054B4E">
                              <w:rPr>
                                <w:color w:val="000000" w:themeColor="text1"/>
                                <w:sz w:val="20"/>
                                <w:szCs w:val="18"/>
                              </w:rPr>
                              <w:t xml:space="preserve"> participants through the </w:t>
                            </w:r>
                            <w:r>
                              <w:rPr>
                                <w:color w:val="000000" w:themeColor="text1"/>
                                <w:sz w:val="20"/>
                                <w:szCs w:val="18"/>
                              </w:rPr>
                              <w:t>REACT programme</w:t>
                            </w:r>
                            <w:r w:rsidRPr="00054B4E">
                              <w:rPr>
                                <w:color w:val="000000" w:themeColor="text1"/>
                                <w:sz w:val="20"/>
                                <w:szCs w:val="18"/>
                              </w:rPr>
                              <w:t>.</w:t>
                            </w:r>
                          </w:p>
                          <w:p w14:paraId="7408AE86"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Quantitative</w:t>
                            </w:r>
                            <w:r>
                              <w:rPr>
                                <w:color w:val="943634" w:themeColor="accent2" w:themeShade="BF"/>
                                <w:sz w:val="20"/>
                                <w:szCs w:val="18"/>
                              </w:rPr>
                              <w:t xml:space="preserve">: Session recordings coded to assess </w:t>
                            </w:r>
                            <w:r w:rsidRPr="00054B4E">
                              <w:rPr>
                                <w:color w:val="943634" w:themeColor="accent2" w:themeShade="BF"/>
                                <w:sz w:val="20"/>
                                <w:szCs w:val="18"/>
                              </w:rPr>
                              <w:t>delivery</w:t>
                            </w:r>
                            <w:r>
                              <w:rPr>
                                <w:color w:val="943634" w:themeColor="accent2" w:themeShade="BF"/>
                                <w:sz w:val="20"/>
                                <w:szCs w:val="18"/>
                              </w:rPr>
                              <w:t xml:space="preserve"> quality and “receipt”.</w:t>
                            </w:r>
                            <w:r w:rsidRPr="00054B4E">
                              <w:rPr>
                                <w:color w:val="943634" w:themeColor="accent2" w:themeShade="BF"/>
                                <w:sz w:val="20"/>
                                <w:szCs w:val="18"/>
                              </w:rPr>
                              <w:t xml:space="preserve"> </w:t>
                            </w:r>
                            <w:r>
                              <w:rPr>
                                <w:color w:val="943634" w:themeColor="accent2" w:themeShade="BF"/>
                                <w:sz w:val="20"/>
                                <w:szCs w:val="18"/>
                              </w:rPr>
                              <w:t>Group engagement, receipt and “enactment” assessed by 6,12 mth questionnaire</w:t>
                            </w:r>
                          </w:p>
                          <w:p w14:paraId="0C1C4724" w14:textId="77777777" w:rsidR="002B2EBB" w:rsidRPr="00054B4E" w:rsidRDefault="002B2EBB" w:rsidP="00557BD8">
                            <w:pPr>
                              <w:spacing w:after="100"/>
                              <w:rPr>
                                <w:color w:val="943634" w:themeColor="accent2" w:themeShade="BF"/>
                                <w:sz w:val="20"/>
                                <w:szCs w:val="18"/>
                              </w:rPr>
                            </w:pPr>
                            <w:r>
                              <w:rPr>
                                <w:color w:val="943634" w:themeColor="accent2" w:themeShade="BF"/>
                                <w:sz w:val="20"/>
                                <w:szCs w:val="18"/>
                              </w:rPr>
                              <w:t>Qualitative: In</w:t>
                            </w:r>
                            <w:r w:rsidRPr="00054B4E">
                              <w:rPr>
                                <w:color w:val="943634" w:themeColor="accent2" w:themeShade="BF"/>
                                <w:sz w:val="20"/>
                                <w:szCs w:val="18"/>
                              </w:rPr>
                              <w:t>terviews</w:t>
                            </w:r>
                            <w:r>
                              <w:rPr>
                                <w:color w:val="943634" w:themeColor="accent2" w:themeShade="BF"/>
                                <w:sz w:val="20"/>
                                <w:szCs w:val="18"/>
                              </w:rPr>
                              <w:t xml:space="preserve"> </w:t>
                            </w:r>
                            <w:r w:rsidRPr="00054B4E">
                              <w:rPr>
                                <w:color w:val="943634" w:themeColor="accent2" w:themeShade="BF"/>
                                <w:sz w:val="20"/>
                                <w:szCs w:val="18"/>
                              </w:rPr>
                              <w:t>with intervention group</w:t>
                            </w:r>
                            <w:r>
                              <w:rPr>
                                <w:color w:val="943634" w:themeColor="accent2" w:themeShade="BF"/>
                                <w:sz w:val="20"/>
                                <w:szCs w:val="18"/>
                              </w:rPr>
                              <w:t xml:space="preserve"> to assess</w:t>
                            </w:r>
                            <w:r w:rsidRPr="00054B4E">
                              <w:rPr>
                                <w:color w:val="943634" w:themeColor="accent2" w:themeShade="BF"/>
                                <w:sz w:val="20"/>
                                <w:szCs w:val="18"/>
                              </w:rPr>
                              <w:t xml:space="preserve"> participant experience of </w:t>
                            </w:r>
                            <w:r>
                              <w:rPr>
                                <w:color w:val="943634" w:themeColor="accent2" w:themeShade="BF"/>
                                <w:sz w:val="20"/>
                                <w:szCs w:val="18"/>
                              </w:rPr>
                              <w:t>REACT.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F1082" id="Rectangle 76" o:spid="_x0000_s1030" style="position:absolute;margin-left:173.6pt;margin-top:2.2pt;width:121.9pt;height:248.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" fillcolor="#f2dbdb [661]" strokecolor="#243f60 [1604]" strokeweight="2pt">
                <v:textbox>
                  <w:txbxContent>
                    <w:p w14:paraId="1274E16E" w14:textId="77777777" w:rsidR="002B2EBB" w:rsidRPr="006C6323" w:rsidRDefault="002B2EBB" w:rsidP="00557BD8">
                      <w:pPr>
                        <w:spacing w:after="140"/>
                        <w:jc w:val="center"/>
                        <w:rPr>
                          <w:b/>
                          <w:color w:val="000000" w:themeColor="text1"/>
                          <w:sz w:val="20"/>
                          <w:szCs w:val="18"/>
                        </w:rPr>
                      </w:pPr>
                      <w:r w:rsidRPr="006C6323">
                        <w:rPr>
                          <w:b/>
                          <w:color w:val="000000" w:themeColor="text1"/>
                          <w:sz w:val="20"/>
                          <w:szCs w:val="18"/>
                        </w:rPr>
                        <w:t>INTERVENTION DELIVERY</w:t>
                      </w:r>
                    </w:p>
                    <w:p w14:paraId="28F90384" w14:textId="77777777" w:rsidR="002B2EBB" w:rsidRPr="00054B4E" w:rsidRDefault="002B2EBB" w:rsidP="00557BD8">
                      <w:pPr>
                        <w:spacing w:after="100"/>
                        <w:rPr>
                          <w:color w:val="000000" w:themeColor="text1"/>
                          <w:sz w:val="20"/>
                          <w:szCs w:val="18"/>
                        </w:rPr>
                      </w:pPr>
                      <w:r>
                        <w:rPr>
                          <w:color w:val="000000" w:themeColor="text1"/>
                          <w:sz w:val="20"/>
                          <w:szCs w:val="18"/>
                        </w:rPr>
                        <w:t>Facilitators guide</w:t>
                      </w:r>
                      <w:r w:rsidRPr="00054B4E">
                        <w:rPr>
                          <w:color w:val="000000" w:themeColor="text1"/>
                          <w:sz w:val="20"/>
                          <w:szCs w:val="18"/>
                        </w:rPr>
                        <w:t xml:space="preserve"> participants through the </w:t>
                      </w:r>
                      <w:r>
                        <w:rPr>
                          <w:color w:val="000000" w:themeColor="text1"/>
                          <w:sz w:val="20"/>
                          <w:szCs w:val="18"/>
                        </w:rPr>
                        <w:t>REACT programme</w:t>
                      </w:r>
                      <w:r w:rsidRPr="00054B4E">
                        <w:rPr>
                          <w:color w:val="000000" w:themeColor="text1"/>
                          <w:sz w:val="20"/>
                          <w:szCs w:val="18"/>
                        </w:rPr>
                        <w:t>.</w:t>
                      </w:r>
                    </w:p>
                    <w:p w14:paraId="7408AE86"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Quantitative</w:t>
                      </w:r>
                      <w:r>
                        <w:rPr>
                          <w:color w:val="943634" w:themeColor="accent2" w:themeShade="BF"/>
                          <w:sz w:val="20"/>
                          <w:szCs w:val="18"/>
                        </w:rPr>
                        <w:t xml:space="preserve">: Session recordings coded to assess </w:t>
                      </w:r>
                      <w:r w:rsidRPr="00054B4E">
                        <w:rPr>
                          <w:color w:val="943634" w:themeColor="accent2" w:themeShade="BF"/>
                          <w:sz w:val="20"/>
                          <w:szCs w:val="18"/>
                        </w:rPr>
                        <w:t>delivery</w:t>
                      </w:r>
                      <w:r>
                        <w:rPr>
                          <w:color w:val="943634" w:themeColor="accent2" w:themeShade="BF"/>
                          <w:sz w:val="20"/>
                          <w:szCs w:val="18"/>
                        </w:rPr>
                        <w:t xml:space="preserve"> quality and “receipt”.</w:t>
                      </w:r>
                      <w:r w:rsidRPr="00054B4E">
                        <w:rPr>
                          <w:color w:val="943634" w:themeColor="accent2" w:themeShade="BF"/>
                          <w:sz w:val="20"/>
                          <w:szCs w:val="18"/>
                        </w:rPr>
                        <w:t xml:space="preserve"> </w:t>
                      </w:r>
                      <w:r>
                        <w:rPr>
                          <w:color w:val="943634" w:themeColor="accent2" w:themeShade="BF"/>
                          <w:sz w:val="20"/>
                          <w:szCs w:val="18"/>
                        </w:rPr>
                        <w:t>Group engagement, receipt and “enactment” assessed by 6</w:t>
                      </w:r>
                      <w:proofErr w:type="gramStart"/>
                      <w:r>
                        <w:rPr>
                          <w:color w:val="943634" w:themeColor="accent2" w:themeShade="BF"/>
                          <w:sz w:val="20"/>
                          <w:szCs w:val="18"/>
                        </w:rPr>
                        <w:t>,12</w:t>
                      </w:r>
                      <w:proofErr w:type="gramEnd"/>
                      <w:r>
                        <w:rPr>
                          <w:color w:val="943634" w:themeColor="accent2" w:themeShade="BF"/>
                          <w:sz w:val="20"/>
                          <w:szCs w:val="18"/>
                        </w:rPr>
                        <w:t xml:space="preserve"> </w:t>
                      </w:r>
                      <w:proofErr w:type="spellStart"/>
                      <w:r>
                        <w:rPr>
                          <w:color w:val="943634" w:themeColor="accent2" w:themeShade="BF"/>
                          <w:sz w:val="20"/>
                          <w:szCs w:val="18"/>
                        </w:rPr>
                        <w:t>mth</w:t>
                      </w:r>
                      <w:proofErr w:type="spellEnd"/>
                      <w:r>
                        <w:rPr>
                          <w:color w:val="943634" w:themeColor="accent2" w:themeShade="BF"/>
                          <w:sz w:val="20"/>
                          <w:szCs w:val="18"/>
                        </w:rPr>
                        <w:t xml:space="preserve"> questionnaire</w:t>
                      </w:r>
                    </w:p>
                    <w:p w14:paraId="0C1C4724" w14:textId="77777777" w:rsidR="002B2EBB" w:rsidRPr="00054B4E" w:rsidRDefault="002B2EBB" w:rsidP="00557BD8">
                      <w:pPr>
                        <w:spacing w:after="100"/>
                        <w:rPr>
                          <w:color w:val="943634" w:themeColor="accent2" w:themeShade="BF"/>
                          <w:sz w:val="20"/>
                          <w:szCs w:val="18"/>
                        </w:rPr>
                      </w:pPr>
                      <w:r>
                        <w:rPr>
                          <w:color w:val="943634" w:themeColor="accent2" w:themeShade="BF"/>
                          <w:sz w:val="20"/>
                          <w:szCs w:val="18"/>
                        </w:rPr>
                        <w:t>Qualitative: In</w:t>
                      </w:r>
                      <w:r w:rsidRPr="00054B4E">
                        <w:rPr>
                          <w:color w:val="943634" w:themeColor="accent2" w:themeShade="BF"/>
                          <w:sz w:val="20"/>
                          <w:szCs w:val="18"/>
                        </w:rPr>
                        <w:t>terviews</w:t>
                      </w:r>
                      <w:r>
                        <w:rPr>
                          <w:color w:val="943634" w:themeColor="accent2" w:themeShade="BF"/>
                          <w:sz w:val="20"/>
                          <w:szCs w:val="18"/>
                        </w:rPr>
                        <w:t xml:space="preserve"> </w:t>
                      </w:r>
                      <w:r w:rsidRPr="00054B4E">
                        <w:rPr>
                          <w:color w:val="943634" w:themeColor="accent2" w:themeShade="BF"/>
                          <w:sz w:val="20"/>
                          <w:szCs w:val="18"/>
                        </w:rPr>
                        <w:t>with intervention group</w:t>
                      </w:r>
                      <w:r>
                        <w:rPr>
                          <w:color w:val="943634" w:themeColor="accent2" w:themeShade="BF"/>
                          <w:sz w:val="20"/>
                          <w:szCs w:val="18"/>
                        </w:rPr>
                        <w:t xml:space="preserve"> to assess</w:t>
                      </w:r>
                      <w:r w:rsidRPr="00054B4E">
                        <w:rPr>
                          <w:color w:val="943634" w:themeColor="accent2" w:themeShade="BF"/>
                          <w:sz w:val="20"/>
                          <w:szCs w:val="18"/>
                        </w:rPr>
                        <w:t xml:space="preserve"> participant experience of </w:t>
                      </w:r>
                      <w:r>
                        <w:rPr>
                          <w:color w:val="943634" w:themeColor="accent2" w:themeShade="BF"/>
                          <w:sz w:val="20"/>
                          <w:szCs w:val="18"/>
                        </w:rPr>
                        <w:t>REACT.</w:t>
                      </w:r>
                    </w:p>
                  </w:txbxContent>
                </v:textbox>
              </v:rect>
            </w:pict>
          </mc:Fallback>
        </mc:AlternateContent>
      </w:r>
    </w:p>
    <w:p w14:paraId="4F0CC4C5" w14:textId="77777777" w:rsidR="00557BD8" w:rsidRPr="00790010" w:rsidRDefault="00557BD8" w:rsidP="00557BD8">
      <w:pPr>
        <w:rPr>
          <w:rFonts w:cs="Arial"/>
        </w:rPr>
      </w:pPr>
    </w:p>
    <w:p w14:paraId="37E59355" w14:textId="77777777" w:rsidR="00557BD8" w:rsidRPr="00790010" w:rsidRDefault="00557BD8" w:rsidP="00557BD8">
      <w:pPr>
        <w:rPr>
          <w:rFonts w:cs="Arial"/>
        </w:rPr>
      </w:pPr>
    </w:p>
    <w:p w14:paraId="7D51EE94" w14:textId="77777777" w:rsidR="00557BD8" w:rsidRPr="00790010" w:rsidRDefault="00557BD8" w:rsidP="00557BD8">
      <w:pPr>
        <w:rPr>
          <w:rFonts w:cs="Arial"/>
        </w:rPr>
      </w:pPr>
    </w:p>
    <w:p w14:paraId="4B3AA7A4" w14:textId="77777777" w:rsidR="00557BD8" w:rsidRPr="00790010" w:rsidRDefault="00557BD8" w:rsidP="00557BD8">
      <w:pPr>
        <w:rPr>
          <w:rFonts w:cs="Arial"/>
        </w:rPr>
      </w:pPr>
      <w:r w:rsidRPr="00790010">
        <w:rPr>
          <w:rFonts w:cs="Arial"/>
          <w:noProof/>
          <w:lang w:eastAsia="en-GB"/>
        </w:rPr>
        <mc:AlternateContent>
          <mc:Choice Requires="wps">
            <w:drawing>
              <wp:anchor distT="0" distB="0" distL="114300" distR="114300" simplePos="0" relativeHeight="251708416" behindDoc="0" locked="0" layoutInCell="1" allowOverlap="1" wp14:anchorId="3489E289" wp14:editId="28C46030">
                <wp:simplePos x="0" y="0"/>
                <wp:positionH relativeFrom="column">
                  <wp:posOffset>3754561</wp:posOffset>
                </wp:positionH>
                <wp:positionV relativeFrom="paragraph">
                  <wp:posOffset>241935</wp:posOffset>
                </wp:positionV>
                <wp:extent cx="248920" cy="334645"/>
                <wp:effectExtent l="0" t="38100" r="36830" b="65405"/>
                <wp:wrapNone/>
                <wp:docPr id="42" name="Right Arrow 42"/>
                <wp:cNvGraphicFramePr/>
                <a:graphic xmlns:a="http://schemas.openxmlformats.org/drawingml/2006/main">
                  <a:graphicData uri="http://schemas.microsoft.com/office/word/2010/wordprocessingShape">
                    <wps:wsp>
                      <wps:cNvSpPr/>
                      <wps:spPr>
                        <a:xfrm>
                          <a:off x="0" y="0"/>
                          <a:ext cx="248920" cy="3346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3DDF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2" o:spid="_x0000_s1026" type="#_x0000_t13" style="position:absolute;margin-left:295.65pt;margin-top:19.05pt;width:19.6pt;height:26.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" adj="10800" fillcolor="#4f81bd [3204]" strokecolor="#243f60 [1604]" strokeweight="2pt"/>
            </w:pict>
          </mc:Fallback>
        </mc:AlternateContent>
      </w:r>
      <w:r w:rsidRPr="00790010">
        <w:rPr>
          <w:rFonts w:cs="Arial"/>
          <w:noProof/>
          <w:lang w:eastAsia="en-GB"/>
        </w:rPr>
        <mc:AlternateContent>
          <mc:Choice Requires="wps">
            <w:drawing>
              <wp:anchor distT="0" distB="0" distL="114300" distR="114300" simplePos="0" relativeHeight="251721728" behindDoc="0" locked="0" layoutInCell="1" allowOverlap="1" wp14:anchorId="10AAD0AE" wp14:editId="04146261">
                <wp:simplePos x="0" y="0"/>
                <wp:positionH relativeFrom="column">
                  <wp:posOffset>1891859</wp:posOffset>
                </wp:positionH>
                <wp:positionV relativeFrom="paragraph">
                  <wp:posOffset>241935</wp:posOffset>
                </wp:positionV>
                <wp:extent cx="248920" cy="334645"/>
                <wp:effectExtent l="0" t="38100" r="36830" b="65405"/>
                <wp:wrapNone/>
                <wp:docPr id="78" name="Right Arrow 78"/>
                <wp:cNvGraphicFramePr/>
                <a:graphic xmlns:a="http://schemas.openxmlformats.org/drawingml/2006/main">
                  <a:graphicData uri="http://schemas.microsoft.com/office/word/2010/wordprocessingShape">
                    <wps:wsp>
                      <wps:cNvSpPr/>
                      <wps:spPr>
                        <a:xfrm>
                          <a:off x="0" y="0"/>
                          <a:ext cx="248920" cy="3346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699FF" id="Right Arrow 78" o:spid="_x0000_s1026" type="#_x0000_t13" style="position:absolute;margin-left:148.95pt;margin-top:19.05pt;width:19.6pt;height:26.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" adj="10800" fillcolor="#4f81bd [3204]" strokecolor="#243f60 [1604]" strokeweight="2pt"/>
            </w:pict>
          </mc:Fallback>
        </mc:AlternateContent>
      </w:r>
      <w:r w:rsidRPr="00790010">
        <w:rPr>
          <w:rFonts w:cs="Arial"/>
          <w:noProof/>
          <w:lang w:eastAsia="en-GB"/>
        </w:rPr>
        <mc:AlternateContent>
          <mc:Choice Requires="wps">
            <w:drawing>
              <wp:anchor distT="0" distB="0" distL="114300" distR="114300" simplePos="0" relativeHeight="251720704" behindDoc="0" locked="0" layoutInCell="1" allowOverlap="1" wp14:anchorId="1D0EDB70" wp14:editId="5E051401">
                <wp:simplePos x="0" y="0"/>
                <wp:positionH relativeFrom="column">
                  <wp:posOffset>7247700</wp:posOffset>
                </wp:positionH>
                <wp:positionV relativeFrom="paragraph">
                  <wp:posOffset>242570</wp:posOffset>
                </wp:positionV>
                <wp:extent cx="248920" cy="334645"/>
                <wp:effectExtent l="0" t="38100" r="36830" b="65405"/>
                <wp:wrapNone/>
                <wp:docPr id="74" name="Right Arrow 74"/>
                <wp:cNvGraphicFramePr/>
                <a:graphic xmlns:a="http://schemas.openxmlformats.org/drawingml/2006/main">
                  <a:graphicData uri="http://schemas.microsoft.com/office/word/2010/wordprocessingShape">
                    <wps:wsp>
                      <wps:cNvSpPr/>
                      <wps:spPr>
                        <a:xfrm>
                          <a:off x="0" y="0"/>
                          <a:ext cx="248920" cy="3346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2AC06" id="Right Arrow 74" o:spid="_x0000_s1026" type="#_x0000_t13" style="position:absolute;margin-left:570.7pt;margin-top:19.1pt;width:19.6pt;height:26.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" adj="10800" fillcolor="#4f81bd [3204]" strokecolor="#243f60 [1604]" strokeweight="2pt"/>
            </w:pict>
          </mc:Fallback>
        </mc:AlternateContent>
      </w:r>
    </w:p>
    <w:p w14:paraId="243E0C6E" w14:textId="77777777" w:rsidR="00557BD8" w:rsidRPr="00790010" w:rsidRDefault="00557BD8" w:rsidP="00557BD8">
      <w:pPr>
        <w:rPr>
          <w:rFonts w:cs="Arial"/>
        </w:rPr>
      </w:pPr>
    </w:p>
    <w:p w14:paraId="7B6FA73B" w14:textId="77777777" w:rsidR="00557BD8" w:rsidRPr="00790010" w:rsidRDefault="00557BD8" w:rsidP="00557BD8">
      <w:pPr>
        <w:rPr>
          <w:rFonts w:cs="Arial"/>
        </w:rPr>
      </w:pPr>
    </w:p>
    <w:p w14:paraId="056F8962" w14:textId="77777777" w:rsidR="00557BD8" w:rsidRPr="00790010" w:rsidRDefault="00557BD8" w:rsidP="00557BD8">
      <w:pPr>
        <w:rPr>
          <w:rFonts w:cs="Arial"/>
        </w:rPr>
      </w:pPr>
    </w:p>
    <w:p w14:paraId="22F62D53" w14:textId="77777777" w:rsidR="00557BD8" w:rsidRPr="00790010" w:rsidRDefault="00557BD8" w:rsidP="00557BD8">
      <w:pPr>
        <w:rPr>
          <w:rFonts w:cs="Arial"/>
        </w:rPr>
      </w:pPr>
    </w:p>
    <w:p w14:paraId="59358FE2" w14:textId="35198143" w:rsidR="00557BD8" w:rsidRPr="00790010" w:rsidRDefault="00557BD8" w:rsidP="00557BD8">
      <w:pPr>
        <w:rPr>
          <w:rFonts w:cs="Arial"/>
        </w:rPr>
      </w:pPr>
      <w:r w:rsidRPr="00790010">
        <w:rPr>
          <w:rFonts w:cs="Arial"/>
          <w:noProof/>
          <w:lang w:eastAsia="en-GB"/>
        </w:rPr>
        <mc:AlternateContent>
          <mc:Choice Requires="wps">
            <w:drawing>
              <wp:anchor distT="0" distB="0" distL="114300" distR="114300" simplePos="0" relativeHeight="251709440" behindDoc="0" locked="0" layoutInCell="1" allowOverlap="1" wp14:anchorId="4DCA3B59" wp14:editId="1B66200F">
                <wp:simplePos x="0" y="0"/>
                <wp:positionH relativeFrom="column">
                  <wp:posOffset>4837430</wp:posOffset>
                </wp:positionH>
                <wp:positionV relativeFrom="paragraph">
                  <wp:posOffset>236220</wp:posOffset>
                </wp:positionV>
                <wp:extent cx="212090" cy="191135"/>
                <wp:effectExtent l="19050" t="19050" r="35560" b="18415"/>
                <wp:wrapNone/>
                <wp:docPr id="66" name="Down Arrow 66"/>
                <wp:cNvGraphicFramePr/>
                <a:graphic xmlns:a="http://schemas.openxmlformats.org/drawingml/2006/main">
                  <a:graphicData uri="http://schemas.microsoft.com/office/word/2010/wordprocessingShape">
                    <wps:wsp>
                      <wps:cNvSpPr/>
                      <wps:spPr>
                        <a:xfrm flipV="1">
                          <a:off x="0" y="0"/>
                          <a:ext cx="212090" cy="1911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9CB4B9" id="Down Arrow 66" o:spid="_x0000_s1026" type="#_x0000_t67" style="position:absolute;margin-left:380.9pt;margin-top:18.6pt;width:16.7pt;height:15.05pt;flip:y;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" adj="10800" fillcolor="#4f81bd [3204]" strokecolor="#243f60 [1604]" strokeweight="2pt"/>
            </w:pict>
          </mc:Fallback>
        </mc:AlternateContent>
      </w:r>
    </w:p>
    <w:p w14:paraId="76DDBCEC" w14:textId="39EEB6E6" w:rsidR="00557BD8" w:rsidRPr="00790010" w:rsidRDefault="00557BD8" w:rsidP="00557BD8">
      <w:pPr>
        <w:rPr>
          <w:rFonts w:cs="Arial"/>
        </w:rPr>
      </w:pPr>
    </w:p>
    <w:p w14:paraId="33A5922F" w14:textId="5DE69160" w:rsidR="00557BD8" w:rsidRPr="00790010" w:rsidRDefault="00557BD8" w:rsidP="00557BD8">
      <w:pPr>
        <w:rPr>
          <w:rFonts w:cs="Arial"/>
        </w:rPr>
      </w:pPr>
    </w:p>
    <w:p w14:paraId="71E5F701" w14:textId="344F75D8" w:rsidR="00557BD8" w:rsidRPr="00790010" w:rsidRDefault="009A0D2F" w:rsidP="00557BD8">
      <w:pPr>
        <w:rPr>
          <w:rFonts w:cs="Arial"/>
        </w:rPr>
      </w:pPr>
      <w:r w:rsidRPr="00790010">
        <w:rPr>
          <w:rFonts w:cs="Arial"/>
          <w:noProof/>
          <w:lang w:eastAsia="en-GB"/>
        </w:rPr>
        <mc:AlternateContent>
          <mc:Choice Requires="wps">
            <w:drawing>
              <wp:anchor distT="0" distB="0" distL="114300" distR="114300" simplePos="0" relativeHeight="251707392" behindDoc="0" locked="0" layoutInCell="1" allowOverlap="1" wp14:anchorId="50D9B806" wp14:editId="143800D2">
                <wp:simplePos x="0" y="0"/>
                <wp:positionH relativeFrom="column">
                  <wp:posOffset>7189470</wp:posOffset>
                </wp:positionH>
                <wp:positionV relativeFrom="paragraph">
                  <wp:posOffset>247015</wp:posOffset>
                </wp:positionV>
                <wp:extent cx="306070" cy="307975"/>
                <wp:effectExtent l="0" t="0" r="17780" b="15875"/>
                <wp:wrapNone/>
                <wp:docPr id="77" name="Left Arrow 77"/>
                <wp:cNvGraphicFramePr/>
                <a:graphic xmlns:a="http://schemas.openxmlformats.org/drawingml/2006/main">
                  <a:graphicData uri="http://schemas.microsoft.com/office/word/2010/wordprocessingShape">
                    <wps:wsp>
                      <wps:cNvSpPr/>
                      <wps:spPr>
                        <a:xfrm>
                          <a:off x="0" y="0"/>
                          <a:ext cx="306070" cy="3079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B0B26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7" o:spid="_x0000_s1026" type="#_x0000_t66" style="position:absolute;margin-left:566.1pt;margin-top:19.45pt;width:24.1pt;height:24.2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" adj="10800" fillcolor="#4f81bd [3204]" strokecolor="#243f60 [1604]" strokeweight="2pt"/>
            </w:pict>
          </mc:Fallback>
        </mc:AlternateContent>
      </w:r>
      <w:r w:rsidR="00106C6C" w:rsidRPr="00790010">
        <w:rPr>
          <w:rFonts w:cs="Arial"/>
          <w:noProof/>
          <w:lang w:eastAsia="en-GB"/>
        </w:rPr>
        <mc:AlternateContent>
          <mc:Choice Requires="wps">
            <w:drawing>
              <wp:anchor distT="0" distB="0" distL="114300" distR="114300" simplePos="0" relativeHeight="251719680" behindDoc="0" locked="0" layoutInCell="1" allowOverlap="1" wp14:anchorId="03DD4CAC" wp14:editId="3D682E6C">
                <wp:simplePos x="0" y="0"/>
                <wp:positionH relativeFrom="column">
                  <wp:posOffset>5914390</wp:posOffset>
                </wp:positionH>
                <wp:positionV relativeFrom="paragraph">
                  <wp:posOffset>180552</wp:posOffset>
                </wp:positionV>
                <wp:extent cx="212090" cy="191135"/>
                <wp:effectExtent l="19050" t="0" r="16510" b="37465"/>
                <wp:wrapNone/>
                <wp:docPr id="51" name="Down Arrow 51"/>
                <wp:cNvGraphicFramePr/>
                <a:graphic xmlns:a="http://schemas.openxmlformats.org/drawingml/2006/main">
                  <a:graphicData uri="http://schemas.microsoft.com/office/word/2010/wordprocessingShape">
                    <wps:wsp>
                      <wps:cNvSpPr/>
                      <wps:spPr>
                        <a:xfrm>
                          <a:off x="0" y="0"/>
                          <a:ext cx="212090" cy="1911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CEA946" id="Down Arrow 51" o:spid="_x0000_s1026" type="#_x0000_t67" style="position:absolute;margin-left:465.7pt;margin-top:14.2pt;width:16.7pt;height:15.0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" adj="10800" fillcolor="#4f81bd [3204]" strokecolor="#243f60 [1604]" strokeweight="2pt"/>
            </w:pict>
          </mc:Fallback>
        </mc:AlternateContent>
      </w:r>
      <w:r w:rsidR="00106C6C" w:rsidRPr="00790010">
        <w:rPr>
          <w:rFonts w:cs="Arial"/>
          <w:noProof/>
          <w:lang w:eastAsia="en-GB"/>
        </w:rPr>
        <mc:AlternateContent>
          <mc:Choice Requires="wps">
            <w:drawing>
              <wp:anchor distT="0" distB="0" distL="114300" distR="114300" simplePos="0" relativeHeight="251717632" behindDoc="0" locked="0" layoutInCell="1" allowOverlap="1" wp14:anchorId="3BE8F9D9" wp14:editId="6768B7CF">
                <wp:simplePos x="0" y="0"/>
                <wp:positionH relativeFrom="column">
                  <wp:posOffset>2820035</wp:posOffset>
                </wp:positionH>
                <wp:positionV relativeFrom="paragraph">
                  <wp:posOffset>74295</wp:posOffset>
                </wp:positionV>
                <wp:extent cx="211455" cy="180340"/>
                <wp:effectExtent l="19050" t="19050" r="36195" b="10160"/>
                <wp:wrapNone/>
                <wp:docPr id="52" name="Up Arrow 52"/>
                <wp:cNvGraphicFramePr/>
                <a:graphic xmlns:a="http://schemas.openxmlformats.org/drawingml/2006/main">
                  <a:graphicData uri="http://schemas.microsoft.com/office/word/2010/wordprocessingShape">
                    <wps:wsp>
                      <wps:cNvSpPr/>
                      <wps:spPr>
                        <a:xfrm>
                          <a:off x="0" y="0"/>
                          <a:ext cx="211455" cy="18034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FC3063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2" o:spid="_x0000_s1026" type="#_x0000_t68" style="position:absolute;margin-left:222.05pt;margin-top:5.85pt;width:16.65pt;height:14.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" adj="10800" fillcolor="#4f81bd [3204]" strokecolor="#243f60 [1604]" strokeweight="2pt"/>
            </w:pict>
          </mc:Fallback>
        </mc:AlternateContent>
      </w:r>
    </w:p>
    <w:p w14:paraId="1E41CAB7" w14:textId="0BC7E0F5" w:rsidR="00557BD8" w:rsidRPr="00790010" w:rsidRDefault="00106C6C" w:rsidP="00557BD8">
      <w:pPr>
        <w:jc w:val="center"/>
        <w:rPr>
          <w:rFonts w:cs="Arial"/>
          <w:b/>
          <w:sz w:val="28"/>
        </w:rPr>
      </w:pPr>
      <w:r w:rsidRPr="00790010">
        <w:rPr>
          <w:rFonts w:cs="Arial"/>
          <w:noProof/>
          <w:lang w:eastAsia="en-GB"/>
        </w:rPr>
        <mc:AlternateContent>
          <mc:Choice Requires="wps">
            <w:drawing>
              <wp:anchor distT="0" distB="0" distL="114300" distR="114300" simplePos="0" relativeHeight="251715584" behindDoc="0" locked="0" layoutInCell="1" allowOverlap="1" wp14:anchorId="0705C2C8" wp14:editId="0A29D69B">
                <wp:simplePos x="0" y="0"/>
                <wp:positionH relativeFrom="column">
                  <wp:posOffset>1964268</wp:posOffset>
                </wp:positionH>
                <wp:positionV relativeFrom="paragraph">
                  <wp:posOffset>49953</wp:posOffset>
                </wp:positionV>
                <wp:extent cx="5247428" cy="1913467"/>
                <wp:effectExtent l="0" t="0" r="10795" b="10795"/>
                <wp:wrapNone/>
                <wp:docPr id="60" name="Rectangle 60"/>
                <wp:cNvGraphicFramePr/>
                <a:graphic xmlns:a="http://schemas.openxmlformats.org/drawingml/2006/main">
                  <a:graphicData uri="http://schemas.microsoft.com/office/word/2010/wordprocessingShape">
                    <wps:wsp>
                      <wps:cNvSpPr/>
                      <wps:spPr>
                        <a:xfrm>
                          <a:off x="0" y="0"/>
                          <a:ext cx="5247428" cy="1913467"/>
                        </a:xfrm>
                        <a:prstGeom prst="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8F8FB1" w14:textId="77777777" w:rsidR="002B2EBB" w:rsidRPr="006C6323" w:rsidRDefault="002B2EBB" w:rsidP="00557BD8">
                            <w:pPr>
                              <w:spacing w:after="80"/>
                              <w:jc w:val="center"/>
                              <w:rPr>
                                <w:b/>
                                <w:color w:val="000000" w:themeColor="text1"/>
                                <w:sz w:val="20"/>
                                <w:szCs w:val="18"/>
                              </w:rPr>
                            </w:pPr>
                            <w:r w:rsidRPr="006C6323">
                              <w:rPr>
                                <w:b/>
                                <w:color w:val="000000" w:themeColor="text1"/>
                                <w:sz w:val="20"/>
                                <w:szCs w:val="18"/>
                              </w:rPr>
                              <w:t>FEEDBACK LOOPS</w:t>
                            </w:r>
                          </w:p>
                          <w:p w14:paraId="77884E91" w14:textId="77777777" w:rsidR="002B2EBB" w:rsidRPr="00066DFC" w:rsidRDefault="002B2EBB" w:rsidP="00557BD8">
                            <w:pPr>
                              <w:spacing w:after="100"/>
                              <w:rPr>
                                <w:color w:val="000000" w:themeColor="text1"/>
                                <w:sz w:val="20"/>
                                <w:szCs w:val="18"/>
                              </w:rPr>
                            </w:pPr>
                            <w:r>
                              <w:rPr>
                                <w:color w:val="000000" w:themeColor="text1"/>
                                <w:sz w:val="20"/>
                                <w:szCs w:val="18"/>
                              </w:rPr>
                              <w:t>Participant</w:t>
                            </w:r>
                            <w:r w:rsidRPr="00066DFC">
                              <w:rPr>
                                <w:color w:val="000000" w:themeColor="text1"/>
                                <w:sz w:val="20"/>
                                <w:szCs w:val="18"/>
                              </w:rPr>
                              <w:t xml:space="preserve"> </w:t>
                            </w:r>
                            <w:r>
                              <w:rPr>
                                <w:color w:val="000000" w:themeColor="text1"/>
                                <w:sz w:val="20"/>
                                <w:szCs w:val="18"/>
                              </w:rPr>
                              <w:t>attendance, use of</w:t>
                            </w:r>
                            <w:r w:rsidRPr="00066DFC">
                              <w:rPr>
                                <w:color w:val="000000" w:themeColor="text1"/>
                                <w:sz w:val="20"/>
                                <w:szCs w:val="18"/>
                              </w:rPr>
                              <w:t xml:space="preserve"> BCTs, </w:t>
                            </w:r>
                            <w:r>
                              <w:rPr>
                                <w:color w:val="000000" w:themeColor="text1"/>
                                <w:sz w:val="20"/>
                                <w:szCs w:val="18"/>
                              </w:rPr>
                              <w:t xml:space="preserve">increases in PA are reinforced by perceptions of benefit (emotional, physical and social), as well as enjoyment of the programme (and PA), positive changes in social and physical self-concept and perceived autonomy, competence and relatedness (for PA). These interactions can build into positive cycles of perceived benefit and behaviour change, but may be mediated by delivery quality and perceived tension. </w:t>
                            </w:r>
                          </w:p>
                          <w:p w14:paraId="433B05A4"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Qualitative</w:t>
                            </w:r>
                            <w:r>
                              <w:rPr>
                                <w:color w:val="943634" w:themeColor="accent2" w:themeShade="BF"/>
                                <w:sz w:val="20"/>
                                <w:szCs w:val="18"/>
                              </w:rPr>
                              <w:t>: To explore positive or negative feedback loops and other</w:t>
                            </w:r>
                            <w:r w:rsidRPr="00054B4E">
                              <w:rPr>
                                <w:color w:val="943634" w:themeColor="accent2" w:themeShade="BF"/>
                                <w:sz w:val="20"/>
                                <w:szCs w:val="18"/>
                              </w:rPr>
                              <w:t xml:space="preserve"> interactions </w:t>
                            </w:r>
                            <w:r>
                              <w:rPr>
                                <w:color w:val="943634" w:themeColor="accent2" w:themeShade="BF"/>
                                <w:sz w:val="20"/>
                                <w:szCs w:val="18"/>
                              </w:rPr>
                              <w:t xml:space="preserve">via </w:t>
                            </w:r>
                            <w:r w:rsidRPr="00054B4E">
                              <w:rPr>
                                <w:color w:val="943634" w:themeColor="accent2" w:themeShade="BF"/>
                                <w:sz w:val="20"/>
                                <w:szCs w:val="18"/>
                              </w:rPr>
                              <w:t>interviews with intervention group</w:t>
                            </w:r>
                            <w:r>
                              <w:rPr>
                                <w:color w:val="943634" w:themeColor="accent2" w:themeShade="BF"/>
                                <w:sz w:val="20"/>
                                <w:szCs w:val="18"/>
                              </w:rPr>
                              <w:t xml:space="preserve"> at 6,12 mth.</w:t>
                            </w:r>
                          </w:p>
                          <w:p w14:paraId="4A542CE2" w14:textId="77777777" w:rsidR="002B2EBB" w:rsidRDefault="002B2EBB" w:rsidP="00557BD8">
                            <w:pPr>
                              <w:rPr>
                                <w:sz w:val="18"/>
                                <w:szCs w:val="18"/>
                              </w:rPr>
                            </w:pPr>
                          </w:p>
                          <w:p w14:paraId="1A4ABECF" w14:textId="77777777" w:rsidR="002B2EBB" w:rsidRPr="0086178A" w:rsidRDefault="002B2EBB" w:rsidP="00557BD8">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5C2C8" id="Rectangle 60" o:spid="_x0000_s1031" style="position:absolute;left:0;text-align:left;margin-left:154.65pt;margin-top:3.95pt;width:413.2pt;height:150.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" fillcolor="#f2dbdb [661]" strokecolor="#243f60 [1604]" strokeweight="2pt">
                <v:textbox>
                  <w:txbxContent>
                    <w:p w14:paraId="2D8F8FB1" w14:textId="77777777" w:rsidR="002B2EBB" w:rsidRPr="006C6323" w:rsidRDefault="002B2EBB" w:rsidP="00557BD8">
                      <w:pPr>
                        <w:spacing w:after="80"/>
                        <w:jc w:val="center"/>
                        <w:rPr>
                          <w:b/>
                          <w:color w:val="000000" w:themeColor="text1"/>
                          <w:sz w:val="20"/>
                          <w:szCs w:val="18"/>
                        </w:rPr>
                      </w:pPr>
                      <w:r w:rsidRPr="006C6323">
                        <w:rPr>
                          <w:b/>
                          <w:color w:val="000000" w:themeColor="text1"/>
                          <w:sz w:val="20"/>
                          <w:szCs w:val="18"/>
                        </w:rPr>
                        <w:t>FEEDBACK LOOPS</w:t>
                      </w:r>
                    </w:p>
                    <w:p w14:paraId="77884E91" w14:textId="77777777" w:rsidR="002B2EBB" w:rsidRPr="00066DFC" w:rsidRDefault="002B2EBB" w:rsidP="00557BD8">
                      <w:pPr>
                        <w:spacing w:after="100"/>
                        <w:rPr>
                          <w:color w:val="000000" w:themeColor="text1"/>
                          <w:sz w:val="20"/>
                          <w:szCs w:val="18"/>
                        </w:rPr>
                      </w:pPr>
                      <w:r>
                        <w:rPr>
                          <w:color w:val="000000" w:themeColor="text1"/>
                          <w:sz w:val="20"/>
                          <w:szCs w:val="18"/>
                        </w:rPr>
                        <w:t>Participant</w:t>
                      </w:r>
                      <w:r w:rsidRPr="00066DFC">
                        <w:rPr>
                          <w:color w:val="000000" w:themeColor="text1"/>
                          <w:sz w:val="20"/>
                          <w:szCs w:val="18"/>
                        </w:rPr>
                        <w:t xml:space="preserve"> </w:t>
                      </w:r>
                      <w:r>
                        <w:rPr>
                          <w:color w:val="000000" w:themeColor="text1"/>
                          <w:sz w:val="20"/>
                          <w:szCs w:val="18"/>
                        </w:rPr>
                        <w:t>attendance, use of</w:t>
                      </w:r>
                      <w:r w:rsidRPr="00066DFC">
                        <w:rPr>
                          <w:color w:val="000000" w:themeColor="text1"/>
                          <w:sz w:val="20"/>
                          <w:szCs w:val="18"/>
                        </w:rPr>
                        <w:t xml:space="preserve"> BCTs, </w:t>
                      </w:r>
                      <w:r>
                        <w:rPr>
                          <w:color w:val="000000" w:themeColor="text1"/>
                          <w:sz w:val="20"/>
                          <w:szCs w:val="18"/>
                        </w:rPr>
                        <w:t xml:space="preserve">increases in PA are reinforced by perceptions of benefit (emotional, physical and social), as well as enjoyment of the programme (and PA), positive changes in social and physical self-concept and perceived autonomy, competence and relatedness (for PA). These interactions can build into positive cycles of perceived benefit and behaviour change, but may be mediated by delivery quality and perceived tension. </w:t>
                      </w:r>
                    </w:p>
                    <w:p w14:paraId="433B05A4" w14:textId="77777777" w:rsidR="002B2EBB" w:rsidRPr="00054B4E" w:rsidRDefault="002B2EBB" w:rsidP="00557BD8">
                      <w:pPr>
                        <w:spacing w:after="100"/>
                        <w:rPr>
                          <w:color w:val="943634" w:themeColor="accent2" w:themeShade="BF"/>
                          <w:sz w:val="20"/>
                          <w:szCs w:val="18"/>
                        </w:rPr>
                      </w:pPr>
                      <w:r w:rsidRPr="00054B4E">
                        <w:rPr>
                          <w:color w:val="943634" w:themeColor="accent2" w:themeShade="BF"/>
                          <w:sz w:val="20"/>
                          <w:szCs w:val="18"/>
                        </w:rPr>
                        <w:t>Qualitative</w:t>
                      </w:r>
                      <w:r>
                        <w:rPr>
                          <w:color w:val="943634" w:themeColor="accent2" w:themeShade="BF"/>
                          <w:sz w:val="20"/>
                          <w:szCs w:val="18"/>
                        </w:rPr>
                        <w:t>: To explore positive or negative feedback loops and other</w:t>
                      </w:r>
                      <w:r w:rsidRPr="00054B4E">
                        <w:rPr>
                          <w:color w:val="943634" w:themeColor="accent2" w:themeShade="BF"/>
                          <w:sz w:val="20"/>
                          <w:szCs w:val="18"/>
                        </w:rPr>
                        <w:t xml:space="preserve"> interactions </w:t>
                      </w:r>
                      <w:r>
                        <w:rPr>
                          <w:color w:val="943634" w:themeColor="accent2" w:themeShade="BF"/>
                          <w:sz w:val="20"/>
                          <w:szCs w:val="18"/>
                        </w:rPr>
                        <w:t xml:space="preserve">via </w:t>
                      </w:r>
                      <w:r w:rsidRPr="00054B4E">
                        <w:rPr>
                          <w:color w:val="943634" w:themeColor="accent2" w:themeShade="BF"/>
                          <w:sz w:val="20"/>
                          <w:szCs w:val="18"/>
                        </w:rPr>
                        <w:t>interviews with intervention group</w:t>
                      </w:r>
                      <w:r>
                        <w:rPr>
                          <w:color w:val="943634" w:themeColor="accent2" w:themeShade="BF"/>
                          <w:sz w:val="20"/>
                          <w:szCs w:val="18"/>
                        </w:rPr>
                        <w:t xml:space="preserve"> at 6</w:t>
                      </w:r>
                      <w:proofErr w:type="gramStart"/>
                      <w:r>
                        <w:rPr>
                          <w:color w:val="943634" w:themeColor="accent2" w:themeShade="BF"/>
                          <w:sz w:val="20"/>
                          <w:szCs w:val="18"/>
                        </w:rPr>
                        <w:t>,12</w:t>
                      </w:r>
                      <w:proofErr w:type="gramEnd"/>
                      <w:r>
                        <w:rPr>
                          <w:color w:val="943634" w:themeColor="accent2" w:themeShade="BF"/>
                          <w:sz w:val="20"/>
                          <w:szCs w:val="18"/>
                        </w:rPr>
                        <w:t xml:space="preserve"> </w:t>
                      </w:r>
                      <w:proofErr w:type="spellStart"/>
                      <w:r>
                        <w:rPr>
                          <w:color w:val="943634" w:themeColor="accent2" w:themeShade="BF"/>
                          <w:sz w:val="20"/>
                          <w:szCs w:val="18"/>
                        </w:rPr>
                        <w:t>mth</w:t>
                      </w:r>
                      <w:proofErr w:type="spellEnd"/>
                      <w:r>
                        <w:rPr>
                          <w:color w:val="943634" w:themeColor="accent2" w:themeShade="BF"/>
                          <w:sz w:val="20"/>
                          <w:szCs w:val="18"/>
                        </w:rPr>
                        <w:t>.</w:t>
                      </w:r>
                    </w:p>
                    <w:p w14:paraId="4A542CE2" w14:textId="77777777" w:rsidR="002B2EBB" w:rsidRDefault="002B2EBB" w:rsidP="00557BD8">
                      <w:pPr>
                        <w:rPr>
                          <w:sz w:val="18"/>
                          <w:szCs w:val="18"/>
                        </w:rPr>
                      </w:pPr>
                    </w:p>
                    <w:p w14:paraId="1A4ABECF" w14:textId="77777777" w:rsidR="002B2EBB" w:rsidRPr="0086178A" w:rsidRDefault="002B2EBB" w:rsidP="00557BD8">
                      <w:pPr>
                        <w:rPr>
                          <w:sz w:val="18"/>
                          <w:szCs w:val="18"/>
                        </w:rPr>
                      </w:pPr>
                    </w:p>
                  </w:txbxContent>
                </v:textbox>
              </v:rect>
            </w:pict>
          </mc:Fallback>
        </mc:AlternateContent>
      </w:r>
    </w:p>
    <w:p w14:paraId="3EB380F4" w14:textId="77777777" w:rsidR="00150515" w:rsidRPr="00790010" w:rsidRDefault="00150515" w:rsidP="00557BD8">
      <w:pPr>
        <w:jc w:val="center"/>
        <w:rPr>
          <w:rFonts w:cs="Arial"/>
          <w:b/>
          <w:sz w:val="28"/>
        </w:rPr>
      </w:pPr>
    </w:p>
    <w:p w14:paraId="1A1D88A9" w14:textId="01B66891" w:rsidR="00106C6C" w:rsidRPr="00790010" w:rsidRDefault="00106C6C" w:rsidP="00557BD8">
      <w:pPr>
        <w:jc w:val="center"/>
        <w:rPr>
          <w:rFonts w:cs="Arial"/>
          <w:b/>
          <w:sz w:val="28"/>
        </w:rPr>
      </w:pPr>
      <w:r w:rsidRPr="00790010">
        <w:rPr>
          <w:rFonts w:cs="Arial"/>
          <w:b/>
          <w:noProof/>
          <w:sz w:val="20"/>
          <w:szCs w:val="20"/>
          <w:lang w:eastAsia="en-GB"/>
        </w:rPr>
        <mc:AlternateContent>
          <mc:Choice Requires="wps">
            <w:drawing>
              <wp:anchor distT="0" distB="0" distL="114300" distR="114300" simplePos="0" relativeHeight="251734016" behindDoc="0" locked="0" layoutInCell="1" allowOverlap="1" wp14:anchorId="2FE4EBB7" wp14:editId="718F21EA">
                <wp:simplePos x="0" y="0"/>
                <wp:positionH relativeFrom="column">
                  <wp:posOffset>2302933</wp:posOffset>
                </wp:positionH>
                <wp:positionV relativeFrom="paragraph">
                  <wp:posOffset>1438487</wp:posOffset>
                </wp:positionV>
                <wp:extent cx="4546600" cy="313266"/>
                <wp:effectExtent l="0" t="0" r="2540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0" cy="313266"/>
                        </a:xfrm>
                        <a:prstGeom prst="rect">
                          <a:avLst/>
                        </a:prstGeom>
                        <a:solidFill>
                          <a:srgbClr val="FFFFFF"/>
                        </a:solidFill>
                        <a:ln w="9525">
                          <a:solidFill>
                            <a:srgbClr val="000000"/>
                          </a:solidFill>
                          <a:miter lim="800000"/>
                          <a:headEnd/>
                          <a:tailEnd/>
                        </a:ln>
                      </wps:spPr>
                      <wps:txbx>
                        <w:txbxContent>
                          <w:p w14:paraId="574386F4" w14:textId="4193C6BF" w:rsidR="002B2EBB" w:rsidRPr="00187E4C" w:rsidRDefault="002B2EBB">
                            <w:pPr>
                              <w:rPr>
                                <w:rFonts w:cs="Arial"/>
                                <w:b/>
                                <w:color w:val="943634" w:themeColor="accent2" w:themeShade="BF"/>
                                <w:sz w:val="18"/>
                                <w:szCs w:val="18"/>
                              </w:rPr>
                            </w:pPr>
                            <w:r w:rsidRPr="00187E4C">
                              <w:rPr>
                                <w:rFonts w:cs="Arial"/>
                                <w:b/>
                                <w:sz w:val="18"/>
                                <w:szCs w:val="18"/>
                              </w:rPr>
                              <w:t>Fig. 1: REACT logic model (</w:t>
                            </w:r>
                            <w:r w:rsidRPr="00187E4C">
                              <w:rPr>
                                <w:rFonts w:cs="Arial"/>
                                <w:b/>
                                <w:color w:val="943634" w:themeColor="accent2" w:themeShade="BF"/>
                                <w:sz w:val="18"/>
                                <w:szCs w:val="18"/>
                              </w:rPr>
                              <w:t>and associated data collection</w:t>
                            </w:r>
                            <w:r w:rsidRPr="00187E4C">
                              <w:rPr>
                                <w:rFonts w:cs="Arial"/>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E4EBB7" id="_x0000_t202" coordsize="21600,21600" o:spt="202" path="m,l,21600r21600,l21600,xe">
                <v:stroke joinstyle="miter"/>
                <v:path gradientshapeok="t" o:connecttype="rect"/>
              </v:shapetype>
              <v:shape id="Text Box 2" o:spid="_x0000_s1032" type="#_x0000_t202" style="position:absolute;left:0;text-align:left;margin-left:181.35pt;margin-top:113.25pt;width:358pt;height:24.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">
                <v:textbox>
                  <w:txbxContent>
                    <w:p w14:paraId="574386F4" w14:textId="4193C6BF" w:rsidR="002B2EBB" w:rsidRPr="00187E4C" w:rsidRDefault="002B2EBB">
                      <w:pPr>
                        <w:rPr>
                          <w:rFonts w:cs="Arial"/>
                          <w:b/>
                          <w:color w:val="943634" w:themeColor="accent2" w:themeShade="BF"/>
                          <w:sz w:val="18"/>
                          <w:szCs w:val="18"/>
                        </w:rPr>
                      </w:pPr>
                      <w:r w:rsidRPr="00187E4C">
                        <w:rPr>
                          <w:rFonts w:cs="Arial"/>
                          <w:b/>
                          <w:sz w:val="18"/>
                          <w:szCs w:val="18"/>
                        </w:rPr>
                        <w:t>Fig. 1: REACT logic model (</w:t>
                      </w:r>
                      <w:r w:rsidRPr="00187E4C">
                        <w:rPr>
                          <w:rFonts w:cs="Arial"/>
                          <w:b/>
                          <w:color w:val="943634" w:themeColor="accent2" w:themeShade="BF"/>
                          <w:sz w:val="18"/>
                          <w:szCs w:val="18"/>
                        </w:rPr>
                        <w:t>and associated data collection</w:t>
                      </w:r>
                      <w:r w:rsidRPr="00187E4C">
                        <w:rPr>
                          <w:rFonts w:cs="Arial"/>
                          <w:b/>
                          <w:sz w:val="18"/>
                          <w:szCs w:val="18"/>
                        </w:rPr>
                        <w:t>)</w:t>
                      </w:r>
                    </w:p>
                  </w:txbxContent>
                </v:textbox>
              </v:shape>
            </w:pict>
          </mc:Fallback>
        </mc:AlternateContent>
      </w:r>
    </w:p>
    <w:p w14:paraId="467B0503" w14:textId="77777777" w:rsidR="00106C6C" w:rsidRPr="00790010" w:rsidRDefault="00106C6C" w:rsidP="00557BD8">
      <w:pPr>
        <w:rPr>
          <w:rFonts w:cs="Arial"/>
        </w:rPr>
        <w:sectPr w:rsidR="00106C6C" w:rsidRPr="00790010" w:rsidSect="00671E61">
          <w:pgSz w:w="16838" w:h="11906" w:orient="landscape"/>
          <w:pgMar w:top="1440" w:right="1440" w:bottom="426" w:left="1440" w:header="708" w:footer="708" w:gutter="0"/>
          <w:cols w:space="708"/>
          <w:docGrid w:linePitch="360"/>
        </w:sectPr>
      </w:pPr>
    </w:p>
    <w:p w14:paraId="0AD43160" w14:textId="77777777" w:rsidR="00557BD8" w:rsidRPr="00790010" w:rsidRDefault="00557BD8" w:rsidP="00557BD8">
      <w:pPr>
        <w:rPr>
          <w:rFonts w:cs="Arial"/>
          <w:b/>
          <w:sz w:val="32"/>
        </w:rPr>
      </w:pPr>
      <w:r w:rsidRPr="00790010">
        <w:rPr>
          <w:rFonts w:cs="Arial"/>
          <w:b/>
          <w:sz w:val="32"/>
        </w:rPr>
        <w:t>3. Hypotheses for process evaluation of the REACT intervention</w:t>
      </w:r>
    </w:p>
    <w:p w14:paraId="0976D604" w14:textId="77777777" w:rsidR="00557BD8" w:rsidRPr="00790010" w:rsidRDefault="00557BD8" w:rsidP="00557BD8">
      <w:pPr>
        <w:spacing w:before="120"/>
        <w:rPr>
          <w:rFonts w:cs="Arial"/>
          <w:sz w:val="24"/>
        </w:rPr>
      </w:pPr>
      <w:r w:rsidRPr="00790010">
        <w:rPr>
          <w:rFonts w:cs="Arial"/>
          <w:sz w:val="24"/>
        </w:rPr>
        <w:t>The hypotheses below are derived from the stated and implied assumptions in the above logic model and will be tested using process and outcomes data collected at baseline, 6 months (short term), 12 months (medium term) and 24 months (long term). The time from baseline to 12 months represents the intervention period (0-6 months = initial change and 6-12 months = supported maintenance) and the 12-24 month timeframe represents the post-intervention (unsupported maintenance) period.</w:t>
      </w:r>
      <w:r w:rsidRPr="00790010">
        <w:rPr>
          <w:rFonts w:cs="Arial"/>
          <w:noProof/>
          <w:sz w:val="24"/>
        </w:rPr>
        <w:t xml:space="preserve"> </w:t>
      </w:r>
    </w:p>
    <w:p w14:paraId="2EFD1C63" w14:textId="77777777" w:rsidR="00557BD8" w:rsidRPr="00790010" w:rsidRDefault="00557BD8" w:rsidP="00557BD8">
      <w:pPr>
        <w:spacing w:after="0"/>
        <w:rPr>
          <w:rFonts w:cs="Arial"/>
          <w:sz w:val="24"/>
        </w:rPr>
      </w:pPr>
    </w:p>
    <w:p w14:paraId="3F36E000" w14:textId="77777777" w:rsidR="00557BD8" w:rsidRPr="00790010" w:rsidRDefault="00557BD8" w:rsidP="00557BD8">
      <w:pPr>
        <w:rPr>
          <w:rFonts w:cs="Arial"/>
          <w:i/>
          <w:sz w:val="24"/>
        </w:rPr>
      </w:pPr>
      <w:r w:rsidRPr="00790010">
        <w:rPr>
          <w:rFonts w:cs="Arial"/>
          <w:noProof/>
          <w:sz w:val="24"/>
          <w:lang w:eastAsia="en-GB"/>
        </w:rPr>
        <mc:AlternateContent>
          <mc:Choice Requires="wpg">
            <w:drawing>
              <wp:anchor distT="0" distB="0" distL="114300" distR="114300" simplePos="0" relativeHeight="251722752" behindDoc="0" locked="0" layoutInCell="1" allowOverlap="1" wp14:anchorId="7944A144" wp14:editId="58EB96C0">
                <wp:simplePos x="0" y="0"/>
                <wp:positionH relativeFrom="column">
                  <wp:posOffset>184785</wp:posOffset>
                </wp:positionH>
                <wp:positionV relativeFrom="paragraph">
                  <wp:posOffset>414655</wp:posOffset>
                </wp:positionV>
                <wp:extent cx="4893310" cy="748664"/>
                <wp:effectExtent l="0" t="0" r="21590" b="13970"/>
                <wp:wrapTopAndBottom/>
                <wp:docPr id="290" name="Group 290"/>
                <wp:cNvGraphicFramePr/>
                <a:graphic xmlns:a="http://schemas.openxmlformats.org/drawingml/2006/main">
                  <a:graphicData uri="http://schemas.microsoft.com/office/word/2010/wordprocessingGroup">
                    <wpg:wgp>
                      <wpg:cNvGrpSpPr/>
                      <wpg:grpSpPr>
                        <a:xfrm>
                          <a:off x="0" y="0"/>
                          <a:ext cx="4893310" cy="748664"/>
                          <a:chOff x="0" y="0"/>
                          <a:chExt cx="4893547" cy="749061"/>
                        </a:xfrm>
                      </wpg:grpSpPr>
                      <wps:wsp>
                        <wps:cNvPr id="307" name="Text Box 2"/>
                        <wps:cNvSpPr txBox="1">
                          <a:spLocks noChangeArrowheads="1"/>
                        </wps:cNvSpPr>
                        <wps:spPr bwMode="auto">
                          <a:xfrm>
                            <a:off x="0" y="0"/>
                            <a:ext cx="1065581" cy="749061"/>
                          </a:xfrm>
                          <a:prstGeom prst="rect">
                            <a:avLst/>
                          </a:prstGeom>
                          <a:solidFill>
                            <a:srgbClr val="FFFFFF"/>
                          </a:solidFill>
                          <a:ln w="9525">
                            <a:solidFill>
                              <a:srgbClr val="000000"/>
                            </a:solidFill>
                            <a:miter lim="800000"/>
                            <a:headEnd/>
                            <a:tailEnd/>
                          </a:ln>
                        </wps:spPr>
                        <wps:txbx>
                          <w:txbxContent>
                            <w:p w14:paraId="0D05BC3F" w14:textId="77777777" w:rsidR="002B2EBB" w:rsidRDefault="002B2EBB" w:rsidP="00557BD8">
                              <w:pPr>
                                <w:spacing w:before="60" w:after="60"/>
                                <w:jc w:val="center"/>
                              </w:pPr>
                              <w:r>
                                <w:t>REACT Intervention (Yes /No)</w:t>
                              </w:r>
                            </w:p>
                          </w:txbxContent>
                        </wps:txbx>
                        <wps:bodyPr rot="0" vert="horz" wrap="square" lIns="91440" tIns="45720" rIns="91440" bIns="45720" anchor="t" anchorCtr="0">
                          <a:spAutoFit/>
                        </wps:bodyPr>
                      </wps:wsp>
                      <wps:wsp>
                        <wps:cNvPr id="84" name="Right Arrow 84"/>
                        <wps:cNvSpPr/>
                        <wps:spPr>
                          <a:xfrm>
                            <a:off x="1155560" y="281354"/>
                            <a:ext cx="62293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Text Box 2"/>
                        <wps:cNvSpPr txBox="1">
                          <a:spLocks noChangeArrowheads="1"/>
                        </wps:cNvSpPr>
                        <wps:spPr bwMode="auto">
                          <a:xfrm>
                            <a:off x="1878951" y="70242"/>
                            <a:ext cx="1065581" cy="596580"/>
                          </a:xfrm>
                          <a:prstGeom prst="rect">
                            <a:avLst/>
                          </a:prstGeom>
                          <a:solidFill>
                            <a:srgbClr val="FFFFFF"/>
                          </a:solidFill>
                          <a:ln w="9525">
                            <a:solidFill>
                              <a:srgbClr val="000000"/>
                            </a:solidFill>
                            <a:miter lim="800000"/>
                            <a:headEnd/>
                            <a:tailEnd/>
                          </a:ln>
                        </wps:spPr>
                        <wps:txbx>
                          <w:txbxContent>
                            <w:p w14:paraId="757129F4" w14:textId="77777777" w:rsidR="002B2EBB" w:rsidRDefault="002B2EBB" w:rsidP="00557BD8">
                              <w:pPr>
                                <w:spacing w:before="60" w:after="60"/>
                                <w:jc w:val="center"/>
                              </w:pPr>
                              <w:r>
                                <w:t>PA</w:t>
                              </w:r>
                            </w:p>
                            <w:p w14:paraId="11636C8E" w14:textId="77777777" w:rsidR="002B2EBB" w:rsidRDefault="002B2EBB" w:rsidP="00557BD8">
                              <w:pPr>
                                <w:spacing w:before="60" w:after="60"/>
                                <w:jc w:val="center"/>
                              </w:pPr>
                              <w:r>
                                <w:t>Exercises</w:t>
                              </w:r>
                            </w:p>
                          </w:txbxContent>
                        </wps:txbx>
                        <wps:bodyPr rot="0" vert="horz" wrap="square" lIns="91440" tIns="45720" rIns="91440" bIns="45720" anchor="t" anchorCtr="0">
                          <a:spAutoFit/>
                        </wps:bodyPr>
                      </wps:wsp>
                      <wps:wsp>
                        <wps:cNvPr id="288" name="Right Arrow 288"/>
                        <wps:cNvSpPr/>
                        <wps:spPr>
                          <a:xfrm>
                            <a:off x="3064747" y="281354"/>
                            <a:ext cx="622935" cy="190500"/>
                          </a:xfrm>
                          <a:prstGeom prst="rightArrow">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Text Box 2"/>
                        <wps:cNvSpPr txBox="1">
                          <a:spLocks noChangeArrowheads="1"/>
                        </wps:cNvSpPr>
                        <wps:spPr bwMode="auto">
                          <a:xfrm>
                            <a:off x="3827966" y="80263"/>
                            <a:ext cx="1065581" cy="558460"/>
                          </a:xfrm>
                          <a:prstGeom prst="rect">
                            <a:avLst/>
                          </a:prstGeom>
                          <a:solidFill>
                            <a:srgbClr val="FFFFFF"/>
                          </a:solidFill>
                          <a:ln w="9525">
                            <a:solidFill>
                              <a:schemeClr val="bg1">
                                <a:lumMod val="75000"/>
                              </a:schemeClr>
                            </a:solidFill>
                            <a:miter lim="800000"/>
                            <a:headEnd/>
                            <a:tailEnd/>
                          </a:ln>
                        </wps:spPr>
                        <wps:txbx>
                          <w:txbxContent>
                            <w:p w14:paraId="24FC20E6" w14:textId="77777777" w:rsidR="002B2EBB" w:rsidRPr="00C24A34" w:rsidRDefault="002B2EBB" w:rsidP="00557BD8">
                              <w:pPr>
                                <w:spacing w:before="60" w:after="60"/>
                                <w:jc w:val="center"/>
                                <w:rPr>
                                  <w:color w:val="BFBFBF" w:themeColor="background1" w:themeShade="BF"/>
                                </w:rPr>
                              </w:pPr>
                              <w:r w:rsidRPr="00C24A34">
                                <w:rPr>
                                  <w:color w:val="BFBFBF" w:themeColor="background1" w:themeShade="BF"/>
                                </w:rPr>
                                <w:t>Better SPPB scores</w:t>
                              </w:r>
                            </w:p>
                          </w:txbxContent>
                        </wps:txbx>
                        <wps:bodyPr rot="0" vert="horz" wrap="square" lIns="91440" tIns="45720" rIns="91440" bIns="45720" anchor="t" anchorCtr="0">
                          <a:spAutoFit/>
                        </wps:bodyPr>
                      </wps:wsp>
                    </wpg:wgp>
                  </a:graphicData>
                </a:graphic>
              </wp:anchor>
            </w:drawing>
          </mc:Choice>
          <mc:Fallback>
            <w:pict>
              <v:group w14:anchorId="7944A144" id="Group 290" o:spid="_x0000_s1033" style="position:absolute;margin-left:14.55pt;margin-top:32.65pt;width:385.3pt;height:58.95pt;z-index:251722752" coordsize="48935,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">
                <v:shape id="_x0000_s1034" type="#_x0000_t202" style="position:absolute;width:10655;height:7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7LMYA&#10;AADcAAAADwAAAGRycy9kb3ducmV2LnhtbESPT2sCMRTE74V+h/AK3jTbirZsjSKK0Jt/Wijenslz&#10;s7h52W7SdfXTG6HQ4zAzv2Ems85VoqUmlJ4VPA8yEMTam5ILBV+fq/4biBCRDVaeScGFAsymjw8T&#10;zI0/85baXSxEgnDIUYGNsc6lDNqSwzDwNXHyjr5xGJNsCmkaPCe4q+RLlo2lw5LTgsWaFpb0affr&#10;FITl5qfWx83hZM3lul62I/292ivVe+rm7yAidfE//Nf+MAqG2Svcz6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37LMYAAADcAAAADwAAAAAAAAAAAAAAAACYAgAAZHJz&#10;L2Rvd25yZXYueG1sUEsFBgAAAAAEAAQA9QAAAIsDAAAAAA==&#10;">
                  <v:textbox style="mso-fit-shape-to-text:t">
                    <w:txbxContent>
                      <w:p w14:paraId="0D05BC3F" w14:textId="77777777" w:rsidR="002B2EBB" w:rsidRDefault="002B2EBB" w:rsidP="00557BD8">
                        <w:pPr>
                          <w:spacing w:before="60" w:after="60"/>
                          <w:jc w:val="center"/>
                        </w:pPr>
                        <w:r>
                          <w:t>REACT Intervention (Yes /No)</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4" o:spid="_x0000_s1035" type="#_x0000_t13" style="position:absolute;left:11555;top:2813;width:622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oawMMA&#10;AADbAAAADwAAAGRycy9kb3ducmV2LnhtbESPQWsCMRSE7wX/Q3hCL0WzylJka5SyIHgStaLX183r&#10;ZnHzsiRx3f57IxR6HGbmG2a5HmwrevKhcaxgNs1AEFdON1wrOH1tJgsQISJrbB2Tgl8KsF6NXpZY&#10;aHfnA/XHWIsE4VCgAhNjV0gZKkMWw9R1xMn7cd5iTNLXUnu8J7ht5TzL3qXFhtOCwY5KQ9X1eLMK&#10;vt/Oh7I0/rqXme9Ouz6/uH2u1Ot4+PwAEWmI/+G/9lYrWOTw/J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oawMMAAADbAAAADwAAAAAAAAAAAAAAAACYAgAAZHJzL2Rv&#10;d25yZXYueG1sUEsFBgAAAAAEAAQA9QAAAIgDAAAAAA==&#10;" adj="18297" fillcolor="#4f81bd [3204]" strokecolor="#243f60 [1604]" strokeweight="2pt"/>
                <v:shape id="_x0000_s1036" type="#_x0000_t202" style="position:absolute;left:18789;top:702;width:10656;height:5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7lq8QA&#10;AADbAAAADwAAAGRycy9kb3ducmV2LnhtbESPQWsCMRSE7wX/Q3hCbzVrQSurUUQRvNXagnh7Js/N&#10;4uZl3aTr6q9vCoUeh5n5hpktOleJlppQelYwHGQgiLU3JRcKvj43LxMQISIbrDyTgjsFWMx7TzPM&#10;jb/xB7X7WIgE4ZCjAhtjnUsZtCWHYeBr4uSdfeMwJtkU0jR4S3BXydcsG0uHJacFizWtLOnL/tsp&#10;COvdtdbn3elizf3xvm5H+rA5KvXc75ZTEJG6+B/+a2+Ngskb/H5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e5avEAAAA2wAAAA8AAAAAAAAAAAAAAAAAmAIAAGRycy9k&#10;b3ducmV2LnhtbFBLBQYAAAAABAAEAPUAAACJAwAAAAA=&#10;">
                  <v:textbox style="mso-fit-shape-to-text:t">
                    <w:txbxContent>
                      <w:p w14:paraId="757129F4" w14:textId="77777777" w:rsidR="002B2EBB" w:rsidRDefault="002B2EBB" w:rsidP="00557BD8">
                        <w:pPr>
                          <w:spacing w:before="60" w:after="60"/>
                          <w:jc w:val="center"/>
                        </w:pPr>
                        <w:r>
                          <w:t>PA</w:t>
                        </w:r>
                      </w:p>
                      <w:p w14:paraId="11636C8E" w14:textId="77777777" w:rsidR="002B2EBB" w:rsidRDefault="002B2EBB" w:rsidP="00557BD8">
                        <w:pPr>
                          <w:spacing w:before="60" w:after="60"/>
                          <w:jc w:val="center"/>
                        </w:pPr>
                        <w:r>
                          <w:t>Exercises</w:t>
                        </w:r>
                      </w:p>
                    </w:txbxContent>
                  </v:textbox>
                </v:shape>
                <v:shape id="Right Arrow 288" o:spid="_x0000_s1037" type="#_x0000_t13" style="position:absolute;left:30647;top:2813;width:622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P8AA&#10;AADcAAAADwAAAGRycy9kb3ducmV2LnhtbERPy4rCMBTdC/5DuMJsZEytINIxig8c3VqLs700d9pi&#10;c1OSqJ2/nywEl4fzXq5704oHOd9YVjCdJCCIS6sbrhQUl8PnAoQPyBpby6TgjzysV8PBEjNtn3ym&#10;Rx4qEUPYZ6igDqHLpPRlTQb9xHbEkfu1zmCI0FVSO3zGcNPKNEnm0mDDsaHGjnY1lbf8bhSM9992&#10;9pNeaVrJ86YotkfvelbqY9RvvkAE6sNb/HKftIJ0EdfGM/EI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6+P8AAAADcAAAADwAAAAAAAAAAAAAAAACYAgAAZHJzL2Rvd25y&#10;ZXYueG1sUEsFBgAAAAAEAAQA9QAAAIUDAAAAAA==&#10;" adj="18297" fillcolor="#bfbfbf [2412]" strokecolor="#bfbfbf [2412]" strokeweight="2pt"/>
                <v:shape id="_x0000_s1038" type="#_x0000_t202" style="position:absolute;left:38279;top:802;width:10656;height:5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d2cUA&#10;AADcAAAADwAAAGRycy9kb3ducmV2LnhtbESPT2sCMRTE74LfITzBi2i2CrrdGsUKgoce/Hfx9ti8&#10;Jks3L9tNquu3bwoFj8PM/IZZrjtXixu1ofKs4GWSgSAuva7YKLicd+McRIjIGmvPpOBBAdarfm+J&#10;hfZ3PtLtFI1IEA4FKrAxNoWUobTkMEx8Q5y8T986jEm2RuoW7wnuajnNsrl0WHFasNjQ1lL5dfpx&#10;Chb7x3z7MYsbba87Yw7f+fuoLpUaDrrNG4hIXXyG/9t7rWCav8L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p3ZxQAAANwAAAAPAAAAAAAAAAAAAAAAAJgCAABkcnMv&#10;ZG93bnJldi54bWxQSwUGAAAAAAQABAD1AAAAigMAAAAA&#10;" strokecolor="#bfbfbf [2412]">
                  <v:textbox style="mso-fit-shape-to-text:t">
                    <w:txbxContent>
                      <w:p w14:paraId="24FC20E6" w14:textId="77777777" w:rsidR="002B2EBB" w:rsidRPr="00C24A34" w:rsidRDefault="002B2EBB" w:rsidP="00557BD8">
                        <w:pPr>
                          <w:spacing w:before="60" w:after="60"/>
                          <w:jc w:val="center"/>
                          <w:rPr>
                            <w:color w:val="BFBFBF" w:themeColor="background1" w:themeShade="BF"/>
                          </w:rPr>
                        </w:pPr>
                        <w:r w:rsidRPr="00C24A34">
                          <w:rPr>
                            <w:color w:val="BFBFBF" w:themeColor="background1" w:themeShade="BF"/>
                          </w:rPr>
                          <w:t>Better SPPB scores</w:t>
                        </w:r>
                      </w:p>
                    </w:txbxContent>
                  </v:textbox>
                </v:shape>
                <w10:wrap type="topAndBottom"/>
              </v:group>
            </w:pict>
          </mc:Fallback>
        </mc:AlternateContent>
      </w:r>
      <w:r w:rsidRPr="00790010">
        <w:rPr>
          <w:rFonts w:cs="Arial"/>
          <w:i/>
          <w:sz w:val="24"/>
        </w:rPr>
        <w:t>Effects of the intervention on mediators of (and change in) lower limb physical function</w:t>
      </w:r>
    </w:p>
    <w:p w14:paraId="373C3844" w14:textId="77777777" w:rsidR="00557BD8" w:rsidRPr="00790010" w:rsidRDefault="00557BD8" w:rsidP="00557BD8">
      <w:pPr>
        <w:rPr>
          <w:rFonts w:cs="Arial"/>
          <w:sz w:val="24"/>
        </w:rPr>
      </w:pPr>
    </w:p>
    <w:p w14:paraId="1C47617F" w14:textId="0A701541" w:rsidR="00557BD8" w:rsidRPr="00790010" w:rsidRDefault="00557BD8" w:rsidP="003712AD">
      <w:pPr>
        <w:pStyle w:val="ListParagraph"/>
        <w:numPr>
          <w:ilvl w:val="0"/>
          <w:numId w:val="31"/>
        </w:numPr>
        <w:spacing w:after="120"/>
        <w:ind w:left="284" w:hanging="284"/>
        <w:contextualSpacing w:val="0"/>
        <w:rPr>
          <w:rFonts w:cs="Arial"/>
          <w:sz w:val="24"/>
          <w:szCs w:val="24"/>
        </w:rPr>
      </w:pPr>
      <w:r w:rsidRPr="00790010">
        <w:rPr>
          <w:rFonts w:cs="Arial"/>
          <w:sz w:val="24"/>
          <w:szCs w:val="24"/>
        </w:rPr>
        <w:t>Being in the intervention group will lead to changes in physical activity (MVPA, steps, sedentary time) and engagement in muscle-strengthening exercise from 0 to 6 months.  This will be tested by comparison of change scores between intervention and control groups.</w:t>
      </w:r>
      <w:r w:rsidR="00551ACD" w:rsidRPr="00790010">
        <w:rPr>
          <w:rFonts w:cs="Arial"/>
          <w:sz w:val="24"/>
          <w:szCs w:val="24"/>
        </w:rPr>
        <w:t xml:space="preserve"> Baseline values and other possible covariates (see main trial analysis plan) will be included in the model.</w:t>
      </w:r>
    </w:p>
    <w:p w14:paraId="797401FA" w14:textId="65B201F4" w:rsidR="00557BD8" w:rsidRPr="00790010" w:rsidRDefault="00557BD8" w:rsidP="003712AD">
      <w:pPr>
        <w:pStyle w:val="ListParagraph"/>
        <w:numPr>
          <w:ilvl w:val="0"/>
          <w:numId w:val="31"/>
        </w:numPr>
        <w:spacing w:after="120"/>
        <w:ind w:left="284" w:hanging="284"/>
        <w:contextualSpacing w:val="0"/>
        <w:rPr>
          <w:rFonts w:cs="Arial"/>
          <w:sz w:val="24"/>
          <w:szCs w:val="24"/>
        </w:rPr>
      </w:pPr>
      <w:r w:rsidRPr="00790010">
        <w:rPr>
          <w:rFonts w:cs="Arial"/>
          <w:sz w:val="24"/>
          <w:szCs w:val="24"/>
        </w:rPr>
        <w:t xml:space="preserve">Increased exposure to the intervention (contact time) will </w:t>
      </w:r>
      <w:r w:rsidR="00360024" w:rsidRPr="00790010">
        <w:rPr>
          <w:rFonts w:cs="Arial"/>
          <w:sz w:val="24"/>
          <w:szCs w:val="24"/>
        </w:rPr>
        <w:t>be associated</w:t>
      </w:r>
      <w:r w:rsidRPr="00790010">
        <w:rPr>
          <w:rFonts w:cs="Arial"/>
          <w:sz w:val="24"/>
          <w:szCs w:val="24"/>
        </w:rPr>
        <w:t xml:space="preserve"> with increased change in physical activity (MVPA, steps, sedentary time) and engagement in muscle-strengthening exercise from 0-6 months. </w:t>
      </w:r>
      <w:r w:rsidR="00360024" w:rsidRPr="00790010">
        <w:rPr>
          <w:rFonts w:cs="Arial"/>
          <w:sz w:val="24"/>
          <w:szCs w:val="24"/>
        </w:rPr>
        <w:t>This will be tested by within group regression modelling, with due attention to possible covariates /moderating factors.</w:t>
      </w:r>
    </w:p>
    <w:p w14:paraId="727CC08A" w14:textId="3288A9EE" w:rsidR="00557BD8" w:rsidRPr="00790010" w:rsidRDefault="00557BD8" w:rsidP="003712AD">
      <w:pPr>
        <w:pStyle w:val="ListParagraph"/>
        <w:numPr>
          <w:ilvl w:val="0"/>
          <w:numId w:val="31"/>
        </w:numPr>
        <w:spacing w:after="120"/>
        <w:ind w:left="284" w:hanging="284"/>
        <w:contextualSpacing w:val="0"/>
        <w:rPr>
          <w:rFonts w:cs="Arial"/>
          <w:sz w:val="24"/>
          <w:szCs w:val="24"/>
        </w:rPr>
      </w:pPr>
      <w:r w:rsidRPr="00790010">
        <w:rPr>
          <w:rFonts w:cs="Arial"/>
          <w:sz w:val="24"/>
          <w:szCs w:val="24"/>
        </w:rPr>
        <w:t xml:space="preserve"> Increased exposure to the intervention (contact time) will </w:t>
      </w:r>
      <w:r w:rsidR="00360024" w:rsidRPr="00790010">
        <w:rPr>
          <w:rFonts w:cs="Arial"/>
          <w:sz w:val="24"/>
          <w:szCs w:val="24"/>
        </w:rPr>
        <w:t>be associated</w:t>
      </w:r>
      <w:r w:rsidRPr="00790010">
        <w:rPr>
          <w:rFonts w:cs="Arial"/>
          <w:sz w:val="24"/>
          <w:szCs w:val="24"/>
        </w:rPr>
        <w:t xml:space="preserve"> with increased change in physical activity (MVPA, steps, sedentary time), engagement in muscle-strengthening exercise and SPPB score </w:t>
      </w:r>
      <w:r w:rsidRPr="00790010">
        <w:rPr>
          <w:rFonts w:cs="Arial"/>
          <w:sz w:val="24"/>
          <w:szCs w:val="24"/>
          <w:u w:val="single"/>
        </w:rPr>
        <w:t>from 0-12 months</w:t>
      </w:r>
      <w:r w:rsidRPr="00790010">
        <w:rPr>
          <w:rFonts w:cs="Arial"/>
          <w:sz w:val="24"/>
          <w:szCs w:val="24"/>
        </w:rPr>
        <w:t xml:space="preserve">. </w:t>
      </w:r>
      <w:r w:rsidR="00360024" w:rsidRPr="00790010">
        <w:rPr>
          <w:rFonts w:cs="Arial"/>
          <w:sz w:val="24"/>
          <w:szCs w:val="24"/>
        </w:rPr>
        <w:t>This will be tested by within group regression modelling, with due attention to possible covariates /moderating factors.</w:t>
      </w:r>
    </w:p>
    <w:p w14:paraId="36F35D8D" w14:textId="5EF4869D" w:rsidR="00557BD8" w:rsidRPr="00790010" w:rsidRDefault="00557BD8" w:rsidP="003712AD">
      <w:pPr>
        <w:pStyle w:val="ListParagraph"/>
        <w:numPr>
          <w:ilvl w:val="0"/>
          <w:numId w:val="31"/>
        </w:numPr>
        <w:spacing w:after="120"/>
        <w:ind w:left="284" w:hanging="284"/>
        <w:contextualSpacing w:val="0"/>
        <w:rPr>
          <w:rFonts w:cs="Arial"/>
          <w:sz w:val="24"/>
          <w:szCs w:val="24"/>
        </w:rPr>
      </w:pPr>
      <w:r w:rsidRPr="00790010">
        <w:rPr>
          <w:rFonts w:cs="Arial"/>
          <w:sz w:val="24"/>
          <w:szCs w:val="24"/>
        </w:rPr>
        <w:t xml:space="preserve">Increased exposure to the intervention </w:t>
      </w:r>
      <w:r w:rsidR="00360024" w:rsidRPr="00790010">
        <w:rPr>
          <w:rFonts w:cs="Arial"/>
          <w:sz w:val="24"/>
          <w:szCs w:val="24"/>
        </w:rPr>
        <w:t>should</w:t>
      </w:r>
      <w:r w:rsidRPr="00790010">
        <w:rPr>
          <w:rFonts w:cs="Arial"/>
          <w:sz w:val="24"/>
          <w:szCs w:val="24"/>
        </w:rPr>
        <w:t xml:space="preserve"> lead to increased maintenance of physical activity and engagement in exercise. So, within the intervention group, intervention dose (contact time) will </w:t>
      </w:r>
      <w:r w:rsidR="00360024" w:rsidRPr="00790010">
        <w:rPr>
          <w:rFonts w:cs="Arial"/>
          <w:sz w:val="24"/>
          <w:szCs w:val="24"/>
        </w:rPr>
        <w:t>be negatively associated with</w:t>
      </w:r>
      <w:r w:rsidRPr="00790010">
        <w:rPr>
          <w:rFonts w:cs="Arial"/>
          <w:sz w:val="24"/>
          <w:szCs w:val="24"/>
        </w:rPr>
        <w:t xml:space="preserve"> decreases in PA, engagement in muscle-strengthening exercise and SPPB score from 6-12 months (during the supported maintenance period) and from 12-24 months (the unsupported maintenance period). This will be tested by within group </w:t>
      </w:r>
      <w:r w:rsidR="00360024" w:rsidRPr="00790010">
        <w:rPr>
          <w:rFonts w:cs="Arial"/>
          <w:sz w:val="24"/>
          <w:szCs w:val="24"/>
        </w:rPr>
        <w:t>regression modelling, with due attention to possible covariates /moderating factors</w:t>
      </w:r>
      <w:r w:rsidRPr="00790010">
        <w:rPr>
          <w:rFonts w:cs="Arial"/>
          <w:sz w:val="24"/>
          <w:szCs w:val="24"/>
        </w:rPr>
        <w:t>.</w:t>
      </w:r>
    </w:p>
    <w:p w14:paraId="3158C7F6" w14:textId="77777777" w:rsidR="00557BD8" w:rsidRPr="00790010" w:rsidRDefault="00557BD8" w:rsidP="00557BD8">
      <w:pPr>
        <w:pStyle w:val="ListParagraph"/>
        <w:spacing w:after="0"/>
        <w:ind w:left="284"/>
        <w:rPr>
          <w:rFonts w:cs="Arial"/>
          <w:sz w:val="24"/>
          <w:szCs w:val="24"/>
        </w:rPr>
      </w:pPr>
    </w:p>
    <w:p w14:paraId="63F1F5AB" w14:textId="77777777" w:rsidR="00360024" w:rsidRPr="00790010" w:rsidRDefault="00557BD8" w:rsidP="00557BD8">
      <w:pPr>
        <w:rPr>
          <w:rFonts w:cs="Arial"/>
          <w:i/>
          <w:sz w:val="24"/>
        </w:rPr>
      </w:pPr>
      <w:r w:rsidRPr="00790010">
        <w:rPr>
          <w:rFonts w:cs="Arial"/>
          <w:noProof/>
          <w:sz w:val="24"/>
          <w:lang w:eastAsia="en-GB"/>
        </w:rPr>
        <mc:AlternateContent>
          <mc:Choice Requires="wpg">
            <w:drawing>
              <wp:anchor distT="0" distB="0" distL="114300" distR="114300" simplePos="0" relativeHeight="251723776" behindDoc="0" locked="0" layoutInCell="1" allowOverlap="1" wp14:anchorId="61033710" wp14:editId="0F0F95C9">
                <wp:simplePos x="0" y="0"/>
                <wp:positionH relativeFrom="column">
                  <wp:posOffset>175260</wp:posOffset>
                </wp:positionH>
                <wp:positionV relativeFrom="paragraph">
                  <wp:posOffset>477520</wp:posOffset>
                </wp:positionV>
                <wp:extent cx="4893310" cy="818869"/>
                <wp:effectExtent l="0" t="0" r="21590" b="19685"/>
                <wp:wrapTopAndBottom/>
                <wp:docPr id="292" name="Group 292"/>
                <wp:cNvGraphicFramePr/>
                <a:graphic xmlns:a="http://schemas.openxmlformats.org/drawingml/2006/main">
                  <a:graphicData uri="http://schemas.microsoft.com/office/word/2010/wordprocessingGroup">
                    <wpg:wgp>
                      <wpg:cNvGrpSpPr/>
                      <wpg:grpSpPr>
                        <a:xfrm>
                          <a:off x="0" y="0"/>
                          <a:ext cx="4893310" cy="818869"/>
                          <a:chOff x="0" y="0"/>
                          <a:chExt cx="4893548" cy="819303"/>
                        </a:xfrm>
                      </wpg:grpSpPr>
                      <wps:wsp>
                        <wps:cNvPr id="293" name="Text Box 2"/>
                        <wps:cNvSpPr txBox="1">
                          <a:spLocks noChangeArrowheads="1"/>
                        </wps:cNvSpPr>
                        <wps:spPr bwMode="auto">
                          <a:xfrm>
                            <a:off x="0" y="0"/>
                            <a:ext cx="1065581" cy="749061"/>
                          </a:xfrm>
                          <a:prstGeom prst="rect">
                            <a:avLst/>
                          </a:prstGeom>
                          <a:solidFill>
                            <a:srgbClr val="FFFFFF"/>
                          </a:solidFill>
                          <a:ln w="9525">
                            <a:solidFill>
                              <a:srgbClr val="000000"/>
                            </a:solidFill>
                            <a:miter lim="800000"/>
                            <a:headEnd/>
                            <a:tailEnd/>
                          </a:ln>
                        </wps:spPr>
                        <wps:txbx>
                          <w:txbxContent>
                            <w:p w14:paraId="0B556A7E" w14:textId="77777777" w:rsidR="002B2EBB" w:rsidRDefault="002B2EBB" w:rsidP="00557BD8">
                              <w:pPr>
                                <w:spacing w:before="60" w:after="60"/>
                                <w:jc w:val="center"/>
                              </w:pPr>
                              <w:r>
                                <w:t>REACT Intervention (Yes /No)</w:t>
                              </w:r>
                            </w:p>
                          </w:txbxContent>
                        </wps:txbx>
                        <wps:bodyPr rot="0" vert="horz" wrap="square" lIns="91440" tIns="45720" rIns="91440" bIns="45720" anchor="t" anchorCtr="0">
                          <a:spAutoFit/>
                        </wps:bodyPr>
                      </wps:wsp>
                      <wps:wsp>
                        <wps:cNvPr id="294" name="Right Arrow 294"/>
                        <wps:cNvSpPr/>
                        <wps:spPr>
                          <a:xfrm>
                            <a:off x="1155560" y="281354"/>
                            <a:ext cx="62293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Text Box 2"/>
                        <wps:cNvSpPr txBox="1">
                          <a:spLocks noChangeArrowheads="1"/>
                        </wps:cNvSpPr>
                        <wps:spPr bwMode="auto">
                          <a:xfrm>
                            <a:off x="1878951" y="70242"/>
                            <a:ext cx="1065581" cy="749061"/>
                          </a:xfrm>
                          <a:prstGeom prst="rect">
                            <a:avLst/>
                          </a:prstGeom>
                          <a:solidFill>
                            <a:srgbClr val="FFFFFF"/>
                          </a:solidFill>
                          <a:ln w="9525">
                            <a:solidFill>
                              <a:srgbClr val="000000"/>
                            </a:solidFill>
                            <a:miter lim="800000"/>
                            <a:headEnd/>
                            <a:tailEnd/>
                          </a:ln>
                        </wps:spPr>
                        <wps:txbx>
                          <w:txbxContent>
                            <w:p w14:paraId="31DA3A18" w14:textId="77777777" w:rsidR="002B2EBB" w:rsidRDefault="002B2EBB" w:rsidP="00557BD8">
                              <w:pPr>
                                <w:spacing w:before="60" w:after="60"/>
                                <w:jc w:val="center"/>
                              </w:pPr>
                              <w:r>
                                <w:t>Determinants of PA /exercise</w:t>
                              </w:r>
                            </w:p>
                          </w:txbxContent>
                        </wps:txbx>
                        <wps:bodyPr rot="0" vert="horz" wrap="square" lIns="91440" tIns="45720" rIns="91440" bIns="45720" anchor="t" anchorCtr="0">
                          <a:spAutoFit/>
                        </wps:bodyPr>
                      </wps:wsp>
                      <wps:wsp>
                        <wps:cNvPr id="296" name="Right Arrow 296"/>
                        <wps:cNvSpPr/>
                        <wps:spPr>
                          <a:xfrm>
                            <a:off x="3064747" y="281354"/>
                            <a:ext cx="622935" cy="190500"/>
                          </a:xfrm>
                          <a:prstGeom prst="rightArrow">
                            <a:avLst/>
                          </a:prstGeom>
                          <a:solidFill>
                            <a:schemeClr val="bg1">
                              <a:lumMod val="7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Text Box 2"/>
                        <wps:cNvSpPr txBox="1">
                          <a:spLocks noChangeArrowheads="1"/>
                        </wps:cNvSpPr>
                        <wps:spPr bwMode="auto">
                          <a:xfrm>
                            <a:off x="3827967" y="80250"/>
                            <a:ext cx="1065581" cy="596580"/>
                          </a:xfrm>
                          <a:prstGeom prst="rect">
                            <a:avLst/>
                          </a:prstGeom>
                          <a:solidFill>
                            <a:srgbClr val="FFFFFF"/>
                          </a:solidFill>
                          <a:ln w="9525">
                            <a:solidFill>
                              <a:schemeClr val="bg1">
                                <a:lumMod val="75000"/>
                              </a:schemeClr>
                            </a:solidFill>
                            <a:miter lim="800000"/>
                            <a:headEnd/>
                            <a:tailEnd/>
                          </a:ln>
                        </wps:spPr>
                        <wps:txbx>
                          <w:txbxContent>
                            <w:p w14:paraId="672E7F42" w14:textId="77777777" w:rsidR="002B2EBB" w:rsidRPr="002E1216" w:rsidRDefault="002B2EBB" w:rsidP="00557BD8">
                              <w:pPr>
                                <w:spacing w:before="60" w:after="60"/>
                                <w:jc w:val="center"/>
                                <w:rPr>
                                  <w:color w:val="BFBFBF" w:themeColor="background1" w:themeShade="BF"/>
                                </w:rPr>
                              </w:pPr>
                              <w:r w:rsidRPr="002E1216">
                                <w:rPr>
                                  <w:color w:val="BFBFBF" w:themeColor="background1" w:themeShade="BF"/>
                                </w:rPr>
                                <w:t>PA</w:t>
                              </w:r>
                            </w:p>
                            <w:p w14:paraId="7DD4F9FD" w14:textId="77777777" w:rsidR="002B2EBB" w:rsidRPr="00C24A34" w:rsidRDefault="002B2EBB" w:rsidP="00557BD8">
                              <w:pPr>
                                <w:spacing w:before="60" w:after="60"/>
                                <w:jc w:val="center"/>
                                <w:rPr>
                                  <w:color w:val="BFBFBF" w:themeColor="background1" w:themeShade="BF"/>
                                </w:rPr>
                              </w:pPr>
                              <w:r w:rsidRPr="002E1216">
                                <w:rPr>
                                  <w:color w:val="BFBFBF" w:themeColor="background1" w:themeShade="BF"/>
                                </w:rPr>
                                <w:t>Exercises</w:t>
                              </w:r>
                            </w:p>
                          </w:txbxContent>
                        </wps:txbx>
                        <wps:bodyPr rot="0" vert="horz" wrap="square" lIns="91440" tIns="45720" rIns="91440" bIns="45720" anchor="t" anchorCtr="0">
                          <a:spAutoFit/>
                        </wps:bodyPr>
                      </wps:wsp>
                    </wpg:wgp>
                  </a:graphicData>
                </a:graphic>
              </wp:anchor>
            </w:drawing>
          </mc:Choice>
          <mc:Fallback>
            <w:pict>
              <v:group w14:anchorId="61033710" id="Group 292" o:spid="_x0000_s1039" style="position:absolute;margin-left:13.8pt;margin-top:37.6pt;width:385.3pt;height:64.5pt;z-index:251723776" coordsize="48935,8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">
                <v:shape id="_x0000_s1040" type="#_x0000_t202" style="position:absolute;width:10655;height:7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1nNcYA&#10;AADcAAAADwAAAGRycy9kb3ducmV2LnhtbESPT2sCMRTE7wW/Q3iF3jRbS8VujSIVwVv9Uyi9vSbP&#10;zeLmZbuJ6+qnN4LQ4zAzv2Ems85VoqUmlJ4VPA8yEMTam5ILBV+7ZX8MIkRkg5VnUnCmALNp72GC&#10;ufEn3lC7jYVIEA45KrAx1rmUQVtyGAa+Jk7e3jcOY5JNIU2DpwR3lRxm2Ug6LDktWKzpw5I+bI9O&#10;QVis/2q9X/8erDlfPhftq/5e/ij19NjN30FE6uJ/+N5eGQXDtxe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1nNcYAAADcAAAADwAAAAAAAAAAAAAAAACYAgAAZHJz&#10;L2Rvd25yZXYueG1sUEsFBgAAAAAEAAQA9QAAAIsDAAAAAA==&#10;">
                  <v:textbox style="mso-fit-shape-to-text:t">
                    <w:txbxContent>
                      <w:p w14:paraId="0B556A7E" w14:textId="77777777" w:rsidR="002B2EBB" w:rsidRDefault="002B2EBB" w:rsidP="00557BD8">
                        <w:pPr>
                          <w:spacing w:before="60" w:after="60"/>
                          <w:jc w:val="center"/>
                        </w:pPr>
                        <w:r>
                          <w:t>REACT Intervention (Yes /No)</w:t>
                        </w:r>
                      </w:p>
                    </w:txbxContent>
                  </v:textbox>
                </v:shape>
                <v:shape id="Right Arrow 294" o:spid="_x0000_s1041" type="#_x0000_t13" style="position:absolute;left:11555;top:2813;width:622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UU8UA&#10;AADcAAAADwAAAGRycy9kb3ducmV2LnhtbESPzWrDMBCE74G8g9hCLqGRG0xJ3SghGAo9hfzRXrfW&#10;1jKxVkZSHefto0Cgx2FmvmGW68G2oicfGscKXmYZCOLK6YZrBafjx/MCRIjIGlvHpOBKAdar8WiJ&#10;hXYX3lN/iLVIEA4FKjAxdoWUoTJkMcxcR5y8X+ctxiR9LbXHS4LbVs6z7FVabDgtGOyoNFSdD39W&#10;wc/0a1+Wxp93MvPdadvn326XKzV5GjbvICIN8T/8aH9qBfO3HO5n0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zFRTxQAAANwAAAAPAAAAAAAAAAAAAAAAAJgCAABkcnMv&#10;ZG93bnJldi54bWxQSwUGAAAAAAQABAD1AAAAigMAAAAA&#10;" adj="18297" fillcolor="#4f81bd [3204]" strokecolor="#243f60 [1604]" strokeweight="2pt"/>
                <v:shape id="_x0000_s1042" type="#_x0000_t202" style="position:absolute;left:18789;top:702;width:10656;height:7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a2sUA&#10;AADcAAAADwAAAGRycy9kb3ducmV2LnhtbESPQWsCMRSE74L/ITyhN81WsNitUYoieKvVQuntNXlu&#10;Fjcv6yaua399Iwgeh5n5hpktOleJlppQelbwPMpAEGtvSi4UfO3XwymIEJENVp5JwZUCLOb93gxz&#10;4y/8Se0uFiJBOOSowMZY51IGbclhGPmaOHkH3ziMSTaFNA1eEtxVcpxlL9JhyWnBYk1LS/q4OzsF&#10;YbU91fqw/T1ac/37WLUT/b3+Uepp0L2/gYjUxUf43t4YBePXCdzOp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FraxQAAANwAAAAPAAAAAAAAAAAAAAAAAJgCAABkcnMv&#10;ZG93bnJldi54bWxQSwUGAAAAAAQABAD1AAAAigMAAAAA&#10;">
                  <v:textbox style="mso-fit-shape-to-text:t">
                    <w:txbxContent>
                      <w:p w14:paraId="31DA3A18" w14:textId="77777777" w:rsidR="002B2EBB" w:rsidRDefault="002B2EBB" w:rsidP="00557BD8">
                        <w:pPr>
                          <w:spacing w:before="60" w:after="60"/>
                          <w:jc w:val="center"/>
                        </w:pPr>
                        <w:r>
                          <w:t>Determinants of PA /exercise</w:t>
                        </w:r>
                      </w:p>
                    </w:txbxContent>
                  </v:textbox>
                </v:shape>
                <v:shape id="Right Arrow 296" o:spid="_x0000_s1043" type="#_x0000_t13" style="position:absolute;left:30647;top:2813;width:622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ZC8MA&#10;AADcAAAADwAAAGRycy9kb3ducmV2LnhtbESPQWvCQBSE70L/w/IKXkQ3piA2uoqtqL1qg14f2WcS&#10;zL4Nu6vGf98VCh6HmfmGmS8704gbOV9bVjAeJSCIC6trLhXkv5vhFIQPyBoby6TgQR6Wi7feHDNt&#10;77yn2yGUIkLYZ6igCqHNpPRFRQb9yLbE0TtbZzBE6UqpHd4j3DQyTZKJNFhzXKiwpe+KisvhahQM&#10;1lv7cUqPNC7lfpXnXzvvOlaq/96tZiACdeEV/m//aAXp5wSeZ+IR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QZC8MAAADcAAAADwAAAAAAAAAAAAAAAACYAgAAZHJzL2Rv&#10;d25yZXYueG1sUEsFBgAAAAAEAAQA9QAAAIgDAAAAAA==&#10;" adj="18297" fillcolor="#bfbfbf [2412]" strokecolor="#bfbfbf [2412]" strokeweight="2pt"/>
                <v:shape id="_x0000_s1044" type="#_x0000_t202" style="position:absolute;left:38279;top:802;width:10656;height:5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67cYA&#10;AADcAAAADwAAAGRycy9kb3ducmV2LnhtbESPzWsCMRTE7wX/h/AEL0WzteDHahQrCB56qB8Xb4/N&#10;M1ncvKybqOt/3xQKHoeZ+Q0zX7auEndqQulZwccgA0FceF2yUXA8bPoTECEia6w8k4InBVguOm9z&#10;zLV/8I7u+2hEgnDIUYGNsc6lDIUlh2Hga+LknX3jMCbZGKkbfCS4q+Qwy0bSYclpwWJNa0vFZX9z&#10;Csbb52j9/RlX2p42xvxcJ1/vVaFUr9uuZiAitfEV/m9vtYLhdAx/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w67cYAAADcAAAADwAAAAAAAAAAAAAAAACYAgAAZHJz&#10;L2Rvd25yZXYueG1sUEsFBgAAAAAEAAQA9QAAAIsDAAAAAA==&#10;" strokecolor="#bfbfbf [2412]">
                  <v:textbox style="mso-fit-shape-to-text:t">
                    <w:txbxContent>
                      <w:p w14:paraId="672E7F42" w14:textId="77777777" w:rsidR="002B2EBB" w:rsidRPr="002E1216" w:rsidRDefault="002B2EBB" w:rsidP="00557BD8">
                        <w:pPr>
                          <w:spacing w:before="60" w:after="60"/>
                          <w:jc w:val="center"/>
                          <w:rPr>
                            <w:color w:val="BFBFBF" w:themeColor="background1" w:themeShade="BF"/>
                          </w:rPr>
                        </w:pPr>
                        <w:r w:rsidRPr="002E1216">
                          <w:rPr>
                            <w:color w:val="BFBFBF" w:themeColor="background1" w:themeShade="BF"/>
                          </w:rPr>
                          <w:t>PA</w:t>
                        </w:r>
                      </w:p>
                      <w:p w14:paraId="7DD4F9FD" w14:textId="77777777" w:rsidR="002B2EBB" w:rsidRPr="00C24A34" w:rsidRDefault="002B2EBB" w:rsidP="00557BD8">
                        <w:pPr>
                          <w:spacing w:before="60" w:after="60"/>
                          <w:jc w:val="center"/>
                          <w:rPr>
                            <w:color w:val="BFBFBF" w:themeColor="background1" w:themeShade="BF"/>
                          </w:rPr>
                        </w:pPr>
                        <w:r w:rsidRPr="002E1216">
                          <w:rPr>
                            <w:color w:val="BFBFBF" w:themeColor="background1" w:themeShade="BF"/>
                          </w:rPr>
                          <w:t>Exercises</w:t>
                        </w:r>
                      </w:p>
                    </w:txbxContent>
                  </v:textbox>
                </v:shape>
                <w10:wrap type="topAndBottom"/>
              </v:group>
            </w:pict>
          </mc:Fallback>
        </mc:AlternateContent>
      </w:r>
      <w:r w:rsidRPr="00790010">
        <w:rPr>
          <w:rFonts w:cs="Arial"/>
          <w:i/>
          <w:sz w:val="24"/>
        </w:rPr>
        <w:t>Effects of the intervention on mediators of PA and exercise</w:t>
      </w:r>
    </w:p>
    <w:p w14:paraId="35FBE4C3" w14:textId="546A7D0F" w:rsidR="00557BD8" w:rsidRPr="00790010" w:rsidRDefault="00557BD8" w:rsidP="00557BD8">
      <w:pPr>
        <w:rPr>
          <w:rFonts w:cs="Arial"/>
          <w:i/>
          <w:sz w:val="24"/>
        </w:rPr>
      </w:pPr>
      <w:r w:rsidRPr="00790010">
        <w:rPr>
          <w:rFonts w:cs="Arial"/>
          <w:i/>
          <w:sz w:val="24"/>
        </w:rPr>
        <w:t xml:space="preserve"> </w:t>
      </w:r>
    </w:p>
    <w:p w14:paraId="035A8EF4" w14:textId="77777777" w:rsidR="00557BD8" w:rsidRPr="00790010" w:rsidRDefault="00557BD8" w:rsidP="00557BD8">
      <w:pPr>
        <w:rPr>
          <w:rFonts w:cs="Arial"/>
          <w:sz w:val="24"/>
        </w:rPr>
      </w:pPr>
    </w:p>
    <w:p w14:paraId="442ACEF4" w14:textId="07EE5721" w:rsidR="00557BD8" w:rsidRPr="00790010" w:rsidRDefault="00557BD8" w:rsidP="003712AD">
      <w:pPr>
        <w:pStyle w:val="ListParagraph"/>
        <w:numPr>
          <w:ilvl w:val="0"/>
          <w:numId w:val="31"/>
        </w:numPr>
        <w:spacing w:after="0"/>
        <w:ind w:left="284" w:hanging="284"/>
        <w:rPr>
          <w:rFonts w:cs="Arial"/>
          <w:sz w:val="24"/>
          <w:szCs w:val="24"/>
        </w:rPr>
      </w:pPr>
      <w:r w:rsidRPr="00790010">
        <w:rPr>
          <w:rFonts w:cs="Arial"/>
          <w:sz w:val="24"/>
          <w:szCs w:val="24"/>
        </w:rPr>
        <w:t>E</w:t>
      </w:r>
      <w:r w:rsidR="00360024" w:rsidRPr="00790010">
        <w:rPr>
          <w:rFonts w:cs="Arial"/>
          <w:sz w:val="24"/>
          <w:szCs w:val="24"/>
        </w:rPr>
        <w:t>xposure to the intervention should</w:t>
      </w:r>
      <w:r w:rsidRPr="00790010">
        <w:rPr>
          <w:rFonts w:cs="Arial"/>
          <w:sz w:val="24"/>
          <w:szCs w:val="24"/>
        </w:rPr>
        <w:t xml:space="preserve"> lead to changes in key psychosocial determinants </w:t>
      </w:r>
      <w:r w:rsidR="00551ACD" w:rsidRPr="00790010">
        <w:rPr>
          <w:rFonts w:cs="Arial"/>
          <w:sz w:val="24"/>
          <w:szCs w:val="24"/>
        </w:rPr>
        <w:t xml:space="preserve">(specified in the theories underpinning the intervention) </w:t>
      </w:r>
      <w:r w:rsidRPr="00790010">
        <w:rPr>
          <w:rFonts w:cs="Arial"/>
          <w:sz w:val="24"/>
          <w:szCs w:val="24"/>
        </w:rPr>
        <w:t xml:space="preserve">of physical activity and exercise from baseline to 6 and 12 months. </w:t>
      </w:r>
    </w:p>
    <w:p w14:paraId="395235D7" w14:textId="1EB7A5DA" w:rsidR="00557BD8" w:rsidRPr="00790010" w:rsidRDefault="00557BD8" w:rsidP="003712AD">
      <w:pPr>
        <w:pStyle w:val="ListParagraph"/>
        <w:numPr>
          <w:ilvl w:val="1"/>
          <w:numId w:val="31"/>
        </w:numPr>
        <w:spacing w:after="0"/>
        <w:ind w:left="851" w:hanging="284"/>
        <w:rPr>
          <w:rFonts w:cs="Arial"/>
          <w:sz w:val="24"/>
          <w:szCs w:val="24"/>
        </w:rPr>
      </w:pPr>
      <w:r w:rsidRPr="00790010">
        <w:rPr>
          <w:rFonts w:cs="Arial"/>
          <w:sz w:val="24"/>
          <w:szCs w:val="24"/>
        </w:rPr>
        <w:t xml:space="preserve">Compared with controls, the intervention group will experience increases in autonomy, competence (self-efficacy), relatedness, perceived intrinsic benefits of PA and exercise (social, physical and emotional) and enjoyment of PA and exercise from 0-6 months. </w:t>
      </w:r>
      <w:r w:rsidR="00551ACD" w:rsidRPr="00790010">
        <w:rPr>
          <w:rFonts w:cs="Arial"/>
          <w:sz w:val="24"/>
          <w:szCs w:val="24"/>
        </w:rPr>
        <w:t>This will be tested by comparison of change scores between intervention and control groups. Baseline values and other possible covariates (see main trial analysis plan) will be included in the model.</w:t>
      </w:r>
    </w:p>
    <w:p w14:paraId="21E852B9" w14:textId="77777777" w:rsidR="00557BD8" w:rsidRPr="00790010" w:rsidRDefault="00557BD8" w:rsidP="003712AD">
      <w:pPr>
        <w:pStyle w:val="ListParagraph"/>
        <w:numPr>
          <w:ilvl w:val="1"/>
          <w:numId w:val="31"/>
        </w:numPr>
        <w:spacing w:after="0"/>
        <w:ind w:left="851" w:hanging="284"/>
        <w:rPr>
          <w:rFonts w:cs="Arial"/>
          <w:sz w:val="24"/>
          <w:szCs w:val="24"/>
        </w:rPr>
      </w:pPr>
      <w:r w:rsidRPr="00790010">
        <w:rPr>
          <w:rFonts w:cs="Arial"/>
          <w:sz w:val="24"/>
          <w:szCs w:val="24"/>
        </w:rPr>
        <w:t>Compared with controls, the intervention group will experience increases in physical activity-related self-concept, autonomy, competence (self-efficacy), relatedness, perceived intrinsic benefits of PA and exercise (social, physical and emotional) and enjoyment of PA and exercise from 0-12 months.</w:t>
      </w:r>
    </w:p>
    <w:p w14:paraId="68BA3FF9" w14:textId="0EAB75CB" w:rsidR="00557BD8" w:rsidRPr="00790010" w:rsidRDefault="00557BD8" w:rsidP="003712AD">
      <w:pPr>
        <w:pStyle w:val="ListParagraph"/>
        <w:numPr>
          <w:ilvl w:val="1"/>
          <w:numId w:val="31"/>
        </w:numPr>
        <w:spacing w:after="0"/>
        <w:ind w:left="851" w:hanging="284"/>
        <w:rPr>
          <w:rFonts w:cs="Arial"/>
          <w:sz w:val="24"/>
          <w:szCs w:val="24"/>
        </w:rPr>
      </w:pPr>
      <w:r w:rsidRPr="00790010">
        <w:rPr>
          <w:rFonts w:cs="Arial"/>
          <w:sz w:val="24"/>
          <w:szCs w:val="24"/>
        </w:rPr>
        <w:t xml:space="preserve">Increased exposure to the intervention (total contact time from baseline to the relevant time point) will </w:t>
      </w:r>
      <w:r w:rsidR="00551ACD" w:rsidRPr="00790010">
        <w:rPr>
          <w:rFonts w:cs="Arial"/>
          <w:sz w:val="24"/>
          <w:szCs w:val="24"/>
        </w:rPr>
        <w:t>be associated</w:t>
      </w:r>
      <w:r w:rsidRPr="00790010">
        <w:rPr>
          <w:rFonts w:cs="Arial"/>
          <w:sz w:val="24"/>
          <w:szCs w:val="24"/>
        </w:rPr>
        <w:t xml:space="preserve"> with increased change in the above determinants (and in the expected direction).</w:t>
      </w:r>
      <w:r w:rsidR="00551ACD" w:rsidRPr="00790010">
        <w:rPr>
          <w:rFonts w:cs="Arial"/>
          <w:sz w:val="24"/>
          <w:szCs w:val="24"/>
        </w:rPr>
        <w:t xml:space="preserve"> This will be tested by within group regression modelling, with due attention to possible covariates.</w:t>
      </w:r>
    </w:p>
    <w:p w14:paraId="4C351936" w14:textId="77777777" w:rsidR="00557BD8" w:rsidRPr="00790010" w:rsidRDefault="00557BD8" w:rsidP="00557BD8">
      <w:pPr>
        <w:spacing w:after="0"/>
        <w:rPr>
          <w:rFonts w:cs="Arial"/>
          <w:sz w:val="24"/>
        </w:rPr>
      </w:pPr>
    </w:p>
    <w:p w14:paraId="2C14F9B8" w14:textId="77777777" w:rsidR="00557BD8" w:rsidRPr="00790010" w:rsidRDefault="00557BD8" w:rsidP="00557BD8">
      <w:pPr>
        <w:rPr>
          <w:rFonts w:cs="Arial"/>
          <w:i/>
          <w:sz w:val="24"/>
        </w:rPr>
      </w:pPr>
      <w:r w:rsidRPr="00790010">
        <w:rPr>
          <w:rFonts w:cs="Arial"/>
          <w:i/>
          <w:sz w:val="24"/>
        </w:rPr>
        <w:t>Mediation and moderation of intervention effects on lower limb physical function</w:t>
      </w:r>
    </w:p>
    <w:p w14:paraId="3BBCDE29" w14:textId="4EDCCC10" w:rsidR="00557BD8" w:rsidRPr="00790010" w:rsidRDefault="00557BD8" w:rsidP="003712AD">
      <w:pPr>
        <w:pStyle w:val="ListParagraph"/>
        <w:numPr>
          <w:ilvl w:val="0"/>
          <w:numId w:val="31"/>
        </w:numPr>
        <w:spacing w:after="0"/>
        <w:ind w:left="426" w:hanging="426"/>
        <w:rPr>
          <w:rFonts w:cs="Arial"/>
          <w:sz w:val="24"/>
          <w:szCs w:val="24"/>
        </w:rPr>
      </w:pPr>
      <w:r w:rsidRPr="00790010">
        <w:rPr>
          <w:rFonts w:cs="Arial"/>
          <w:sz w:val="24"/>
          <w:szCs w:val="24"/>
        </w:rPr>
        <w:t xml:space="preserve">The intervention effect on SPPB (I vs C) </w:t>
      </w:r>
      <w:r w:rsidR="00551ACD" w:rsidRPr="00790010">
        <w:rPr>
          <w:rFonts w:cs="Arial"/>
          <w:sz w:val="24"/>
          <w:szCs w:val="24"/>
        </w:rPr>
        <w:t>from 0-6, 0-12</w:t>
      </w:r>
      <w:r w:rsidR="005D2849" w:rsidRPr="00790010">
        <w:rPr>
          <w:rFonts w:cs="Arial"/>
          <w:sz w:val="24"/>
          <w:szCs w:val="24"/>
        </w:rPr>
        <w:t xml:space="preserve"> and</w:t>
      </w:r>
      <w:r w:rsidR="00551ACD" w:rsidRPr="00790010">
        <w:rPr>
          <w:rFonts w:cs="Arial"/>
          <w:sz w:val="24"/>
          <w:szCs w:val="24"/>
        </w:rPr>
        <w:t xml:space="preserve"> 0-24 months may</w:t>
      </w:r>
      <w:r w:rsidRPr="00790010">
        <w:rPr>
          <w:rFonts w:cs="Arial"/>
          <w:sz w:val="24"/>
          <w:szCs w:val="24"/>
        </w:rPr>
        <w:t xml:space="preserve"> be mediated by changes in muscle-strengthening exercise, changes in balance and co-ordination exercise and by changes in MVPA, changes in lower intensity PA, or walking activity (steps per week). The amount of variance in SPPB explained by the different types of activity /exerci</w:t>
      </w:r>
      <w:r w:rsidR="005D2849" w:rsidRPr="00790010">
        <w:rPr>
          <w:rFonts w:cs="Arial"/>
          <w:sz w:val="24"/>
          <w:szCs w:val="24"/>
        </w:rPr>
        <w:t>se will be of interest. This will be tested by e</w:t>
      </w:r>
      <w:r w:rsidR="00551ACD" w:rsidRPr="00790010">
        <w:rPr>
          <w:rFonts w:cs="Arial"/>
          <w:sz w:val="24"/>
          <w:szCs w:val="24"/>
        </w:rPr>
        <w:t>xploratory mediation analyses.</w:t>
      </w:r>
    </w:p>
    <w:p w14:paraId="57A3AE53" w14:textId="3F0FAD0F" w:rsidR="00557BD8" w:rsidRPr="00790010" w:rsidRDefault="00557BD8" w:rsidP="003712AD">
      <w:pPr>
        <w:pStyle w:val="ListParagraph"/>
        <w:numPr>
          <w:ilvl w:val="0"/>
          <w:numId w:val="31"/>
        </w:numPr>
        <w:spacing w:after="0"/>
        <w:ind w:left="426" w:hanging="426"/>
        <w:rPr>
          <w:rFonts w:cs="Arial"/>
          <w:sz w:val="24"/>
          <w:szCs w:val="24"/>
        </w:rPr>
      </w:pPr>
      <w:r w:rsidRPr="00790010">
        <w:rPr>
          <w:rFonts w:cs="Arial"/>
          <w:sz w:val="24"/>
          <w:szCs w:val="24"/>
        </w:rPr>
        <w:t xml:space="preserve">The intervention effect on change in SPPB score from 0-6, 0-12, 0-24 months may be moderated by a number of potential moderating variables, including Age, Gender, Ethnicity, Baseline physical activity and SPPB, Co-interventions, Co-morbidities, BMI, Mental health, Socio-economic status, Education level. </w:t>
      </w:r>
      <w:r w:rsidR="005D2849" w:rsidRPr="00790010">
        <w:rPr>
          <w:rFonts w:cs="Arial"/>
          <w:sz w:val="24"/>
          <w:szCs w:val="24"/>
        </w:rPr>
        <w:t>This will be tested by exploratory moderation analyses</w:t>
      </w:r>
      <w:r w:rsidR="00551ACD" w:rsidRPr="00790010">
        <w:rPr>
          <w:rFonts w:cs="Arial"/>
          <w:sz w:val="24"/>
          <w:szCs w:val="24"/>
        </w:rPr>
        <w:t>.</w:t>
      </w:r>
    </w:p>
    <w:p w14:paraId="3D63816A" w14:textId="560D2987" w:rsidR="00557BD8" w:rsidRPr="00790010" w:rsidRDefault="00557BD8" w:rsidP="003712AD">
      <w:pPr>
        <w:pStyle w:val="ListParagraph"/>
        <w:numPr>
          <w:ilvl w:val="0"/>
          <w:numId w:val="31"/>
        </w:numPr>
        <w:spacing w:after="0"/>
        <w:ind w:left="426" w:hanging="426"/>
        <w:rPr>
          <w:rFonts w:cs="Arial"/>
          <w:sz w:val="24"/>
          <w:szCs w:val="24"/>
        </w:rPr>
      </w:pPr>
      <w:r w:rsidRPr="00790010">
        <w:rPr>
          <w:rFonts w:cs="Arial"/>
          <w:sz w:val="24"/>
          <w:szCs w:val="24"/>
        </w:rPr>
        <w:t xml:space="preserve">The intervention effect on </w:t>
      </w:r>
      <w:r w:rsidRPr="00790010">
        <w:rPr>
          <w:rFonts w:cs="Arial"/>
          <w:i/>
          <w:sz w:val="24"/>
          <w:szCs w:val="24"/>
        </w:rPr>
        <w:t xml:space="preserve">maintenance </w:t>
      </w:r>
      <w:r w:rsidRPr="00790010">
        <w:rPr>
          <w:rFonts w:cs="Arial"/>
          <w:sz w:val="24"/>
          <w:szCs w:val="24"/>
        </w:rPr>
        <w:t>of SPPB score from 6-12 and 12-24 months may be moderated b</w:t>
      </w:r>
      <w:r w:rsidR="005D2849" w:rsidRPr="00790010">
        <w:rPr>
          <w:rFonts w:cs="Arial"/>
          <w:sz w:val="24"/>
          <w:szCs w:val="24"/>
        </w:rPr>
        <w:t xml:space="preserve">y a number of potential </w:t>
      </w:r>
      <w:r w:rsidRPr="00790010">
        <w:rPr>
          <w:rFonts w:cs="Arial"/>
          <w:sz w:val="24"/>
          <w:szCs w:val="24"/>
        </w:rPr>
        <w:t xml:space="preserve">variables, including Age, Gender, Ethnicity, Baseline physical activity and SPPB, Co-interventions, Co-morbidities, BMI, Mental health, Socio-economic status, Education level. </w:t>
      </w:r>
      <w:r w:rsidR="005D2849" w:rsidRPr="00790010">
        <w:rPr>
          <w:rFonts w:cs="Arial"/>
          <w:sz w:val="24"/>
          <w:szCs w:val="24"/>
        </w:rPr>
        <w:t>This will be tested by exploratory moderation analyses.</w:t>
      </w:r>
    </w:p>
    <w:p w14:paraId="2D68A27D" w14:textId="77777777" w:rsidR="00557BD8" w:rsidRPr="00790010" w:rsidRDefault="00557BD8" w:rsidP="00557BD8">
      <w:pPr>
        <w:spacing w:after="0"/>
        <w:rPr>
          <w:rFonts w:cs="Arial"/>
          <w:sz w:val="8"/>
        </w:rPr>
      </w:pPr>
    </w:p>
    <w:p w14:paraId="222E6D3A" w14:textId="77777777" w:rsidR="00557BD8" w:rsidRPr="00790010" w:rsidRDefault="00557BD8" w:rsidP="00557BD8">
      <w:pPr>
        <w:pStyle w:val="ListParagraph"/>
        <w:spacing w:after="0"/>
        <w:ind w:left="284"/>
        <w:rPr>
          <w:rFonts w:cs="Arial"/>
          <w:sz w:val="24"/>
          <w:szCs w:val="24"/>
        </w:rPr>
      </w:pPr>
    </w:p>
    <w:p w14:paraId="6A211F69" w14:textId="77777777" w:rsidR="00557BD8" w:rsidRPr="00790010" w:rsidRDefault="00557BD8" w:rsidP="00557BD8">
      <w:pPr>
        <w:rPr>
          <w:rFonts w:cs="Arial"/>
          <w:i/>
          <w:sz w:val="24"/>
        </w:rPr>
      </w:pPr>
      <w:r w:rsidRPr="00790010">
        <w:rPr>
          <w:rFonts w:cs="Arial"/>
          <w:i/>
          <w:sz w:val="24"/>
        </w:rPr>
        <w:t>Mediation and moderation of intervention effects on physical activity and exercise</w:t>
      </w:r>
    </w:p>
    <w:p w14:paraId="50045ED5" w14:textId="77777777" w:rsidR="005D2849" w:rsidRPr="00790010" w:rsidRDefault="00557BD8" w:rsidP="005D2849">
      <w:pPr>
        <w:pStyle w:val="ListParagraph"/>
        <w:numPr>
          <w:ilvl w:val="0"/>
          <w:numId w:val="31"/>
        </w:numPr>
        <w:spacing w:after="120"/>
        <w:ind w:left="426" w:hanging="426"/>
        <w:contextualSpacing w:val="0"/>
        <w:rPr>
          <w:rFonts w:cs="Arial"/>
          <w:sz w:val="24"/>
          <w:szCs w:val="24"/>
        </w:rPr>
      </w:pPr>
      <w:r w:rsidRPr="00790010">
        <w:rPr>
          <w:rFonts w:cs="Arial"/>
          <w:sz w:val="24"/>
          <w:szCs w:val="24"/>
        </w:rPr>
        <w:t xml:space="preserve">Intervention effects on PA and muscle-strengthening exercise at 6 and 12 months will be mediated by 0-6 mth changes in autonomy, competence and relatedness in relation to PA and exercise, enjoyment of PA and exercise and perceived intrinsic benefits of PA and exercise (social, physical and emotional). </w:t>
      </w:r>
      <w:r w:rsidR="005D2849" w:rsidRPr="00790010">
        <w:rPr>
          <w:rFonts w:cs="Arial"/>
          <w:sz w:val="24"/>
          <w:szCs w:val="24"/>
        </w:rPr>
        <w:t>This will be tested by pre-specified mediation analyses.</w:t>
      </w:r>
    </w:p>
    <w:p w14:paraId="34ACFB77" w14:textId="77777777" w:rsidR="001030D9" w:rsidRPr="00790010" w:rsidRDefault="005D2849" w:rsidP="001030D9">
      <w:pPr>
        <w:pStyle w:val="ListParagraph"/>
        <w:numPr>
          <w:ilvl w:val="0"/>
          <w:numId w:val="31"/>
        </w:numPr>
        <w:spacing w:after="120"/>
        <w:ind w:left="426" w:hanging="426"/>
        <w:contextualSpacing w:val="0"/>
        <w:rPr>
          <w:rFonts w:cs="Arial"/>
          <w:sz w:val="24"/>
          <w:szCs w:val="24"/>
        </w:rPr>
      </w:pPr>
      <w:r w:rsidRPr="00790010">
        <w:rPr>
          <w:rFonts w:cs="Arial"/>
          <w:sz w:val="24"/>
          <w:szCs w:val="24"/>
        </w:rPr>
        <w:t>The intervention effect on PA and exercise at 6 and 12 months may be moderated by a number of potential moderating variables, including Age, Gender, Ethnicity, Baseline physical activity and SPPB, Co-interventions, Co-morbidities, BMI, Mental health, Socio-economic status, Education level. This will be tested by exploratory moderation analyses.</w:t>
      </w:r>
    </w:p>
    <w:p w14:paraId="09A37B25" w14:textId="621569D3" w:rsidR="001030D9" w:rsidRPr="00790010" w:rsidRDefault="00557BD8" w:rsidP="001030D9">
      <w:pPr>
        <w:pStyle w:val="ListParagraph"/>
        <w:numPr>
          <w:ilvl w:val="0"/>
          <w:numId w:val="31"/>
        </w:numPr>
        <w:spacing w:after="120"/>
        <w:ind w:left="426" w:hanging="426"/>
        <w:contextualSpacing w:val="0"/>
        <w:rPr>
          <w:rFonts w:cs="Arial"/>
          <w:sz w:val="24"/>
          <w:szCs w:val="24"/>
        </w:rPr>
      </w:pPr>
      <w:r w:rsidRPr="00790010">
        <w:rPr>
          <w:rFonts w:cs="Arial"/>
          <w:sz w:val="24"/>
          <w:szCs w:val="24"/>
        </w:rPr>
        <w:t xml:space="preserve">For those who succeed </w:t>
      </w:r>
      <w:r w:rsidR="005D2849" w:rsidRPr="00790010">
        <w:rPr>
          <w:rFonts w:cs="Arial"/>
          <w:sz w:val="24"/>
          <w:szCs w:val="24"/>
        </w:rPr>
        <w:t>in increasing PA and exercise from 0 to</w:t>
      </w:r>
      <w:r w:rsidRPr="00790010">
        <w:rPr>
          <w:rFonts w:cs="Arial"/>
          <w:sz w:val="24"/>
          <w:szCs w:val="24"/>
        </w:rPr>
        <w:t xml:space="preserve"> 6 months (defined as an increase of at least </w:t>
      </w:r>
      <w:r w:rsidR="004779DE" w:rsidRPr="00790010">
        <w:rPr>
          <w:rFonts w:cs="Arial"/>
          <w:sz w:val="24"/>
          <w:szCs w:val="24"/>
        </w:rPr>
        <w:t>45 mins per week of MVPA</w:t>
      </w:r>
      <w:r w:rsidRPr="00790010">
        <w:rPr>
          <w:rFonts w:cs="Arial"/>
          <w:sz w:val="24"/>
          <w:szCs w:val="24"/>
        </w:rPr>
        <w:t xml:space="preserve">), the amount of change in PA maintained from 6 to 12 months (supported maintenance) will be </w:t>
      </w:r>
      <w:r w:rsidR="005D2849" w:rsidRPr="00790010">
        <w:rPr>
          <w:rFonts w:cs="Arial"/>
          <w:sz w:val="24"/>
          <w:szCs w:val="24"/>
        </w:rPr>
        <w:t>associated with perceived</w:t>
      </w:r>
      <w:r w:rsidRPr="00790010">
        <w:rPr>
          <w:rFonts w:cs="Arial"/>
          <w:sz w:val="24"/>
          <w:szCs w:val="24"/>
        </w:rPr>
        <w:t xml:space="preserve"> autonomy, competence and relatedness</w:t>
      </w:r>
      <w:r w:rsidR="005D2849" w:rsidRPr="00790010">
        <w:rPr>
          <w:rFonts w:cs="Arial"/>
          <w:sz w:val="24"/>
          <w:szCs w:val="24"/>
        </w:rPr>
        <w:t xml:space="preserve"> for PA and exercise, enjoyment and</w:t>
      </w:r>
      <w:r w:rsidRPr="00790010">
        <w:rPr>
          <w:rFonts w:cs="Arial"/>
          <w:sz w:val="24"/>
          <w:szCs w:val="24"/>
        </w:rPr>
        <w:t xml:space="preserve"> perceived intrinsic benefits of PA and exercise (social, physical and emotional) at 6 months (NB: the predictor here is absolute values at 6 mths, not change scores). </w:t>
      </w:r>
      <w:r w:rsidR="001030D9" w:rsidRPr="00790010">
        <w:rPr>
          <w:rFonts w:cs="Arial"/>
          <w:sz w:val="24"/>
          <w:szCs w:val="24"/>
        </w:rPr>
        <w:t>This will be tested by within group regression modelling, with due attention to possible covariates.</w:t>
      </w:r>
    </w:p>
    <w:p w14:paraId="47D33311" w14:textId="77777777" w:rsidR="004779DE" w:rsidRPr="00790010" w:rsidRDefault="00557BD8" w:rsidP="004779DE">
      <w:pPr>
        <w:pStyle w:val="ListParagraph"/>
        <w:numPr>
          <w:ilvl w:val="0"/>
          <w:numId w:val="31"/>
        </w:numPr>
        <w:spacing w:after="120"/>
        <w:ind w:left="425" w:hanging="425"/>
        <w:contextualSpacing w:val="0"/>
        <w:rPr>
          <w:rFonts w:cs="Arial"/>
          <w:sz w:val="24"/>
          <w:szCs w:val="24"/>
        </w:rPr>
      </w:pPr>
      <w:r w:rsidRPr="00790010">
        <w:rPr>
          <w:rFonts w:cs="Arial"/>
          <w:sz w:val="24"/>
          <w:szCs w:val="24"/>
        </w:rPr>
        <w:t xml:space="preserve">For those who succeed </w:t>
      </w:r>
      <w:r w:rsidR="005D2849" w:rsidRPr="00790010">
        <w:rPr>
          <w:rFonts w:cs="Arial"/>
          <w:sz w:val="24"/>
          <w:szCs w:val="24"/>
        </w:rPr>
        <w:t>in increasing PA and exercise from 0 to</w:t>
      </w:r>
      <w:r w:rsidRPr="00790010">
        <w:rPr>
          <w:rFonts w:cs="Arial"/>
          <w:sz w:val="24"/>
          <w:szCs w:val="24"/>
        </w:rPr>
        <w:t xml:space="preserve"> 12 months (defi</w:t>
      </w:r>
      <w:r w:rsidR="005D2849" w:rsidRPr="00790010">
        <w:rPr>
          <w:rFonts w:cs="Arial"/>
          <w:sz w:val="24"/>
          <w:szCs w:val="24"/>
        </w:rPr>
        <w:t xml:space="preserve">ned as an increase of </w:t>
      </w:r>
      <w:r w:rsidR="004779DE" w:rsidRPr="00790010">
        <w:rPr>
          <w:rFonts w:cs="Arial"/>
          <w:sz w:val="24"/>
          <w:szCs w:val="24"/>
        </w:rPr>
        <w:t>at least 45 mins per week of MVPA</w:t>
      </w:r>
      <w:r w:rsidRPr="00790010">
        <w:rPr>
          <w:rFonts w:cs="Arial"/>
          <w:sz w:val="24"/>
          <w:szCs w:val="24"/>
        </w:rPr>
        <w:t xml:space="preserve">), the amount of change in PA maintained from 12 to 24 months (unsupported maintenance) will be </w:t>
      </w:r>
      <w:r w:rsidR="005D2849" w:rsidRPr="00790010">
        <w:rPr>
          <w:rFonts w:cs="Arial"/>
          <w:sz w:val="24"/>
          <w:szCs w:val="24"/>
        </w:rPr>
        <w:t>associated with</w:t>
      </w:r>
      <w:r w:rsidRPr="00790010">
        <w:rPr>
          <w:rFonts w:cs="Arial"/>
          <w:sz w:val="24"/>
          <w:szCs w:val="24"/>
        </w:rPr>
        <w:t xml:space="preserve"> </w:t>
      </w:r>
      <w:r w:rsidR="001030D9" w:rsidRPr="00790010">
        <w:rPr>
          <w:rFonts w:cs="Arial"/>
          <w:sz w:val="24"/>
          <w:szCs w:val="24"/>
        </w:rPr>
        <w:t>perceived</w:t>
      </w:r>
      <w:r w:rsidRPr="00790010">
        <w:rPr>
          <w:rFonts w:cs="Arial"/>
          <w:sz w:val="24"/>
          <w:szCs w:val="24"/>
        </w:rPr>
        <w:t xml:space="preserve"> autonomy, competence and relatedness for PA and exercise, enjoyment of and perceived intrinsic benefits of physical activity and exercise (social, physical and emotional) at 12 months (NB: the predictor here is absolute values at 12 mths, not change scores), as well as by change in physical activity related self-concept from 0-12 months. </w:t>
      </w:r>
      <w:r w:rsidR="001030D9" w:rsidRPr="00790010">
        <w:rPr>
          <w:rFonts w:cs="Arial"/>
          <w:sz w:val="24"/>
          <w:szCs w:val="24"/>
        </w:rPr>
        <w:t>This will be tested by within group regression modelling, with due attention to possible covariates.</w:t>
      </w:r>
    </w:p>
    <w:p w14:paraId="56C2E4C8" w14:textId="56C29EF9" w:rsidR="00557BD8" w:rsidRPr="00790010" w:rsidRDefault="00557BD8" w:rsidP="004779DE">
      <w:pPr>
        <w:pStyle w:val="ListParagraph"/>
        <w:numPr>
          <w:ilvl w:val="0"/>
          <w:numId w:val="31"/>
        </w:numPr>
        <w:spacing w:after="120"/>
        <w:ind w:left="425" w:hanging="425"/>
        <w:contextualSpacing w:val="0"/>
        <w:rPr>
          <w:rFonts w:cs="Arial"/>
          <w:sz w:val="24"/>
          <w:szCs w:val="24"/>
        </w:rPr>
      </w:pPr>
      <w:r w:rsidRPr="00790010">
        <w:rPr>
          <w:rFonts w:cs="Arial"/>
          <w:sz w:val="24"/>
          <w:szCs w:val="24"/>
        </w:rPr>
        <w:t>For those who succeed in increasing PA and exercise at 6 months (defi</w:t>
      </w:r>
      <w:r w:rsidR="004779DE" w:rsidRPr="00790010">
        <w:rPr>
          <w:rFonts w:cs="Arial"/>
          <w:sz w:val="24"/>
          <w:szCs w:val="24"/>
        </w:rPr>
        <w:t>ned as an increase of at least 45</w:t>
      </w:r>
      <w:r w:rsidRPr="00790010">
        <w:rPr>
          <w:rFonts w:cs="Arial"/>
          <w:sz w:val="24"/>
          <w:szCs w:val="24"/>
        </w:rPr>
        <w:t xml:space="preserve"> mins </w:t>
      </w:r>
      <w:r w:rsidR="004779DE" w:rsidRPr="00790010">
        <w:rPr>
          <w:rFonts w:cs="Arial"/>
          <w:sz w:val="24"/>
          <w:szCs w:val="24"/>
        </w:rPr>
        <w:t xml:space="preserve">per week of </w:t>
      </w:r>
      <w:r w:rsidRPr="00790010">
        <w:rPr>
          <w:rFonts w:cs="Arial"/>
          <w:sz w:val="24"/>
          <w:szCs w:val="24"/>
        </w:rPr>
        <w:t xml:space="preserve">MVPA), the amount of change in PA from 6 to 12 months (supported maintenance) will be </w:t>
      </w:r>
      <w:r w:rsidR="000776ED" w:rsidRPr="00790010">
        <w:rPr>
          <w:rFonts w:cs="Arial"/>
          <w:sz w:val="24"/>
          <w:szCs w:val="24"/>
        </w:rPr>
        <w:t>associated with</w:t>
      </w:r>
      <w:r w:rsidRPr="00790010">
        <w:rPr>
          <w:rFonts w:cs="Arial"/>
          <w:sz w:val="24"/>
          <w:szCs w:val="24"/>
        </w:rPr>
        <w:t xml:space="preserve"> perceived “tension” (see SkiM theory description for definition) of making changes in PA and exercise at 6 months. </w:t>
      </w:r>
      <w:r w:rsidR="004779DE" w:rsidRPr="00790010">
        <w:rPr>
          <w:rFonts w:cs="Arial"/>
          <w:sz w:val="24"/>
          <w:szCs w:val="24"/>
        </w:rPr>
        <w:t>This will be tested by within group regression modelling, with due attention to possible covariates. The</w:t>
      </w:r>
      <w:r w:rsidRPr="00790010">
        <w:rPr>
          <w:rFonts w:cs="Arial"/>
          <w:sz w:val="24"/>
          <w:szCs w:val="24"/>
        </w:rPr>
        <w:t xml:space="preserve"> analysis may need to be controlled for amount of PA and exercise increase (0-6 mths) as more extreme changes in PA or exerci</w:t>
      </w:r>
      <w:r w:rsidR="004779DE" w:rsidRPr="00790010">
        <w:rPr>
          <w:rFonts w:cs="Arial"/>
          <w:sz w:val="24"/>
          <w:szCs w:val="24"/>
        </w:rPr>
        <w:t>se should induce higher tension.</w:t>
      </w:r>
    </w:p>
    <w:p w14:paraId="0DCFA154" w14:textId="348B2FF1" w:rsidR="00557BD8" w:rsidRPr="00790010" w:rsidRDefault="00557BD8" w:rsidP="004779DE">
      <w:pPr>
        <w:pStyle w:val="ListParagraph"/>
        <w:numPr>
          <w:ilvl w:val="0"/>
          <w:numId w:val="31"/>
        </w:numPr>
        <w:spacing w:after="120"/>
        <w:ind w:left="425" w:hanging="425"/>
        <w:contextualSpacing w:val="0"/>
        <w:rPr>
          <w:rFonts w:cs="Arial"/>
          <w:sz w:val="24"/>
          <w:szCs w:val="24"/>
        </w:rPr>
      </w:pPr>
      <w:r w:rsidRPr="00790010">
        <w:rPr>
          <w:rFonts w:cs="Arial"/>
          <w:sz w:val="24"/>
          <w:szCs w:val="24"/>
        </w:rPr>
        <w:t>For those who succeed in increasing PA and exercise at 12 months (defin</w:t>
      </w:r>
      <w:r w:rsidR="004779DE" w:rsidRPr="00790010">
        <w:rPr>
          <w:rFonts w:cs="Arial"/>
          <w:sz w:val="24"/>
          <w:szCs w:val="24"/>
        </w:rPr>
        <w:t>ed as an increase of at least 45</w:t>
      </w:r>
      <w:r w:rsidRPr="00790010">
        <w:rPr>
          <w:rFonts w:cs="Arial"/>
          <w:sz w:val="24"/>
          <w:szCs w:val="24"/>
        </w:rPr>
        <w:t xml:space="preserve"> mins </w:t>
      </w:r>
      <w:r w:rsidR="004779DE" w:rsidRPr="00790010">
        <w:rPr>
          <w:rFonts w:cs="Arial"/>
          <w:sz w:val="24"/>
          <w:szCs w:val="24"/>
        </w:rPr>
        <w:t xml:space="preserve">per week of </w:t>
      </w:r>
      <w:r w:rsidRPr="00790010">
        <w:rPr>
          <w:rFonts w:cs="Arial"/>
          <w:sz w:val="24"/>
          <w:szCs w:val="24"/>
        </w:rPr>
        <w:t xml:space="preserve">MVPA), the amount of change in PA from 12 to 24 months (unsupported maintenance) will be </w:t>
      </w:r>
      <w:r w:rsidR="000776ED" w:rsidRPr="00790010">
        <w:rPr>
          <w:rFonts w:cs="Arial"/>
          <w:sz w:val="24"/>
          <w:szCs w:val="24"/>
        </w:rPr>
        <w:t>associated with</w:t>
      </w:r>
      <w:r w:rsidRPr="00790010">
        <w:rPr>
          <w:rFonts w:cs="Arial"/>
          <w:sz w:val="24"/>
          <w:szCs w:val="24"/>
        </w:rPr>
        <w:t xml:space="preserve"> perceived tension of making changes in PA and exercise and changes in physical activity related self-concept at 12 months. </w:t>
      </w:r>
      <w:r w:rsidR="000776ED" w:rsidRPr="00790010">
        <w:rPr>
          <w:rFonts w:cs="Arial"/>
          <w:sz w:val="24"/>
          <w:szCs w:val="24"/>
        </w:rPr>
        <w:t xml:space="preserve">This will be tested by within group regression modelling, with due attention to possible covariates. </w:t>
      </w:r>
      <w:r w:rsidRPr="00790010">
        <w:rPr>
          <w:rFonts w:cs="Arial"/>
          <w:sz w:val="24"/>
          <w:szCs w:val="24"/>
        </w:rPr>
        <w:t>Th</w:t>
      </w:r>
      <w:r w:rsidR="000776ED" w:rsidRPr="00790010">
        <w:rPr>
          <w:rFonts w:cs="Arial"/>
          <w:sz w:val="24"/>
          <w:szCs w:val="24"/>
        </w:rPr>
        <w:t>e</w:t>
      </w:r>
      <w:r w:rsidRPr="00790010">
        <w:rPr>
          <w:rFonts w:cs="Arial"/>
          <w:sz w:val="24"/>
          <w:szCs w:val="24"/>
        </w:rPr>
        <w:t xml:space="preserve"> analysis may need to be controlled for amount of PA and exercise increase (0-12 mths) as more extreme changes in PA or exercise should induce higher tension.</w:t>
      </w:r>
    </w:p>
    <w:p w14:paraId="716CD0BB" w14:textId="781BE001" w:rsidR="00557BD8" w:rsidRPr="00790010" w:rsidRDefault="00557BD8" w:rsidP="003712AD">
      <w:pPr>
        <w:pStyle w:val="ListParagraph"/>
        <w:numPr>
          <w:ilvl w:val="0"/>
          <w:numId w:val="31"/>
        </w:numPr>
        <w:spacing w:after="120"/>
        <w:ind w:left="426" w:hanging="426"/>
        <w:contextualSpacing w:val="0"/>
        <w:rPr>
          <w:rFonts w:cs="Arial"/>
          <w:sz w:val="24"/>
          <w:szCs w:val="24"/>
        </w:rPr>
      </w:pPr>
      <w:r w:rsidRPr="00790010">
        <w:rPr>
          <w:rFonts w:cs="Arial"/>
          <w:sz w:val="24"/>
          <w:szCs w:val="24"/>
        </w:rPr>
        <w:t>For those who succeed in increasing PA and exercise at 6 and 12 months</w:t>
      </w:r>
      <w:r w:rsidR="0003719B" w:rsidRPr="00790010">
        <w:rPr>
          <w:rFonts w:cs="Arial"/>
          <w:sz w:val="24"/>
          <w:szCs w:val="24"/>
        </w:rPr>
        <w:t xml:space="preserve"> (as defined above)</w:t>
      </w:r>
      <w:r w:rsidRPr="00790010">
        <w:rPr>
          <w:rFonts w:cs="Arial"/>
          <w:sz w:val="24"/>
          <w:szCs w:val="24"/>
        </w:rPr>
        <w:t>, low tension participants will have increased enjoyment of PA and exercise and a more positive physical activity related self-concept than higher tension participants at 6, 12 and 24 months (cross-sectionally and potentially prospectively also).</w:t>
      </w:r>
      <w:r w:rsidR="000776ED" w:rsidRPr="00790010">
        <w:rPr>
          <w:rFonts w:cs="Arial"/>
          <w:sz w:val="24"/>
          <w:szCs w:val="24"/>
        </w:rPr>
        <w:t xml:space="preserve"> This will be tested by within group regression modelling, with due attention to possible covariates.</w:t>
      </w:r>
    </w:p>
    <w:p w14:paraId="20DE48FF" w14:textId="77777777" w:rsidR="00557BD8" w:rsidRPr="00790010" w:rsidRDefault="00557BD8" w:rsidP="00557BD8">
      <w:pPr>
        <w:rPr>
          <w:rFonts w:cs="Arial"/>
          <w:sz w:val="24"/>
        </w:rPr>
      </w:pPr>
    </w:p>
    <w:p w14:paraId="0AA333E9" w14:textId="77777777" w:rsidR="00557BD8" w:rsidRPr="00790010" w:rsidRDefault="00557BD8" w:rsidP="00557BD8">
      <w:pPr>
        <w:rPr>
          <w:rFonts w:cs="Arial"/>
          <w:i/>
          <w:sz w:val="24"/>
        </w:rPr>
      </w:pPr>
      <w:r w:rsidRPr="00790010">
        <w:rPr>
          <w:rFonts w:cs="Arial"/>
          <w:i/>
          <w:sz w:val="24"/>
        </w:rPr>
        <w:t>Mediators and moderators of programme attendance</w:t>
      </w:r>
    </w:p>
    <w:p w14:paraId="320B19E2" w14:textId="3005F61D" w:rsidR="00557BD8" w:rsidRPr="00790010" w:rsidRDefault="00557BD8" w:rsidP="003712AD">
      <w:pPr>
        <w:pStyle w:val="ListParagraph"/>
        <w:numPr>
          <w:ilvl w:val="0"/>
          <w:numId w:val="31"/>
        </w:numPr>
        <w:spacing w:after="120"/>
        <w:ind w:left="425" w:hanging="425"/>
        <w:contextualSpacing w:val="0"/>
        <w:rPr>
          <w:rFonts w:cs="Arial"/>
          <w:sz w:val="24"/>
          <w:szCs w:val="24"/>
        </w:rPr>
      </w:pPr>
      <w:r w:rsidRPr="00790010">
        <w:rPr>
          <w:rFonts w:cs="Arial"/>
          <w:sz w:val="24"/>
          <w:szCs w:val="24"/>
        </w:rPr>
        <w:t xml:space="preserve">Within the intervention group, programme attendance (contact time, number of sessions attended) from 0-6 months will be associated with enjoyment of the programme, positive perceptions of the facilitators and perceived benefits of PA and exercise (social, emotional, physical) at 6 months (absolute value, rather than change score). </w:t>
      </w:r>
      <w:r w:rsidR="00813C0E" w:rsidRPr="00790010">
        <w:rPr>
          <w:rFonts w:cs="Arial"/>
          <w:sz w:val="24"/>
          <w:szCs w:val="24"/>
        </w:rPr>
        <w:t>This will be tested by within group regression modelling, with due attention to possible covariates.</w:t>
      </w:r>
    </w:p>
    <w:p w14:paraId="6EECBB54" w14:textId="239C7E57" w:rsidR="00557BD8" w:rsidRPr="00790010" w:rsidRDefault="00557BD8" w:rsidP="003712AD">
      <w:pPr>
        <w:pStyle w:val="ListParagraph"/>
        <w:numPr>
          <w:ilvl w:val="0"/>
          <w:numId w:val="31"/>
        </w:numPr>
        <w:spacing w:after="120"/>
        <w:ind w:left="425" w:hanging="425"/>
        <w:contextualSpacing w:val="0"/>
        <w:rPr>
          <w:rFonts w:cs="Arial"/>
          <w:sz w:val="24"/>
          <w:szCs w:val="24"/>
        </w:rPr>
      </w:pPr>
      <w:r w:rsidRPr="00790010">
        <w:rPr>
          <w:rFonts w:cs="Arial"/>
          <w:sz w:val="24"/>
          <w:szCs w:val="24"/>
        </w:rPr>
        <w:t>Within the intervention group, programme attendance (contact time, number of sessions attended) from 0-12 months will be associated with enjoyment of the programme and perceived benefits of PA and exercise (social, emotional, physical) at 6 months (absolute values, rather than change scores).</w:t>
      </w:r>
      <w:r w:rsidR="00813C0E" w:rsidRPr="00790010">
        <w:rPr>
          <w:rFonts w:cs="Arial"/>
          <w:sz w:val="24"/>
          <w:szCs w:val="24"/>
        </w:rPr>
        <w:t xml:space="preserve"> This will be tested by within group regression modelling, with due attention to possible covariates.</w:t>
      </w:r>
    </w:p>
    <w:p w14:paraId="0ADB899E" w14:textId="77777777" w:rsidR="00557BD8" w:rsidRPr="00790010" w:rsidRDefault="00557BD8" w:rsidP="00557BD8">
      <w:pPr>
        <w:spacing w:after="0"/>
        <w:rPr>
          <w:rFonts w:cs="Arial"/>
          <w:sz w:val="24"/>
        </w:rPr>
      </w:pPr>
    </w:p>
    <w:p w14:paraId="233B2EDE" w14:textId="77777777" w:rsidR="00557BD8" w:rsidRPr="00790010" w:rsidRDefault="00557BD8" w:rsidP="00557BD8">
      <w:pPr>
        <w:rPr>
          <w:rFonts w:cs="Arial"/>
          <w:i/>
          <w:sz w:val="24"/>
        </w:rPr>
      </w:pPr>
      <w:r w:rsidRPr="00790010">
        <w:rPr>
          <w:rFonts w:cs="Arial"/>
          <w:i/>
          <w:sz w:val="24"/>
        </w:rPr>
        <w:t>Mediators and moderators of people joining the ambassadors programme</w:t>
      </w:r>
    </w:p>
    <w:p w14:paraId="3081C487" w14:textId="4B2AD6F3" w:rsidR="00557BD8" w:rsidRPr="00790010" w:rsidRDefault="00557BD8" w:rsidP="003712AD">
      <w:pPr>
        <w:pStyle w:val="ListParagraph"/>
        <w:numPr>
          <w:ilvl w:val="0"/>
          <w:numId w:val="31"/>
        </w:numPr>
        <w:spacing w:after="120"/>
        <w:ind w:left="426" w:hanging="426"/>
        <w:contextualSpacing w:val="0"/>
        <w:rPr>
          <w:rFonts w:cs="Arial"/>
          <w:sz w:val="24"/>
          <w:szCs w:val="24"/>
        </w:rPr>
      </w:pPr>
      <w:r w:rsidRPr="00790010">
        <w:rPr>
          <w:rFonts w:cs="Arial"/>
          <w:sz w:val="24"/>
          <w:szCs w:val="24"/>
        </w:rPr>
        <w:t xml:space="preserve">Within the intervention group, engagement with the ambassador programme (Yes /No) at 12 months will be associated with enjoyment of the programme, positive perceptions of the facilitators, relatedness in relation to PA and exercise (combined) and perceived benefits of PA and exercise (social, emotional, physical) at 6 months, and change in physical activity related self-concept (particularly social self-concept) from 0-12 months. </w:t>
      </w:r>
      <w:r w:rsidR="00813C0E" w:rsidRPr="00790010">
        <w:rPr>
          <w:rFonts w:cs="Arial"/>
          <w:sz w:val="24"/>
          <w:szCs w:val="24"/>
        </w:rPr>
        <w:t>This will be tested by within group logistic regression modelling, with due attention to possible covariates.</w:t>
      </w:r>
    </w:p>
    <w:p w14:paraId="7D5D4CA0" w14:textId="77777777" w:rsidR="00557BD8" w:rsidRPr="00790010" w:rsidRDefault="00557BD8" w:rsidP="00557BD8">
      <w:pPr>
        <w:rPr>
          <w:rFonts w:cs="Arial"/>
          <w:sz w:val="24"/>
        </w:rPr>
      </w:pPr>
    </w:p>
    <w:p w14:paraId="7F51914E" w14:textId="77777777" w:rsidR="00557BD8" w:rsidRPr="00790010" w:rsidRDefault="00557BD8" w:rsidP="00557BD8">
      <w:pPr>
        <w:rPr>
          <w:rFonts w:cs="Arial"/>
          <w:sz w:val="24"/>
        </w:rPr>
      </w:pPr>
      <w:r w:rsidRPr="00790010">
        <w:rPr>
          <w:rFonts w:cs="Arial"/>
          <w:b/>
          <w:sz w:val="24"/>
        </w:rPr>
        <w:t>Additional considerations:</w:t>
      </w:r>
      <w:r w:rsidRPr="00790010">
        <w:rPr>
          <w:rFonts w:cs="Arial"/>
          <w:sz w:val="24"/>
        </w:rPr>
        <w:t xml:space="preserve"> Delivery style (and other engagement processes) and intervention fidelity may also moderate the effectiveness of the intervention. However, these concepts cannot be measured at the individual level and will only be assessed (through researcher observation of sessions) for a sub-sample of intervention sessions. These hypotheses may also be explored qualitatively.</w:t>
      </w:r>
    </w:p>
    <w:p w14:paraId="0884D674" w14:textId="6B23CF92" w:rsidR="00187E4C" w:rsidRPr="00790010" w:rsidRDefault="00187E4C">
      <w:pPr>
        <w:spacing w:after="0" w:line="240" w:lineRule="auto"/>
        <w:rPr>
          <w:rFonts w:cs="Arial"/>
          <w:sz w:val="24"/>
        </w:rPr>
      </w:pPr>
      <w:r w:rsidRPr="00790010">
        <w:rPr>
          <w:rFonts w:cs="Arial"/>
          <w:sz w:val="24"/>
        </w:rPr>
        <w:br w:type="page"/>
      </w:r>
    </w:p>
    <w:p w14:paraId="57DEFAB5" w14:textId="77777777" w:rsidR="00187E4C" w:rsidRPr="00790010" w:rsidRDefault="00187E4C" w:rsidP="00557BD8">
      <w:pPr>
        <w:rPr>
          <w:rFonts w:cs="Arial"/>
          <w:sz w:val="24"/>
        </w:rPr>
      </w:pPr>
    </w:p>
    <w:p w14:paraId="77404ED9" w14:textId="77496957" w:rsidR="00557BD8" w:rsidRPr="00790010" w:rsidRDefault="00557BD8" w:rsidP="00557BD8">
      <w:pPr>
        <w:rPr>
          <w:rFonts w:cs="Arial"/>
          <w:b/>
          <w:sz w:val="32"/>
        </w:rPr>
      </w:pPr>
      <w:r w:rsidRPr="00790010">
        <w:rPr>
          <w:rFonts w:cs="Arial"/>
          <w:b/>
          <w:sz w:val="32"/>
        </w:rPr>
        <w:t>4. Quantitative process evaluation</w:t>
      </w:r>
    </w:p>
    <w:p w14:paraId="791DE239" w14:textId="77777777" w:rsidR="00557BD8" w:rsidRPr="00790010" w:rsidRDefault="00557BD8" w:rsidP="00557BD8">
      <w:pPr>
        <w:rPr>
          <w:rFonts w:cs="Arial"/>
          <w:b/>
          <w:sz w:val="28"/>
        </w:rPr>
      </w:pPr>
      <w:r w:rsidRPr="00790010">
        <w:rPr>
          <w:rFonts w:cs="Arial"/>
          <w:b/>
          <w:sz w:val="28"/>
        </w:rPr>
        <w:t>4.1 Participants /sampling</w:t>
      </w:r>
    </w:p>
    <w:p w14:paraId="0A7CAD9B" w14:textId="77777777" w:rsidR="00557BD8" w:rsidRPr="00790010" w:rsidRDefault="00557BD8" w:rsidP="00557BD8">
      <w:pPr>
        <w:rPr>
          <w:rFonts w:cs="Arial"/>
          <w:sz w:val="24"/>
        </w:rPr>
      </w:pPr>
      <w:r w:rsidRPr="00790010">
        <w:rPr>
          <w:rFonts w:cs="Arial"/>
          <w:sz w:val="24"/>
        </w:rPr>
        <w:t>We will apply analyses to the whole sample where data is available, unless otherwise stated (e.g. some hypotheses apply only within the intervention group).</w:t>
      </w:r>
    </w:p>
    <w:p w14:paraId="6C1CC163" w14:textId="77777777" w:rsidR="00557BD8" w:rsidRPr="00790010" w:rsidRDefault="00557BD8" w:rsidP="00557BD8">
      <w:pPr>
        <w:rPr>
          <w:rFonts w:cs="Arial"/>
          <w:b/>
          <w:sz w:val="28"/>
        </w:rPr>
      </w:pPr>
      <w:r w:rsidRPr="00790010">
        <w:rPr>
          <w:rFonts w:cs="Arial"/>
          <w:b/>
          <w:sz w:val="28"/>
        </w:rPr>
        <w:t>4.2 Measures</w:t>
      </w:r>
    </w:p>
    <w:p w14:paraId="2633E801" w14:textId="320D0441" w:rsidR="00557BD8" w:rsidRPr="00790010" w:rsidRDefault="00557BD8" w:rsidP="00557BD8">
      <w:pPr>
        <w:spacing w:after="80"/>
        <w:rPr>
          <w:rFonts w:cs="Arial"/>
          <w:sz w:val="24"/>
        </w:rPr>
      </w:pPr>
      <w:r w:rsidRPr="00790010">
        <w:rPr>
          <w:rFonts w:cs="Arial"/>
          <w:sz w:val="24"/>
        </w:rPr>
        <w:t xml:space="preserve">The following will be measured using </w:t>
      </w:r>
      <w:r w:rsidR="005440F9" w:rsidRPr="00790010">
        <w:rPr>
          <w:rFonts w:cs="Arial"/>
          <w:sz w:val="24"/>
        </w:rPr>
        <w:t xml:space="preserve">facilitators’ records of each session and </w:t>
      </w:r>
      <w:r w:rsidRPr="00790010">
        <w:rPr>
          <w:rFonts w:cs="Arial"/>
          <w:sz w:val="24"/>
        </w:rPr>
        <w:t xml:space="preserve">brief questionnaires </w:t>
      </w:r>
      <w:r w:rsidR="005440F9" w:rsidRPr="00790010">
        <w:rPr>
          <w:rFonts w:cs="Arial"/>
          <w:sz w:val="24"/>
        </w:rPr>
        <w:t xml:space="preserve">(given to participants at each assessment point) </w:t>
      </w:r>
      <w:r w:rsidRPr="00790010">
        <w:rPr>
          <w:rFonts w:cs="Arial"/>
          <w:sz w:val="24"/>
        </w:rPr>
        <w:t>to allow testing of the above hypotheses:-</w:t>
      </w:r>
    </w:p>
    <w:p w14:paraId="30583DB7"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Session attendance</w:t>
      </w:r>
    </w:p>
    <w:p w14:paraId="444456AB"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Total contact time for each participant</w:t>
      </w:r>
    </w:p>
    <w:p w14:paraId="0CBDB903"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Muscle strength /balance (SPPB scores)</w:t>
      </w:r>
    </w:p>
    <w:p w14:paraId="656F683A"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Physical activity (accelerometry) - time doing MVPA in bouts of either 1 or 10 minutes, steps, sedentary time)</w:t>
      </w:r>
    </w:p>
    <w:p w14:paraId="7DFE657D"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Engagement in muscle-strength exercise </w:t>
      </w:r>
    </w:p>
    <w:p w14:paraId="2388663F"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Physical activity related self-concept </w:t>
      </w:r>
    </w:p>
    <w:p w14:paraId="42C73FDA" w14:textId="77777777" w:rsidR="00557BD8" w:rsidRPr="00790010" w:rsidRDefault="00557BD8" w:rsidP="003712AD">
      <w:pPr>
        <w:pStyle w:val="ListParagraph"/>
        <w:numPr>
          <w:ilvl w:val="0"/>
          <w:numId w:val="32"/>
        </w:numPr>
        <w:spacing w:after="80"/>
        <w:contextualSpacing w:val="0"/>
        <w:rPr>
          <w:rFonts w:cs="Arial"/>
          <w:sz w:val="24"/>
          <w:szCs w:val="24"/>
        </w:rPr>
      </w:pPr>
      <w:r w:rsidRPr="00790010">
        <w:rPr>
          <w:rFonts w:cs="Arial"/>
          <w:sz w:val="24"/>
          <w:szCs w:val="24"/>
        </w:rPr>
        <w:t>Perceived tension of maintaining current PA</w:t>
      </w:r>
    </w:p>
    <w:p w14:paraId="70E9542D"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Perceived tension of maintaining current levels of exercise </w:t>
      </w:r>
    </w:p>
    <w:p w14:paraId="424F3537"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Autonomy in relation to PA</w:t>
      </w:r>
    </w:p>
    <w:p w14:paraId="73B943FD"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Competence for PA</w:t>
      </w:r>
    </w:p>
    <w:p w14:paraId="257225EA"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Relatedness for PA  </w:t>
      </w:r>
    </w:p>
    <w:p w14:paraId="27255627"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Enjoyment of PA</w:t>
      </w:r>
    </w:p>
    <w:p w14:paraId="5E66EF55"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Perceived intrinsic benefits of PA (social, physical and emotional) </w:t>
      </w:r>
    </w:p>
    <w:p w14:paraId="2DF86F90"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Autonomy for strength-building exercise</w:t>
      </w:r>
    </w:p>
    <w:p w14:paraId="2EDCBF6E"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Competence for strength-building exercise </w:t>
      </w:r>
    </w:p>
    <w:p w14:paraId="65A8A9D0"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Relatedness for strength-building exercise  </w:t>
      </w:r>
    </w:p>
    <w:p w14:paraId="12877C03"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 xml:space="preserve">Enjoyment of strength-building exercise </w:t>
      </w:r>
    </w:p>
    <w:p w14:paraId="72AD44B2"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Perceived intrinsic benefits of strength-building exercise (social, physical and emotional)</w:t>
      </w:r>
    </w:p>
    <w:p w14:paraId="7C31570C"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Enjoyment of the REACT programme (I group only)</w:t>
      </w:r>
    </w:p>
    <w:p w14:paraId="0BE56744" w14:textId="77777777" w:rsidR="00557BD8" w:rsidRPr="00790010" w:rsidRDefault="00557BD8" w:rsidP="003712AD">
      <w:pPr>
        <w:pStyle w:val="ListParagraph"/>
        <w:numPr>
          <w:ilvl w:val="0"/>
          <w:numId w:val="32"/>
        </w:numPr>
        <w:spacing w:after="80"/>
        <w:ind w:left="714" w:hanging="357"/>
        <w:contextualSpacing w:val="0"/>
        <w:rPr>
          <w:rFonts w:cs="Arial"/>
          <w:sz w:val="24"/>
          <w:szCs w:val="24"/>
        </w:rPr>
      </w:pPr>
      <w:r w:rsidRPr="00790010">
        <w:rPr>
          <w:rFonts w:cs="Arial"/>
          <w:sz w:val="24"/>
          <w:szCs w:val="24"/>
        </w:rPr>
        <w:t>Credibility /identification with the session facilitators (I group only)</w:t>
      </w:r>
    </w:p>
    <w:p w14:paraId="7AB75193" w14:textId="77777777" w:rsidR="00557BD8" w:rsidRPr="00790010" w:rsidRDefault="00557BD8" w:rsidP="003712AD">
      <w:pPr>
        <w:pStyle w:val="ListParagraph"/>
        <w:numPr>
          <w:ilvl w:val="0"/>
          <w:numId w:val="32"/>
        </w:numPr>
        <w:spacing w:after="120"/>
        <w:ind w:left="714" w:hanging="357"/>
        <w:contextualSpacing w:val="0"/>
        <w:rPr>
          <w:rFonts w:cs="Arial"/>
          <w:sz w:val="24"/>
          <w:szCs w:val="24"/>
        </w:rPr>
      </w:pPr>
      <w:r w:rsidRPr="00790010">
        <w:rPr>
          <w:rFonts w:cs="Arial"/>
          <w:i/>
          <w:sz w:val="24"/>
          <w:szCs w:val="24"/>
        </w:rPr>
        <w:t xml:space="preserve">Demographic variables: </w:t>
      </w:r>
      <w:r w:rsidRPr="00790010">
        <w:rPr>
          <w:rFonts w:cs="Arial"/>
          <w:sz w:val="24"/>
          <w:szCs w:val="24"/>
        </w:rPr>
        <w:t>Age, Gender, Ethnicity, Baseline physical activity and SPPB, Co-interventions (0.6.12.24), Co-morbidities, BMI, (0,6,12,24), Mental health, Multiple Deprivation Index (from postcode), Education level.</w:t>
      </w:r>
    </w:p>
    <w:p w14:paraId="000630A5" w14:textId="77777777" w:rsidR="00187E4C" w:rsidRPr="00790010" w:rsidRDefault="00187E4C" w:rsidP="00557BD8">
      <w:pPr>
        <w:rPr>
          <w:rFonts w:cs="Arial"/>
          <w:sz w:val="24"/>
        </w:rPr>
      </w:pPr>
    </w:p>
    <w:tbl>
      <w:tblPr>
        <w:tblStyle w:val="TableGrid"/>
        <w:tblpPr w:leftFromText="180" w:rightFromText="180" w:vertAnchor="page" w:horzAnchor="margin" w:tblpY="1508"/>
        <w:tblW w:w="9373" w:type="dxa"/>
        <w:tblLayout w:type="fixed"/>
        <w:tblLook w:val="04A0" w:firstRow="1" w:lastRow="0" w:firstColumn="1" w:lastColumn="0" w:noHBand="0" w:noVBand="1"/>
      </w:tblPr>
      <w:tblGrid>
        <w:gridCol w:w="5812"/>
        <w:gridCol w:w="709"/>
        <w:gridCol w:w="709"/>
        <w:gridCol w:w="708"/>
        <w:gridCol w:w="727"/>
        <w:gridCol w:w="708"/>
      </w:tblGrid>
      <w:tr w:rsidR="00790010" w:rsidRPr="00790010" w14:paraId="60E69A31" w14:textId="77777777" w:rsidTr="00284A17">
        <w:tc>
          <w:tcPr>
            <w:tcW w:w="5812" w:type="dxa"/>
            <w:tcBorders>
              <w:top w:val="nil"/>
              <w:left w:val="nil"/>
              <w:bottom w:val="single" w:sz="4" w:space="0" w:color="auto"/>
              <w:right w:val="nil"/>
            </w:tcBorders>
          </w:tcPr>
          <w:p w14:paraId="4755EAA4" w14:textId="7ED54AE2" w:rsidR="00557BD8" w:rsidRPr="00790010" w:rsidRDefault="00557BD8" w:rsidP="00187E4C">
            <w:pPr>
              <w:rPr>
                <w:rFonts w:cs="Arial"/>
              </w:rPr>
            </w:pPr>
          </w:p>
        </w:tc>
        <w:tc>
          <w:tcPr>
            <w:tcW w:w="709" w:type="dxa"/>
            <w:tcBorders>
              <w:top w:val="nil"/>
              <w:left w:val="nil"/>
              <w:bottom w:val="single" w:sz="4" w:space="0" w:color="auto"/>
              <w:right w:val="nil"/>
            </w:tcBorders>
          </w:tcPr>
          <w:p w14:paraId="46177DBA" w14:textId="7C205121" w:rsidR="00557BD8" w:rsidRPr="00790010" w:rsidRDefault="00557BD8" w:rsidP="00187E4C">
            <w:pPr>
              <w:jc w:val="center"/>
              <w:rPr>
                <w:rFonts w:cs="Arial"/>
              </w:rPr>
            </w:pPr>
          </w:p>
        </w:tc>
        <w:tc>
          <w:tcPr>
            <w:tcW w:w="709" w:type="dxa"/>
            <w:tcBorders>
              <w:top w:val="nil"/>
              <w:left w:val="nil"/>
              <w:bottom w:val="single" w:sz="4" w:space="0" w:color="auto"/>
              <w:right w:val="nil"/>
            </w:tcBorders>
          </w:tcPr>
          <w:p w14:paraId="0E3F34D8" w14:textId="1EFD728D" w:rsidR="00557BD8" w:rsidRPr="00790010" w:rsidRDefault="00557BD8" w:rsidP="00187E4C">
            <w:pPr>
              <w:jc w:val="center"/>
              <w:rPr>
                <w:rFonts w:cs="Arial"/>
              </w:rPr>
            </w:pPr>
          </w:p>
        </w:tc>
        <w:tc>
          <w:tcPr>
            <w:tcW w:w="708" w:type="dxa"/>
            <w:tcBorders>
              <w:top w:val="nil"/>
              <w:left w:val="nil"/>
              <w:bottom w:val="single" w:sz="4" w:space="0" w:color="auto"/>
              <w:right w:val="nil"/>
            </w:tcBorders>
          </w:tcPr>
          <w:p w14:paraId="29DB0801" w14:textId="2254819F" w:rsidR="00557BD8" w:rsidRPr="00790010" w:rsidRDefault="00557BD8" w:rsidP="00187E4C">
            <w:pPr>
              <w:tabs>
                <w:tab w:val="center" w:pos="955"/>
              </w:tabs>
              <w:jc w:val="center"/>
              <w:rPr>
                <w:rFonts w:cs="Arial"/>
              </w:rPr>
            </w:pPr>
          </w:p>
        </w:tc>
        <w:tc>
          <w:tcPr>
            <w:tcW w:w="727" w:type="dxa"/>
            <w:tcBorders>
              <w:top w:val="nil"/>
              <w:left w:val="nil"/>
              <w:bottom w:val="single" w:sz="4" w:space="0" w:color="auto"/>
              <w:right w:val="nil"/>
            </w:tcBorders>
          </w:tcPr>
          <w:p w14:paraId="52CED76B" w14:textId="0377B482" w:rsidR="00557BD8" w:rsidRPr="00790010" w:rsidRDefault="00557BD8" w:rsidP="00187E4C">
            <w:pPr>
              <w:jc w:val="center"/>
              <w:rPr>
                <w:rFonts w:cs="Arial"/>
              </w:rPr>
            </w:pPr>
          </w:p>
        </w:tc>
        <w:tc>
          <w:tcPr>
            <w:tcW w:w="708" w:type="dxa"/>
            <w:tcBorders>
              <w:top w:val="nil"/>
              <w:left w:val="nil"/>
              <w:bottom w:val="single" w:sz="4" w:space="0" w:color="auto"/>
              <w:right w:val="nil"/>
            </w:tcBorders>
          </w:tcPr>
          <w:p w14:paraId="642B0188" w14:textId="7EC916AC" w:rsidR="00557BD8" w:rsidRPr="00790010" w:rsidRDefault="00557BD8" w:rsidP="00187E4C">
            <w:pPr>
              <w:jc w:val="center"/>
              <w:rPr>
                <w:rFonts w:cs="Arial"/>
              </w:rPr>
            </w:pPr>
          </w:p>
        </w:tc>
      </w:tr>
      <w:tr w:rsidR="00790010" w:rsidRPr="00790010" w14:paraId="306172DE" w14:textId="77777777" w:rsidTr="00284A17">
        <w:tc>
          <w:tcPr>
            <w:tcW w:w="5812" w:type="dxa"/>
            <w:tcBorders>
              <w:top w:val="single" w:sz="4" w:space="0" w:color="auto"/>
            </w:tcBorders>
          </w:tcPr>
          <w:p w14:paraId="5CAF484D" w14:textId="25807DED" w:rsidR="00187E4C" w:rsidRPr="00790010" w:rsidRDefault="00187E4C" w:rsidP="00187E4C">
            <w:pPr>
              <w:rPr>
                <w:rFonts w:cs="Arial"/>
                <w:b/>
              </w:rPr>
            </w:pPr>
            <w:r w:rsidRPr="00790010">
              <w:rPr>
                <w:rFonts w:cs="Arial"/>
                <w:b/>
              </w:rPr>
              <w:t>Visit type</w:t>
            </w:r>
          </w:p>
        </w:tc>
        <w:tc>
          <w:tcPr>
            <w:tcW w:w="709" w:type="dxa"/>
            <w:tcBorders>
              <w:top w:val="single" w:sz="4" w:space="0" w:color="auto"/>
            </w:tcBorders>
          </w:tcPr>
          <w:p w14:paraId="4B7592C8" w14:textId="4D6BA751" w:rsidR="00187E4C" w:rsidRPr="00790010" w:rsidRDefault="00187E4C" w:rsidP="00187E4C">
            <w:pPr>
              <w:jc w:val="center"/>
              <w:rPr>
                <w:rFonts w:cs="Arial"/>
                <w:b/>
              </w:rPr>
            </w:pPr>
            <w:r w:rsidRPr="00790010">
              <w:rPr>
                <w:rFonts w:cs="Arial"/>
                <w:b/>
              </w:rPr>
              <w:t>Scr</w:t>
            </w:r>
          </w:p>
        </w:tc>
        <w:tc>
          <w:tcPr>
            <w:tcW w:w="709" w:type="dxa"/>
            <w:tcBorders>
              <w:top w:val="single" w:sz="4" w:space="0" w:color="auto"/>
            </w:tcBorders>
          </w:tcPr>
          <w:p w14:paraId="788CD034" w14:textId="35FEAD70" w:rsidR="00187E4C" w:rsidRPr="00790010" w:rsidRDefault="00187E4C" w:rsidP="00187E4C">
            <w:pPr>
              <w:jc w:val="center"/>
              <w:rPr>
                <w:rFonts w:cs="Arial"/>
                <w:b/>
              </w:rPr>
            </w:pPr>
            <w:r w:rsidRPr="00790010">
              <w:rPr>
                <w:rFonts w:cs="Arial"/>
                <w:b/>
              </w:rPr>
              <w:t>Scr</w:t>
            </w:r>
          </w:p>
        </w:tc>
        <w:tc>
          <w:tcPr>
            <w:tcW w:w="708" w:type="dxa"/>
            <w:tcBorders>
              <w:top w:val="single" w:sz="4" w:space="0" w:color="auto"/>
            </w:tcBorders>
          </w:tcPr>
          <w:p w14:paraId="4D1C5B04" w14:textId="06506175" w:rsidR="00187E4C" w:rsidRPr="00790010" w:rsidRDefault="00187E4C" w:rsidP="00187E4C">
            <w:pPr>
              <w:jc w:val="center"/>
              <w:rPr>
                <w:rFonts w:cs="Arial"/>
                <w:b/>
              </w:rPr>
            </w:pPr>
            <w:r w:rsidRPr="00790010">
              <w:rPr>
                <w:rFonts w:cs="Arial"/>
                <w:b/>
              </w:rPr>
              <w:t>FU</w:t>
            </w:r>
          </w:p>
        </w:tc>
        <w:tc>
          <w:tcPr>
            <w:tcW w:w="727" w:type="dxa"/>
            <w:tcBorders>
              <w:top w:val="single" w:sz="4" w:space="0" w:color="auto"/>
            </w:tcBorders>
          </w:tcPr>
          <w:p w14:paraId="53DC9985" w14:textId="54B768B8" w:rsidR="00187E4C" w:rsidRPr="00790010" w:rsidRDefault="00187E4C" w:rsidP="00187E4C">
            <w:pPr>
              <w:jc w:val="center"/>
              <w:rPr>
                <w:rFonts w:cs="Arial"/>
                <w:b/>
              </w:rPr>
            </w:pPr>
            <w:r w:rsidRPr="00790010">
              <w:rPr>
                <w:rFonts w:cs="Arial"/>
                <w:b/>
              </w:rPr>
              <w:t>FU</w:t>
            </w:r>
          </w:p>
        </w:tc>
        <w:tc>
          <w:tcPr>
            <w:tcW w:w="708" w:type="dxa"/>
            <w:tcBorders>
              <w:top w:val="single" w:sz="4" w:space="0" w:color="auto"/>
            </w:tcBorders>
          </w:tcPr>
          <w:p w14:paraId="50FA60D4" w14:textId="1B3942EC" w:rsidR="00187E4C" w:rsidRPr="00790010" w:rsidRDefault="00187E4C" w:rsidP="00187E4C">
            <w:pPr>
              <w:jc w:val="center"/>
              <w:rPr>
                <w:rFonts w:cs="Arial"/>
                <w:b/>
              </w:rPr>
            </w:pPr>
            <w:r w:rsidRPr="00790010">
              <w:rPr>
                <w:rFonts w:cs="Arial"/>
                <w:b/>
              </w:rPr>
              <w:t>FU</w:t>
            </w:r>
          </w:p>
        </w:tc>
      </w:tr>
      <w:tr w:rsidR="00790010" w:rsidRPr="00790010" w14:paraId="4BEDAB93" w14:textId="77777777" w:rsidTr="00284A17">
        <w:tc>
          <w:tcPr>
            <w:tcW w:w="5812" w:type="dxa"/>
          </w:tcPr>
          <w:p w14:paraId="09B63733" w14:textId="77777777" w:rsidR="00557BD8" w:rsidRPr="00790010" w:rsidRDefault="00557BD8" w:rsidP="00187E4C">
            <w:pPr>
              <w:rPr>
                <w:rFonts w:cs="Arial"/>
                <w:b/>
              </w:rPr>
            </w:pPr>
            <w:r w:rsidRPr="00790010">
              <w:rPr>
                <w:rFonts w:cs="Arial"/>
                <w:b/>
              </w:rPr>
              <w:t>Visit code</w:t>
            </w:r>
          </w:p>
        </w:tc>
        <w:tc>
          <w:tcPr>
            <w:tcW w:w="709" w:type="dxa"/>
          </w:tcPr>
          <w:p w14:paraId="2E705A7F" w14:textId="77777777" w:rsidR="00557BD8" w:rsidRPr="00790010" w:rsidRDefault="00557BD8" w:rsidP="00187E4C">
            <w:pPr>
              <w:jc w:val="center"/>
              <w:rPr>
                <w:rFonts w:cs="Arial"/>
                <w:b/>
              </w:rPr>
            </w:pPr>
          </w:p>
        </w:tc>
        <w:tc>
          <w:tcPr>
            <w:tcW w:w="709" w:type="dxa"/>
          </w:tcPr>
          <w:p w14:paraId="274C921B" w14:textId="77777777" w:rsidR="00557BD8" w:rsidRPr="00790010" w:rsidRDefault="00557BD8" w:rsidP="00187E4C">
            <w:pPr>
              <w:jc w:val="center"/>
              <w:rPr>
                <w:rFonts w:cs="Arial"/>
                <w:b/>
              </w:rPr>
            </w:pPr>
            <w:r w:rsidRPr="00790010">
              <w:rPr>
                <w:rFonts w:cs="Arial"/>
                <w:b/>
              </w:rPr>
              <w:t>SV1</w:t>
            </w:r>
          </w:p>
        </w:tc>
        <w:tc>
          <w:tcPr>
            <w:tcW w:w="708" w:type="dxa"/>
          </w:tcPr>
          <w:p w14:paraId="3F8DD2BA" w14:textId="77777777" w:rsidR="00557BD8" w:rsidRPr="00790010" w:rsidRDefault="00557BD8" w:rsidP="00187E4C">
            <w:pPr>
              <w:jc w:val="center"/>
              <w:rPr>
                <w:rFonts w:cs="Arial"/>
                <w:b/>
              </w:rPr>
            </w:pPr>
            <w:r w:rsidRPr="00790010">
              <w:rPr>
                <w:rFonts w:cs="Arial"/>
                <w:b/>
              </w:rPr>
              <w:t>F06</w:t>
            </w:r>
          </w:p>
        </w:tc>
        <w:tc>
          <w:tcPr>
            <w:tcW w:w="727" w:type="dxa"/>
          </w:tcPr>
          <w:p w14:paraId="3ED9F6E6" w14:textId="77777777" w:rsidR="00557BD8" w:rsidRPr="00790010" w:rsidRDefault="00557BD8" w:rsidP="00187E4C">
            <w:pPr>
              <w:jc w:val="center"/>
              <w:rPr>
                <w:rFonts w:cs="Arial"/>
                <w:b/>
              </w:rPr>
            </w:pPr>
            <w:r w:rsidRPr="00790010">
              <w:rPr>
                <w:rFonts w:cs="Arial"/>
                <w:b/>
              </w:rPr>
              <w:t>F12</w:t>
            </w:r>
          </w:p>
        </w:tc>
        <w:tc>
          <w:tcPr>
            <w:tcW w:w="708" w:type="dxa"/>
          </w:tcPr>
          <w:p w14:paraId="4AE19A6A" w14:textId="77777777" w:rsidR="00557BD8" w:rsidRPr="00790010" w:rsidRDefault="00557BD8" w:rsidP="00187E4C">
            <w:pPr>
              <w:jc w:val="center"/>
              <w:rPr>
                <w:rFonts w:cs="Arial"/>
                <w:b/>
              </w:rPr>
            </w:pPr>
            <w:r w:rsidRPr="00790010">
              <w:rPr>
                <w:rFonts w:cs="Arial"/>
                <w:b/>
              </w:rPr>
              <w:t>F24</w:t>
            </w:r>
          </w:p>
        </w:tc>
      </w:tr>
      <w:tr w:rsidR="00790010" w:rsidRPr="00790010" w14:paraId="0178F38E" w14:textId="77777777" w:rsidTr="00284A17">
        <w:tc>
          <w:tcPr>
            <w:tcW w:w="5812" w:type="dxa"/>
          </w:tcPr>
          <w:p w14:paraId="77DC02C9" w14:textId="77777777" w:rsidR="00557BD8" w:rsidRPr="00790010" w:rsidRDefault="00557BD8" w:rsidP="00187E4C">
            <w:pPr>
              <w:rPr>
                <w:rFonts w:cs="Arial"/>
              </w:rPr>
            </w:pPr>
            <w:r w:rsidRPr="00790010">
              <w:rPr>
                <w:rFonts w:cs="Arial"/>
              </w:rPr>
              <w:t>Visit number</w:t>
            </w:r>
          </w:p>
        </w:tc>
        <w:tc>
          <w:tcPr>
            <w:tcW w:w="709" w:type="dxa"/>
          </w:tcPr>
          <w:p w14:paraId="4E63D7CC" w14:textId="77777777" w:rsidR="00557BD8" w:rsidRPr="00790010" w:rsidRDefault="00557BD8" w:rsidP="00187E4C">
            <w:pPr>
              <w:jc w:val="center"/>
              <w:rPr>
                <w:rFonts w:cs="Arial"/>
              </w:rPr>
            </w:pPr>
          </w:p>
        </w:tc>
        <w:tc>
          <w:tcPr>
            <w:tcW w:w="709" w:type="dxa"/>
          </w:tcPr>
          <w:p w14:paraId="675A93D6" w14:textId="77777777" w:rsidR="00557BD8" w:rsidRPr="00790010" w:rsidRDefault="00557BD8" w:rsidP="00187E4C">
            <w:pPr>
              <w:jc w:val="center"/>
              <w:rPr>
                <w:rFonts w:cs="Arial"/>
              </w:rPr>
            </w:pPr>
            <w:r w:rsidRPr="00790010">
              <w:rPr>
                <w:rFonts w:cs="Arial"/>
              </w:rPr>
              <w:t>1</w:t>
            </w:r>
          </w:p>
        </w:tc>
        <w:tc>
          <w:tcPr>
            <w:tcW w:w="708" w:type="dxa"/>
          </w:tcPr>
          <w:p w14:paraId="18E653B5" w14:textId="77777777" w:rsidR="00557BD8" w:rsidRPr="00790010" w:rsidRDefault="00557BD8" w:rsidP="00187E4C">
            <w:pPr>
              <w:jc w:val="center"/>
              <w:rPr>
                <w:rFonts w:cs="Arial"/>
              </w:rPr>
            </w:pPr>
            <w:r w:rsidRPr="00790010">
              <w:rPr>
                <w:rFonts w:cs="Arial"/>
              </w:rPr>
              <w:t>2</w:t>
            </w:r>
          </w:p>
        </w:tc>
        <w:tc>
          <w:tcPr>
            <w:tcW w:w="727" w:type="dxa"/>
          </w:tcPr>
          <w:p w14:paraId="57260DDC" w14:textId="77777777" w:rsidR="00557BD8" w:rsidRPr="00790010" w:rsidRDefault="00557BD8" w:rsidP="00187E4C">
            <w:pPr>
              <w:jc w:val="center"/>
              <w:rPr>
                <w:rFonts w:cs="Arial"/>
              </w:rPr>
            </w:pPr>
            <w:r w:rsidRPr="00790010">
              <w:rPr>
                <w:rFonts w:cs="Arial"/>
              </w:rPr>
              <w:t>3</w:t>
            </w:r>
          </w:p>
        </w:tc>
        <w:tc>
          <w:tcPr>
            <w:tcW w:w="708" w:type="dxa"/>
          </w:tcPr>
          <w:p w14:paraId="69EE9938" w14:textId="77777777" w:rsidR="00557BD8" w:rsidRPr="00790010" w:rsidRDefault="00557BD8" w:rsidP="00187E4C">
            <w:pPr>
              <w:jc w:val="center"/>
              <w:rPr>
                <w:rFonts w:cs="Arial"/>
              </w:rPr>
            </w:pPr>
            <w:r w:rsidRPr="00790010">
              <w:rPr>
                <w:rFonts w:cs="Arial"/>
              </w:rPr>
              <w:t>4</w:t>
            </w:r>
          </w:p>
        </w:tc>
      </w:tr>
      <w:tr w:rsidR="00790010" w:rsidRPr="00790010" w14:paraId="42C3CB15" w14:textId="77777777" w:rsidTr="00284A17">
        <w:tc>
          <w:tcPr>
            <w:tcW w:w="5812" w:type="dxa"/>
          </w:tcPr>
          <w:p w14:paraId="18244BE1" w14:textId="77777777" w:rsidR="00557BD8" w:rsidRPr="00790010" w:rsidRDefault="00557BD8" w:rsidP="00187E4C">
            <w:pPr>
              <w:rPr>
                <w:rFonts w:cs="Arial"/>
              </w:rPr>
            </w:pPr>
            <w:r w:rsidRPr="00790010">
              <w:rPr>
                <w:rFonts w:cs="Arial"/>
              </w:rPr>
              <w:t>Telephone call</w:t>
            </w:r>
          </w:p>
        </w:tc>
        <w:tc>
          <w:tcPr>
            <w:tcW w:w="709" w:type="dxa"/>
          </w:tcPr>
          <w:p w14:paraId="437FC08B" w14:textId="77777777" w:rsidR="00557BD8" w:rsidRPr="00790010" w:rsidRDefault="00557BD8" w:rsidP="00187E4C">
            <w:pPr>
              <w:jc w:val="center"/>
              <w:rPr>
                <w:rFonts w:cs="Arial"/>
              </w:rPr>
            </w:pPr>
            <w:r w:rsidRPr="00790010">
              <w:rPr>
                <w:rFonts w:cs="Arial"/>
              </w:rPr>
              <w:t>1</w:t>
            </w:r>
          </w:p>
        </w:tc>
        <w:tc>
          <w:tcPr>
            <w:tcW w:w="709" w:type="dxa"/>
          </w:tcPr>
          <w:p w14:paraId="170A769E" w14:textId="77777777" w:rsidR="00557BD8" w:rsidRPr="00790010" w:rsidRDefault="00557BD8" w:rsidP="00187E4C">
            <w:pPr>
              <w:jc w:val="center"/>
              <w:rPr>
                <w:rFonts w:cs="Arial"/>
              </w:rPr>
            </w:pPr>
          </w:p>
        </w:tc>
        <w:tc>
          <w:tcPr>
            <w:tcW w:w="708" w:type="dxa"/>
          </w:tcPr>
          <w:p w14:paraId="07754C97" w14:textId="77777777" w:rsidR="00557BD8" w:rsidRPr="00790010" w:rsidRDefault="00557BD8" w:rsidP="00187E4C">
            <w:pPr>
              <w:jc w:val="center"/>
              <w:rPr>
                <w:rFonts w:cs="Arial"/>
              </w:rPr>
            </w:pPr>
          </w:p>
        </w:tc>
        <w:tc>
          <w:tcPr>
            <w:tcW w:w="727" w:type="dxa"/>
          </w:tcPr>
          <w:p w14:paraId="3A07F162" w14:textId="77777777" w:rsidR="00557BD8" w:rsidRPr="00790010" w:rsidRDefault="00557BD8" w:rsidP="00187E4C">
            <w:pPr>
              <w:jc w:val="center"/>
              <w:rPr>
                <w:rFonts w:cs="Arial"/>
              </w:rPr>
            </w:pPr>
          </w:p>
        </w:tc>
        <w:tc>
          <w:tcPr>
            <w:tcW w:w="708" w:type="dxa"/>
          </w:tcPr>
          <w:p w14:paraId="5DC3FCBD" w14:textId="77777777" w:rsidR="00557BD8" w:rsidRPr="00790010" w:rsidRDefault="00557BD8" w:rsidP="00187E4C">
            <w:pPr>
              <w:jc w:val="center"/>
              <w:rPr>
                <w:rFonts w:cs="Arial"/>
              </w:rPr>
            </w:pPr>
          </w:p>
        </w:tc>
      </w:tr>
      <w:tr w:rsidR="00790010" w:rsidRPr="00790010" w14:paraId="37BE2C35" w14:textId="77777777" w:rsidTr="00284A17">
        <w:tc>
          <w:tcPr>
            <w:tcW w:w="5812" w:type="dxa"/>
          </w:tcPr>
          <w:p w14:paraId="6C52B819" w14:textId="77777777" w:rsidR="00557BD8" w:rsidRPr="00790010" w:rsidRDefault="00557BD8" w:rsidP="00187E4C">
            <w:pPr>
              <w:rPr>
                <w:rFonts w:cs="Arial"/>
              </w:rPr>
            </w:pPr>
            <w:r w:rsidRPr="00790010">
              <w:rPr>
                <w:rFonts w:cs="Arial"/>
              </w:rPr>
              <w:t xml:space="preserve">Activity/assessment                                  Month    </w:t>
            </w:r>
          </w:p>
        </w:tc>
        <w:tc>
          <w:tcPr>
            <w:tcW w:w="709" w:type="dxa"/>
          </w:tcPr>
          <w:p w14:paraId="3C6D7E42" w14:textId="77777777" w:rsidR="00557BD8" w:rsidRPr="00790010" w:rsidRDefault="00557BD8" w:rsidP="00187E4C">
            <w:pPr>
              <w:jc w:val="center"/>
              <w:rPr>
                <w:rFonts w:cs="Arial"/>
              </w:rPr>
            </w:pPr>
            <w:r w:rsidRPr="00790010">
              <w:rPr>
                <w:rFonts w:cs="Arial"/>
              </w:rPr>
              <w:t>-0.5</w:t>
            </w:r>
          </w:p>
        </w:tc>
        <w:tc>
          <w:tcPr>
            <w:tcW w:w="709" w:type="dxa"/>
          </w:tcPr>
          <w:p w14:paraId="4F918876" w14:textId="77777777" w:rsidR="00557BD8" w:rsidRPr="00790010" w:rsidRDefault="00557BD8" w:rsidP="00187E4C">
            <w:pPr>
              <w:jc w:val="center"/>
              <w:rPr>
                <w:rFonts w:cs="Arial"/>
              </w:rPr>
            </w:pPr>
            <w:r w:rsidRPr="00790010">
              <w:rPr>
                <w:rFonts w:cs="Arial"/>
              </w:rPr>
              <w:t>0</w:t>
            </w:r>
          </w:p>
        </w:tc>
        <w:tc>
          <w:tcPr>
            <w:tcW w:w="708" w:type="dxa"/>
          </w:tcPr>
          <w:p w14:paraId="1D2CF295" w14:textId="77777777" w:rsidR="00557BD8" w:rsidRPr="00790010" w:rsidRDefault="00557BD8" w:rsidP="00187E4C">
            <w:pPr>
              <w:jc w:val="center"/>
              <w:rPr>
                <w:rFonts w:cs="Arial"/>
              </w:rPr>
            </w:pPr>
            <w:r w:rsidRPr="00790010">
              <w:rPr>
                <w:rFonts w:cs="Arial"/>
              </w:rPr>
              <w:t>6</w:t>
            </w:r>
          </w:p>
        </w:tc>
        <w:tc>
          <w:tcPr>
            <w:tcW w:w="727" w:type="dxa"/>
          </w:tcPr>
          <w:p w14:paraId="6062FE31" w14:textId="77777777" w:rsidR="00557BD8" w:rsidRPr="00790010" w:rsidRDefault="00557BD8" w:rsidP="00187E4C">
            <w:pPr>
              <w:jc w:val="center"/>
              <w:rPr>
                <w:rFonts w:cs="Arial"/>
              </w:rPr>
            </w:pPr>
            <w:r w:rsidRPr="00790010">
              <w:rPr>
                <w:rFonts w:cs="Arial"/>
              </w:rPr>
              <w:t>12</w:t>
            </w:r>
          </w:p>
        </w:tc>
        <w:tc>
          <w:tcPr>
            <w:tcW w:w="708" w:type="dxa"/>
          </w:tcPr>
          <w:p w14:paraId="50BE8341" w14:textId="77777777" w:rsidR="00557BD8" w:rsidRPr="00790010" w:rsidRDefault="00557BD8" w:rsidP="00187E4C">
            <w:pPr>
              <w:jc w:val="center"/>
              <w:rPr>
                <w:rFonts w:cs="Arial"/>
              </w:rPr>
            </w:pPr>
            <w:r w:rsidRPr="00790010">
              <w:rPr>
                <w:rFonts w:cs="Arial"/>
              </w:rPr>
              <w:t>24</w:t>
            </w:r>
          </w:p>
        </w:tc>
      </w:tr>
      <w:tr w:rsidR="00790010" w:rsidRPr="00790010" w14:paraId="5D7A81A9" w14:textId="77777777" w:rsidTr="00284A17">
        <w:trPr>
          <w:trHeight w:val="149"/>
        </w:trPr>
        <w:tc>
          <w:tcPr>
            <w:tcW w:w="5812" w:type="dxa"/>
          </w:tcPr>
          <w:p w14:paraId="15B2ADB2" w14:textId="77777777" w:rsidR="00557BD8" w:rsidRPr="00790010" w:rsidRDefault="00557BD8" w:rsidP="00187E4C">
            <w:pPr>
              <w:rPr>
                <w:rFonts w:cs="Arial"/>
                <w:b/>
              </w:rPr>
            </w:pPr>
            <w:r w:rsidRPr="00790010">
              <w:rPr>
                <w:rFonts w:cs="Arial"/>
                <w:b/>
              </w:rPr>
              <w:t xml:space="preserve">Form Name </w:t>
            </w:r>
          </w:p>
        </w:tc>
        <w:tc>
          <w:tcPr>
            <w:tcW w:w="709" w:type="dxa"/>
          </w:tcPr>
          <w:p w14:paraId="02BE413C" w14:textId="77777777" w:rsidR="00557BD8" w:rsidRPr="00790010" w:rsidRDefault="00557BD8" w:rsidP="00187E4C">
            <w:pPr>
              <w:jc w:val="center"/>
              <w:rPr>
                <w:rFonts w:cs="Arial"/>
              </w:rPr>
            </w:pPr>
          </w:p>
        </w:tc>
        <w:tc>
          <w:tcPr>
            <w:tcW w:w="709" w:type="dxa"/>
          </w:tcPr>
          <w:p w14:paraId="57D95DC8" w14:textId="77777777" w:rsidR="00557BD8" w:rsidRPr="00790010" w:rsidRDefault="00557BD8" w:rsidP="00187E4C">
            <w:pPr>
              <w:jc w:val="center"/>
              <w:rPr>
                <w:rFonts w:cs="Arial"/>
              </w:rPr>
            </w:pPr>
          </w:p>
        </w:tc>
        <w:tc>
          <w:tcPr>
            <w:tcW w:w="708" w:type="dxa"/>
          </w:tcPr>
          <w:p w14:paraId="48EFAA55" w14:textId="77777777" w:rsidR="00557BD8" w:rsidRPr="00790010" w:rsidRDefault="00557BD8" w:rsidP="00187E4C">
            <w:pPr>
              <w:jc w:val="center"/>
              <w:rPr>
                <w:rFonts w:cs="Arial"/>
              </w:rPr>
            </w:pPr>
          </w:p>
        </w:tc>
        <w:tc>
          <w:tcPr>
            <w:tcW w:w="727" w:type="dxa"/>
          </w:tcPr>
          <w:p w14:paraId="2D666635" w14:textId="77777777" w:rsidR="00557BD8" w:rsidRPr="00790010" w:rsidRDefault="00557BD8" w:rsidP="00187E4C">
            <w:pPr>
              <w:jc w:val="center"/>
              <w:rPr>
                <w:rFonts w:cs="Arial"/>
              </w:rPr>
            </w:pPr>
          </w:p>
        </w:tc>
        <w:tc>
          <w:tcPr>
            <w:tcW w:w="708" w:type="dxa"/>
          </w:tcPr>
          <w:p w14:paraId="4C6BC53D" w14:textId="77777777" w:rsidR="00557BD8" w:rsidRPr="00790010" w:rsidRDefault="00557BD8" w:rsidP="00187E4C">
            <w:pPr>
              <w:jc w:val="center"/>
              <w:rPr>
                <w:rFonts w:cs="Arial"/>
              </w:rPr>
            </w:pPr>
          </w:p>
        </w:tc>
      </w:tr>
      <w:tr w:rsidR="00790010" w:rsidRPr="00790010" w14:paraId="147F15FD" w14:textId="77777777" w:rsidTr="00284A17">
        <w:tc>
          <w:tcPr>
            <w:tcW w:w="5812" w:type="dxa"/>
          </w:tcPr>
          <w:p w14:paraId="3FCD1BB1" w14:textId="77777777" w:rsidR="00557BD8" w:rsidRPr="00790010" w:rsidRDefault="00557BD8" w:rsidP="00187E4C">
            <w:pPr>
              <w:rPr>
                <w:rFonts w:cs="Arial"/>
              </w:rPr>
            </w:pPr>
            <w:r w:rsidRPr="00790010">
              <w:rPr>
                <w:rFonts w:cs="Arial"/>
              </w:rPr>
              <w:t>Verbal consent</w:t>
            </w:r>
          </w:p>
        </w:tc>
        <w:tc>
          <w:tcPr>
            <w:tcW w:w="709" w:type="dxa"/>
          </w:tcPr>
          <w:p w14:paraId="3AAC3356" w14:textId="77777777" w:rsidR="00557BD8" w:rsidRPr="00790010" w:rsidRDefault="00557BD8" w:rsidP="00187E4C">
            <w:pPr>
              <w:jc w:val="center"/>
              <w:rPr>
                <w:rFonts w:cs="Arial"/>
              </w:rPr>
            </w:pPr>
            <w:r w:rsidRPr="00790010">
              <w:rPr>
                <w:rFonts w:cs="Arial"/>
              </w:rPr>
              <w:t>X</w:t>
            </w:r>
          </w:p>
        </w:tc>
        <w:tc>
          <w:tcPr>
            <w:tcW w:w="709" w:type="dxa"/>
          </w:tcPr>
          <w:p w14:paraId="7B3A4281" w14:textId="77777777" w:rsidR="00557BD8" w:rsidRPr="00790010" w:rsidRDefault="00557BD8" w:rsidP="00187E4C">
            <w:pPr>
              <w:jc w:val="center"/>
              <w:rPr>
                <w:rFonts w:cs="Arial"/>
              </w:rPr>
            </w:pPr>
          </w:p>
        </w:tc>
        <w:tc>
          <w:tcPr>
            <w:tcW w:w="708" w:type="dxa"/>
          </w:tcPr>
          <w:p w14:paraId="05164E05" w14:textId="77777777" w:rsidR="00557BD8" w:rsidRPr="00790010" w:rsidRDefault="00557BD8" w:rsidP="00187E4C">
            <w:pPr>
              <w:jc w:val="center"/>
              <w:rPr>
                <w:rFonts w:cs="Arial"/>
              </w:rPr>
            </w:pPr>
          </w:p>
        </w:tc>
        <w:tc>
          <w:tcPr>
            <w:tcW w:w="727" w:type="dxa"/>
          </w:tcPr>
          <w:p w14:paraId="43BBD2BC" w14:textId="77777777" w:rsidR="00557BD8" w:rsidRPr="00790010" w:rsidRDefault="00557BD8" w:rsidP="00187E4C">
            <w:pPr>
              <w:jc w:val="center"/>
              <w:rPr>
                <w:rFonts w:cs="Arial"/>
              </w:rPr>
            </w:pPr>
          </w:p>
        </w:tc>
        <w:tc>
          <w:tcPr>
            <w:tcW w:w="708" w:type="dxa"/>
          </w:tcPr>
          <w:p w14:paraId="179043A0" w14:textId="77777777" w:rsidR="00557BD8" w:rsidRPr="00790010" w:rsidRDefault="00557BD8" w:rsidP="00187E4C">
            <w:pPr>
              <w:jc w:val="center"/>
              <w:rPr>
                <w:rFonts w:cs="Arial"/>
              </w:rPr>
            </w:pPr>
          </w:p>
        </w:tc>
      </w:tr>
      <w:tr w:rsidR="00790010" w:rsidRPr="00790010" w14:paraId="2642343E" w14:textId="77777777" w:rsidTr="00284A17">
        <w:tc>
          <w:tcPr>
            <w:tcW w:w="5812" w:type="dxa"/>
          </w:tcPr>
          <w:p w14:paraId="6A7B3B9C" w14:textId="77777777" w:rsidR="00557BD8" w:rsidRPr="00790010" w:rsidRDefault="00557BD8" w:rsidP="00187E4C">
            <w:pPr>
              <w:rPr>
                <w:rFonts w:cs="Arial"/>
              </w:rPr>
            </w:pPr>
            <w:r w:rsidRPr="00790010">
              <w:rPr>
                <w:rFonts w:cs="Arial"/>
              </w:rPr>
              <w:t>Telephone screening (some elements of inclusion and exclusion criteria)</w:t>
            </w:r>
          </w:p>
        </w:tc>
        <w:tc>
          <w:tcPr>
            <w:tcW w:w="709" w:type="dxa"/>
          </w:tcPr>
          <w:p w14:paraId="14AAD26D" w14:textId="77777777" w:rsidR="00557BD8" w:rsidRPr="00790010" w:rsidRDefault="00557BD8" w:rsidP="00187E4C">
            <w:pPr>
              <w:jc w:val="center"/>
              <w:rPr>
                <w:rFonts w:cs="Arial"/>
              </w:rPr>
            </w:pPr>
            <w:r w:rsidRPr="00790010">
              <w:rPr>
                <w:rFonts w:cs="Arial"/>
              </w:rPr>
              <w:t>X</w:t>
            </w:r>
          </w:p>
        </w:tc>
        <w:tc>
          <w:tcPr>
            <w:tcW w:w="709" w:type="dxa"/>
          </w:tcPr>
          <w:p w14:paraId="785751A6" w14:textId="77777777" w:rsidR="00557BD8" w:rsidRPr="00790010" w:rsidRDefault="00557BD8" w:rsidP="00187E4C">
            <w:pPr>
              <w:jc w:val="center"/>
              <w:rPr>
                <w:rFonts w:cs="Arial"/>
              </w:rPr>
            </w:pPr>
          </w:p>
        </w:tc>
        <w:tc>
          <w:tcPr>
            <w:tcW w:w="708" w:type="dxa"/>
          </w:tcPr>
          <w:p w14:paraId="48E43408" w14:textId="77777777" w:rsidR="00557BD8" w:rsidRPr="00790010" w:rsidRDefault="00557BD8" w:rsidP="00187E4C">
            <w:pPr>
              <w:jc w:val="center"/>
              <w:rPr>
                <w:rFonts w:cs="Arial"/>
              </w:rPr>
            </w:pPr>
          </w:p>
        </w:tc>
        <w:tc>
          <w:tcPr>
            <w:tcW w:w="727" w:type="dxa"/>
          </w:tcPr>
          <w:p w14:paraId="75ACF1F1" w14:textId="77777777" w:rsidR="00557BD8" w:rsidRPr="00790010" w:rsidRDefault="00557BD8" w:rsidP="00187E4C">
            <w:pPr>
              <w:jc w:val="center"/>
              <w:rPr>
                <w:rFonts w:cs="Arial"/>
              </w:rPr>
            </w:pPr>
          </w:p>
        </w:tc>
        <w:tc>
          <w:tcPr>
            <w:tcW w:w="708" w:type="dxa"/>
          </w:tcPr>
          <w:p w14:paraId="06CA9EFE" w14:textId="77777777" w:rsidR="00557BD8" w:rsidRPr="00790010" w:rsidRDefault="00557BD8" w:rsidP="00187E4C">
            <w:pPr>
              <w:jc w:val="center"/>
              <w:rPr>
                <w:rFonts w:cs="Arial"/>
              </w:rPr>
            </w:pPr>
          </w:p>
        </w:tc>
      </w:tr>
      <w:tr w:rsidR="00790010" w:rsidRPr="00790010" w14:paraId="0318D549" w14:textId="77777777" w:rsidTr="00284A17">
        <w:tc>
          <w:tcPr>
            <w:tcW w:w="5812" w:type="dxa"/>
          </w:tcPr>
          <w:p w14:paraId="54DAEA51" w14:textId="77777777" w:rsidR="00557BD8" w:rsidRPr="00790010" w:rsidRDefault="00557BD8" w:rsidP="00187E4C">
            <w:pPr>
              <w:rPr>
                <w:rFonts w:cs="Arial"/>
              </w:rPr>
            </w:pPr>
            <w:r w:rsidRPr="00790010">
              <w:rPr>
                <w:rFonts w:cs="Arial"/>
              </w:rPr>
              <w:t>Written informed consent</w:t>
            </w:r>
          </w:p>
        </w:tc>
        <w:tc>
          <w:tcPr>
            <w:tcW w:w="709" w:type="dxa"/>
          </w:tcPr>
          <w:p w14:paraId="6D5BFD50" w14:textId="77777777" w:rsidR="00557BD8" w:rsidRPr="00790010" w:rsidRDefault="00557BD8" w:rsidP="00187E4C">
            <w:pPr>
              <w:jc w:val="center"/>
              <w:rPr>
                <w:rFonts w:cs="Arial"/>
              </w:rPr>
            </w:pPr>
          </w:p>
        </w:tc>
        <w:tc>
          <w:tcPr>
            <w:tcW w:w="709" w:type="dxa"/>
          </w:tcPr>
          <w:p w14:paraId="7D11E8BC" w14:textId="77777777" w:rsidR="00557BD8" w:rsidRPr="00790010" w:rsidRDefault="00557BD8" w:rsidP="00187E4C">
            <w:pPr>
              <w:jc w:val="center"/>
              <w:rPr>
                <w:rFonts w:cs="Arial"/>
              </w:rPr>
            </w:pPr>
            <w:r w:rsidRPr="00790010">
              <w:rPr>
                <w:rFonts w:cs="Arial"/>
              </w:rPr>
              <w:t>X</w:t>
            </w:r>
          </w:p>
        </w:tc>
        <w:tc>
          <w:tcPr>
            <w:tcW w:w="708" w:type="dxa"/>
          </w:tcPr>
          <w:p w14:paraId="331A6C1C" w14:textId="77777777" w:rsidR="00557BD8" w:rsidRPr="00790010" w:rsidRDefault="00557BD8" w:rsidP="00187E4C">
            <w:pPr>
              <w:jc w:val="center"/>
              <w:rPr>
                <w:rFonts w:cs="Arial"/>
              </w:rPr>
            </w:pPr>
          </w:p>
        </w:tc>
        <w:tc>
          <w:tcPr>
            <w:tcW w:w="727" w:type="dxa"/>
          </w:tcPr>
          <w:p w14:paraId="17B232BC" w14:textId="77777777" w:rsidR="00557BD8" w:rsidRPr="00790010" w:rsidRDefault="00557BD8" w:rsidP="00187E4C">
            <w:pPr>
              <w:jc w:val="center"/>
              <w:rPr>
                <w:rFonts w:cs="Arial"/>
              </w:rPr>
            </w:pPr>
          </w:p>
        </w:tc>
        <w:tc>
          <w:tcPr>
            <w:tcW w:w="708" w:type="dxa"/>
          </w:tcPr>
          <w:p w14:paraId="2A51117E" w14:textId="77777777" w:rsidR="00557BD8" w:rsidRPr="00790010" w:rsidRDefault="00557BD8" w:rsidP="00187E4C">
            <w:pPr>
              <w:jc w:val="center"/>
              <w:rPr>
                <w:rFonts w:cs="Arial"/>
              </w:rPr>
            </w:pPr>
          </w:p>
        </w:tc>
      </w:tr>
      <w:tr w:rsidR="00790010" w:rsidRPr="00790010" w14:paraId="0B59B569" w14:textId="77777777" w:rsidTr="00284A17">
        <w:tc>
          <w:tcPr>
            <w:tcW w:w="5812" w:type="dxa"/>
          </w:tcPr>
          <w:p w14:paraId="6ABB0212" w14:textId="77777777" w:rsidR="00557BD8" w:rsidRPr="00790010" w:rsidRDefault="00557BD8" w:rsidP="00187E4C">
            <w:pPr>
              <w:rPr>
                <w:rFonts w:cs="Arial"/>
              </w:rPr>
            </w:pPr>
            <w:r w:rsidRPr="00790010">
              <w:rPr>
                <w:rFonts w:cs="Arial"/>
              </w:rPr>
              <w:t>Contact information update</w:t>
            </w:r>
          </w:p>
        </w:tc>
        <w:tc>
          <w:tcPr>
            <w:tcW w:w="709" w:type="dxa"/>
          </w:tcPr>
          <w:p w14:paraId="234B615B" w14:textId="77777777" w:rsidR="00557BD8" w:rsidRPr="00790010" w:rsidRDefault="00557BD8" w:rsidP="00187E4C">
            <w:pPr>
              <w:jc w:val="center"/>
              <w:rPr>
                <w:rFonts w:cs="Arial"/>
              </w:rPr>
            </w:pPr>
            <w:r w:rsidRPr="00790010">
              <w:rPr>
                <w:rFonts w:cs="Arial"/>
              </w:rPr>
              <w:t>X</w:t>
            </w:r>
          </w:p>
        </w:tc>
        <w:tc>
          <w:tcPr>
            <w:tcW w:w="709" w:type="dxa"/>
          </w:tcPr>
          <w:p w14:paraId="1DE2B15C" w14:textId="77777777" w:rsidR="00557BD8" w:rsidRPr="00790010" w:rsidRDefault="00557BD8" w:rsidP="00187E4C">
            <w:pPr>
              <w:jc w:val="center"/>
              <w:rPr>
                <w:rFonts w:cs="Arial"/>
              </w:rPr>
            </w:pPr>
            <w:r w:rsidRPr="00790010">
              <w:rPr>
                <w:rFonts w:cs="Arial"/>
              </w:rPr>
              <w:t>X</w:t>
            </w:r>
          </w:p>
        </w:tc>
        <w:tc>
          <w:tcPr>
            <w:tcW w:w="708" w:type="dxa"/>
          </w:tcPr>
          <w:p w14:paraId="1CBACCF9" w14:textId="77777777" w:rsidR="00557BD8" w:rsidRPr="00790010" w:rsidRDefault="00557BD8" w:rsidP="00187E4C">
            <w:pPr>
              <w:jc w:val="center"/>
              <w:rPr>
                <w:rFonts w:cs="Arial"/>
              </w:rPr>
            </w:pPr>
            <w:r w:rsidRPr="00790010">
              <w:rPr>
                <w:rFonts w:cs="Arial"/>
              </w:rPr>
              <w:t>X</w:t>
            </w:r>
          </w:p>
        </w:tc>
        <w:tc>
          <w:tcPr>
            <w:tcW w:w="727" w:type="dxa"/>
          </w:tcPr>
          <w:p w14:paraId="455628ED" w14:textId="77777777" w:rsidR="00557BD8" w:rsidRPr="00790010" w:rsidRDefault="00557BD8" w:rsidP="00187E4C">
            <w:pPr>
              <w:jc w:val="center"/>
              <w:rPr>
                <w:rFonts w:cs="Arial"/>
              </w:rPr>
            </w:pPr>
            <w:r w:rsidRPr="00790010">
              <w:rPr>
                <w:rFonts w:cs="Arial"/>
              </w:rPr>
              <w:t>X</w:t>
            </w:r>
          </w:p>
        </w:tc>
        <w:tc>
          <w:tcPr>
            <w:tcW w:w="708" w:type="dxa"/>
          </w:tcPr>
          <w:p w14:paraId="156CD5FB" w14:textId="77777777" w:rsidR="00557BD8" w:rsidRPr="00790010" w:rsidRDefault="00557BD8" w:rsidP="00187E4C">
            <w:pPr>
              <w:jc w:val="center"/>
              <w:rPr>
                <w:rFonts w:cs="Arial"/>
              </w:rPr>
            </w:pPr>
            <w:r w:rsidRPr="00790010">
              <w:rPr>
                <w:rFonts w:cs="Arial"/>
              </w:rPr>
              <w:t>X</w:t>
            </w:r>
          </w:p>
        </w:tc>
      </w:tr>
      <w:tr w:rsidR="00790010" w:rsidRPr="00790010" w14:paraId="04AEAD6E" w14:textId="77777777" w:rsidTr="00284A17">
        <w:tc>
          <w:tcPr>
            <w:tcW w:w="5812" w:type="dxa"/>
          </w:tcPr>
          <w:p w14:paraId="0B912B9B" w14:textId="77777777" w:rsidR="00557BD8" w:rsidRPr="00790010" w:rsidRDefault="00557BD8" w:rsidP="00187E4C">
            <w:pPr>
              <w:rPr>
                <w:rFonts w:cs="Arial"/>
              </w:rPr>
            </w:pPr>
            <w:r w:rsidRPr="00790010">
              <w:rPr>
                <w:rFonts w:cs="Arial"/>
              </w:rPr>
              <w:t xml:space="preserve">Demographic, social, economic  </w:t>
            </w:r>
          </w:p>
        </w:tc>
        <w:tc>
          <w:tcPr>
            <w:tcW w:w="709" w:type="dxa"/>
          </w:tcPr>
          <w:p w14:paraId="5B427E19" w14:textId="77777777" w:rsidR="00557BD8" w:rsidRPr="00790010" w:rsidRDefault="00557BD8" w:rsidP="00187E4C">
            <w:pPr>
              <w:jc w:val="center"/>
              <w:rPr>
                <w:rFonts w:cs="Arial"/>
              </w:rPr>
            </w:pPr>
            <w:r w:rsidRPr="00790010">
              <w:rPr>
                <w:rFonts w:cs="Arial"/>
              </w:rPr>
              <w:t>X</w:t>
            </w:r>
          </w:p>
        </w:tc>
        <w:tc>
          <w:tcPr>
            <w:tcW w:w="709" w:type="dxa"/>
          </w:tcPr>
          <w:p w14:paraId="20EC660B" w14:textId="77777777" w:rsidR="00557BD8" w:rsidRPr="00790010" w:rsidRDefault="00557BD8" w:rsidP="00187E4C">
            <w:pPr>
              <w:jc w:val="center"/>
              <w:rPr>
                <w:rFonts w:cs="Arial"/>
              </w:rPr>
            </w:pPr>
          </w:p>
        </w:tc>
        <w:tc>
          <w:tcPr>
            <w:tcW w:w="708" w:type="dxa"/>
          </w:tcPr>
          <w:p w14:paraId="2813691F" w14:textId="77777777" w:rsidR="00557BD8" w:rsidRPr="00790010" w:rsidRDefault="00557BD8" w:rsidP="00187E4C">
            <w:pPr>
              <w:jc w:val="center"/>
              <w:rPr>
                <w:rFonts w:cs="Arial"/>
              </w:rPr>
            </w:pPr>
          </w:p>
        </w:tc>
        <w:tc>
          <w:tcPr>
            <w:tcW w:w="727" w:type="dxa"/>
          </w:tcPr>
          <w:p w14:paraId="0BB49BCA" w14:textId="77777777" w:rsidR="00557BD8" w:rsidRPr="00790010" w:rsidRDefault="00557BD8" w:rsidP="00187E4C">
            <w:pPr>
              <w:jc w:val="center"/>
              <w:rPr>
                <w:rFonts w:cs="Arial"/>
              </w:rPr>
            </w:pPr>
          </w:p>
        </w:tc>
        <w:tc>
          <w:tcPr>
            <w:tcW w:w="708" w:type="dxa"/>
          </w:tcPr>
          <w:p w14:paraId="2AC93979" w14:textId="77777777" w:rsidR="00557BD8" w:rsidRPr="00790010" w:rsidRDefault="00557BD8" w:rsidP="00187E4C">
            <w:pPr>
              <w:jc w:val="center"/>
              <w:rPr>
                <w:rFonts w:cs="Arial"/>
              </w:rPr>
            </w:pPr>
          </w:p>
        </w:tc>
      </w:tr>
      <w:tr w:rsidR="00790010" w:rsidRPr="00790010" w14:paraId="085E8CCF" w14:textId="77777777" w:rsidTr="00284A17">
        <w:tc>
          <w:tcPr>
            <w:tcW w:w="5812" w:type="dxa"/>
          </w:tcPr>
          <w:p w14:paraId="3C3FF99A" w14:textId="77777777" w:rsidR="00557BD8" w:rsidRPr="00790010" w:rsidRDefault="00557BD8" w:rsidP="00187E4C">
            <w:pPr>
              <w:rPr>
                <w:rFonts w:cs="Arial"/>
              </w:rPr>
            </w:pPr>
            <w:r w:rsidRPr="00790010">
              <w:rPr>
                <w:rFonts w:cs="Arial"/>
              </w:rPr>
              <w:t>SPPB battery</w:t>
            </w:r>
          </w:p>
        </w:tc>
        <w:tc>
          <w:tcPr>
            <w:tcW w:w="709" w:type="dxa"/>
          </w:tcPr>
          <w:p w14:paraId="7D575BF6" w14:textId="77777777" w:rsidR="00557BD8" w:rsidRPr="00790010" w:rsidRDefault="00557BD8" w:rsidP="00187E4C">
            <w:pPr>
              <w:jc w:val="center"/>
              <w:rPr>
                <w:rFonts w:cs="Arial"/>
              </w:rPr>
            </w:pPr>
          </w:p>
        </w:tc>
        <w:tc>
          <w:tcPr>
            <w:tcW w:w="709" w:type="dxa"/>
          </w:tcPr>
          <w:p w14:paraId="1B6FF676" w14:textId="77777777" w:rsidR="00557BD8" w:rsidRPr="00790010" w:rsidRDefault="00557BD8" w:rsidP="00187E4C">
            <w:pPr>
              <w:jc w:val="center"/>
              <w:rPr>
                <w:rFonts w:cs="Arial"/>
              </w:rPr>
            </w:pPr>
            <w:r w:rsidRPr="00790010">
              <w:rPr>
                <w:rFonts w:cs="Arial"/>
              </w:rPr>
              <w:t>X</w:t>
            </w:r>
          </w:p>
        </w:tc>
        <w:tc>
          <w:tcPr>
            <w:tcW w:w="708" w:type="dxa"/>
          </w:tcPr>
          <w:p w14:paraId="314EDDB7" w14:textId="77777777" w:rsidR="00557BD8" w:rsidRPr="00790010" w:rsidRDefault="00557BD8" w:rsidP="00187E4C">
            <w:pPr>
              <w:jc w:val="center"/>
              <w:rPr>
                <w:rFonts w:cs="Arial"/>
              </w:rPr>
            </w:pPr>
            <w:r w:rsidRPr="00790010">
              <w:rPr>
                <w:rFonts w:cs="Arial"/>
              </w:rPr>
              <w:t>X</w:t>
            </w:r>
          </w:p>
        </w:tc>
        <w:tc>
          <w:tcPr>
            <w:tcW w:w="727" w:type="dxa"/>
          </w:tcPr>
          <w:p w14:paraId="399C8EF2" w14:textId="77777777" w:rsidR="00557BD8" w:rsidRPr="00790010" w:rsidRDefault="00557BD8" w:rsidP="00187E4C">
            <w:pPr>
              <w:jc w:val="center"/>
              <w:rPr>
                <w:rFonts w:cs="Arial"/>
              </w:rPr>
            </w:pPr>
            <w:r w:rsidRPr="00790010">
              <w:rPr>
                <w:rFonts w:cs="Arial"/>
              </w:rPr>
              <w:t>X</w:t>
            </w:r>
          </w:p>
        </w:tc>
        <w:tc>
          <w:tcPr>
            <w:tcW w:w="708" w:type="dxa"/>
          </w:tcPr>
          <w:p w14:paraId="4624AF1C" w14:textId="77777777" w:rsidR="00557BD8" w:rsidRPr="00790010" w:rsidRDefault="00557BD8" w:rsidP="00187E4C">
            <w:pPr>
              <w:jc w:val="center"/>
              <w:rPr>
                <w:rFonts w:cs="Arial"/>
              </w:rPr>
            </w:pPr>
            <w:r w:rsidRPr="00790010">
              <w:rPr>
                <w:rFonts w:cs="Arial"/>
              </w:rPr>
              <w:t>X</w:t>
            </w:r>
          </w:p>
        </w:tc>
      </w:tr>
      <w:tr w:rsidR="00790010" w:rsidRPr="00790010" w14:paraId="79640156" w14:textId="77777777" w:rsidTr="00284A17">
        <w:tc>
          <w:tcPr>
            <w:tcW w:w="5812" w:type="dxa"/>
          </w:tcPr>
          <w:p w14:paraId="2E4C8730" w14:textId="77777777" w:rsidR="00557BD8" w:rsidRPr="00790010" w:rsidRDefault="00557BD8" w:rsidP="00187E4C">
            <w:pPr>
              <w:rPr>
                <w:rFonts w:cs="Arial"/>
              </w:rPr>
            </w:pPr>
            <w:r w:rsidRPr="00790010">
              <w:rPr>
                <w:rFonts w:cs="Arial"/>
              </w:rPr>
              <w:t>Accelerometry</w:t>
            </w:r>
          </w:p>
        </w:tc>
        <w:tc>
          <w:tcPr>
            <w:tcW w:w="709" w:type="dxa"/>
          </w:tcPr>
          <w:p w14:paraId="48EB19CC" w14:textId="77777777" w:rsidR="00557BD8" w:rsidRPr="00790010" w:rsidRDefault="00557BD8" w:rsidP="00187E4C">
            <w:pPr>
              <w:jc w:val="center"/>
              <w:rPr>
                <w:rFonts w:cs="Arial"/>
              </w:rPr>
            </w:pPr>
          </w:p>
        </w:tc>
        <w:tc>
          <w:tcPr>
            <w:tcW w:w="709" w:type="dxa"/>
          </w:tcPr>
          <w:p w14:paraId="7E498D62" w14:textId="77777777" w:rsidR="00557BD8" w:rsidRPr="00790010" w:rsidRDefault="00557BD8" w:rsidP="00187E4C">
            <w:pPr>
              <w:jc w:val="center"/>
              <w:rPr>
                <w:rFonts w:cs="Arial"/>
              </w:rPr>
            </w:pPr>
            <w:r w:rsidRPr="00790010">
              <w:rPr>
                <w:rFonts w:cs="Arial"/>
              </w:rPr>
              <w:t>X</w:t>
            </w:r>
          </w:p>
        </w:tc>
        <w:tc>
          <w:tcPr>
            <w:tcW w:w="708" w:type="dxa"/>
          </w:tcPr>
          <w:p w14:paraId="66C1E67B" w14:textId="77777777" w:rsidR="00557BD8" w:rsidRPr="00790010" w:rsidRDefault="00557BD8" w:rsidP="00187E4C">
            <w:pPr>
              <w:jc w:val="center"/>
              <w:rPr>
                <w:rFonts w:cs="Arial"/>
              </w:rPr>
            </w:pPr>
            <w:r w:rsidRPr="00790010">
              <w:rPr>
                <w:rFonts w:cs="Arial"/>
              </w:rPr>
              <w:t>X</w:t>
            </w:r>
          </w:p>
        </w:tc>
        <w:tc>
          <w:tcPr>
            <w:tcW w:w="727" w:type="dxa"/>
          </w:tcPr>
          <w:p w14:paraId="37B3DC85" w14:textId="77777777" w:rsidR="00557BD8" w:rsidRPr="00790010" w:rsidRDefault="00557BD8" w:rsidP="00187E4C">
            <w:pPr>
              <w:jc w:val="center"/>
              <w:rPr>
                <w:rFonts w:cs="Arial"/>
              </w:rPr>
            </w:pPr>
            <w:r w:rsidRPr="00790010">
              <w:rPr>
                <w:rFonts w:cs="Arial"/>
              </w:rPr>
              <w:t>X</w:t>
            </w:r>
          </w:p>
        </w:tc>
        <w:tc>
          <w:tcPr>
            <w:tcW w:w="708" w:type="dxa"/>
          </w:tcPr>
          <w:p w14:paraId="0A1F9A02" w14:textId="77777777" w:rsidR="00557BD8" w:rsidRPr="00790010" w:rsidRDefault="00557BD8" w:rsidP="00187E4C">
            <w:pPr>
              <w:jc w:val="center"/>
              <w:rPr>
                <w:rFonts w:cs="Arial"/>
              </w:rPr>
            </w:pPr>
            <w:r w:rsidRPr="00790010">
              <w:rPr>
                <w:rFonts w:cs="Arial"/>
              </w:rPr>
              <w:t>X</w:t>
            </w:r>
          </w:p>
        </w:tc>
      </w:tr>
      <w:tr w:rsidR="00790010" w:rsidRPr="00790010" w14:paraId="7F88E0A7" w14:textId="77777777" w:rsidTr="00284A17">
        <w:tc>
          <w:tcPr>
            <w:tcW w:w="5812" w:type="dxa"/>
          </w:tcPr>
          <w:p w14:paraId="2D7CD840" w14:textId="094D201D" w:rsidR="00892E63" w:rsidRPr="00790010" w:rsidRDefault="00892E63" w:rsidP="00892E63">
            <w:pPr>
              <w:rPr>
                <w:rFonts w:cs="Arial"/>
                <w:highlight w:val="cyan"/>
              </w:rPr>
            </w:pPr>
            <w:r w:rsidRPr="00790010">
              <w:rPr>
                <w:rFonts w:cs="Arial"/>
              </w:rPr>
              <w:t>Engagement in muscle-strength exercise (questionnaire)</w:t>
            </w:r>
          </w:p>
        </w:tc>
        <w:tc>
          <w:tcPr>
            <w:tcW w:w="709" w:type="dxa"/>
          </w:tcPr>
          <w:p w14:paraId="2980E5B8" w14:textId="77777777" w:rsidR="00892E63" w:rsidRPr="00790010" w:rsidRDefault="00892E63" w:rsidP="00892E63">
            <w:pPr>
              <w:jc w:val="center"/>
              <w:rPr>
                <w:rFonts w:cs="Arial"/>
              </w:rPr>
            </w:pPr>
          </w:p>
        </w:tc>
        <w:tc>
          <w:tcPr>
            <w:tcW w:w="709" w:type="dxa"/>
          </w:tcPr>
          <w:p w14:paraId="50F98ED9" w14:textId="6DD6975A" w:rsidR="00892E63" w:rsidRPr="00790010" w:rsidRDefault="00892E63" w:rsidP="00892E63">
            <w:pPr>
              <w:jc w:val="center"/>
              <w:rPr>
                <w:rFonts w:cs="Arial"/>
              </w:rPr>
            </w:pPr>
            <w:r w:rsidRPr="00790010">
              <w:rPr>
                <w:rFonts w:cs="Arial"/>
              </w:rPr>
              <w:t>X</w:t>
            </w:r>
          </w:p>
        </w:tc>
        <w:tc>
          <w:tcPr>
            <w:tcW w:w="708" w:type="dxa"/>
          </w:tcPr>
          <w:p w14:paraId="10E9EDDB" w14:textId="5C793DBF" w:rsidR="00892E63" w:rsidRPr="00790010" w:rsidRDefault="00892E63" w:rsidP="00892E63">
            <w:pPr>
              <w:jc w:val="center"/>
              <w:rPr>
                <w:rFonts w:cs="Arial"/>
              </w:rPr>
            </w:pPr>
            <w:r w:rsidRPr="00790010">
              <w:rPr>
                <w:rFonts w:cs="Arial"/>
              </w:rPr>
              <w:t>X</w:t>
            </w:r>
          </w:p>
        </w:tc>
        <w:tc>
          <w:tcPr>
            <w:tcW w:w="727" w:type="dxa"/>
          </w:tcPr>
          <w:p w14:paraId="7956A7EC" w14:textId="3242B183" w:rsidR="00892E63" w:rsidRPr="00790010" w:rsidRDefault="00892E63" w:rsidP="00892E63">
            <w:pPr>
              <w:jc w:val="center"/>
              <w:rPr>
                <w:rFonts w:cs="Arial"/>
              </w:rPr>
            </w:pPr>
            <w:r w:rsidRPr="00790010">
              <w:rPr>
                <w:rFonts w:cs="Arial"/>
              </w:rPr>
              <w:t>X</w:t>
            </w:r>
          </w:p>
        </w:tc>
        <w:tc>
          <w:tcPr>
            <w:tcW w:w="708" w:type="dxa"/>
          </w:tcPr>
          <w:p w14:paraId="0C74FFE0" w14:textId="43A0C25C" w:rsidR="00892E63" w:rsidRPr="00790010" w:rsidRDefault="00892E63" w:rsidP="00892E63">
            <w:pPr>
              <w:jc w:val="center"/>
              <w:rPr>
                <w:rFonts w:cs="Arial"/>
              </w:rPr>
            </w:pPr>
            <w:r w:rsidRPr="00790010">
              <w:rPr>
                <w:rFonts w:cs="Arial"/>
              </w:rPr>
              <w:t>X</w:t>
            </w:r>
          </w:p>
        </w:tc>
      </w:tr>
      <w:tr w:rsidR="00790010" w:rsidRPr="00790010" w14:paraId="3D88D3E6" w14:textId="77777777" w:rsidTr="00284A17">
        <w:tc>
          <w:tcPr>
            <w:tcW w:w="5812" w:type="dxa"/>
          </w:tcPr>
          <w:p w14:paraId="0C942C71" w14:textId="77777777" w:rsidR="00892E63" w:rsidRPr="00790010" w:rsidRDefault="00892E63" w:rsidP="00892E63">
            <w:pPr>
              <w:rPr>
                <w:rFonts w:cs="Arial"/>
              </w:rPr>
            </w:pPr>
            <w:r w:rsidRPr="00790010">
              <w:rPr>
                <w:rFonts w:cs="Arial"/>
              </w:rPr>
              <w:t>Height and weight</w:t>
            </w:r>
          </w:p>
        </w:tc>
        <w:tc>
          <w:tcPr>
            <w:tcW w:w="709" w:type="dxa"/>
          </w:tcPr>
          <w:p w14:paraId="2B79A99E" w14:textId="77777777" w:rsidR="00892E63" w:rsidRPr="00790010" w:rsidRDefault="00892E63" w:rsidP="00892E63">
            <w:pPr>
              <w:jc w:val="center"/>
              <w:rPr>
                <w:rFonts w:cs="Arial"/>
              </w:rPr>
            </w:pPr>
          </w:p>
        </w:tc>
        <w:tc>
          <w:tcPr>
            <w:tcW w:w="709" w:type="dxa"/>
          </w:tcPr>
          <w:p w14:paraId="756CDF92" w14:textId="77777777" w:rsidR="00892E63" w:rsidRPr="00790010" w:rsidRDefault="00892E63" w:rsidP="00892E63">
            <w:pPr>
              <w:jc w:val="center"/>
              <w:rPr>
                <w:rFonts w:cs="Arial"/>
              </w:rPr>
            </w:pPr>
            <w:r w:rsidRPr="00790010">
              <w:rPr>
                <w:rFonts w:cs="Arial"/>
              </w:rPr>
              <w:t>X</w:t>
            </w:r>
          </w:p>
        </w:tc>
        <w:tc>
          <w:tcPr>
            <w:tcW w:w="708" w:type="dxa"/>
          </w:tcPr>
          <w:p w14:paraId="6CC9E7B0" w14:textId="77777777" w:rsidR="00892E63" w:rsidRPr="00790010" w:rsidRDefault="00892E63" w:rsidP="00892E63">
            <w:pPr>
              <w:jc w:val="center"/>
              <w:rPr>
                <w:rFonts w:cs="Arial"/>
              </w:rPr>
            </w:pPr>
          </w:p>
        </w:tc>
        <w:tc>
          <w:tcPr>
            <w:tcW w:w="727" w:type="dxa"/>
          </w:tcPr>
          <w:p w14:paraId="18CA2A53" w14:textId="77777777" w:rsidR="00892E63" w:rsidRPr="00790010" w:rsidRDefault="00892E63" w:rsidP="00892E63">
            <w:pPr>
              <w:jc w:val="center"/>
              <w:rPr>
                <w:rFonts w:cs="Arial"/>
              </w:rPr>
            </w:pPr>
          </w:p>
        </w:tc>
        <w:tc>
          <w:tcPr>
            <w:tcW w:w="708" w:type="dxa"/>
          </w:tcPr>
          <w:p w14:paraId="1EC66E79" w14:textId="77777777" w:rsidR="00892E63" w:rsidRPr="00790010" w:rsidRDefault="00892E63" w:rsidP="00892E63">
            <w:pPr>
              <w:jc w:val="center"/>
              <w:rPr>
                <w:rFonts w:cs="Arial"/>
              </w:rPr>
            </w:pPr>
            <w:r w:rsidRPr="00790010">
              <w:rPr>
                <w:rFonts w:cs="Arial"/>
              </w:rPr>
              <w:t>X</w:t>
            </w:r>
          </w:p>
        </w:tc>
      </w:tr>
      <w:tr w:rsidR="00790010" w:rsidRPr="00790010" w14:paraId="3D5B72D3" w14:textId="77777777" w:rsidTr="00284A17">
        <w:tc>
          <w:tcPr>
            <w:tcW w:w="5812" w:type="dxa"/>
          </w:tcPr>
          <w:p w14:paraId="45360462" w14:textId="77777777" w:rsidR="00892E63" w:rsidRPr="00790010" w:rsidRDefault="00892E63" w:rsidP="00892E63">
            <w:pPr>
              <w:rPr>
                <w:rFonts w:cs="Arial"/>
              </w:rPr>
            </w:pPr>
            <w:r w:rsidRPr="00790010">
              <w:rPr>
                <w:rFonts w:cs="Arial"/>
              </w:rPr>
              <w:t>MoCA – Montreal Cognitive Assessment</w:t>
            </w:r>
          </w:p>
        </w:tc>
        <w:tc>
          <w:tcPr>
            <w:tcW w:w="709" w:type="dxa"/>
          </w:tcPr>
          <w:p w14:paraId="4452F7AC" w14:textId="77777777" w:rsidR="00892E63" w:rsidRPr="00790010" w:rsidRDefault="00892E63" w:rsidP="00892E63">
            <w:pPr>
              <w:jc w:val="center"/>
              <w:rPr>
                <w:rFonts w:cs="Arial"/>
              </w:rPr>
            </w:pPr>
          </w:p>
        </w:tc>
        <w:tc>
          <w:tcPr>
            <w:tcW w:w="709" w:type="dxa"/>
          </w:tcPr>
          <w:p w14:paraId="3DF453AE" w14:textId="77777777" w:rsidR="00892E63" w:rsidRPr="00790010" w:rsidRDefault="00892E63" w:rsidP="00892E63">
            <w:pPr>
              <w:jc w:val="center"/>
              <w:rPr>
                <w:rFonts w:cs="Arial"/>
              </w:rPr>
            </w:pPr>
            <w:r w:rsidRPr="00790010">
              <w:rPr>
                <w:rFonts w:cs="Arial"/>
              </w:rPr>
              <w:t>X</w:t>
            </w:r>
          </w:p>
        </w:tc>
        <w:tc>
          <w:tcPr>
            <w:tcW w:w="708" w:type="dxa"/>
          </w:tcPr>
          <w:p w14:paraId="613B1E04" w14:textId="77777777" w:rsidR="00892E63" w:rsidRPr="00790010" w:rsidRDefault="00892E63" w:rsidP="00892E63">
            <w:pPr>
              <w:jc w:val="center"/>
              <w:rPr>
                <w:rFonts w:cs="Arial"/>
              </w:rPr>
            </w:pPr>
            <w:r w:rsidRPr="00790010">
              <w:rPr>
                <w:rFonts w:cs="Arial"/>
              </w:rPr>
              <w:t>X</w:t>
            </w:r>
          </w:p>
        </w:tc>
        <w:tc>
          <w:tcPr>
            <w:tcW w:w="727" w:type="dxa"/>
          </w:tcPr>
          <w:p w14:paraId="33FB5732" w14:textId="77777777" w:rsidR="00892E63" w:rsidRPr="00790010" w:rsidRDefault="00892E63" w:rsidP="00892E63">
            <w:pPr>
              <w:jc w:val="center"/>
              <w:rPr>
                <w:rFonts w:cs="Arial"/>
              </w:rPr>
            </w:pPr>
            <w:r w:rsidRPr="00790010">
              <w:rPr>
                <w:rFonts w:cs="Arial"/>
              </w:rPr>
              <w:t>X</w:t>
            </w:r>
          </w:p>
        </w:tc>
        <w:tc>
          <w:tcPr>
            <w:tcW w:w="708" w:type="dxa"/>
          </w:tcPr>
          <w:p w14:paraId="4C4CE78A" w14:textId="77777777" w:rsidR="00892E63" w:rsidRPr="00790010" w:rsidRDefault="00892E63" w:rsidP="00892E63">
            <w:pPr>
              <w:jc w:val="center"/>
              <w:rPr>
                <w:rFonts w:cs="Arial"/>
              </w:rPr>
            </w:pPr>
            <w:r w:rsidRPr="00790010">
              <w:rPr>
                <w:rFonts w:cs="Arial"/>
              </w:rPr>
              <w:t>X</w:t>
            </w:r>
          </w:p>
        </w:tc>
      </w:tr>
      <w:tr w:rsidR="00790010" w:rsidRPr="00790010" w14:paraId="68ECF05A" w14:textId="77777777" w:rsidTr="00284A17">
        <w:tc>
          <w:tcPr>
            <w:tcW w:w="5812" w:type="dxa"/>
          </w:tcPr>
          <w:p w14:paraId="7850CC62" w14:textId="17684B41" w:rsidR="00892E63" w:rsidRPr="00790010" w:rsidRDefault="00892E63" w:rsidP="00892E63">
            <w:pPr>
              <w:rPr>
                <w:rFonts w:cs="Arial"/>
              </w:rPr>
            </w:pPr>
            <w:r w:rsidRPr="00790010">
              <w:rPr>
                <w:rFonts w:cs="Arial"/>
              </w:rPr>
              <w:t>PASE questionnaire</w:t>
            </w:r>
          </w:p>
        </w:tc>
        <w:tc>
          <w:tcPr>
            <w:tcW w:w="709" w:type="dxa"/>
          </w:tcPr>
          <w:p w14:paraId="4EBDD399" w14:textId="77777777" w:rsidR="00892E63" w:rsidRPr="00790010" w:rsidRDefault="00892E63" w:rsidP="00892E63">
            <w:pPr>
              <w:jc w:val="center"/>
              <w:rPr>
                <w:rFonts w:cs="Arial"/>
              </w:rPr>
            </w:pPr>
          </w:p>
        </w:tc>
        <w:tc>
          <w:tcPr>
            <w:tcW w:w="709" w:type="dxa"/>
          </w:tcPr>
          <w:p w14:paraId="636B6222" w14:textId="77777777" w:rsidR="00892E63" w:rsidRPr="00790010" w:rsidRDefault="00892E63" w:rsidP="00892E63">
            <w:pPr>
              <w:jc w:val="center"/>
              <w:rPr>
                <w:rFonts w:cs="Arial"/>
              </w:rPr>
            </w:pPr>
            <w:r w:rsidRPr="00790010">
              <w:rPr>
                <w:rFonts w:cs="Arial"/>
              </w:rPr>
              <w:t>X</w:t>
            </w:r>
          </w:p>
        </w:tc>
        <w:tc>
          <w:tcPr>
            <w:tcW w:w="708" w:type="dxa"/>
          </w:tcPr>
          <w:p w14:paraId="29A08C1E" w14:textId="2AD45387" w:rsidR="00892E63" w:rsidRPr="00790010" w:rsidRDefault="00892E63" w:rsidP="00892E63">
            <w:pPr>
              <w:jc w:val="center"/>
              <w:rPr>
                <w:rFonts w:cs="Arial"/>
              </w:rPr>
            </w:pPr>
            <w:r w:rsidRPr="00790010">
              <w:rPr>
                <w:rFonts w:cs="Arial"/>
              </w:rPr>
              <w:t>X</w:t>
            </w:r>
          </w:p>
        </w:tc>
        <w:tc>
          <w:tcPr>
            <w:tcW w:w="727" w:type="dxa"/>
          </w:tcPr>
          <w:p w14:paraId="0F2C259B" w14:textId="77777777" w:rsidR="00892E63" w:rsidRPr="00790010" w:rsidRDefault="00892E63" w:rsidP="00892E63">
            <w:pPr>
              <w:jc w:val="center"/>
              <w:rPr>
                <w:rFonts w:cs="Arial"/>
              </w:rPr>
            </w:pPr>
            <w:r w:rsidRPr="00790010">
              <w:rPr>
                <w:rFonts w:cs="Arial"/>
              </w:rPr>
              <w:t>X</w:t>
            </w:r>
          </w:p>
        </w:tc>
        <w:tc>
          <w:tcPr>
            <w:tcW w:w="708" w:type="dxa"/>
          </w:tcPr>
          <w:p w14:paraId="2BAB6275" w14:textId="77777777" w:rsidR="00892E63" w:rsidRPr="00790010" w:rsidRDefault="00892E63" w:rsidP="00892E63">
            <w:pPr>
              <w:jc w:val="center"/>
              <w:rPr>
                <w:rFonts w:cs="Arial"/>
              </w:rPr>
            </w:pPr>
            <w:r w:rsidRPr="00790010">
              <w:rPr>
                <w:rFonts w:cs="Arial"/>
              </w:rPr>
              <w:t>X</w:t>
            </w:r>
          </w:p>
        </w:tc>
      </w:tr>
      <w:tr w:rsidR="00790010" w:rsidRPr="00790010" w14:paraId="7179B4AB" w14:textId="77777777" w:rsidTr="00284A17">
        <w:tc>
          <w:tcPr>
            <w:tcW w:w="5812" w:type="dxa"/>
          </w:tcPr>
          <w:p w14:paraId="64CDA255" w14:textId="77777777" w:rsidR="00892E63" w:rsidRPr="00790010" w:rsidRDefault="00892E63" w:rsidP="00892E63">
            <w:pPr>
              <w:rPr>
                <w:rFonts w:cs="Arial"/>
              </w:rPr>
            </w:pPr>
            <w:r w:rsidRPr="00790010">
              <w:rPr>
                <w:rFonts w:cs="Arial"/>
              </w:rPr>
              <w:t>Dynometer (hand grip strength)</w:t>
            </w:r>
          </w:p>
        </w:tc>
        <w:tc>
          <w:tcPr>
            <w:tcW w:w="709" w:type="dxa"/>
          </w:tcPr>
          <w:p w14:paraId="3FD97776" w14:textId="77777777" w:rsidR="00892E63" w:rsidRPr="00790010" w:rsidRDefault="00892E63" w:rsidP="00892E63">
            <w:pPr>
              <w:jc w:val="center"/>
              <w:rPr>
                <w:rFonts w:cs="Arial"/>
              </w:rPr>
            </w:pPr>
          </w:p>
        </w:tc>
        <w:tc>
          <w:tcPr>
            <w:tcW w:w="709" w:type="dxa"/>
          </w:tcPr>
          <w:p w14:paraId="14C8C8E1" w14:textId="77777777" w:rsidR="00892E63" w:rsidRPr="00790010" w:rsidRDefault="00892E63" w:rsidP="00892E63">
            <w:pPr>
              <w:jc w:val="center"/>
              <w:rPr>
                <w:rFonts w:cs="Arial"/>
              </w:rPr>
            </w:pPr>
            <w:r w:rsidRPr="00790010">
              <w:rPr>
                <w:rFonts w:cs="Arial"/>
              </w:rPr>
              <w:t>X</w:t>
            </w:r>
          </w:p>
        </w:tc>
        <w:tc>
          <w:tcPr>
            <w:tcW w:w="708" w:type="dxa"/>
          </w:tcPr>
          <w:p w14:paraId="75CF1F80" w14:textId="77777777" w:rsidR="00892E63" w:rsidRPr="00790010" w:rsidRDefault="00892E63" w:rsidP="00892E63">
            <w:pPr>
              <w:jc w:val="center"/>
              <w:rPr>
                <w:rFonts w:cs="Arial"/>
              </w:rPr>
            </w:pPr>
            <w:r w:rsidRPr="00790010">
              <w:rPr>
                <w:rFonts w:cs="Arial"/>
              </w:rPr>
              <w:t>X</w:t>
            </w:r>
          </w:p>
        </w:tc>
        <w:tc>
          <w:tcPr>
            <w:tcW w:w="727" w:type="dxa"/>
          </w:tcPr>
          <w:p w14:paraId="25F86172" w14:textId="77777777" w:rsidR="00892E63" w:rsidRPr="00790010" w:rsidRDefault="00892E63" w:rsidP="00892E63">
            <w:pPr>
              <w:jc w:val="center"/>
              <w:rPr>
                <w:rFonts w:cs="Arial"/>
              </w:rPr>
            </w:pPr>
            <w:r w:rsidRPr="00790010">
              <w:rPr>
                <w:rFonts w:cs="Arial"/>
              </w:rPr>
              <w:t>X</w:t>
            </w:r>
          </w:p>
        </w:tc>
        <w:tc>
          <w:tcPr>
            <w:tcW w:w="708" w:type="dxa"/>
          </w:tcPr>
          <w:p w14:paraId="44BF1447" w14:textId="77777777" w:rsidR="00892E63" w:rsidRPr="00790010" w:rsidRDefault="00892E63" w:rsidP="00892E63">
            <w:pPr>
              <w:jc w:val="center"/>
              <w:rPr>
                <w:rFonts w:cs="Arial"/>
              </w:rPr>
            </w:pPr>
            <w:r w:rsidRPr="00790010">
              <w:rPr>
                <w:rFonts w:cs="Arial"/>
              </w:rPr>
              <w:t>X</w:t>
            </w:r>
          </w:p>
        </w:tc>
      </w:tr>
      <w:tr w:rsidR="00790010" w:rsidRPr="00790010" w14:paraId="79B7D3A5" w14:textId="77777777" w:rsidTr="00284A17">
        <w:tc>
          <w:tcPr>
            <w:tcW w:w="5812" w:type="dxa"/>
          </w:tcPr>
          <w:p w14:paraId="7CA1C6E8" w14:textId="05B39476" w:rsidR="00892E63" w:rsidRPr="00790010" w:rsidRDefault="00892E63" w:rsidP="00892E63">
            <w:pPr>
              <w:rPr>
                <w:rFonts w:cs="Arial"/>
              </w:rPr>
            </w:pPr>
            <w:r w:rsidRPr="00790010">
              <w:rPr>
                <w:rFonts w:cs="Arial"/>
              </w:rPr>
              <w:t xml:space="preserve">Ageing Well profile (social well-being scale only)  </w:t>
            </w:r>
          </w:p>
        </w:tc>
        <w:tc>
          <w:tcPr>
            <w:tcW w:w="709" w:type="dxa"/>
          </w:tcPr>
          <w:p w14:paraId="6558AA17" w14:textId="77777777" w:rsidR="00892E63" w:rsidRPr="00790010" w:rsidRDefault="00892E63" w:rsidP="00892E63">
            <w:pPr>
              <w:jc w:val="center"/>
              <w:rPr>
                <w:rFonts w:cs="Arial"/>
              </w:rPr>
            </w:pPr>
          </w:p>
        </w:tc>
        <w:tc>
          <w:tcPr>
            <w:tcW w:w="709" w:type="dxa"/>
          </w:tcPr>
          <w:p w14:paraId="15821F48" w14:textId="77777777" w:rsidR="00892E63" w:rsidRPr="00790010" w:rsidRDefault="00892E63" w:rsidP="00892E63">
            <w:pPr>
              <w:jc w:val="center"/>
              <w:rPr>
                <w:rFonts w:cs="Arial"/>
              </w:rPr>
            </w:pPr>
            <w:r w:rsidRPr="00790010">
              <w:rPr>
                <w:rFonts w:cs="Arial"/>
              </w:rPr>
              <w:t>X</w:t>
            </w:r>
          </w:p>
        </w:tc>
        <w:tc>
          <w:tcPr>
            <w:tcW w:w="708" w:type="dxa"/>
          </w:tcPr>
          <w:p w14:paraId="3BF6C85A" w14:textId="77777777" w:rsidR="00892E63" w:rsidRPr="00790010" w:rsidRDefault="00892E63" w:rsidP="00892E63">
            <w:pPr>
              <w:jc w:val="center"/>
              <w:rPr>
                <w:rFonts w:cs="Arial"/>
              </w:rPr>
            </w:pPr>
          </w:p>
        </w:tc>
        <w:tc>
          <w:tcPr>
            <w:tcW w:w="727" w:type="dxa"/>
          </w:tcPr>
          <w:p w14:paraId="0570EB35" w14:textId="77777777" w:rsidR="00892E63" w:rsidRPr="00790010" w:rsidRDefault="00892E63" w:rsidP="00892E63">
            <w:pPr>
              <w:jc w:val="center"/>
              <w:rPr>
                <w:rFonts w:cs="Arial"/>
              </w:rPr>
            </w:pPr>
            <w:r w:rsidRPr="00790010">
              <w:rPr>
                <w:rFonts w:cs="Arial"/>
              </w:rPr>
              <w:t>X</w:t>
            </w:r>
          </w:p>
        </w:tc>
        <w:tc>
          <w:tcPr>
            <w:tcW w:w="708" w:type="dxa"/>
          </w:tcPr>
          <w:p w14:paraId="57FC00CE" w14:textId="77777777" w:rsidR="00892E63" w:rsidRPr="00790010" w:rsidRDefault="00892E63" w:rsidP="00892E63">
            <w:pPr>
              <w:jc w:val="center"/>
              <w:rPr>
                <w:rFonts w:cs="Arial"/>
              </w:rPr>
            </w:pPr>
            <w:r w:rsidRPr="00790010">
              <w:rPr>
                <w:rFonts w:cs="Arial"/>
              </w:rPr>
              <w:t>X</w:t>
            </w:r>
          </w:p>
        </w:tc>
      </w:tr>
      <w:tr w:rsidR="00790010" w:rsidRPr="00790010" w14:paraId="325768BA" w14:textId="77777777" w:rsidTr="00284A17">
        <w:tc>
          <w:tcPr>
            <w:tcW w:w="5812" w:type="dxa"/>
          </w:tcPr>
          <w:p w14:paraId="1C3F67F7" w14:textId="77777777" w:rsidR="00892E63" w:rsidRPr="00790010" w:rsidRDefault="00892E63" w:rsidP="00892E63">
            <w:pPr>
              <w:rPr>
                <w:rFonts w:cs="Arial"/>
              </w:rPr>
            </w:pPr>
            <w:r w:rsidRPr="00790010">
              <w:rPr>
                <w:rFonts w:cs="Arial"/>
              </w:rPr>
              <w:t>Health-related quality of life (EQ-5D, SF-36)</w:t>
            </w:r>
          </w:p>
        </w:tc>
        <w:tc>
          <w:tcPr>
            <w:tcW w:w="709" w:type="dxa"/>
          </w:tcPr>
          <w:p w14:paraId="47842E7F" w14:textId="77777777" w:rsidR="00892E63" w:rsidRPr="00790010" w:rsidRDefault="00892E63" w:rsidP="00892E63">
            <w:pPr>
              <w:jc w:val="center"/>
              <w:rPr>
                <w:rFonts w:cs="Arial"/>
              </w:rPr>
            </w:pPr>
          </w:p>
        </w:tc>
        <w:tc>
          <w:tcPr>
            <w:tcW w:w="709" w:type="dxa"/>
          </w:tcPr>
          <w:p w14:paraId="34F887B8" w14:textId="77777777" w:rsidR="00892E63" w:rsidRPr="00790010" w:rsidRDefault="00892E63" w:rsidP="00892E63">
            <w:pPr>
              <w:jc w:val="center"/>
              <w:rPr>
                <w:rFonts w:cs="Arial"/>
              </w:rPr>
            </w:pPr>
            <w:r w:rsidRPr="00790010">
              <w:rPr>
                <w:rFonts w:cs="Arial"/>
              </w:rPr>
              <w:t>X</w:t>
            </w:r>
          </w:p>
        </w:tc>
        <w:tc>
          <w:tcPr>
            <w:tcW w:w="708" w:type="dxa"/>
          </w:tcPr>
          <w:p w14:paraId="3D7B5F8E" w14:textId="77777777" w:rsidR="00892E63" w:rsidRPr="00790010" w:rsidRDefault="00892E63" w:rsidP="00892E63">
            <w:pPr>
              <w:jc w:val="center"/>
              <w:rPr>
                <w:rFonts w:cs="Arial"/>
              </w:rPr>
            </w:pPr>
            <w:r w:rsidRPr="00790010">
              <w:rPr>
                <w:rFonts w:cs="Arial"/>
              </w:rPr>
              <w:t>X</w:t>
            </w:r>
          </w:p>
        </w:tc>
        <w:tc>
          <w:tcPr>
            <w:tcW w:w="727" w:type="dxa"/>
          </w:tcPr>
          <w:p w14:paraId="410DAFE4" w14:textId="77777777" w:rsidR="00892E63" w:rsidRPr="00790010" w:rsidRDefault="00892E63" w:rsidP="00892E63">
            <w:pPr>
              <w:jc w:val="center"/>
              <w:rPr>
                <w:rFonts w:cs="Arial"/>
              </w:rPr>
            </w:pPr>
            <w:r w:rsidRPr="00790010">
              <w:rPr>
                <w:rFonts w:cs="Arial"/>
              </w:rPr>
              <w:t>X</w:t>
            </w:r>
          </w:p>
        </w:tc>
        <w:tc>
          <w:tcPr>
            <w:tcW w:w="708" w:type="dxa"/>
          </w:tcPr>
          <w:p w14:paraId="4521877C" w14:textId="77777777" w:rsidR="00892E63" w:rsidRPr="00790010" w:rsidRDefault="00892E63" w:rsidP="00892E63">
            <w:pPr>
              <w:jc w:val="center"/>
              <w:rPr>
                <w:rFonts w:cs="Arial"/>
              </w:rPr>
            </w:pPr>
            <w:r w:rsidRPr="00790010">
              <w:rPr>
                <w:rFonts w:cs="Arial"/>
              </w:rPr>
              <w:t>X</w:t>
            </w:r>
          </w:p>
        </w:tc>
      </w:tr>
      <w:tr w:rsidR="00790010" w:rsidRPr="00790010" w14:paraId="7C6470CB" w14:textId="77777777" w:rsidTr="00EB5ACB">
        <w:trPr>
          <w:trHeight w:val="453"/>
        </w:trPr>
        <w:tc>
          <w:tcPr>
            <w:tcW w:w="5812" w:type="dxa"/>
          </w:tcPr>
          <w:p w14:paraId="016A0086" w14:textId="1E4793A0" w:rsidR="00892E63" w:rsidRPr="00790010" w:rsidRDefault="00892E63" w:rsidP="00892E63">
            <w:pPr>
              <w:rPr>
                <w:rFonts w:cs="Arial"/>
              </w:rPr>
            </w:pPr>
            <w:r w:rsidRPr="00790010">
              <w:rPr>
                <w:rFonts w:cs="Arial"/>
              </w:rPr>
              <w:t>Sleep Condition Indicator</w:t>
            </w:r>
          </w:p>
        </w:tc>
        <w:tc>
          <w:tcPr>
            <w:tcW w:w="709" w:type="dxa"/>
          </w:tcPr>
          <w:p w14:paraId="5AA2CF92" w14:textId="77777777" w:rsidR="00892E63" w:rsidRPr="00790010" w:rsidRDefault="00892E63" w:rsidP="00892E63">
            <w:pPr>
              <w:jc w:val="center"/>
              <w:rPr>
                <w:rFonts w:cs="Arial"/>
              </w:rPr>
            </w:pPr>
          </w:p>
        </w:tc>
        <w:tc>
          <w:tcPr>
            <w:tcW w:w="709" w:type="dxa"/>
          </w:tcPr>
          <w:p w14:paraId="33020B67" w14:textId="579ED9DE" w:rsidR="00892E63" w:rsidRPr="00790010" w:rsidRDefault="00892E63" w:rsidP="00892E63">
            <w:pPr>
              <w:jc w:val="center"/>
              <w:rPr>
                <w:rFonts w:cs="Arial"/>
              </w:rPr>
            </w:pPr>
            <w:r w:rsidRPr="00790010">
              <w:rPr>
                <w:rFonts w:cs="Arial"/>
              </w:rPr>
              <w:t>X</w:t>
            </w:r>
          </w:p>
        </w:tc>
        <w:tc>
          <w:tcPr>
            <w:tcW w:w="708" w:type="dxa"/>
          </w:tcPr>
          <w:p w14:paraId="707C3AEB" w14:textId="744B2364" w:rsidR="00892E63" w:rsidRPr="00790010" w:rsidRDefault="00892E63" w:rsidP="00892E63">
            <w:pPr>
              <w:jc w:val="center"/>
              <w:rPr>
                <w:rFonts w:cs="Arial"/>
              </w:rPr>
            </w:pPr>
          </w:p>
        </w:tc>
        <w:tc>
          <w:tcPr>
            <w:tcW w:w="727" w:type="dxa"/>
          </w:tcPr>
          <w:p w14:paraId="68ED34AB" w14:textId="4C8C90B8" w:rsidR="00892E63" w:rsidRPr="00790010" w:rsidRDefault="00892E63" w:rsidP="00892E63">
            <w:pPr>
              <w:jc w:val="center"/>
              <w:rPr>
                <w:rFonts w:cs="Arial"/>
              </w:rPr>
            </w:pPr>
            <w:r w:rsidRPr="00790010">
              <w:rPr>
                <w:rFonts w:cs="Arial"/>
              </w:rPr>
              <w:t>X</w:t>
            </w:r>
          </w:p>
        </w:tc>
        <w:tc>
          <w:tcPr>
            <w:tcW w:w="708" w:type="dxa"/>
          </w:tcPr>
          <w:p w14:paraId="6F0A6227" w14:textId="4798C42D" w:rsidR="00892E63" w:rsidRPr="00790010" w:rsidRDefault="00892E63" w:rsidP="00892E63">
            <w:pPr>
              <w:jc w:val="center"/>
              <w:rPr>
                <w:rFonts w:cs="Arial"/>
              </w:rPr>
            </w:pPr>
            <w:r w:rsidRPr="00790010">
              <w:rPr>
                <w:rFonts w:cs="Arial"/>
              </w:rPr>
              <w:t>X</w:t>
            </w:r>
          </w:p>
        </w:tc>
      </w:tr>
      <w:tr w:rsidR="00790010" w:rsidRPr="00790010" w14:paraId="45FD5A27" w14:textId="77777777" w:rsidTr="00284A17">
        <w:tc>
          <w:tcPr>
            <w:tcW w:w="5812" w:type="dxa"/>
          </w:tcPr>
          <w:p w14:paraId="2863F3DD" w14:textId="412072A5" w:rsidR="00892E63" w:rsidRPr="00790010" w:rsidRDefault="00892E63" w:rsidP="00892E63">
            <w:pPr>
              <w:rPr>
                <w:rFonts w:cs="Arial"/>
              </w:rPr>
            </w:pPr>
            <w:r w:rsidRPr="00790010">
              <w:rPr>
                <w:rFonts w:cs="Arial"/>
              </w:rPr>
              <w:t xml:space="preserve"> Pain (Western Ontario and McMaster Universities Osteoarthritis Index (WOMAC)</w:t>
            </w:r>
          </w:p>
        </w:tc>
        <w:tc>
          <w:tcPr>
            <w:tcW w:w="709" w:type="dxa"/>
          </w:tcPr>
          <w:p w14:paraId="1D8F334A" w14:textId="77777777" w:rsidR="00892E63" w:rsidRPr="00790010" w:rsidRDefault="00892E63" w:rsidP="00892E63">
            <w:pPr>
              <w:jc w:val="center"/>
              <w:rPr>
                <w:rFonts w:cs="Arial"/>
              </w:rPr>
            </w:pPr>
          </w:p>
        </w:tc>
        <w:tc>
          <w:tcPr>
            <w:tcW w:w="709" w:type="dxa"/>
          </w:tcPr>
          <w:p w14:paraId="19AF54BC" w14:textId="4AAACA50" w:rsidR="00892E63" w:rsidRPr="00790010" w:rsidRDefault="00892E63" w:rsidP="00892E63">
            <w:pPr>
              <w:jc w:val="center"/>
              <w:rPr>
                <w:rFonts w:cs="Arial"/>
              </w:rPr>
            </w:pPr>
            <w:r w:rsidRPr="00790010">
              <w:rPr>
                <w:rFonts w:cs="Arial"/>
              </w:rPr>
              <w:t>X</w:t>
            </w:r>
          </w:p>
        </w:tc>
        <w:tc>
          <w:tcPr>
            <w:tcW w:w="708" w:type="dxa"/>
          </w:tcPr>
          <w:p w14:paraId="76526245" w14:textId="0199BA94" w:rsidR="00892E63" w:rsidRPr="00790010" w:rsidRDefault="00892E63" w:rsidP="00892E63">
            <w:pPr>
              <w:jc w:val="center"/>
              <w:rPr>
                <w:rFonts w:cs="Arial"/>
              </w:rPr>
            </w:pPr>
          </w:p>
        </w:tc>
        <w:tc>
          <w:tcPr>
            <w:tcW w:w="727" w:type="dxa"/>
          </w:tcPr>
          <w:p w14:paraId="5190F730" w14:textId="119DF74C" w:rsidR="00892E63" w:rsidRPr="00790010" w:rsidRDefault="00892E63" w:rsidP="00892E63">
            <w:pPr>
              <w:jc w:val="center"/>
              <w:rPr>
                <w:rFonts w:cs="Arial"/>
              </w:rPr>
            </w:pPr>
            <w:r w:rsidRPr="00790010">
              <w:rPr>
                <w:rFonts w:cs="Arial"/>
              </w:rPr>
              <w:t>X</w:t>
            </w:r>
          </w:p>
        </w:tc>
        <w:tc>
          <w:tcPr>
            <w:tcW w:w="708" w:type="dxa"/>
          </w:tcPr>
          <w:p w14:paraId="4167CBAC" w14:textId="7424E377" w:rsidR="00892E63" w:rsidRPr="00790010" w:rsidRDefault="00892E63" w:rsidP="00892E63">
            <w:pPr>
              <w:jc w:val="center"/>
              <w:rPr>
                <w:rFonts w:cs="Arial"/>
              </w:rPr>
            </w:pPr>
            <w:r w:rsidRPr="00790010">
              <w:rPr>
                <w:rFonts w:cs="Arial"/>
              </w:rPr>
              <w:t>X</w:t>
            </w:r>
          </w:p>
        </w:tc>
      </w:tr>
      <w:tr w:rsidR="00790010" w:rsidRPr="00790010" w14:paraId="21376A96" w14:textId="77777777" w:rsidTr="00284A17">
        <w:tc>
          <w:tcPr>
            <w:tcW w:w="5812" w:type="dxa"/>
          </w:tcPr>
          <w:p w14:paraId="5E5988C0" w14:textId="77777777" w:rsidR="00892E63" w:rsidRPr="00790010" w:rsidRDefault="00892E63" w:rsidP="00892E63">
            <w:pPr>
              <w:rPr>
                <w:rFonts w:cs="Arial"/>
              </w:rPr>
            </w:pPr>
            <w:r w:rsidRPr="00790010">
              <w:rPr>
                <w:rFonts w:cs="Arial"/>
                <w:shd w:val="clear" w:color="auto" w:fill="FFFFFF"/>
              </w:rPr>
              <w:t>Mobility assessment tool-short form (MAT-sf)</w:t>
            </w:r>
          </w:p>
        </w:tc>
        <w:tc>
          <w:tcPr>
            <w:tcW w:w="709" w:type="dxa"/>
          </w:tcPr>
          <w:p w14:paraId="2BE01E25" w14:textId="77777777" w:rsidR="00892E63" w:rsidRPr="00790010" w:rsidRDefault="00892E63" w:rsidP="00892E63">
            <w:pPr>
              <w:jc w:val="center"/>
              <w:rPr>
                <w:rFonts w:cs="Arial"/>
              </w:rPr>
            </w:pPr>
          </w:p>
        </w:tc>
        <w:tc>
          <w:tcPr>
            <w:tcW w:w="709" w:type="dxa"/>
          </w:tcPr>
          <w:p w14:paraId="4FF13699" w14:textId="77777777" w:rsidR="00892E63" w:rsidRPr="00790010" w:rsidRDefault="00892E63" w:rsidP="00892E63">
            <w:pPr>
              <w:jc w:val="center"/>
              <w:rPr>
                <w:rFonts w:cs="Arial"/>
              </w:rPr>
            </w:pPr>
            <w:r w:rsidRPr="00790010">
              <w:rPr>
                <w:rFonts w:cs="Arial"/>
              </w:rPr>
              <w:t>X</w:t>
            </w:r>
          </w:p>
        </w:tc>
        <w:tc>
          <w:tcPr>
            <w:tcW w:w="708" w:type="dxa"/>
          </w:tcPr>
          <w:p w14:paraId="73C87E85" w14:textId="00DECAC9" w:rsidR="00892E63" w:rsidRPr="00790010" w:rsidRDefault="00892E63" w:rsidP="00892E63">
            <w:pPr>
              <w:jc w:val="center"/>
              <w:rPr>
                <w:rFonts w:cs="Arial"/>
              </w:rPr>
            </w:pPr>
            <w:r w:rsidRPr="00790010">
              <w:rPr>
                <w:rFonts w:cs="Arial"/>
              </w:rPr>
              <w:t>X</w:t>
            </w:r>
          </w:p>
        </w:tc>
        <w:tc>
          <w:tcPr>
            <w:tcW w:w="727" w:type="dxa"/>
          </w:tcPr>
          <w:p w14:paraId="6DAAA694" w14:textId="77777777" w:rsidR="00892E63" w:rsidRPr="00790010" w:rsidRDefault="00892E63" w:rsidP="00892E63">
            <w:pPr>
              <w:jc w:val="center"/>
              <w:rPr>
                <w:rFonts w:cs="Arial"/>
              </w:rPr>
            </w:pPr>
            <w:r w:rsidRPr="00790010">
              <w:rPr>
                <w:rFonts w:cs="Arial"/>
              </w:rPr>
              <w:t>X</w:t>
            </w:r>
          </w:p>
        </w:tc>
        <w:tc>
          <w:tcPr>
            <w:tcW w:w="708" w:type="dxa"/>
          </w:tcPr>
          <w:p w14:paraId="46C57C1E" w14:textId="77777777" w:rsidR="00892E63" w:rsidRPr="00790010" w:rsidRDefault="00892E63" w:rsidP="00892E63">
            <w:pPr>
              <w:jc w:val="center"/>
              <w:rPr>
                <w:rFonts w:cs="Arial"/>
              </w:rPr>
            </w:pPr>
            <w:r w:rsidRPr="00790010">
              <w:rPr>
                <w:rFonts w:cs="Arial"/>
              </w:rPr>
              <w:t>X</w:t>
            </w:r>
          </w:p>
        </w:tc>
      </w:tr>
      <w:tr w:rsidR="00790010" w:rsidRPr="00790010" w14:paraId="2DD873EA" w14:textId="77777777" w:rsidTr="00284A17">
        <w:tc>
          <w:tcPr>
            <w:tcW w:w="5812" w:type="dxa"/>
          </w:tcPr>
          <w:p w14:paraId="6600AE3E" w14:textId="77777777" w:rsidR="00892E63" w:rsidRPr="00790010" w:rsidRDefault="00892E63" w:rsidP="00892E63">
            <w:pPr>
              <w:rPr>
                <w:rFonts w:cs="Arial"/>
              </w:rPr>
            </w:pPr>
            <w:r w:rsidRPr="00790010">
              <w:rPr>
                <w:rFonts w:cs="Arial"/>
              </w:rPr>
              <w:t>Cognitive function (UK Biobank Healthy Minds Questionnaire)</w:t>
            </w:r>
          </w:p>
        </w:tc>
        <w:tc>
          <w:tcPr>
            <w:tcW w:w="709" w:type="dxa"/>
          </w:tcPr>
          <w:p w14:paraId="432971BD" w14:textId="77777777" w:rsidR="00892E63" w:rsidRPr="00790010" w:rsidRDefault="00892E63" w:rsidP="00892E63">
            <w:pPr>
              <w:jc w:val="center"/>
              <w:rPr>
                <w:rFonts w:cs="Arial"/>
              </w:rPr>
            </w:pPr>
          </w:p>
        </w:tc>
        <w:tc>
          <w:tcPr>
            <w:tcW w:w="709" w:type="dxa"/>
          </w:tcPr>
          <w:p w14:paraId="27FD4B1C" w14:textId="77777777" w:rsidR="00892E63" w:rsidRPr="00790010" w:rsidRDefault="00892E63" w:rsidP="00892E63">
            <w:pPr>
              <w:jc w:val="center"/>
              <w:rPr>
                <w:rFonts w:cs="Arial"/>
              </w:rPr>
            </w:pPr>
            <w:r w:rsidRPr="00790010">
              <w:rPr>
                <w:rFonts w:cs="Arial"/>
              </w:rPr>
              <w:t>X</w:t>
            </w:r>
          </w:p>
        </w:tc>
        <w:tc>
          <w:tcPr>
            <w:tcW w:w="708" w:type="dxa"/>
          </w:tcPr>
          <w:p w14:paraId="3B3736C8" w14:textId="77777777" w:rsidR="00892E63" w:rsidRPr="00790010" w:rsidRDefault="00892E63" w:rsidP="00892E63">
            <w:pPr>
              <w:jc w:val="center"/>
              <w:rPr>
                <w:rFonts w:cs="Arial"/>
              </w:rPr>
            </w:pPr>
            <w:r w:rsidRPr="00790010">
              <w:rPr>
                <w:rFonts w:cs="Arial"/>
              </w:rPr>
              <w:t>X</w:t>
            </w:r>
          </w:p>
        </w:tc>
        <w:tc>
          <w:tcPr>
            <w:tcW w:w="727" w:type="dxa"/>
          </w:tcPr>
          <w:p w14:paraId="503D66AE" w14:textId="77777777" w:rsidR="00892E63" w:rsidRPr="00790010" w:rsidRDefault="00892E63" w:rsidP="00892E63">
            <w:pPr>
              <w:jc w:val="center"/>
              <w:rPr>
                <w:rFonts w:cs="Arial"/>
              </w:rPr>
            </w:pPr>
            <w:r w:rsidRPr="00790010">
              <w:rPr>
                <w:rFonts w:cs="Arial"/>
              </w:rPr>
              <w:t>X</w:t>
            </w:r>
          </w:p>
        </w:tc>
        <w:tc>
          <w:tcPr>
            <w:tcW w:w="708" w:type="dxa"/>
          </w:tcPr>
          <w:p w14:paraId="5E98FAC0" w14:textId="77777777" w:rsidR="00892E63" w:rsidRPr="00790010" w:rsidRDefault="00892E63" w:rsidP="00892E63">
            <w:pPr>
              <w:jc w:val="center"/>
              <w:rPr>
                <w:rFonts w:cs="Arial"/>
              </w:rPr>
            </w:pPr>
            <w:r w:rsidRPr="00790010">
              <w:rPr>
                <w:rFonts w:cs="Arial"/>
              </w:rPr>
              <w:t>X</w:t>
            </w:r>
          </w:p>
        </w:tc>
      </w:tr>
      <w:tr w:rsidR="00790010" w:rsidRPr="00790010" w14:paraId="55B1DC30" w14:textId="77777777" w:rsidTr="00284A17">
        <w:tc>
          <w:tcPr>
            <w:tcW w:w="5812" w:type="dxa"/>
          </w:tcPr>
          <w:p w14:paraId="63E39B84" w14:textId="77777777" w:rsidR="00892E63" w:rsidRPr="00790010" w:rsidRDefault="00892E63" w:rsidP="00892E63">
            <w:pPr>
              <w:rPr>
                <w:rFonts w:cs="Arial"/>
              </w:rPr>
            </w:pPr>
            <w:r w:rsidRPr="00790010">
              <w:rPr>
                <w:rFonts w:cs="Arial"/>
              </w:rPr>
              <w:t>Medical history</w:t>
            </w:r>
          </w:p>
        </w:tc>
        <w:tc>
          <w:tcPr>
            <w:tcW w:w="709" w:type="dxa"/>
          </w:tcPr>
          <w:p w14:paraId="2DD20A0B" w14:textId="77777777" w:rsidR="00892E63" w:rsidRPr="00790010" w:rsidRDefault="00892E63" w:rsidP="00892E63">
            <w:pPr>
              <w:jc w:val="center"/>
              <w:rPr>
                <w:rFonts w:cs="Arial"/>
              </w:rPr>
            </w:pPr>
          </w:p>
        </w:tc>
        <w:tc>
          <w:tcPr>
            <w:tcW w:w="709" w:type="dxa"/>
          </w:tcPr>
          <w:p w14:paraId="6DD821D5" w14:textId="77777777" w:rsidR="00892E63" w:rsidRPr="00790010" w:rsidRDefault="00892E63" w:rsidP="00892E63">
            <w:pPr>
              <w:jc w:val="center"/>
              <w:rPr>
                <w:rFonts w:cs="Arial"/>
              </w:rPr>
            </w:pPr>
            <w:r w:rsidRPr="00790010">
              <w:rPr>
                <w:rFonts w:cs="Arial"/>
              </w:rPr>
              <w:t>X</w:t>
            </w:r>
          </w:p>
        </w:tc>
        <w:tc>
          <w:tcPr>
            <w:tcW w:w="708" w:type="dxa"/>
          </w:tcPr>
          <w:p w14:paraId="1796E06B" w14:textId="01976E00" w:rsidR="00892E63" w:rsidRPr="00790010" w:rsidRDefault="00892E63" w:rsidP="00892E63">
            <w:pPr>
              <w:jc w:val="center"/>
              <w:rPr>
                <w:rFonts w:cs="Arial"/>
              </w:rPr>
            </w:pPr>
          </w:p>
        </w:tc>
        <w:tc>
          <w:tcPr>
            <w:tcW w:w="727" w:type="dxa"/>
          </w:tcPr>
          <w:p w14:paraId="122C1C0D" w14:textId="2963AC40" w:rsidR="00892E63" w:rsidRPr="00790010" w:rsidRDefault="00892E63" w:rsidP="00892E63">
            <w:pPr>
              <w:jc w:val="center"/>
              <w:rPr>
                <w:rFonts w:cs="Arial"/>
              </w:rPr>
            </w:pPr>
          </w:p>
        </w:tc>
        <w:tc>
          <w:tcPr>
            <w:tcW w:w="708" w:type="dxa"/>
          </w:tcPr>
          <w:p w14:paraId="413CD485" w14:textId="6FD3E5B4" w:rsidR="00892E63" w:rsidRPr="00790010" w:rsidRDefault="00892E63" w:rsidP="00892E63">
            <w:pPr>
              <w:jc w:val="center"/>
              <w:rPr>
                <w:rFonts w:cs="Arial"/>
              </w:rPr>
            </w:pPr>
          </w:p>
        </w:tc>
      </w:tr>
      <w:tr w:rsidR="00790010" w:rsidRPr="00790010" w14:paraId="7AA0E93B" w14:textId="77777777" w:rsidTr="00284A17">
        <w:tc>
          <w:tcPr>
            <w:tcW w:w="5812" w:type="dxa"/>
          </w:tcPr>
          <w:p w14:paraId="23591088" w14:textId="77777777" w:rsidR="00892E63" w:rsidRPr="00790010" w:rsidRDefault="00892E63" w:rsidP="00892E63">
            <w:pPr>
              <w:rPr>
                <w:rFonts w:cs="Arial"/>
              </w:rPr>
            </w:pPr>
            <w:r w:rsidRPr="00790010">
              <w:rPr>
                <w:rFonts w:cs="Arial"/>
              </w:rPr>
              <w:t>Falls Inventory</w:t>
            </w:r>
          </w:p>
        </w:tc>
        <w:tc>
          <w:tcPr>
            <w:tcW w:w="709" w:type="dxa"/>
          </w:tcPr>
          <w:p w14:paraId="2ADBE4E2" w14:textId="77777777" w:rsidR="00892E63" w:rsidRPr="00790010" w:rsidRDefault="00892E63" w:rsidP="00892E63">
            <w:pPr>
              <w:jc w:val="center"/>
              <w:rPr>
                <w:rFonts w:cs="Arial"/>
              </w:rPr>
            </w:pPr>
          </w:p>
        </w:tc>
        <w:tc>
          <w:tcPr>
            <w:tcW w:w="709" w:type="dxa"/>
          </w:tcPr>
          <w:p w14:paraId="50E883C6" w14:textId="77777777" w:rsidR="00892E63" w:rsidRPr="00790010" w:rsidRDefault="00892E63" w:rsidP="00892E63">
            <w:pPr>
              <w:jc w:val="center"/>
              <w:rPr>
                <w:rFonts w:cs="Arial"/>
              </w:rPr>
            </w:pPr>
            <w:r w:rsidRPr="00790010">
              <w:rPr>
                <w:rFonts w:cs="Arial"/>
              </w:rPr>
              <w:t>X</w:t>
            </w:r>
          </w:p>
        </w:tc>
        <w:tc>
          <w:tcPr>
            <w:tcW w:w="708" w:type="dxa"/>
          </w:tcPr>
          <w:p w14:paraId="03141C53" w14:textId="77777777" w:rsidR="00892E63" w:rsidRPr="00790010" w:rsidRDefault="00892E63" w:rsidP="00892E63">
            <w:pPr>
              <w:jc w:val="center"/>
              <w:rPr>
                <w:rFonts w:cs="Arial"/>
              </w:rPr>
            </w:pPr>
            <w:r w:rsidRPr="00790010">
              <w:rPr>
                <w:rFonts w:cs="Arial"/>
              </w:rPr>
              <w:t>X</w:t>
            </w:r>
          </w:p>
        </w:tc>
        <w:tc>
          <w:tcPr>
            <w:tcW w:w="727" w:type="dxa"/>
          </w:tcPr>
          <w:p w14:paraId="358F4404" w14:textId="77777777" w:rsidR="00892E63" w:rsidRPr="00790010" w:rsidRDefault="00892E63" w:rsidP="00892E63">
            <w:pPr>
              <w:jc w:val="center"/>
              <w:rPr>
                <w:rFonts w:cs="Arial"/>
              </w:rPr>
            </w:pPr>
            <w:r w:rsidRPr="00790010">
              <w:rPr>
                <w:rFonts w:cs="Arial"/>
              </w:rPr>
              <w:t>X</w:t>
            </w:r>
          </w:p>
        </w:tc>
        <w:tc>
          <w:tcPr>
            <w:tcW w:w="708" w:type="dxa"/>
          </w:tcPr>
          <w:p w14:paraId="54311935" w14:textId="77777777" w:rsidR="00892E63" w:rsidRPr="00790010" w:rsidRDefault="00892E63" w:rsidP="00892E63">
            <w:pPr>
              <w:jc w:val="center"/>
              <w:rPr>
                <w:rFonts w:cs="Arial"/>
              </w:rPr>
            </w:pPr>
            <w:r w:rsidRPr="00790010">
              <w:rPr>
                <w:rFonts w:cs="Arial"/>
              </w:rPr>
              <w:t>X</w:t>
            </w:r>
          </w:p>
        </w:tc>
      </w:tr>
      <w:tr w:rsidR="00790010" w:rsidRPr="00790010" w14:paraId="37C26012" w14:textId="77777777" w:rsidTr="00284A17">
        <w:tc>
          <w:tcPr>
            <w:tcW w:w="5812" w:type="dxa"/>
          </w:tcPr>
          <w:p w14:paraId="0A207A9E" w14:textId="77777777" w:rsidR="00892E63" w:rsidRPr="00790010" w:rsidRDefault="00892E63" w:rsidP="00892E63">
            <w:pPr>
              <w:rPr>
                <w:rFonts w:cs="Arial"/>
              </w:rPr>
            </w:pPr>
            <w:r w:rsidRPr="00790010">
              <w:rPr>
                <w:rFonts w:cs="Arial"/>
              </w:rPr>
              <w:t>Health and Social Service Usage</w:t>
            </w:r>
          </w:p>
        </w:tc>
        <w:tc>
          <w:tcPr>
            <w:tcW w:w="709" w:type="dxa"/>
          </w:tcPr>
          <w:p w14:paraId="1B0CAE62" w14:textId="77777777" w:rsidR="00892E63" w:rsidRPr="00790010" w:rsidRDefault="00892E63" w:rsidP="00892E63">
            <w:pPr>
              <w:jc w:val="center"/>
              <w:rPr>
                <w:rFonts w:cs="Arial"/>
              </w:rPr>
            </w:pPr>
          </w:p>
        </w:tc>
        <w:tc>
          <w:tcPr>
            <w:tcW w:w="709" w:type="dxa"/>
          </w:tcPr>
          <w:p w14:paraId="508A94CE" w14:textId="77777777" w:rsidR="00892E63" w:rsidRPr="00790010" w:rsidRDefault="00892E63" w:rsidP="00892E63">
            <w:pPr>
              <w:jc w:val="center"/>
              <w:rPr>
                <w:rFonts w:cs="Arial"/>
              </w:rPr>
            </w:pPr>
            <w:r w:rsidRPr="00790010">
              <w:rPr>
                <w:rFonts w:cs="Arial"/>
              </w:rPr>
              <w:t>X</w:t>
            </w:r>
          </w:p>
        </w:tc>
        <w:tc>
          <w:tcPr>
            <w:tcW w:w="708" w:type="dxa"/>
          </w:tcPr>
          <w:p w14:paraId="6F7B8D4E" w14:textId="77777777" w:rsidR="00892E63" w:rsidRPr="00790010" w:rsidRDefault="00892E63" w:rsidP="00892E63">
            <w:pPr>
              <w:jc w:val="center"/>
              <w:rPr>
                <w:rFonts w:cs="Arial"/>
              </w:rPr>
            </w:pPr>
            <w:r w:rsidRPr="00790010">
              <w:rPr>
                <w:rFonts w:cs="Arial"/>
              </w:rPr>
              <w:t>X</w:t>
            </w:r>
          </w:p>
        </w:tc>
        <w:tc>
          <w:tcPr>
            <w:tcW w:w="727" w:type="dxa"/>
          </w:tcPr>
          <w:p w14:paraId="71E8EDCE" w14:textId="77777777" w:rsidR="00892E63" w:rsidRPr="00790010" w:rsidRDefault="00892E63" w:rsidP="00892E63">
            <w:pPr>
              <w:jc w:val="center"/>
              <w:rPr>
                <w:rFonts w:cs="Arial"/>
              </w:rPr>
            </w:pPr>
            <w:r w:rsidRPr="00790010">
              <w:rPr>
                <w:rFonts w:cs="Arial"/>
              </w:rPr>
              <w:t>X</w:t>
            </w:r>
          </w:p>
        </w:tc>
        <w:tc>
          <w:tcPr>
            <w:tcW w:w="708" w:type="dxa"/>
          </w:tcPr>
          <w:p w14:paraId="0FF7FD70" w14:textId="77777777" w:rsidR="00892E63" w:rsidRPr="00790010" w:rsidRDefault="00892E63" w:rsidP="00892E63">
            <w:pPr>
              <w:jc w:val="center"/>
              <w:rPr>
                <w:rFonts w:cs="Arial"/>
              </w:rPr>
            </w:pPr>
            <w:r w:rsidRPr="00790010">
              <w:rPr>
                <w:rFonts w:cs="Arial"/>
              </w:rPr>
              <w:t>X</w:t>
            </w:r>
          </w:p>
        </w:tc>
      </w:tr>
      <w:tr w:rsidR="00790010" w:rsidRPr="00790010" w14:paraId="48F08128" w14:textId="77777777" w:rsidTr="00284A17">
        <w:tc>
          <w:tcPr>
            <w:tcW w:w="5812" w:type="dxa"/>
          </w:tcPr>
          <w:p w14:paraId="36EC56BA" w14:textId="77777777" w:rsidR="00892E63" w:rsidRPr="00790010" w:rsidRDefault="00892E63" w:rsidP="00892E63">
            <w:pPr>
              <w:rPr>
                <w:rFonts w:cs="Arial"/>
              </w:rPr>
            </w:pPr>
            <w:r w:rsidRPr="00790010">
              <w:rPr>
                <w:rFonts w:cs="Arial"/>
                <w:i/>
              </w:rPr>
              <w:t>(fMRI imaging substudy)</w:t>
            </w:r>
            <w:r w:rsidRPr="00790010">
              <w:rPr>
                <w:rFonts w:cs="Arial"/>
              </w:rPr>
              <w:t xml:space="preserve"> MRI scan, detailed cognitive assessment and gait analysis </w:t>
            </w:r>
          </w:p>
        </w:tc>
        <w:tc>
          <w:tcPr>
            <w:tcW w:w="709" w:type="dxa"/>
          </w:tcPr>
          <w:p w14:paraId="23C7DC4A" w14:textId="77777777" w:rsidR="00892E63" w:rsidRPr="00790010" w:rsidRDefault="00892E63" w:rsidP="00892E63">
            <w:pPr>
              <w:jc w:val="center"/>
              <w:rPr>
                <w:rFonts w:cs="Arial"/>
              </w:rPr>
            </w:pPr>
          </w:p>
        </w:tc>
        <w:tc>
          <w:tcPr>
            <w:tcW w:w="709" w:type="dxa"/>
          </w:tcPr>
          <w:p w14:paraId="455AB7A2" w14:textId="77777777" w:rsidR="00892E63" w:rsidRPr="00790010" w:rsidRDefault="00892E63" w:rsidP="00892E63">
            <w:pPr>
              <w:jc w:val="center"/>
              <w:rPr>
                <w:rFonts w:cs="Arial"/>
              </w:rPr>
            </w:pPr>
            <w:r w:rsidRPr="00790010">
              <w:rPr>
                <w:rFonts w:cs="Arial"/>
              </w:rPr>
              <w:t>X</w:t>
            </w:r>
          </w:p>
        </w:tc>
        <w:tc>
          <w:tcPr>
            <w:tcW w:w="708" w:type="dxa"/>
          </w:tcPr>
          <w:p w14:paraId="444396E5" w14:textId="77777777" w:rsidR="00892E63" w:rsidRPr="00790010" w:rsidRDefault="00892E63" w:rsidP="00892E63">
            <w:pPr>
              <w:jc w:val="center"/>
              <w:rPr>
                <w:rFonts w:cs="Arial"/>
              </w:rPr>
            </w:pPr>
            <w:r w:rsidRPr="00790010">
              <w:rPr>
                <w:rFonts w:cs="Arial"/>
              </w:rPr>
              <w:t>X</w:t>
            </w:r>
          </w:p>
        </w:tc>
        <w:tc>
          <w:tcPr>
            <w:tcW w:w="727" w:type="dxa"/>
          </w:tcPr>
          <w:p w14:paraId="7000AF3F" w14:textId="77777777" w:rsidR="00892E63" w:rsidRPr="00790010" w:rsidRDefault="00892E63" w:rsidP="00892E63">
            <w:pPr>
              <w:jc w:val="center"/>
              <w:rPr>
                <w:rFonts w:cs="Arial"/>
              </w:rPr>
            </w:pPr>
            <w:r w:rsidRPr="00790010">
              <w:rPr>
                <w:rFonts w:cs="Arial"/>
              </w:rPr>
              <w:t>X</w:t>
            </w:r>
          </w:p>
        </w:tc>
        <w:tc>
          <w:tcPr>
            <w:tcW w:w="708" w:type="dxa"/>
          </w:tcPr>
          <w:p w14:paraId="654FFED8" w14:textId="77777777" w:rsidR="00892E63" w:rsidRPr="00790010" w:rsidRDefault="00892E63" w:rsidP="00892E63">
            <w:pPr>
              <w:jc w:val="center"/>
              <w:rPr>
                <w:rFonts w:cs="Arial"/>
              </w:rPr>
            </w:pPr>
          </w:p>
        </w:tc>
      </w:tr>
      <w:tr w:rsidR="00790010" w:rsidRPr="00790010" w14:paraId="4A26E286" w14:textId="77777777" w:rsidTr="00284A17">
        <w:tc>
          <w:tcPr>
            <w:tcW w:w="5812" w:type="dxa"/>
          </w:tcPr>
          <w:p w14:paraId="4D97A975" w14:textId="5C7CBDB9" w:rsidR="00892E63" w:rsidRPr="00790010" w:rsidRDefault="00892E63" w:rsidP="00892E63">
            <w:pPr>
              <w:ind w:left="5"/>
              <w:rPr>
                <w:rFonts w:cs="Arial"/>
              </w:rPr>
            </w:pPr>
            <w:r w:rsidRPr="00790010">
              <w:rPr>
                <w:rFonts w:cs="Arial"/>
              </w:rPr>
              <w:t>Session attendance (Intervention group only)</w:t>
            </w:r>
          </w:p>
          <w:p w14:paraId="4E4CC3BF" w14:textId="77777777" w:rsidR="00892E63" w:rsidRPr="00790010" w:rsidRDefault="00892E63" w:rsidP="00892E63">
            <w:pPr>
              <w:ind w:left="5"/>
              <w:rPr>
                <w:rFonts w:cs="Arial"/>
              </w:rPr>
            </w:pPr>
            <w:r w:rsidRPr="00790010">
              <w:rPr>
                <w:rFonts w:cs="Arial"/>
              </w:rPr>
              <w:t>Total contact time for each participant</w:t>
            </w:r>
          </w:p>
          <w:p w14:paraId="71FE52D8" w14:textId="77777777" w:rsidR="00892E63" w:rsidRPr="00790010" w:rsidRDefault="00892E63" w:rsidP="00892E63">
            <w:pPr>
              <w:ind w:left="5"/>
              <w:rPr>
                <w:rFonts w:cs="Arial"/>
              </w:rPr>
            </w:pPr>
            <w:r w:rsidRPr="00790010">
              <w:rPr>
                <w:rFonts w:cs="Arial"/>
              </w:rPr>
              <w:t xml:space="preserve">Physical activity related self-concept </w:t>
            </w:r>
          </w:p>
          <w:p w14:paraId="44BD2E37" w14:textId="77777777" w:rsidR="00892E63" w:rsidRPr="00790010" w:rsidRDefault="00892E63" w:rsidP="00892E63">
            <w:pPr>
              <w:ind w:left="5"/>
              <w:rPr>
                <w:rFonts w:cs="Arial"/>
              </w:rPr>
            </w:pPr>
            <w:r w:rsidRPr="00790010">
              <w:rPr>
                <w:rFonts w:cs="Arial"/>
              </w:rPr>
              <w:t xml:space="preserve">Perceived tension of maintaining current PA </w:t>
            </w:r>
          </w:p>
          <w:p w14:paraId="28A2D6AA" w14:textId="77777777" w:rsidR="00892E63" w:rsidRPr="00790010" w:rsidRDefault="00892E63" w:rsidP="00892E63">
            <w:pPr>
              <w:ind w:left="5"/>
              <w:rPr>
                <w:rFonts w:cs="Arial"/>
              </w:rPr>
            </w:pPr>
            <w:r w:rsidRPr="00790010">
              <w:rPr>
                <w:rFonts w:cs="Arial"/>
              </w:rPr>
              <w:t xml:space="preserve">Perceived tension of maintaining current exercise </w:t>
            </w:r>
          </w:p>
          <w:p w14:paraId="0A11F3B4" w14:textId="77777777" w:rsidR="00892E63" w:rsidRPr="00790010" w:rsidRDefault="00892E63" w:rsidP="00892E63">
            <w:pPr>
              <w:ind w:left="5"/>
              <w:rPr>
                <w:rFonts w:cs="Arial"/>
              </w:rPr>
            </w:pPr>
            <w:r w:rsidRPr="00790010">
              <w:rPr>
                <w:rFonts w:cs="Arial"/>
              </w:rPr>
              <w:t>Autonomy in relation to PA</w:t>
            </w:r>
          </w:p>
          <w:p w14:paraId="6DBEFFDA" w14:textId="77777777" w:rsidR="00892E63" w:rsidRPr="00790010" w:rsidRDefault="00892E63" w:rsidP="00892E63">
            <w:pPr>
              <w:ind w:left="5"/>
              <w:rPr>
                <w:rFonts w:cs="Arial"/>
              </w:rPr>
            </w:pPr>
            <w:r w:rsidRPr="00790010">
              <w:rPr>
                <w:rFonts w:cs="Arial"/>
              </w:rPr>
              <w:t>Competence for PA</w:t>
            </w:r>
          </w:p>
          <w:p w14:paraId="536A48A1" w14:textId="77777777" w:rsidR="00892E63" w:rsidRPr="00790010" w:rsidRDefault="00892E63" w:rsidP="00892E63">
            <w:pPr>
              <w:ind w:left="5"/>
              <w:rPr>
                <w:rFonts w:cs="Arial"/>
              </w:rPr>
            </w:pPr>
            <w:r w:rsidRPr="00790010">
              <w:rPr>
                <w:rFonts w:cs="Arial"/>
              </w:rPr>
              <w:t xml:space="preserve">Relatedness for PA  </w:t>
            </w:r>
          </w:p>
          <w:p w14:paraId="2F711AD6" w14:textId="77777777" w:rsidR="00892E63" w:rsidRPr="00790010" w:rsidRDefault="00892E63" w:rsidP="00892E63">
            <w:pPr>
              <w:ind w:left="5"/>
              <w:rPr>
                <w:rFonts w:cs="Arial"/>
              </w:rPr>
            </w:pPr>
            <w:r w:rsidRPr="00790010">
              <w:rPr>
                <w:rFonts w:cs="Arial"/>
              </w:rPr>
              <w:t>Enjoyment of PA</w:t>
            </w:r>
          </w:p>
          <w:p w14:paraId="211F4F1F" w14:textId="77777777" w:rsidR="00892E63" w:rsidRPr="00790010" w:rsidRDefault="00892E63" w:rsidP="00892E63">
            <w:pPr>
              <w:ind w:left="5"/>
              <w:rPr>
                <w:rFonts w:cs="Arial"/>
              </w:rPr>
            </w:pPr>
            <w:r w:rsidRPr="00790010">
              <w:rPr>
                <w:rFonts w:cs="Arial"/>
              </w:rPr>
              <w:t xml:space="preserve">Perceived intrinsic benefits of PA (social, physical and emotional) </w:t>
            </w:r>
          </w:p>
          <w:p w14:paraId="492B27C3" w14:textId="77777777" w:rsidR="00892E63" w:rsidRPr="00790010" w:rsidRDefault="00892E63" w:rsidP="00892E63">
            <w:pPr>
              <w:ind w:left="5"/>
              <w:rPr>
                <w:rFonts w:cs="Arial"/>
              </w:rPr>
            </w:pPr>
            <w:r w:rsidRPr="00790010">
              <w:rPr>
                <w:rFonts w:cs="Arial"/>
              </w:rPr>
              <w:t>Autonomy for strength-building exercise</w:t>
            </w:r>
          </w:p>
          <w:p w14:paraId="17A132F8" w14:textId="77777777" w:rsidR="00892E63" w:rsidRPr="00790010" w:rsidRDefault="00892E63" w:rsidP="00892E63">
            <w:pPr>
              <w:ind w:left="5"/>
              <w:rPr>
                <w:rFonts w:cs="Arial"/>
              </w:rPr>
            </w:pPr>
            <w:r w:rsidRPr="00790010">
              <w:rPr>
                <w:rFonts w:cs="Arial"/>
              </w:rPr>
              <w:t xml:space="preserve">Competence for strength-building exercise </w:t>
            </w:r>
          </w:p>
          <w:p w14:paraId="1E2D0061" w14:textId="77777777" w:rsidR="00892E63" w:rsidRPr="00790010" w:rsidRDefault="00892E63" w:rsidP="00892E63">
            <w:pPr>
              <w:ind w:left="5"/>
              <w:rPr>
                <w:rFonts w:cs="Arial"/>
              </w:rPr>
            </w:pPr>
            <w:r w:rsidRPr="00790010">
              <w:rPr>
                <w:rFonts w:cs="Arial"/>
              </w:rPr>
              <w:t xml:space="preserve">Relatedness for strength-building exercise  </w:t>
            </w:r>
          </w:p>
          <w:p w14:paraId="3F744A20" w14:textId="77777777" w:rsidR="00892E63" w:rsidRPr="00790010" w:rsidRDefault="00892E63" w:rsidP="00892E63">
            <w:pPr>
              <w:ind w:left="5"/>
              <w:rPr>
                <w:rFonts w:cs="Arial"/>
              </w:rPr>
            </w:pPr>
            <w:r w:rsidRPr="00790010">
              <w:rPr>
                <w:rFonts w:cs="Arial"/>
              </w:rPr>
              <w:t xml:space="preserve">Enjoyment of strength-building exercise </w:t>
            </w:r>
          </w:p>
          <w:p w14:paraId="6B4C9300" w14:textId="77777777" w:rsidR="00892E63" w:rsidRPr="00790010" w:rsidRDefault="00892E63" w:rsidP="00892E63">
            <w:pPr>
              <w:ind w:left="5"/>
              <w:rPr>
                <w:rFonts w:cs="Arial"/>
              </w:rPr>
            </w:pPr>
            <w:r w:rsidRPr="00790010">
              <w:rPr>
                <w:rFonts w:cs="Arial"/>
              </w:rPr>
              <w:t>Perceived intrinsic benefits of strength-building exercise (social, physical and emotional)</w:t>
            </w:r>
          </w:p>
          <w:p w14:paraId="73B05DFC" w14:textId="2F2022C4" w:rsidR="00892E63" w:rsidRPr="00790010" w:rsidRDefault="00892E63" w:rsidP="00892E63">
            <w:pPr>
              <w:ind w:left="5"/>
              <w:rPr>
                <w:rFonts w:cs="Arial"/>
              </w:rPr>
            </w:pPr>
            <w:r w:rsidRPr="00790010">
              <w:rPr>
                <w:rFonts w:cs="Arial"/>
              </w:rPr>
              <w:t>Enjoyment of the REACT programme (Intervention group)</w:t>
            </w:r>
          </w:p>
          <w:p w14:paraId="50127778" w14:textId="40FA46D9" w:rsidR="00892E63" w:rsidRPr="00790010" w:rsidRDefault="00892E63" w:rsidP="00892E63">
            <w:pPr>
              <w:ind w:left="5"/>
              <w:rPr>
                <w:rFonts w:cs="Arial"/>
              </w:rPr>
            </w:pPr>
            <w:r w:rsidRPr="00790010">
              <w:rPr>
                <w:rFonts w:cs="Arial"/>
              </w:rPr>
              <w:t>Credibility /identification with the session facilitators (Intervention group only)</w:t>
            </w:r>
          </w:p>
        </w:tc>
        <w:tc>
          <w:tcPr>
            <w:tcW w:w="709" w:type="dxa"/>
          </w:tcPr>
          <w:p w14:paraId="6F7E1839" w14:textId="77777777" w:rsidR="00892E63" w:rsidRPr="00790010" w:rsidRDefault="00892E63" w:rsidP="00892E63">
            <w:pPr>
              <w:jc w:val="center"/>
              <w:rPr>
                <w:rFonts w:cs="Arial"/>
              </w:rPr>
            </w:pPr>
          </w:p>
        </w:tc>
        <w:tc>
          <w:tcPr>
            <w:tcW w:w="709" w:type="dxa"/>
          </w:tcPr>
          <w:p w14:paraId="5374368C" w14:textId="77777777" w:rsidR="00892E63" w:rsidRPr="00790010" w:rsidRDefault="00892E63" w:rsidP="00892E63">
            <w:pPr>
              <w:jc w:val="center"/>
              <w:rPr>
                <w:rFonts w:cs="Arial"/>
              </w:rPr>
            </w:pPr>
          </w:p>
          <w:p w14:paraId="2C5D6BCE" w14:textId="77777777" w:rsidR="00892E63" w:rsidRPr="00790010" w:rsidRDefault="00892E63" w:rsidP="00892E63">
            <w:pPr>
              <w:jc w:val="center"/>
              <w:rPr>
                <w:rFonts w:cs="Arial"/>
              </w:rPr>
            </w:pPr>
          </w:p>
          <w:p w14:paraId="16FD9A9A" w14:textId="77777777" w:rsidR="00892E63" w:rsidRPr="00790010" w:rsidRDefault="00892E63" w:rsidP="00892E63">
            <w:pPr>
              <w:jc w:val="center"/>
              <w:rPr>
                <w:rFonts w:cs="Arial"/>
              </w:rPr>
            </w:pPr>
            <w:r w:rsidRPr="00790010">
              <w:rPr>
                <w:rFonts w:cs="Arial"/>
              </w:rPr>
              <w:t>X</w:t>
            </w:r>
          </w:p>
          <w:p w14:paraId="1A20B47A" w14:textId="77777777" w:rsidR="00892E63" w:rsidRPr="00790010" w:rsidRDefault="00892E63" w:rsidP="00892E63">
            <w:pPr>
              <w:jc w:val="center"/>
              <w:rPr>
                <w:rFonts w:cs="Arial"/>
              </w:rPr>
            </w:pPr>
          </w:p>
          <w:p w14:paraId="73B87E70" w14:textId="77777777" w:rsidR="00892E63" w:rsidRPr="00790010" w:rsidRDefault="00892E63" w:rsidP="00892E63">
            <w:pPr>
              <w:jc w:val="center"/>
              <w:rPr>
                <w:rFonts w:cs="Arial"/>
              </w:rPr>
            </w:pPr>
          </w:p>
          <w:p w14:paraId="07D791E4" w14:textId="77777777" w:rsidR="00892E63" w:rsidRPr="00790010" w:rsidRDefault="00892E63" w:rsidP="00892E63">
            <w:pPr>
              <w:jc w:val="center"/>
              <w:rPr>
                <w:rFonts w:cs="Arial"/>
              </w:rPr>
            </w:pPr>
            <w:r w:rsidRPr="00790010">
              <w:rPr>
                <w:rFonts w:cs="Arial"/>
              </w:rPr>
              <w:t>X</w:t>
            </w:r>
          </w:p>
          <w:p w14:paraId="74048D66" w14:textId="77777777" w:rsidR="00892E63" w:rsidRPr="00790010" w:rsidRDefault="00892E63" w:rsidP="00892E63">
            <w:pPr>
              <w:jc w:val="center"/>
              <w:rPr>
                <w:rFonts w:cs="Arial"/>
              </w:rPr>
            </w:pPr>
            <w:r w:rsidRPr="00790010">
              <w:rPr>
                <w:rFonts w:cs="Arial"/>
              </w:rPr>
              <w:t>X</w:t>
            </w:r>
          </w:p>
          <w:p w14:paraId="6DB17D62" w14:textId="77777777" w:rsidR="00892E63" w:rsidRPr="00790010" w:rsidRDefault="00892E63" w:rsidP="00892E63">
            <w:pPr>
              <w:jc w:val="center"/>
              <w:rPr>
                <w:rFonts w:cs="Arial"/>
              </w:rPr>
            </w:pPr>
            <w:r w:rsidRPr="00790010">
              <w:rPr>
                <w:rFonts w:cs="Arial"/>
              </w:rPr>
              <w:t>X</w:t>
            </w:r>
          </w:p>
          <w:p w14:paraId="4D241834" w14:textId="77777777" w:rsidR="00892E63" w:rsidRPr="00790010" w:rsidRDefault="00892E63" w:rsidP="00892E63">
            <w:pPr>
              <w:jc w:val="center"/>
              <w:rPr>
                <w:rFonts w:cs="Arial"/>
              </w:rPr>
            </w:pPr>
            <w:r w:rsidRPr="00790010">
              <w:rPr>
                <w:rFonts w:cs="Arial"/>
              </w:rPr>
              <w:t>X</w:t>
            </w:r>
          </w:p>
          <w:p w14:paraId="7CC1699D" w14:textId="77777777" w:rsidR="00892E63" w:rsidRPr="00790010" w:rsidRDefault="00892E63" w:rsidP="00892E63">
            <w:pPr>
              <w:jc w:val="center"/>
              <w:rPr>
                <w:rFonts w:cs="Arial"/>
              </w:rPr>
            </w:pPr>
            <w:r w:rsidRPr="00790010">
              <w:rPr>
                <w:rFonts w:cs="Arial"/>
              </w:rPr>
              <w:t>X</w:t>
            </w:r>
          </w:p>
          <w:p w14:paraId="22FDAD5D" w14:textId="77777777" w:rsidR="00892E63" w:rsidRPr="00790010" w:rsidRDefault="00892E63" w:rsidP="00892E63">
            <w:pPr>
              <w:jc w:val="center"/>
              <w:rPr>
                <w:rFonts w:cs="Arial"/>
              </w:rPr>
            </w:pPr>
          </w:p>
          <w:p w14:paraId="78F0900A" w14:textId="77777777" w:rsidR="00892E63" w:rsidRPr="00790010" w:rsidRDefault="00892E63" w:rsidP="00892E63">
            <w:pPr>
              <w:jc w:val="center"/>
              <w:rPr>
                <w:rFonts w:cs="Arial"/>
              </w:rPr>
            </w:pPr>
            <w:r w:rsidRPr="00790010">
              <w:rPr>
                <w:rFonts w:cs="Arial"/>
              </w:rPr>
              <w:t>X</w:t>
            </w:r>
          </w:p>
          <w:p w14:paraId="3FD2C5DF" w14:textId="77777777" w:rsidR="00892E63" w:rsidRPr="00790010" w:rsidRDefault="00892E63" w:rsidP="00892E63">
            <w:pPr>
              <w:jc w:val="center"/>
              <w:rPr>
                <w:rFonts w:cs="Arial"/>
              </w:rPr>
            </w:pPr>
            <w:r w:rsidRPr="00790010">
              <w:rPr>
                <w:rFonts w:cs="Arial"/>
              </w:rPr>
              <w:t>X</w:t>
            </w:r>
          </w:p>
          <w:p w14:paraId="13FDC7C4" w14:textId="77777777" w:rsidR="00892E63" w:rsidRPr="00790010" w:rsidRDefault="00892E63" w:rsidP="00892E63">
            <w:pPr>
              <w:jc w:val="center"/>
              <w:rPr>
                <w:rFonts w:cs="Arial"/>
              </w:rPr>
            </w:pPr>
            <w:r w:rsidRPr="00790010">
              <w:rPr>
                <w:rFonts w:cs="Arial"/>
              </w:rPr>
              <w:t>X</w:t>
            </w:r>
          </w:p>
          <w:p w14:paraId="09E5762F" w14:textId="77777777" w:rsidR="00892E63" w:rsidRPr="00790010" w:rsidRDefault="00892E63" w:rsidP="00892E63">
            <w:pPr>
              <w:jc w:val="center"/>
              <w:rPr>
                <w:rFonts w:cs="Arial"/>
              </w:rPr>
            </w:pPr>
            <w:r w:rsidRPr="00790010">
              <w:rPr>
                <w:rFonts w:cs="Arial"/>
              </w:rPr>
              <w:t>X</w:t>
            </w:r>
          </w:p>
          <w:p w14:paraId="42F3A398" w14:textId="77777777" w:rsidR="00892E63" w:rsidRPr="00790010" w:rsidRDefault="00892E63" w:rsidP="00892E63">
            <w:pPr>
              <w:jc w:val="center"/>
              <w:rPr>
                <w:rFonts w:cs="Arial"/>
              </w:rPr>
            </w:pPr>
            <w:r w:rsidRPr="00790010">
              <w:rPr>
                <w:rFonts w:cs="Arial"/>
              </w:rPr>
              <w:t>X</w:t>
            </w:r>
          </w:p>
          <w:p w14:paraId="17D7D2BE" w14:textId="77777777" w:rsidR="00892E63" w:rsidRPr="00790010" w:rsidRDefault="00892E63" w:rsidP="00892E63">
            <w:pPr>
              <w:jc w:val="center"/>
              <w:rPr>
                <w:rFonts w:cs="Arial"/>
              </w:rPr>
            </w:pPr>
          </w:p>
          <w:p w14:paraId="4DBC724D" w14:textId="77777777" w:rsidR="00892E63" w:rsidRPr="00790010" w:rsidRDefault="00892E63" w:rsidP="00892E63">
            <w:pPr>
              <w:jc w:val="center"/>
              <w:rPr>
                <w:rFonts w:cs="Arial"/>
              </w:rPr>
            </w:pPr>
          </w:p>
        </w:tc>
        <w:tc>
          <w:tcPr>
            <w:tcW w:w="708" w:type="dxa"/>
          </w:tcPr>
          <w:p w14:paraId="5179E56A" w14:textId="77777777" w:rsidR="00892E63" w:rsidRPr="00790010" w:rsidRDefault="00892E63" w:rsidP="00892E63">
            <w:pPr>
              <w:jc w:val="center"/>
              <w:rPr>
                <w:rFonts w:cs="Arial"/>
              </w:rPr>
            </w:pPr>
            <w:r w:rsidRPr="00790010">
              <w:rPr>
                <w:rFonts w:cs="Arial"/>
              </w:rPr>
              <w:t>X</w:t>
            </w:r>
          </w:p>
          <w:p w14:paraId="4C62ED7F" w14:textId="77777777" w:rsidR="00892E63" w:rsidRPr="00790010" w:rsidRDefault="00892E63" w:rsidP="00892E63">
            <w:pPr>
              <w:jc w:val="center"/>
              <w:rPr>
                <w:rFonts w:cs="Arial"/>
              </w:rPr>
            </w:pPr>
            <w:r w:rsidRPr="00790010">
              <w:rPr>
                <w:rFonts w:cs="Arial"/>
              </w:rPr>
              <w:t>X</w:t>
            </w:r>
          </w:p>
          <w:p w14:paraId="0A3E00C0" w14:textId="77777777" w:rsidR="00892E63" w:rsidRPr="00790010" w:rsidRDefault="00892E63" w:rsidP="00892E63">
            <w:pPr>
              <w:jc w:val="center"/>
              <w:rPr>
                <w:rFonts w:cs="Arial"/>
              </w:rPr>
            </w:pPr>
            <w:r w:rsidRPr="00790010">
              <w:rPr>
                <w:rFonts w:cs="Arial"/>
              </w:rPr>
              <w:t>X</w:t>
            </w:r>
          </w:p>
          <w:p w14:paraId="07AF708A" w14:textId="77777777" w:rsidR="00892E63" w:rsidRPr="00790010" w:rsidRDefault="00892E63" w:rsidP="00892E63">
            <w:pPr>
              <w:jc w:val="center"/>
              <w:rPr>
                <w:rFonts w:cs="Arial"/>
              </w:rPr>
            </w:pPr>
            <w:r w:rsidRPr="00790010">
              <w:rPr>
                <w:rFonts w:cs="Arial"/>
              </w:rPr>
              <w:t>X</w:t>
            </w:r>
          </w:p>
          <w:p w14:paraId="707D06BE" w14:textId="77777777" w:rsidR="00892E63" w:rsidRPr="00790010" w:rsidRDefault="00892E63" w:rsidP="00892E63">
            <w:pPr>
              <w:jc w:val="center"/>
              <w:rPr>
                <w:rFonts w:cs="Arial"/>
              </w:rPr>
            </w:pPr>
            <w:r w:rsidRPr="00790010">
              <w:rPr>
                <w:rFonts w:cs="Arial"/>
              </w:rPr>
              <w:t>X</w:t>
            </w:r>
          </w:p>
          <w:p w14:paraId="0778921A" w14:textId="77777777" w:rsidR="00892E63" w:rsidRPr="00790010" w:rsidRDefault="00892E63" w:rsidP="00892E63">
            <w:pPr>
              <w:jc w:val="center"/>
              <w:rPr>
                <w:rFonts w:cs="Arial"/>
              </w:rPr>
            </w:pPr>
            <w:r w:rsidRPr="00790010">
              <w:rPr>
                <w:rFonts w:cs="Arial"/>
              </w:rPr>
              <w:t>X</w:t>
            </w:r>
          </w:p>
          <w:p w14:paraId="3789924A" w14:textId="77777777" w:rsidR="00892E63" w:rsidRPr="00790010" w:rsidRDefault="00892E63" w:rsidP="00892E63">
            <w:pPr>
              <w:jc w:val="center"/>
              <w:rPr>
                <w:rFonts w:cs="Arial"/>
              </w:rPr>
            </w:pPr>
            <w:r w:rsidRPr="00790010">
              <w:rPr>
                <w:rFonts w:cs="Arial"/>
              </w:rPr>
              <w:t>X</w:t>
            </w:r>
          </w:p>
          <w:p w14:paraId="33BDE61E" w14:textId="77777777" w:rsidR="00892E63" w:rsidRPr="00790010" w:rsidRDefault="00892E63" w:rsidP="00892E63">
            <w:pPr>
              <w:jc w:val="center"/>
              <w:rPr>
                <w:rFonts w:cs="Arial"/>
              </w:rPr>
            </w:pPr>
            <w:r w:rsidRPr="00790010">
              <w:rPr>
                <w:rFonts w:cs="Arial"/>
              </w:rPr>
              <w:t>X</w:t>
            </w:r>
          </w:p>
          <w:p w14:paraId="1731E072" w14:textId="77777777" w:rsidR="00892E63" w:rsidRPr="00790010" w:rsidRDefault="00892E63" w:rsidP="00892E63">
            <w:pPr>
              <w:jc w:val="center"/>
              <w:rPr>
                <w:rFonts w:cs="Arial"/>
              </w:rPr>
            </w:pPr>
            <w:r w:rsidRPr="00790010">
              <w:rPr>
                <w:rFonts w:cs="Arial"/>
              </w:rPr>
              <w:t>X</w:t>
            </w:r>
          </w:p>
          <w:p w14:paraId="6F7C3D31" w14:textId="77777777" w:rsidR="00892E63" w:rsidRPr="00790010" w:rsidRDefault="00892E63" w:rsidP="00892E63">
            <w:pPr>
              <w:jc w:val="center"/>
              <w:rPr>
                <w:rFonts w:cs="Arial"/>
              </w:rPr>
            </w:pPr>
            <w:r w:rsidRPr="00790010">
              <w:rPr>
                <w:rFonts w:cs="Arial"/>
              </w:rPr>
              <w:t>X</w:t>
            </w:r>
          </w:p>
          <w:p w14:paraId="0C448175" w14:textId="77777777" w:rsidR="00892E63" w:rsidRPr="00790010" w:rsidRDefault="00892E63" w:rsidP="00892E63">
            <w:pPr>
              <w:jc w:val="center"/>
              <w:rPr>
                <w:rFonts w:cs="Arial"/>
              </w:rPr>
            </w:pPr>
          </w:p>
          <w:p w14:paraId="3B271456" w14:textId="77777777" w:rsidR="00892E63" w:rsidRPr="00790010" w:rsidRDefault="00892E63" w:rsidP="00892E63">
            <w:pPr>
              <w:jc w:val="center"/>
              <w:rPr>
                <w:rFonts w:cs="Arial"/>
              </w:rPr>
            </w:pPr>
            <w:r w:rsidRPr="00790010">
              <w:rPr>
                <w:rFonts w:cs="Arial"/>
              </w:rPr>
              <w:t>X</w:t>
            </w:r>
          </w:p>
          <w:p w14:paraId="6543EEDF" w14:textId="77777777" w:rsidR="00892E63" w:rsidRPr="00790010" w:rsidRDefault="00892E63" w:rsidP="00892E63">
            <w:pPr>
              <w:jc w:val="center"/>
              <w:rPr>
                <w:rFonts w:cs="Arial"/>
              </w:rPr>
            </w:pPr>
            <w:r w:rsidRPr="00790010">
              <w:rPr>
                <w:rFonts w:cs="Arial"/>
              </w:rPr>
              <w:t>X</w:t>
            </w:r>
          </w:p>
          <w:p w14:paraId="7A2FD3B9" w14:textId="77777777" w:rsidR="00892E63" w:rsidRPr="00790010" w:rsidRDefault="00892E63" w:rsidP="00892E63">
            <w:pPr>
              <w:jc w:val="center"/>
              <w:rPr>
                <w:rFonts w:cs="Arial"/>
              </w:rPr>
            </w:pPr>
            <w:r w:rsidRPr="00790010">
              <w:rPr>
                <w:rFonts w:cs="Arial"/>
              </w:rPr>
              <w:t>X</w:t>
            </w:r>
          </w:p>
          <w:p w14:paraId="17DA63EF" w14:textId="77777777" w:rsidR="00892E63" w:rsidRPr="00790010" w:rsidRDefault="00892E63" w:rsidP="00892E63">
            <w:pPr>
              <w:jc w:val="center"/>
              <w:rPr>
                <w:rFonts w:cs="Arial"/>
              </w:rPr>
            </w:pPr>
            <w:r w:rsidRPr="00790010">
              <w:rPr>
                <w:rFonts w:cs="Arial"/>
              </w:rPr>
              <w:t>X</w:t>
            </w:r>
          </w:p>
          <w:p w14:paraId="303887E4" w14:textId="77777777" w:rsidR="00892E63" w:rsidRPr="00790010" w:rsidRDefault="00892E63" w:rsidP="00892E63">
            <w:pPr>
              <w:jc w:val="center"/>
              <w:rPr>
                <w:rFonts w:cs="Arial"/>
              </w:rPr>
            </w:pPr>
            <w:r w:rsidRPr="00790010">
              <w:rPr>
                <w:rFonts w:cs="Arial"/>
              </w:rPr>
              <w:t>X</w:t>
            </w:r>
          </w:p>
          <w:p w14:paraId="03C1F4EC" w14:textId="77777777" w:rsidR="00892E63" w:rsidRPr="00790010" w:rsidRDefault="00892E63" w:rsidP="00892E63">
            <w:pPr>
              <w:jc w:val="center"/>
              <w:rPr>
                <w:rFonts w:cs="Arial"/>
              </w:rPr>
            </w:pPr>
          </w:p>
          <w:p w14:paraId="42DDB2F6" w14:textId="77777777" w:rsidR="00892E63" w:rsidRPr="00790010" w:rsidRDefault="00892E63" w:rsidP="00892E63">
            <w:pPr>
              <w:jc w:val="center"/>
              <w:rPr>
                <w:rFonts w:cs="Arial"/>
              </w:rPr>
            </w:pPr>
            <w:r w:rsidRPr="00790010">
              <w:rPr>
                <w:rFonts w:cs="Arial"/>
              </w:rPr>
              <w:t>X</w:t>
            </w:r>
          </w:p>
          <w:p w14:paraId="4E276E2B" w14:textId="77777777" w:rsidR="00892E63" w:rsidRPr="00790010" w:rsidRDefault="00892E63" w:rsidP="00892E63">
            <w:pPr>
              <w:jc w:val="center"/>
              <w:rPr>
                <w:rFonts w:cs="Arial"/>
              </w:rPr>
            </w:pPr>
            <w:r w:rsidRPr="00790010">
              <w:rPr>
                <w:rFonts w:cs="Arial"/>
              </w:rPr>
              <w:t>X</w:t>
            </w:r>
          </w:p>
        </w:tc>
        <w:tc>
          <w:tcPr>
            <w:tcW w:w="727" w:type="dxa"/>
          </w:tcPr>
          <w:p w14:paraId="59BA498D" w14:textId="77777777" w:rsidR="00892E63" w:rsidRPr="00790010" w:rsidRDefault="00892E63" w:rsidP="00892E63">
            <w:pPr>
              <w:jc w:val="center"/>
              <w:rPr>
                <w:rFonts w:cs="Arial"/>
              </w:rPr>
            </w:pPr>
            <w:r w:rsidRPr="00790010">
              <w:rPr>
                <w:rFonts w:cs="Arial"/>
              </w:rPr>
              <w:t>X</w:t>
            </w:r>
          </w:p>
          <w:p w14:paraId="5AA48F92" w14:textId="77777777" w:rsidR="00892E63" w:rsidRPr="00790010" w:rsidRDefault="00892E63" w:rsidP="00892E63">
            <w:pPr>
              <w:jc w:val="center"/>
              <w:rPr>
                <w:rFonts w:cs="Arial"/>
              </w:rPr>
            </w:pPr>
            <w:r w:rsidRPr="00790010">
              <w:rPr>
                <w:rFonts w:cs="Arial"/>
              </w:rPr>
              <w:t>X</w:t>
            </w:r>
          </w:p>
          <w:p w14:paraId="7624BCB6" w14:textId="77777777" w:rsidR="00892E63" w:rsidRPr="00790010" w:rsidRDefault="00892E63" w:rsidP="00892E63">
            <w:pPr>
              <w:jc w:val="center"/>
              <w:rPr>
                <w:rFonts w:cs="Arial"/>
              </w:rPr>
            </w:pPr>
            <w:r w:rsidRPr="00790010">
              <w:rPr>
                <w:rFonts w:cs="Arial"/>
              </w:rPr>
              <w:t>X</w:t>
            </w:r>
          </w:p>
          <w:p w14:paraId="7A6888CD" w14:textId="77777777" w:rsidR="00892E63" w:rsidRPr="00790010" w:rsidRDefault="00892E63" w:rsidP="00892E63">
            <w:pPr>
              <w:jc w:val="center"/>
              <w:rPr>
                <w:rFonts w:cs="Arial"/>
              </w:rPr>
            </w:pPr>
            <w:r w:rsidRPr="00790010">
              <w:rPr>
                <w:rFonts w:cs="Arial"/>
              </w:rPr>
              <w:t>X</w:t>
            </w:r>
          </w:p>
          <w:p w14:paraId="175515E3" w14:textId="77777777" w:rsidR="00892E63" w:rsidRPr="00790010" w:rsidRDefault="00892E63" w:rsidP="00892E63">
            <w:pPr>
              <w:jc w:val="center"/>
              <w:rPr>
                <w:rFonts w:cs="Arial"/>
              </w:rPr>
            </w:pPr>
            <w:r w:rsidRPr="00790010">
              <w:rPr>
                <w:rFonts w:cs="Arial"/>
              </w:rPr>
              <w:t>X</w:t>
            </w:r>
          </w:p>
          <w:p w14:paraId="36357138" w14:textId="77777777" w:rsidR="00892E63" w:rsidRPr="00790010" w:rsidRDefault="00892E63" w:rsidP="00892E63">
            <w:pPr>
              <w:jc w:val="center"/>
              <w:rPr>
                <w:rFonts w:cs="Arial"/>
              </w:rPr>
            </w:pPr>
            <w:r w:rsidRPr="00790010">
              <w:rPr>
                <w:rFonts w:cs="Arial"/>
              </w:rPr>
              <w:t>X</w:t>
            </w:r>
          </w:p>
          <w:p w14:paraId="3B453D52" w14:textId="77777777" w:rsidR="00892E63" w:rsidRPr="00790010" w:rsidRDefault="00892E63" w:rsidP="00892E63">
            <w:pPr>
              <w:jc w:val="center"/>
              <w:rPr>
                <w:rFonts w:cs="Arial"/>
              </w:rPr>
            </w:pPr>
            <w:r w:rsidRPr="00790010">
              <w:rPr>
                <w:rFonts w:cs="Arial"/>
              </w:rPr>
              <w:t>X</w:t>
            </w:r>
          </w:p>
          <w:p w14:paraId="6A4E53AB" w14:textId="77777777" w:rsidR="00892E63" w:rsidRPr="00790010" w:rsidRDefault="00892E63" w:rsidP="00892E63">
            <w:pPr>
              <w:jc w:val="center"/>
              <w:rPr>
                <w:rFonts w:cs="Arial"/>
              </w:rPr>
            </w:pPr>
            <w:r w:rsidRPr="00790010">
              <w:rPr>
                <w:rFonts w:cs="Arial"/>
              </w:rPr>
              <w:t>X</w:t>
            </w:r>
          </w:p>
          <w:p w14:paraId="59ECC201" w14:textId="77777777" w:rsidR="00892E63" w:rsidRPr="00790010" w:rsidRDefault="00892E63" w:rsidP="00892E63">
            <w:pPr>
              <w:jc w:val="center"/>
              <w:rPr>
                <w:rFonts w:cs="Arial"/>
              </w:rPr>
            </w:pPr>
            <w:r w:rsidRPr="00790010">
              <w:rPr>
                <w:rFonts w:cs="Arial"/>
              </w:rPr>
              <w:t>X</w:t>
            </w:r>
          </w:p>
          <w:p w14:paraId="6ADB7601" w14:textId="77777777" w:rsidR="00892E63" w:rsidRPr="00790010" w:rsidRDefault="00892E63" w:rsidP="00892E63">
            <w:pPr>
              <w:jc w:val="center"/>
              <w:rPr>
                <w:rFonts w:cs="Arial"/>
              </w:rPr>
            </w:pPr>
            <w:r w:rsidRPr="00790010">
              <w:rPr>
                <w:rFonts w:cs="Arial"/>
              </w:rPr>
              <w:t>X</w:t>
            </w:r>
          </w:p>
          <w:p w14:paraId="004AF5CF" w14:textId="77777777" w:rsidR="00892E63" w:rsidRPr="00790010" w:rsidRDefault="00892E63" w:rsidP="00892E63">
            <w:pPr>
              <w:jc w:val="center"/>
              <w:rPr>
                <w:rFonts w:cs="Arial"/>
              </w:rPr>
            </w:pPr>
          </w:p>
          <w:p w14:paraId="56C4B9F9" w14:textId="77777777" w:rsidR="00892E63" w:rsidRPr="00790010" w:rsidRDefault="00892E63" w:rsidP="00892E63">
            <w:pPr>
              <w:jc w:val="center"/>
              <w:rPr>
                <w:rFonts w:cs="Arial"/>
              </w:rPr>
            </w:pPr>
            <w:r w:rsidRPr="00790010">
              <w:rPr>
                <w:rFonts w:cs="Arial"/>
              </w:rPr>
              <w:t>X</w:t>
            </w:r>
          </w:p>
          <w:p w14:paraId="541F7301" w14:textId="77777777" w:rsidR="00892E63" w:rsidRPr="00790010" w:rsidRDefault="00892E63" w:rsidP="00892E63">
            <w:pPr>
              <w:jc w:val="center"/>
              <w:rPr>
                <w:rFonts w:cs="Arial"/>
              </w:rPr>
            </w:pPr>
            <w:r w:rsidRPr="00790010">
              <w:rPr>
                <w:rFonts w:cs="Arial"/>
              </w:rPr>
              <w:t>X</w:t>
            </w:r>
          </w:p>
          <w:p w14:paraId="558BC4A7" w14:textId="77777777" w:rsidR="00892E63" w:rsidRPr="00790010" w:rsidRDefault="00892E63" w:rsidP="00892E63">
            <w:pPr>
              <w:jc w:val="center"/>
              <w:rPr>
                <w:rFonts w:cs="Arial"/>
              </w:rPr>
            </w:pPr>
            <w:r w:rsidRPr="00790010">
              <w:rPr>
                <w:rFonts w:cs="Arial"/>
              </w:rPr>
              <w:t>X</w:t>
            </w:r>
          </w:p>
          <w:p w14:paraId="6E042BF5" w14:textId="77777777" w:rsidR="00892E63" w:rsidRPr="00790010" w:rsidRDefault="00892E63" w:rsidP="00892E63">
            <w:pPr>
              <w:jc w:val="center"/>
              <w:rPr>
                <w:rFonts w:cs="Arial"/>
              </w:rPr>
            </w:pPr>
            <w:r w:rsidRPr="00790010">
              <w:rPr>
                <w:rFonts w:cs="Arial"/>
              </w:rPr>
              <w:t>X</w:t>
            </w:r>
          </w:p>
          <w:p w14:paraId="3117486C" w14:textId="77777777" w:rsidR="00892E63" w:rsidRPr="00790010" w:rsidRDefault="00892E63" w:rsidP="00892E63">
            <w:pPr>
              <w:jc w:val="center"/>
              <w:rPr>
                <w:rFonts w:cs="Arial"/>
              </w:rPr>
            </w:pPr>
            <w:r w:rsidRPr="00790010">
              <w:rPr>
                <w:rFonts w:cs="Arial"/>
              </w:rPr>
              <w:t>X</w:t>
            </w:r>
          </w:p>
          <w:p w14:paraId="654218CB" w14:textId="77777777" w:rsidR="00892E63" w:rsidRPr="00790010" w:rsidRDefault="00892E63" w:rsidP="00892E63">
            <w:pPr>
              <w:jc w:val="center"/>
              <w:rPr>
                <w:rFonts w:cs="Arial"/>
              </w:rPr>
            </w:pPr>
          </w:p>
          <w:p w14:paraId="33BE217A" w14:textId="77777777" w:rsidR="00892E63" w:rsidRPr="00790010" w:rsidRDefault="00892E63" w:rsidP="00892E63">
            <w:pPr>
              <w:jc w:val="center"/>
              <w:rPr>
                <w:rFonts w:cs="Arial"/>
              </w:rPr>
            </w:pPr>
            <w:r w:rsidRPr="00790010">
              <w:rPr>
                <w:rFonts w:cs="Arial"/>
              </w:rPr>
              <w:t>X</w:t>
            </w:r>
          </w:p>
          <w:p w14:paraId="20171738" w14:textId="77777777" w:rsidR="00892E63" w:rsidRPr="00790010" w:rsidRDefault="00892E63" w:rsidP="00892E63">
            <w:pPr>
              <w:jc w:val="center"/>
              <w:rPr>
                <w:rFonts w:cs="Arial"/>
              </w:rPr>
            </w:pPr>
            <w:r w:rsidRPr="00790010">
              <w:rPr>
                <w:rFonts w:cs="Arial"/>
              </w:rPr>
              <w:t>X</w:t>
            </w:r>
          </w:p>
          <w:p w14:paraId="30E28747" w14:textId="77777777" w:rsidR="00892E63" w:rsidRPr="00790010" w:rsidRDefault="00892E63" w:rsidP="00892E63">
            <w:pPr>
              <w:jc w:val="center"/>
              <w:rPr>
                <w:rFonts w:cs="Arial"/>
              </w:rPr>
            </w:pPr>
          </w:p>
        </w:tc>
        <w:tc>
          <w:tcPr>
            <w:tcW w:w="708" w:type="dxa"/>
          </w:tcPr>
          <w:p w14:paraId="7D6C70A7" w14:textId="77777777" w:rsidR="00892E63" w:rsidRPr="00790010" w:rsidRDefault="00892E63" w:rsidP="00892E63">
            <w:pPr>
              <w:jc w:val="center"/>
              <w:rPr>
                <w:rFonts w:cs="Arial"/>
              </w:rPr>
            </w:pPr>
          </w:p>
          <w:p w14:paraId="442AA9E8" w14:textId="77777777" w:rsidR="00892E63" w:rsidRPr="00790010" w:rsidRDefault="00892E63" w:rsidP="00892E63">
            <w:pPr>
              <w:jc w:val="center"/>
              <w:rPr>
                <w:rFonts w:cs="Arial"/>
              </w:rPr>
            </w:pPr>
          </w:p>
          <w:p w14:paraId="33C51135" w14:textId="77777777" w:rsidR="00892E63" w:rsidRPr="00790010" w:rsidRDefault="00892E63" w:rsidP="00892E63">
            <w:pPr>
              <w:jc w:val="center"/>
              <w:rPr>
                <w:rFonts w:cs="Arial"/>
              </w:rPr>
            </w:pPr>
          </w:p>
          <w:p w14:paraId="2A31F59F" w14:textId="77777777" w:rsidR="00892E63" w:rsidRPr="00790010" w:rsidRDefault="00892E63" w:rsidP="00892E63">
            <w:pPr>
              <w:jc w:val="center"/>
              <w:rPr>
                <w:rFonts w:cs="Arial"/>
              </w:rPr>
            </w:pPr>
            <w:r w:rsidRPr="00790010">
              <w:rPr>
                <w:rFonts w:cs="Arial"/>
              </w:rPr>
              <w:t>X</w:t>
            </w:r>
          </w:p>
          <w:p w14:paraId="59A8A6A8" w14:textId="77777777" w:rsidR="00892E63" w:rsidRPr="00790010" w:rsidRDefault="00892E63" w:rsidP="00892E63">
            <w:pPr>
              <w:jc w:val="center"/>
              <w:rPr>
                <w:rFonts w:cs="Arial"/>
              </w:rPr>
            </w:pPr>
            <w:r w:rsidRPr="00790010">
              <w:rPr>
                <w:rFonts w:cs="Arial"/>
              </w:rPr>
              <w:t>X</w:t>
            </w:r>
          </w:p>
          <w:p w14:paraId="360E6954" w14:textId="77777777" w:rsidR="00892E63" w:rsidRPr="00790010" w:rsidRDefault="00892E63" w:rsidP="00892E63">
            <w:pPr>
              <w:jc w:val="center"/>
              <w:rPr>
                <w:rFonts w:cs="Arial"/>
              </w:rPr>
            </w:pPr>
            <w:r w:rsidRPr="00790010">
              <w:rPr>
                <w:rFonts w:cs="Arial"/>
              </w:rPr>
              <w:t>X</w:t>
            </w:r>
          </w:p>
          <w:p w14:paraId="61EB7D60" w14:textId="77777777" w:rsidR="00892E63" w:rsidRPr="00790010" w:rsidRDefault="00892E63" w:rsidP="00892E63">
            <w:pPr>
              <w:jc w:val="center"/>
              <w:rPr>
                <w:rFonts w:cs="Arial"/>
              </w:rPr>
            </w:pPr>
            <w:r w:rsidRPr="00790010">
              <w:rPr>
                <w:rFonts w:cs="Arial"/>
              </w:rPr>
              <w:t>X</w:t>
            </w:r>
          </w:p>
          <w:p w14:paraId="2235BF1E" w14:textId="77777777" w:rsidR="00892E63" w:rsidRPr="00790010" w:rsidRDefault="00892E63" w:rsidP="00892E63">
            <w:pPr>
              <w:jc w:val="center"/>
              <w:rPr>
                <w:rFonts w:cs="Arial"/>
              </w:rPr>
            </w:pPr>
            <w:r w:rsidRPr="00790010">
              <w:rPr>
                <w:rFonts w:cs="Arial"/>
              </w:rPr>
              <w:t>X</w:t>
            </w:r>
          </w:p>
          <w:p w14:paraId="02F1A351" w14:textId="77777777" w:rsidR="00892E63" w:rsidRPr="00790010" w:rsidRDefault="00892E63" w:rsidP="00892E63">
            <w:pPr>
              <w:jc w:val="center"/>
              <w:rPr>
                <w:rFonts w:cs="Arial"/>
              </w:rPr>
            </w:pPr>
            <w:r w:rsidRPr="00790010">
              <w:rPr>
                <w:rFonts w:cs="Arial"/>
              </w:rPr>
              <w:t>X</w:t>
            </w:r>
          </w:p>
          <w:p w14:paraId="0B12FD7F" w14:textId="77777777" w:rsidR="00892E63" w:rsidRPr="00790010" w:rsidRDefault="00892E63" w:rsidP="00892E63">
            <w:pPr>
              <w:jc w:val="center"/>
              <w:rPr>
                <w:rFonts w:cs="Arial"/>
              </w:rPr>
            </w:pPr>
            <w:r w:rsidRPr="00790010">
              <w:rPr>
                <w:rFonts w:cs="Arial"/>
              </w:rPr>
              <w:t>X</w:t>
            </w:r>
          </w:p>
          <w:p w14:paraId="7293A4E9" w14:textId="77777777" w:rsidR="00892E63" w:rsidRPr="00790010" w:rsidRDefault="00892E63" w:rsidP="00892E63">
            <w:pPr>
              <w:jc w:val="center"/>
              <w:rPr>
                <w:rFonts w:cs="Arial"/>
              </w:rPr>
            </w:pPr>
          </w:p>
          <w:p w14:paraId="252A832F" w14:textId="77777777" w:rsidR="00892E63" w:rsidRPr="00790010" w:rsidRDefault="00892E63" w:rsidP="00892E63">
            <w:pPr>
              <w:jc w:val="center"/>
              <w:rPr>
                <w:rFonts w:cs="Arial"/>
              </w:rPr>
            </w:pPr>
            <w:r w:rsidRPr="00790010">
              <w:rPr>
                <w:rFonts w:cs="Arial"/>
              </w:rPr>
              <w:t>X</w:t>
            </w:r>
          </w:p>
          <w:p w14:paraId="6AF77910" w14:textId="77777777" w:rsidR="00892E63" w:rsidRPr="00790010" w:rsidRDefault="00892E63" w:rsidP="00892E63">
            <w:pPr>
              <w:jc w:val="center"/>
              <w:rPr>
                <w:rFonts w:cs="Arial"/>
              </w:rPr>
            </w:pPr>
            <w:r w:rsidRPr="00790010">
              <w:rPr>
                <w:rFonts w:cs="Arial"/>
              </w:rPr>
              <w:t>X</w:t>
            </w:r>
          </w:p>
          <w:p w14:paraId="32EC5698" w14:textId="77777777" w:rsidR="00892E63" w:rsidRPr="00790010" w:rsidRDefault="00892E63" w:rsidP="00892E63">
            <w:pPr>
              <w:jc w:val="center"/>
              <w:rPr>
                <w:rFonts w:cs="Arial"/>
              </w:rPr>
            </w:pPr>
            <w:r w:rsidRPr="00790010">
              <w:rPr>
                <w:rFonts w:cs="Arial"/>
              </w:rPr>
              <w:t>X</w:t>
            </w:r>
          </w:p>
          <w:p w14:paraId="2FC2E1C2" w14:textId="77777777" w:rsidR="00892E63" w:rsidRPr="00790010" w:rsidRDefault="00892E63" w:rsidP="00892E63">
            <w:pPr>
              <w:jc w:val="center"/>
              <w:rPr>
                <w:rFonts w:cs="Arial"/>
              </w:rPr>
            </w:pPr>
            <w:r w:rsidRPr="00790010">
              <w:rPr>
                <w:rFonts w:cs="Arial"/>
              </w:rPr>
              <w:t>X</w:t>
            </w:r>
          </w:p>
          <w:p w14:paraId="625B8F77" w14:textId="77777777" w:rsidR="00892E63" w:rsidRPr="00790010" w:rsidRDefault="00892E63" w:rsidP="00892E63">
            <w:pPr>
              <w:jc w:val="center"/>
              <w:rPr>
                <w:rFonts w:cs="Arial"/>
              </w:rPr>
            </w:pPr>
            <w:r w:rsidRPr="00790010">
              <w:rPr>
                <w:rFonts w:cs="Arial"/>
              </w:rPr>
              <w:t>X</w:t>
            </w:r>
          </w:p>
          <w:p w14:paraId="6D9BA6B6" w14:textId="77777777" w:rsidR="00892E63" w:rsidRPr="00790010" w:rsidRDefault="00892E63" w:rsidP="00892E63">
            <w:pPr>
              <w:jc w:val="center"/>
              <w:rPr>
                <w:rFonts w:cs="Arial"/>
              </w:rPr>
            </w:pPr>
          </w:p>
          <w:p w14:paraId="07579632" w14:textId="77777777" w:rsidR="00892E63" w:rsidRPr="00790010" w:rsidRDefault="00892E63" w:rsidP="00892E63">
            <w:pPr>
              <w:jc w:val="center"/>
              <w:rPr>
                <w:rFonts w:cs="Arial"/>
              </w:rPr>
            </w:pPr>
          </w:p>
          <w:p w14:paraId="4629BC3A" w14:textId="77777777" w:rsidR="00892E63" w:rsidRPr="00790010" w:rsidRDefault="00892E63" w:rsidP="00892E63">
            <w:pPr>
              <w:jc w:val="center"/>
              <w:rPr>
                <w:rFonts w:cs="Arial"/>
              </w:rPr>
            </w:pPr>
          </w:p>
        </w:tc>
      </w:tr>
      <w:tr w:rsidR="00790010" w:rsidRPr="00790010" w14:paraId="23724879" w14:textId="77777777" w:rsidTr="00284A17">
        <w:tc>
          <w:tcPr>
            <w:tcW w:w="5812" w:type="dxa"/>
          </w:tcPr>
          <w:p w14:paraId="50CD0645" w14:textId="77777777" w:rsidR="00892E63" w:rsidRPr="00790010" w:rsidRDefault="00892E63" w:rsidP="00892E63">
            <w:pPr>
              <w:rPr>
                <w:rFonts w:cs="Arial"/>
              </w:rPr>
            </w:pPr>
            <w:r w:rsidRPr="00790010">
              <w:rPr>
                <w:rFonts w:cs="Arial"/>
              </w:rPr>
              <w:t xml:space="preserve">Qualitative Interviews </w:t>
            </w:r>
          </w:p>
        </w:tc>
        <w:tc>
          <w:tcPr>
            <w:tcW w:w="709" w:type="dxa"/>
          </w:tcPr>
          <w:p w14:paraId="64766BDE" w14:textId="77777777" w:rsidR="00892E63" w:rsidRPr="00790010" w:rsidRDefault="00892E63" w:rsidP="00892E63">
            <w:pPr>
              <w:jc w:val="center"/>
              <w:rPr>
                <w:rFonts w:cs="Arial"/>
              </w:rPr>
            </w:pPr>
          </w:p>
        </w:tc>
        <w:tc>
          <w:tcPr>
            <w:tcW w:w="709" w:type="dxa"/>
          </w:tcPr>
          <w:p w14:paraId="2E150595" w14:textId="77777777" w:rsidR="00892E63" w:rsidRPr="00790010" w:rsidRDefault="00892E63" w:rsidP="00892E63">
            <w:pPr>
              <w:jc w:val="center"/>
              <w:rPr>
                <w:rFonts w:cs="Arial"/>
              </w:rPr>
            </w:pPr>
          </w:p>
        </w:tc>
        <w:tc>
          <w:tcPr>
            <w:tcW w:w="708" w:type="dxa"/>
          </w:tcPr>
          <w:p w14:paraId="7783E81D" w14:textId="77777777" w:rsidR="00892E63" w:rsidRPr="00790010" w:rsidRDefault="00892E63" w:rsidP="00892E63">
            <w:pPr>
              <w:jc w:val="center"/>
              <w:rPr>
                <w:rFonts w:cs="Arial"/>
              </w:rPr>
            </w:pPr>
            <w:r w:rsidRPr="00790010">
              <w:rPr>
                <w:rFonts w:cs="Arial"/>
              </w:rPr>
              <w:t>X</w:t>
            </w:r>
          </w:p>
        </w:tc>
        <w:tc>
          <w:tcPr>
            <w:tcW w:w="727" w:type="dxa"/>
          </w:tcPr>
          <w:p w14:paraId="1A6C8936" w14:textId="77777777" w:rsidR="00892E63" w:rsidRPr="00790010" w:rsidRDefault="00892E63" w:rsidP="00892E63">
            <w:pPr>
              <w:jc w:val="center"/>
              <w:rPr>
                <w:rFonts w:cs="Arial"/>
              </w:rPr>
            </w:pPr>
            <w:r w:rsidRPr="00790010">
              <w:rPr>
                <w:rFonts w:cs="Arial"/>
              </w:rPr>
              <w:t>X</w:t>
            </w:r>
          </w:p>
        </w:tc>
        <w:tc>
          <w:tcPr>
            <w:tcW w:w="708" w:type="dxa"/>
          </w:tcPr>
          <w:p w14:paraId="50D8AD04" w14:textId="77777777" w:rsidR="00892E63" w:rsidRPr="00790010" w:rsidRDefault="00892E63" w:rsidP="00892E63">
            <w:pPr>
              <w:jc w:val="center"/>
              <w:rPr>
                <w:rFonts w:cs="Arial"/>
              </w:rPr>
            </w:pPr>
            <w:r w:rsidRPr="00790010">
              <w:rPr>
                <w:rFonts w:cs="Arial"/>
              </w:rPr>
              <w:t>X</w:t>
            </w:r>
          </w:p>
        </w:tc>
      </w:tr>
      <w:tr w:rsidR="00790010" w:rsidRPr="00790010" w14:paraId="4CCFE03D" w14:textId="77777777" w:rsidTr="00284A17">
        <w:tc>
          <w:tcPr>
            <w:tcW w:w="5812" w:type="dxa"/>
          </w:tcPr>
          <w:p w14:paraId="72531183" w14:textId="77777777" w:rsidR="00892E63" w:rsidRPr="00790010" w:rsidRDefault="00892E63" w:rsidP="00892E63">
            <w:pPr>
              <w:rPr>
                <w:rFonts w:cs="Arial"/>
              </w:rPr>
            </w:pPr>
            <w:r w:rsidRPr="00790010">
              <w:rPr>
                <w:rFonts w:cs="Arial"/>
              </w:rPr>
              <w:t>Focus groups</w:t>
            </w:r>
          </w:p>
        </w:tc>
        <w:tc>
          <w:tcPr>
            <w:tcW w:w="709" w:type="dxa"/>
          </w:tcPr>
          <w:p w14:paraId="77D3BA55" w14:textId="77777777" w:rsidR="00892E63" w:rsidRPr="00790010" w:rsidRDefault="00892E63" w:rsidP="00892E63">
            <w:pPr>
              <w:jc w:val="center"/>
              <w:rPr>
                <w:rFonts w:cs="Arial"/>
              </w:rPr>
            </w:pPr>
          </w:p>
        </w:tc>
        <w:tc>
          <w:tcPr>
            <w:tcW w:w="709" w:type="dxa"/>
          </w:tcPr>
          <w:p w14:paraId="10A056E1" w14:textId="77777777" w:rsidR="00892E63" w:rsidRPr="00790010" w:rsidRDefault="00892E63" w:rsidP="00892E63">
            <w:pPr>
              <w:jc w:val="center"/>
              <w:rPr>
                <w:rFonts w:cs="Arial"/>
              </w:rPr>
            </w:pPr>
          </w:p>
        </w:tc>
        <w:tc>
          <w:tcPr>
            <w:tcW w:w="708" w:type="dxa"/>
          </w:tcPr>
          <w:p w14:paraId="72319CEC" w14:textId="77777777" w:rsidR="00892E63" w:rsidRPr="00790010" w:rsidRDefault="00892E63" w:rsidP="00892E63">
            <w:pPr>
              <w:jc w:val="center"/>
              <w:rPr>
                <w:rFonts w:cs="Arial"/>
              </w:rPr>
            </w:pPr>
          </w:p>
        </w:tc>
        <w:tc>
          <w:tcPr>
            <w:tcW w:w="727" w:type="dxa"/>
          </w:tcPr>
          <w:p w14:paraId="745E09DC" w14:textId="77777777" w:rsidR="00892E63" w:rsidRPr="00790010" w:rsidRDefault="00892E63" w:rsidP="00892E63">
            <w:pPr>
              <w:jc w:val="center"/>
              <w:rPr>
                <w:rFonts w:cs="Arial"/>
              </w:rPr>
            </w:pPr>
            <w:r w:rsidRPr="00790010">
              <w:rPr>
                <w:rFonts w:cs="Arial"/>
              </w:rPr>
              <w:t>X</w:t>
            </w:r>
          </w:p>
        </w:tc>
        <w:tc>
          <w:tcPr>
            <w:tcW w:w="708" w:type="dxa"/>
          </w:tcPr>
          <w:p w14:paraId="56AD2E23" w14:textId="77777777" w:rsidR="00892E63" w:rsidRPr="00790010" w:rsidRDefault="00892E63" w:rsidP="00892E63">
            <w:pPr>
              <w:jc w:val="center"/>
              <w:rPr>
                <w:rFonts w:cs="Arial"/>
              </w:rPr>
            </w:pPr>
            <w:r w:rsidRPr="00790010">
              <w:rPr>
                <w:rFonts w:cs="Arial"/>
              </w:rPr>
              <w:t>X</w:t>
            </w:r>
          </w:p>
        </w:tc>
      </w:tr>
    </w:tbl>
    <w:p w14:paraId="5DDA50BC" w14:textId="77777777" w:rsidR="00557BD8" w:rsidRPr="00790010" w:rsidRDefault="00557BD8" w:rsidP="003C2CFB">
      <w:pPr>
        <w:spacing w:before="120"/>
        <w:jc w:val="center"/>
        <w:rPr>
          <w:rFonts w:cs="Arial"/>
          <w:b/>
          <w:sz w:val="28"/>
        </w:rPr>
      </w:pPr>
      <w:r w:rsidRPr="00790010">
        <w:rPr>
          <w:rFonts w:cs="Arial"/>
          <w:b/>
          <w:sz w:val="28"/>
        </w:rPr>
        <w:t>Table 1: Process measures taken at each time point</w:t>
      </w:r>
    </w:p>
    <w:p w14:paraId="4E97723D" w14:textId="77777777" w:rsidR="003C2CFB" w:rsidRPr="00790010" w:rsidRDefault="003C2CFB" w:rsidP="003C2CFB">
      <w:pPr>
        <w:spacing w:before="120"/>
        <w:jc w:val="center"/>
        <w:rPr>
          <w:rFonts w:cs="Arial"/>
          <w:b/>
          <w:sz w:val="28"/>
        </w:rPr>
      </w:pPr>
    </w:p>
    <w:p w14:paraId="1B582E91" w14:textId="77777777" w:rsidR="00557BD8" w:rsidRPr="00790010" w:rsidRDefault="00557BD8" w:rsidP="00557BD8">
      <w:pPr>
        <w:rPr>
          <w:rFonts w:cs="Arial"/>
          <w:b/>
          <w:sz w:val="28"/>
        </w:rPr>
      </w:pPr>
      <w:r w:rsidRPr="00790010">
        <w:rPr>
          <w:rFonts w:cs="Arial"/>
          <w:b/>
          <w:sz w:val="28"/>
        </w:rPr>
        <w:t>4.3 Analyses</w:t>
      </w:r>
    </w:p>
    <w:p w14:paraId="20FF243B" w14:textId="77777777" w:rsidR="00557BD8" w:rsidRPr="00790010" w:rsidRDefault="00557BD8" w:rsidP="00557BD8">
      <w:pPr>
        <w:rPr>
          <w:rFonts w:cs="Arial"/>
          <w:sz w:val="24"/>
        </w:rPr>
      </w:pPr>
      <w:r w:rsidRPr="00790010">
        <w:rPr>
          <w:rFonts w:cs="Arial"/>
          <w:sz w:val="24"/>
        </w:rPr>
        <w:t>A detailed process evaluation analysis will be specified in due course. However, the types of analysis needed are either implied by or mentioned alongside the hypotheses above.</w:t>
      </w:r>
      <w:r w:rsidRPr="00790010">
        <w:rPr>
          <w:rFonts w:cs="Arial"/>
          <w:sz w:val="24"/>
        </w:rPr>
        <w:br w:type="page"/>
      </w:r>
    </w:p>
    <w:p w14:paraId="771D9DB5" w14:textId="77777777" w:rsidR="00557BD8" w:rsidRPr="00790010" w:rsidRDefault="00557BD8" w:rsidP="00557BD8">
      <w:pPr>
        <w:rPr>
          <w:rFonts w:cs="Arial"/>
          <w:b/>
          <w:sz w:val="32"/>
        </w:rPr>
      </w:pPr>
      <w:r w:rsidRPr="00790010">
        <w:rPr>
          <w:rFonts w:cs="Arial"/>
          <w:b/>
          <w:sz w:val="32"/>
        </w:rPr>
        <w:t>5. Qualitative process evaluation</w:t>
      </w:r>
    </w:p>
    <w:p w14:paraId="46382463" w14:textId="77777777" w:rsidR="00557BD8" w:rsidRPr="00790010" w:rsidRDefault="00557BD8" w:rsidP="00557BD8">
      <w:pPr>
        <w:pStyle w:val="Default"/>
        <w:rPr>
          <w:rFonts w:ascii="Arial" w:hAnsi="Arial" w:cs="Arial"/>
          <w:b/>
          <w:bCs/>
          <w:color w:val="auto"/>
        </w:rPr>
      </w:pPr>
      <w:r w:rsidRPr="00790010">
        <w:rPr>
          <w:rFonts w:ascii="Arial" w:hAnsi="Arial" w:cs="Arial"/>
          <w:b/>
          <w:bCs/>
          <w:color w:val="auto"/>
        </w:rPr>
        <w:t xml:space="preserve">5.1 Research Questions </w:t>
      </w:r>
    </w:p>
    <w:p w14:paraId="72D8B8B6" w14:textId="77777777" w:rsidR="00557BD8" w:rsidRPr="00790010" w:rsidRDefault="00557BD8" w:rsidP="00557BD8">
      <w:pPr>
        <w:pStyle w:val="Default"/>
        <w:rPr>
          <w:rFonts w:ascii="Arial" w:hAnsi="Arial" w:cs="Arial"/>
          <w:color w:val="auto"/>
        </w:rPr>
      </w:pPr>
      <w:r w:rsidRPr="00790010">
        <w:rPr>
          <w:rFonts w:ascii="Arial" w:hAnsi="Arial" w:cs="Arial"/>
          <w:color w:val="auto"/>
        </w:rPr>
        <w:t>The qualitative process evaluation will address five overarching questions:</w:t>
      </w:r>
    </w:p>
    <w:p w14:paraId="7F331AA5" w14:textId="77777777" w:rsidR="00557BD8" w:rsidRPr="00790010" w:rsidRDefault="00557BD8" w:rsidP="00557BD8">
      <w:pPr>
        <w:pStyle w:val="Default"/>
        <w:rPr>
          <w:rFonts w:ascii="Arial" w:hAnsi="Arial" w:cs="Arial"/>
          <w:color w:val="auto"/>
        </w:rPr>
      </w:pPr>
    </w:p>
    <w:p w14:paraId="669227F2" w14:textId="77777777" w:rsidR="00557BD8" w:rsidRPr="00790010" w:rsidRDefault="00557BD8" w:rsidP="00557BD8">
      <w:pPr>
        <w:pStyle w:val="Default"/>
        <w:rPr>
          <w:rFonts w:ascii="Arial" w:hAnsi="Arial" w:cs="Arial"/>
          <w:color w:val="auto"/>
        </w:rPr>
      </w:pPr>
      <w:r w:rsidRPr="00790010">
        <w:rPr>
          <w:rFonts w:ascii="Arial" w:hAnsi="Arial" w:cs="Arial"/>
          <w:color w:val="auto"/>
        </w:rPr>
        <w:t xml:space="preserve">RQ1. Was the intervention delivered as planned? Variations in intervention delivery by exercise specialists, including feedback on REACT training and implementation challenges will be investigated and recorded, as will variability in the acceptance/ receipt of the intervention by participants. </w:t>
      </w:r>
    </w:p>
    <w:p w14:paraId="1013606F" w14:textId="77777777" w:rsidR="00557BD8" w:rsidRPr="00790010" w:rsidRDefault="00557BD8" w:rsidP="00557BD8">
      <w:pPr>
        <w:pStyle w:val="Default"/>
        <w:rPr>
          <w:rFonts w:ascii="Arial" w:hAnsi="Arial" w:cs="Arial"/>
          <w:color w:val="auto"/>
        </w:rPr>
      </w:pPr>
    </w:p>
    <w:p w14:paraId="7C922B65" w14:textId="77777777" w:rsidR="00534B6E" w:rsidRPr="00790010" w:rsidRDefault="00557BD8" w:rsidP="00557BD8">
      <w:pPr>
        <w:pStyle w:val="Default"/>
        <w:rPr>
          <w:rFonts w:ascii="Arial" w:hAnsi="Arial" w:cs="Arial"/>
          <w:color w:val="auto"/>
        </w:rPr>
      </w:pPr>
      <w:r w:rsidRPr="00790010">
        <w:rPr>
          <w:rFonts w:ascii="Arial" w:hAnsi="Arial" w:cs="Arial"/>
          <w:color w:val="auto"/>
        </w:rPr>
        <w:t xml:space="preserve">RQ2. Do any observed variations in delivery explain effectiveness / ineffectiveness of the intervention on physical function outcomes? </w:t>
      </w:r>
    </w:p>
    <w:p w14:paraId="6F43DC85" w14:textId="77777777" w:rsidR="00534B6E" w:rsidRPr="00790010" w:rsidRDefault="00534B6E" w:rsidP="00557BD8">
      <w:pPr>
        <w:pStyle w:val="Default"/>
        <w:rPr>
          <w:rFonts w:ascii="Arial" w:hAnsi="Arial" w:cs="Arial"/>
          <w:color w:val="auto"/>
        </w:rPr>
      </w:pPr>
    </w:p>
    <w:p w14:paraId="52673CEB" w14:textId="3DCA01F6" w:rsidR="00557BD8" w:rsidRPr="00790010" w:rsidRDefault="00534B6E" w:rsidP="00557BD8">
      <w:pPr>
        <w:pStyle w:val="Default"/>
        <w:rPr>
          <w:rFonts w:ascii="Arial" w:hAnsi="Arial" w:cs="Arial"/>
          <w:color w:val="auto"/>
        </w:rPr>
      </w:pPr>
      <w:r w:rsidRPr="00790010">
        <w:rPr>
          <w:rFonts w:ascii="Arial" w:hAnsi="Arial" w:cs="Arial"/>
          <w:color w:val="auto"/>
        </w:rPr>
        <w:t xml:space="preserve">RQ3. </w:t>
      </w:r>
      <w:r w:rsidR="00557BD8" w:rsidRPr="00790010">
        <w:rPr>
          <w:rFonts w:ascii="Arial" w:hAnsi="Arial" w:cs="Arial"/>
          <w:color w:val="auto"/>
        </w:rPr>
        <w:t>What were the factors associated with engagement with REACT sessions? What made participants adhere to or drop-out from the programme</w:t>
      </w:r>
      <w:r w:rsidRPr="00790010">
        <w:rPr>
          <w:rFonts w:ascii="Arial" w:hAnsi="Arial" w:cs="Arial"/>
          <w:color w:val="auto"/>
        </w:rPr>
        <w:t>? What made them volunteer or not for the Ambassadors programme</w:t>
      </w:r>
      <w:r w:rsidR="00557BD8" w:rsidRPr="00790010">
        <w:rPr>
          <w:rFonts w:ascii="Arial" w:hAnsi="Arial" w:cs="Arial"/>
          <w:color w:val="auto"/>
        </w:rPr>
        <w:t>?</w:t>
      </w:r>
    </w:p>
    <w:p w14:paraId="5D98DEDB" w14:textId="77777777" w:rsidR="00557BD8" w:rsidRPr="00790010" w:rsidRDefault="00557BD8" w:rsidP="00557BD8">
      <w:pPr>
        <w:pStyle w:val="Default"/>
        <w:rPr>
          <w:rFonts w:ascii="Arial" w:hAnsi="Arial" w:cs="Arial"/>
          <w:color w:val="auto"/>
        </w:rPr>
      </w:pPr>
    </w:p>
    <w:p w14:paraId="4CAA6F72" w14:textId="771E6A40" w:rsidR="00557BD8" w:rsidRPr="00790010" w:rsidRDefault="00534B6E" w:rsidP="00557BD8">
      <w:pPr>
        <w:pStyle w:val="Default"/>
        <w:rPr>
          <w:rFonts w:ascii="Arial" w:hAnsi="Arial" w:cs="Arial"/>
          <w:color w:val="auto"/>
        </w:rPr>
      </w:pPr>
      <w:r w:rsidRPr="00790010">
        <w:rPr>
          <w:rFonts w:ascii="Arial" w:hAnsi="Arial" w:cs="Arial"/>
          <w:color w:val="auto"/>
        </w:rPr>
        <w:t>RQ4</w:t>
      </w:r>
      <w:r w:rsidR="00557BD8" w:rsidRPr="00790010">
        <w:rPr>
          <w:rFonts w:ascii="Arial" w:hAnsi="Arial" w:cs="Arial"/>
          <w:color w:val="auto"/>
        </w:rPr>
        <w:t>. Do theorised mechanisms explain any observed impact on physical function and physical activity? Theorised change mechanisms, including key human needs (autonomy-relatedness-competence) identified in the Self Determination Theory, and other psychological and behaviour change processes (see section 2) will be investigated as mediators of intervention effects on physical function and physical activity.</w:t>
      </w:r>
    </w:p>
    <w:p w14:paraId="418233DE" w14:textId="77777777" w:rsidR="00557BD8" w:rsidRPr="00790010" w:rsidRDefault="00557BD8" w:rsidP="00557BD8">
      <w:pPr>
        <w:pStyle w:val="Default"/>
        <w:rPr>
          <w:rFonts w:ascii="Arial" w:hAnsi="Arial" w:cs="Arial"/>
          <w:color w:val="auto"/>
        </w:rPr>
      </w:pPr>
    </w:p>
    <w:p w14:paraId="3B0CA21E" w14:textId="59DE2285" w:rsidR="00557BD8" w:rsidRPr="00790010" w:rsidRDefault="00534B6E" w:rsidP="00557BD8">
      <w:pPr>
        <w:pStyle w:val="Default"/>
        <w:rPr>
          <w:rFonts w:ascii="Arial" w:hAnsi="Arial" w:cs="Arial"/>
          <w:color w:val="auto"/>
        </w:rPr>
      </w:pPr>
      <w:r w:rsidRPr="00790010">
        <w:rPr>
          <w:rFonts w:ascii="Arial" w:hAnsi="Arial" w:cs="Arial"/>
          <w:color w:val="auto"/>
        </w:rPr>
        <w:t>RQ5</w:t>
      </w:r>
      <w:r w:rsidR="00557BD8" w:rsidRPr="00790010">
        <w:rPr>
          <w:rFonts w:ascii="Arial" w:hAnsi="Arial" w:cs="Arial"/>
          <w:color w:val="auto"/>
        </w:rPr>
        <w:t xml:space="preserve">. What other factors are associated with variation in intervention effectiveness among intervention recipients? Factors to be explored will include differences in participant characteristics (e.g. context/circumstances, ethnicity, deprivation index, beliefs and cognitions), perception of social connectedness and bonding within (and external to) groups, engagement with partner organisations, involvement with other activities offered by the same provider. </w:t>
      </w:r>
    </w:p>
    <w:p w14:paraId="430D8245" w14:textId="77777777" w:rsidR="00534B6E" w:rsidRPr="00790010" w:rsidRDefault="00534B6E" w:rsidP="00557BD8">
      <w:pPr>
        <w:pStyle w:val="Default"/>
        <w:rPr>
          <w:rFonts w:ascii="Arial" w:hAnsi="Arial" w:cs="Arial"/>
          <w:color w:val="auto"/>
        </w:rPr>
      </w:pPr>
    </w:p>
    <w:p w14:paraId="784B6F8C" w14:textId="6176CDFE" w:rsidR="00534B6E" w:rsidRPr="00790010" w:rsidRDefault="00534B6E" w:rsidP="00557BD8">
      <w:pPr>
        <w:pStyle w:val="Default"/>
        <w:rPr>
          <w:rFonts w:ascii="Arial" w:hAnsi="Arial" w:cs="Arial"/>
          <w:color w:val="auto"/>
        </w:rPr>
      </w:pPr>
      <w:r w:rsidRPr="00790010">
        <w:rPr>
          <w:rFonts w:ascii="Arial" w:hAnsi="Arial" w:cs="Arial"/>
          <w:color w:val="auto"/>
        </w:rPr>
        <w:t>RQ6. What factors (including elements of the REACT intervention) help to support ongoing PA and exercise after the 12 months intervention period (i.e. between 12 and 24 months?</w:t>
      </w:r>
    </w:p>
    <w:p w14:paraId="6EB423E6" w14:textId="77777777" w:rsidR="00557BD8" w:rsidRPr="00790010" w:rsidRDefault="00557BD8" w:rsidP="00557BD8">
      <w:pPr>
        <w:pStyle w:val="Default"/>
        <w:rPr>
          <w:rFonts w:ascii="Arial" w:hAnsi="Arial" w:cs="Arial"/>
          <w:color w:val="auto"/>
        </w:rPr>
      </w:pPr>
    </w:p>
    <w:p w14:paraId="0FD227F1" w14:textId="5D230D06" w:rsidR="00557BD8" w:rsidRPr="00790010" w:rsidRDefault="00534B6E" w:rsidP="00557BD8">
      <w:pPr>
        <w:pStyle w:val="Default"/>
        <w:rPr>
          <w:rFonts w:ascii="Arial" w:hAnsi="Arial" w:cs="Arial"/>
          <w:color w:val="auto"/>
        </w:rPr>
      </w:pPr>
      <w:r w:rsidRPr="00790010">
        <w:rPr>
          <w:rFonts w:ascii="Arial" w:hAnsi="Arial" w:cs="Arial"/>
          <w:color w:val="auto"/>
        </w:rPr>
        <w:t>RQ7</w:t>
      </w:r>
      <w:r w:rsidR="00557BD8" w:rsidRPr="00790010">
        <w:rPr>
          <w:rFonts w:ascii="Arial" w:hAnsi="Arial" w:cs="Arial"/>
          <w:color w:val="auto"/>
        </w:rPr>
        <w:t>. What were participants’, facilitators’ and provider organisations’ experiences of the REACT Ambassadors programme? Variations in programme delivery by facilitators, and the activities engaged in by Ambassadors including perceived benefits or disbenefits and implementation challenges will be investigated and recorded.</w:t>
      </w:r>
    </w:p>
    <w:p w14:paraId="0C5305EC" w14:textId="77777777" w:rsidR="00557BD8" w:rsidRPr="00790010" w:rsidRDefault="00557BD8" w:rsidP="00557BD8">
      <w:pPr>
        <w:pStyle w:val="Default"/>
        <w:rPr>
          <w:rFonts w:ascii="Arial" w:hAnsi="Arial" w:cs="Arial"/>
          <w:color w:val="auto"/>
        </w:rPr>
      </w:pPr>
    </w:p>
    <w:p w14:paraId="6816D924" w14:textId="2F0936B6" w:rsidR="00557BD8" w:rsidRPr="00790010" w:rsidRDefault="00534B6E" w:rsidP="00557BD8">
      <w:pPr>
        <w:pStyle w:val="CommentText"/>
        <w:rPr>
          <w:rFonts w:cs="Arial"/>
          <w:sz w:val="24"/>
          <w:szCs w:val="24"/>
        </w:rPr>
      </w:pPr>
      <w:r w:rsidRPr="00790010">
        <w:rPr>
          <w:rFonts w:cs="Arial"/>
          <w:sz w:val="24"/>
          <w:szCs w:val="24"/>
        </w:rPr>
        <w:t>RQ8</w:t>
      </w:r>
      <w:r w:rsidR="00557BD8" w:rsidRPr="00790010">
        <w:rPr>
          <w:rFonts w:cs="Arial"/>
          <w:sz w:val="24"/>
          <w:szCs w:val="24"/>
        </w:rPr>
        <w:t>. Why did REACT partners decide to continue (or not continue) delivering the REACT exercise programme after the completion of the 12 month intervention? In what ways did the REACT intervention help to support ongoing PA and exercise after the 12 months intervention period (i.e. between 12 and 24 months)</w:t>
      </w:r>
    </w:p>
    <w:p w14:paraId="4F9532F0" w14:textId="09BA16E8" w:rsidR="00557BD8" w:rsidRPr="00790010" w:rsidRDefault="00557BD8" w:rsidP="00557BD8">
      <w:pPr>
        <w:pStyle w:val="Default"/>
        <w:rPr>
          <w:rFonts w:ascii="Arial" w:hAnsi="Arial" w:cs="Arial"/>
          <w:color w:val="auto"/>
        </w:rPr>
      </w:pPr>
    </w:p>
    <w:p w14:paraId="29CFFA81" w14:textId="77777777" w:rsidR="00557BD8" w:rsidRPr="00790010" w:rsidRDefault="00557BD8" w:rsidP="00557BD8">
      <w:pPr>
        <w:pStyle w:val="Default"/>
        <w:rPr>
          <w:rFonts w:ascii="Arial" w:hAnsi="Arial" w:cs="Arial"/>
          <w:color w:val="auto"/>
        </w:rPr>
      </w:pPr>
    </w:p>
    <w:p w14:paraId="2AC9EE1F" w14:textId="77777777" w:rsidR="00557BD8" w:rsidRPr="00790010" w:rsidRDefault="00557BD8" w:rsidP="00557BD8">
      <w:pPr>
        <w:pStyle w:val="Default"/>
        <w:rPr>
          <w:rFonts w:ascii="Arial" w:hAnsi="Arial" w:cs="Arial"/>
          <w:color w:val="auto"/>
        </w:rPr>
      </w:pPr>
    </w:p>
    <w:p w14:paraId="1FC0EB23" w14:textId="77777777" w:rsidR="00557BD8" w:rsidRPr="00790010" w:rsidRDefault="00557BD8" w:rsidP="00557BD8">
      <w:pPr>
        <w:pStyle w:val="Default"/>
        <w:rPr>
          <w:rFonts w:ascii="Arial" w:hAnsi="Arial" w:cs="Arial"/>
          <w:color w:val="auto"/>
        </w:rPr>
      </w:pPr>
      <w:r w:rsidRPr="00790010">
        <w:rPr>
          <w:rFonts w:ascii="Arial" w:hAnsi="Arial" w:cs="Arial"/>
          <w:color w:val="auto"/>
        </w:rPr>
        <w:t xml:space="preserve">These questions will be addressed in four distinct studies, data from which will be analysed using both qualitative and quantitative methods that will, collectively, constitute the process evaluation. </w:t>
      </w:r>
    </w:p>
    <w:p w14:paraId="47096951" w14:textId="77777777" w:rsidR="00557BD8" w:rsidRPr="00790010" w:rsidRDefault="00557BD8" w:rsidP="00557BD8">
      <w:pPr>
        <w:pStyle w:val="Default"/>
        <w:rPr>
          <w:rFonts w:ascii="Arial" w:hAnsi="Arial" w:cs="Arial"/>
          <w:color w:val="auto"/>
        </w:rPr>
      </w:pPr>
    </w:p>
    <w:p w14:paraId="0CB75B48" w14:textId="77777777" w:rsidR="00187E4C" w:rsidRPr="00790010" w:rsidRDefault="00187E4C" w:rsidP="00557BD8">
      <w:pPr>
        <w:pStyle w:val="Default"/>
        <w:rPr>
          <w:rFonts w:ascii="Arial" w:hAnsi="Arial" w:cs="Arial"/>
          <w:color w:val="auto"/>
        </w:rPr>
      </w:pPr>
    </w:p>
    <w:p w14:paraId="7135988B" w14:textId="77777777" w:rsidR="00187E4C" w:rsidRPr="00790010" w:rsidRDefault="00187E4C" w:rsidP="00557BD8">
      <w:pPr>
        <w:pStyle w:val="Default"/>
        <w:rPr>
          <w:rFonts w:ascii="Arial" w:hAnsi="Arial" w:cs="Arial"/>
          <w:color w:val="auto"/>
        </w:rPr>
      </w:pPr>
    </w:p>
    <w:p w14:paraId="4F1A2CD4" w14:textId="77777777" w:rsidR="00557BD8" w:rsidRPr="00790010" w:rsidRDefault="00557BD8" w:rsidP="00557BD8">
      <w:pPr>
        <w:pStyle w:val="Default"/>
        <w:rPr>
          <w:rFonts w:ascii="Arial" w:hAnsi="Arial" w:cs="Arial"/>
          <w:b/>
          <w:bCs/>
          <w:color w:val="auto"/>
        </w:rPr>
      </w:pPr>
      <w:r w:rsidRPr="00790010">
        <w:rPr>
          <w:rFonts w:ascii="Arial" w:hAnsi="Arial" w:cs="Arial"/>
          <w:b/>
          <w:bCs/>
          <w:color w:val="auto"/>
        </w:rPr>
        <w:t>5.2 Study 1 Tracking the Experiences of Participants throughout the study</w:t>
      </w:r>
      <w:r w:rsidRPr="00790010">
        <w:rPr>
          <w:rFonts w:ascii="Arial" w:hAnsi="Arial" w:cs="Arial"/>
          <w:b/>
          <w:color w:val="auto"/>
        </w:rPr>
        <w:t>: Repeated interviews addressing RQs 2,3,4,5, 7</w:t>
      </w:r>
    </w:p>
    <w:p w14:paraId="3A36AA24" w14:textId="77777777" w:rsidR="00557BD8" w:rsidRPr="00790010" w:rsidRDefault="00557BD8" w:rsidP="00557BD8">
      <w:pPr>
        <w:pStyle w:val="Default"/>
        <w:rPr>
          <w:rFonts w:ascii="Arial" w:hAnsi="Arial" w:cs="Arial"/>
          <w:color w:val="auto"/>
        </w:rPr>
      </w:pPr>
    </w:p>
    <w:p w14:paraId="5E29FAD9" w14:textId="77777777" w:rsidR="00557BD8" w:rsidRPr="00790010" w:rsidRDefault="00557BD8" w:rsidP="00557BD8">
      <w:pPr>
        <w:pStyle w:val="Default"/>
        <w:rPr>
          <w:rFonts w:ascii="Arial" w:hAnsi="Arial" w:cs="Arial"/>
          <w:color w:val="auto"/>
        </w:rPr>
      </w:pPr>
      <w:r w:rsidRPr="00790010">
        <w:rPr>
          <w:rFonts w:ascii="Arial" w:hAnsi="Arial" w:cs="Arial"/>
          <w:b/>
          <w:color w:val="auto"/>
        </w:rPr>
        <w:t>Participants</w:t>
      </w:r>
      <w:r w:rsidRPr="00790010">
        <w:rPr>
          <w:rFonts w:ascii="Arial" w:hAnsi="Arial" w:cs="Arial"/>
          <w:color w:val="auto"/>
        </w:rPr>
        <w:t>: 20 participants (5 at each centre (Bath/Bristol/Exeter/Birmingham)).</w:t>
      </w:r>
    </w:p>
    <w:p w14:paraId="0B893386" w14:textId="77777777" w:rsidR="00557BD8" w:rsidRPr="00790010" w:rsidRDefault="00557BD8" w:rsidP="00557BD8">
      <w:pPr>
        <w:pStyle w:val="Default"/>
        <w:rPr>
          <w:rFonts w:ascii="Arial" w:hAnsi="Arial" w:cs="Arial"/>
          <w:color w:val="auto"/>
        </w:rPr>
      </w:pPr>
    </w:p>
    <w:p w14:paraId="298A433E" w14:textId="550137B6" w:rsidR="00557BD8" w:rsidRPr="00790010" w:rsidRDefault="00557BD8" w:rsidP="00557BD8">
      <w:pPr>
        <w:pStyle w:val="Default"/>
        <w:rPr>
          <w:rFonts w:ascii="Arial" w:hAnsi="Arial" w:cs="Arial"/>
          <w:color w:val="auto"/>
        </w:rPr>
      </w:pPr>
      <w:r w:rsidRPr="00790010">
        <w:rPr>
          <w:rFonts w:ascii="Arial" w:hAnsi="Arial" w:cs="Arial"/>
          <w:b/>
          <w:color w:val="auto"/>
        </w:rPr>
        <w:t>Data collection:</w:t>
      </w:r>
      <w:r w:rsidRPr="00790010">
        <w:rPr>
          <w:rFonts w:ascii="Arial" w:hAnsi="Arial" w:cs="Arial"/>
          <w:color w:val="auto"/>
        </w:rPr>
        <w:t xml:space="preserve"> </w:t>
      </w:r>
      <w:r w:rsidR="00FA2C01" w:rsidRPr="00790010">
        <w:rPr>
          <w:rFonts w:ascii="Arial" w:hAnsi="Arial" w:cs="Arial"/>
          <w:color w:val="auto"/>
        </w:rPr>
        <w:t>For intervention arm participants only, t</w:t>
      </w:r>
      <w:r w:rsidRPr="00790010">
        <w:rPr>
          <w:rFonts w:ascii="Arial" w:hAnsi="Arial" w:cs="Arial"/>
          <w:color w:val="auto"/>
        </w:rPr>
        <w:t xml:space="preserve">he initial </w:t>
      </w:r>
      <w:r w:rsidRPr="00790010">
        <w:rPr>
          <w:rFonts w:ascii="Arial" w:hAnsi="Arial" w:cs="Arial"/>
          <w:i/>
          <w:color w:val="auto"/>
        </w:rPr>
        <w:t>face-to-face meeting of participants with their exercise leader</w:t>
      </w:r>
      <w:r w:rsidRPr="00790010">
        <w:rPr>
          <w:rFonts w:ascii="Arial" w:hAnsi="Arial" w:cs="Arial"/>
          <w:color w:val="auto"/>
        </w:rPr>
        <w:t xml:space="preserve"> (45-60 minutes) will, with permission, be audio recorded by the exercise leader. This will provide data about the participants’ initial expectations and motivations for taking part in the programme. </w:t>
      </w:r>
      <w:r w:rsidR="00FA2C01" w:rsidRPr="00790010">
        <w:rPr>
          <w:rFonts w:ascii="Arial" w:hAnsi="Arial" w:cs="Arial"/>
          <w:color w:val="auto"/>
        </w:rPr>
        <w:t>T</w:t>
      </w:r>
      <w:r w:rsidRPr="00790010">
        <w:rPr>
          <w:rFonts w:ascii="Arial" w:hAnsi="Arial" w:cs="Arial"/>
          <w:color w:val="auto"/>
        </w:rPr>
        <w:t xml:space="preserve">wenty participants will be purposively selected by members </w:t>
      </w:r>
      <w:r w:rsidR="00FA2C01" w:rsidRPr="00790010">
        <w:rPr>
          <w:rFonts w:ascii="Arial" w:hAnsi="Arial" w:cs="Arial"/>
          <w:color w:val="auto"/>
        </w:rPr>
        <w:t xml:space="preserve">of the process evaluation team to </w:t>
      </w:r>
      <w:r w:rsidRPr="00790010">
        <w:rPr>
          <w:rFonts w:ascii="Arial" w:hAnsi="Arial" w:cs="Arial"/>
          <w:color w:val="auto"/>
        </w:rPr>
        <w:t>represe</w:t>
      </w:r>
      <w:r w:rsidR="00FA2C01" w:rsidRPr="00790010">
        <w:rPr>
          <w:rFonts w:ascii="Arial" w:hAnsi="Arial" w:cs="Arial"/>
          <w:color w:val="auto"/>
        </w:rPr>
        <w:t>nt a range of age, ethnicity,</w:t>
      </w:r>
      <w:r w:rsidRPr="00790010">
        <w:rPr>
          <w:rFonts w:ascii="Arial" w:hAnsi="Arial" w:cs="Arial"/>
          <w:color w:val="auto"/>
        </w:rPr>
        <w:t xml:space="preserve"> </w:t>
      </w:r>
      <w:r w:rsidR="00FA2C01" w:rsidRPr="00790010">
        <w:rPr>
          <w:rFonts w:ascii="Arial" w:hAnsi="Arial" w:cs="Arial"/>
          <w:color w:val="auto"/>
        </w:rPr>
        <w:t>intervention response (SPPB change from 0 to 6 months), intervention adherence (number of sessions attended in the first 6 months)</w:t>
      </w:r>
      <w:r w:rsidRPr="00790010">
        <w:rPr>
          <w:rFonts w:ascii="Arial" w:hAnsi="Arial" w:cs="Arial"/>
          <w:color w:val="auto"/>
        </w:rPr>
        <w:t xml:space="preserve"> and will include men and women and participants at all three sites. Selection will be facilitated by review of baseline data as provided by CTU via the web-based database. Topic guides will be developed for the 6,12 and 24 month interviews. The interviews will be conducted by the PhD student and the research assistants at each site. Verbatim meeting and interview transcripts will be categorised and organised using computer software NVIVO.</w:t>
      </w:r>
    </w:p>
    <w:p w14:paraId="384277C4" w14:textId="77777777" w:rsidR="00557BD8" w:rsidRPr="00790010" w:rsidRDefault="00557BD8" w:rsidP="00557BD8">
      <w:pPr>
        <w:pStyle w:val="Default"/>
        <w:rPr>
          <w:rFonts w:ascii="Arial" w:hAnsi="Arial" w:cs="Arial"/>
          <w:color w:val="auto"/>
        </w:rPr>
      </w:pPr>
    </w:p>
    <w:p w14:paraId="68F976AA" w14:textId="77777777" w:rsidR="00557BD8" w:rsidRPr="00790010" w:rsidRDefault="00557BD8" w:rsidP="00557BD8">
      <w:pPr>
        <w:pStyle w:val="Default"/>
        <w:rPr>
          <w:rFonts w:ascii="Arial" w:hAnsi="Arial" w:cs="Arial"/>
          <w:color w:val="auto"/>
        </w:rPr>
      </w:pPr>
      <w:r w:rsidRPr="00790010">
        <w:rPr>
          <w:rFonts w:ascii="Arial" w:hAnsi="Arial" w:cs="Arial"/>
          <w:color w:val="auto"/>
        </w:rPr>
        <w:t xml:space="preserve">The research team will, with permission, </w:t>
      </w:r>
      <w:r w:rsidRPr="00790010">
        <w:rPr>
          <w:rFonts w:ascii="Arial" w:hAnsi="Arial" w:cs="Arial"/>
          <w:i/>
          <w:color w:val="auto"/>
        </w:rPr>
        <w:t>interview</w:t>
      </w:r>
      <w:r w:rsidRPr="00790010">
        <w:rPr>
          <w:rFonts w:ascii="Arial" w:hAnsi="Arial" w:cs="Arial"/>
          <w:color w:val="auto"/>
        </w:rPr>
        <w:t xml:space="preserve"> each of these 20 participants, preferably on their own, at 6 months after the baseline visit (i.e. after participants have completed the adoption phase and they have entered the maintenance phase of the intervention), 12 months (post-intervention) and 24 months (follow-up) after the baseline visit, and audio record these interviews. All recorded meetings and the three interviews will be recorded verbatim. The researchers will summarise the content of the interview at the end of the discussion and invite the participants to add anything else they would like to share. The interviewees will be asked if they would like a copy of the summarised findings. This will be sent through the postal system and the participants will be invited to add comments if they wish.</w:t>
      </w:r>
    </w:p>
    <w:p w14:paraId="454A3724" w14:textId="77777777" w:rsidR="00557BD8" w:rsidRPr="00790010" w:rsidRDefault="00557BD8" w:rsidP="00557BD8">
      <w:pPr>
        <w:pStyle w:val="Default"/>
        <w:rPr>
          <w:rFonts w:ascii="Arial" w:hAnsi="Arial" w:cs="Arial"/>
          <w:color w:val="auto"/>
        </w:rPr>
      </w:pPr>
    </w:p>
    <w:p w14:paraId="4B3242AF" w14:textId="307C9E2E" w:rsidR="00557BD8" w:rsidRPr="00790010" w:rsidRDefault="00557BD8" w:rsidP="00557BD8">
      <w:pPr>
        <w:pStyle w:val="Default"/>
        <w:rPr>
          <w:rFonts w:ascii="Arial" w:hAnsi="Arial" w:cs="Arial"/>
          <w:color w:val="auto"/>
        </w:rPr>
      </w:pPr>
      <w:r w:rsidRPr="00790010">
        <w:rPr>
          <w:rFonts w:ascii="Arial" w:hAnsi="Arial" w:cs="Arial"/>
          <w:b/>
          <w:color w:val="auto"/>
        </w:rPr>
        <w:t>Analysis:</w:t>
      </w:r>
      <w:r w:rsidRPr="00790010">
        <w:rPr>
          <w:rFonts w:ascii="Arial" w:hAnsi="Arial" w:cs="Arial"/>
          <w:color w:val="auto"/>
        </w:rPr>
        <w:t xml:space="preserve"> For each participant, transcripts of one face to face meeting, and three interviews will be available for framework analysis. </w:t>
      </w:r>
      <w:r w:rsidR="00460991" w:rsidRPr="00790010">
        <w:rPr>
          <w:rFonts w:ascii="Arial" w:hAnsi="Arial" w:cs="Arial"/>
          <w:color w:val="auto"/>
        </w:rPr>
        <w:t>A researcher</w:t>
      </w:r>
      <w:r w:rsidRPr="00790010">
        <w:rPr>
          <w:rFonts w:ascii="Arial" w:hAnsi="Arial" w:cs="Arial"/>
          <w:color w:val="auto"/>
        </w:rPr>
        <w:t xml:space="preserve"> will listen to the audio recordings several times to familiarize </w:t>
      </w:r>
      <w:r w:rsidR="00460991" w:rsidRPr="00790010">
        <w:rPr>
          <w:rFonts w:ascii="Arial" w:hAnsi="Arial" w:cs="Arial"/>
          <w:color w:val="auto"/>
        </w:rPr>
        <w:t>herself</w:t>
      </w:r>
      <w:r w:rsidRPr="00790010">
        <w:rPr>
          <w:rFonts w:ascii="Arial" w:hAnsi="Arial" w:cs="Arial"/>
          <w:color w:val="auto"/>
        </w:rPr>
        <w:t xml:space="preserve"> with the data. Using NVIVO computer software, sections of data related to the aims will be assigned a code that summarizes the content either descriptively or interpretively. Codes with common features will be grouped together in predefined themes or new, emerging themes, before finally being assigned to interpretive overarching themes. Data about self-reported behaviour from the interviews will be compared with quantitative data on physical activity, exercise and session attendance collected during the study. Other members of the team will conduct independent analyses of subsets of the data, and the qualitative team will meet regularly to discuss their coding. Detailed notes of these discussions will be kept to help refine the analyses and to capture additional questions that could be answered from the data. Research reflexive memo notes will be used to assure transparency and trustworthiness of the analysis. </w:t>
      </w:r>
    </w:p>
    <w:p w14:paraId="62350EE9" w14:textId="11ABDECE" w:rsidR="00557BD8" w:rsidRPr="00790010" w:rsidRDefault="00557BD8" w:rsidP="00557BD8">
      <w:pPr>
        <w:pStyle w:val="Default"/>
        <w:rPr>
          <w:rFonts w:ascii="Arial" w:hAnsi="Arial" w:cs="Arial"/>
          <w:color w:val="auto"/>
        </w:rPr>
      </w:pPr>
      <w:r w:rsidRPr="00790010">
        <w:rPr>
          <w:rFonts w:ascii="Arial" w:hAnsi="Arial" w:cs="Arial"/>
          <w:color w:val="auto"/>
        </w:rPr>
        <w:t xml:space="preserve">Participants’ observed and self-reported responses to the intervention and their link to overall use and perceived benefit, will be explored to identify interpersonal processes that shape effectiveness or ineffectiveness of the intervention. At 6 months, participants’ engagement with, response to the adoption phase of REACT (the structured exercise programme and the social/educational sessions) will be characterised and differences between participants noted. At 12 and 24 months overall evaluation of the intervention and maintenance of attendance and active lifestyle will be assessed and linked to responses at 6-months. This will allow a qualitative description of participants’ experiences, potential pathways and barriers to maintenance/involvement with other local initiatives. The analyses will be carried out by </w:t>
      </w:r>
      <w:r w:rsidR="00460991" w:rsidRPr="00790010">
        <w:rPr>
          <w:rFonts w:ascii="Arial" w:hAnsi="Arial" w:cs="Arial"/>
          <w:color w:val="auto"/>
        </w:rPr>
        <w:t>the lead qualitative researcher (RC)</w:t>
      </w:r>
      <w:r w:rsidRPr="00790010">
        <w:rPr>
          <w:rFonts w:ascii="Arial" w:hAnsi="Arial" w:cs="Arial"/>
          <w:color w:val="auto"/>
        </w:rPr>
        <w:t xml:space="preserve"> and AS with input from CG and JW, and the synthesis carried out by all four members of the qualitative team (</w:t>
      </w:r>
      <w:r w:rsidR="00460991" w:rsidRPr="00790010">
        <w:rPr>
          <w:rFonts w:ascii="Arial" w:hAnsi="Arial" w:cs="Arial"/>
          <w:color w:val="auto"/>
        </w:rPr>
        <w:t>RC,</w:t>
      </w:r>
      <w:r w:rsidRPr="00790010">
        <w:rPr>
          <w:rFonts w:ascii="Arial" w:hAnsi="Arial" w:cs="Arial"/>
          <w:color w:val="auto"/>
        </w:rPr>
        <w:t>AS</w:t>
      </w:r>
      <w:r w:rsidR="00460991" w:rsidRPr="00790010">
        <w:rPr>
          <w:rFonts w:ascii="Arial" w:hAnsi="Arial" w:cs="Arial"/>
          <w:color w:val="auto"/>
        </w:rPr>
        <w:t>,CG,</w:t>
      </w:r>
      <w:r w:rsidRPr="00790010">
        <w:rPr>
          <w:rFonts w:ascii="Arial" w:hAnsi="Arial" w:cs="Arial"/>
          <w:color w:val="auto"/>
        </w:rPr>
        <w:t xml:space="preserve">JW). </w:t>
      </w:r>
    </w:p>
    <w:p w14:paraId="2889EA98" w14:textId="77777777" w:rsidR="00557BD8" w:rsidRPr="00790010" w:rsidRDefault="00557BD8" w:rsidP="00557BD8">
      <w:pPr>
        <w:pStyle w:val="Default"/>
        <w:rPr>
          <w:rFonts w:ascii="Arial" w:hAnsi="Arial" w:cs="Arial"/>
          <w:color w:val="auto"/>
        </w:rPr>
      </w:pPr>
    </w:p>
    <w:p w14:paraId="4DF99CEA" w14:textId="77777777" w:rsidR="00557BD8" w:rsidRPr="00790010" w:rsidRDefault="00557BD8" w:rsidP="00557BD8">
      <w:pPr>
        <w:pStyle w:val="Default"/>
        <w:rPr>
          <w:rFonts w:ascii="Arial" w:hAnsi="Arial" w:cs="Arial"/>
          <w:color w:val="auto"/>
        </w:rPr>
      </w:pPr>
    </w:p>
    <w:p w14:paraId="7C0592B9" w14:textId="77777777" w:rsidR="00557BD8" w:rsidRPr="00790010" w:rsidRDefault="00557BD8" w:rsidP="00557BD8">
      <w:pPr>
        <w:pStyle w:val="Default"/>
        <w:rPr>
          <w:rFonts w:ascii="Arial" w:hAnsi="Arial" w:cs="Arial"/>
          <w:b/>
          <w:bCs/>
          <w:color w:val="auto"/>
        </w:rPr>
      </w:pPr>
      <w:r w:rsidRPr="00790010">
        <w:rPr>
          <w:rFonts w:ascii="Arial" w:hAnsi="Arial" w:cs="Arial"/>
          <w:b/>
          <w:bCs/>
          <w:color w:val="auto"/>
        </w:rPr>
        <w:t>5.3 Study 2 Investigation of Experiences of REACT exercise leaders and provider organisations addressing RQs 1,5.</w:t>
      </w:r>
    </w:p>
    <w:p w14:paraId="7CDABB9D" w14:textId="77777777" w:rsidR="00557BD8" w:rsidRPr="00790010" w:rsidRDefault="00557BD8" w:rsidP="00557BD8">
      <w:pPr>
        <w:pStyle w:val="Default"/>
        <w:rPr>
          <w:rFonts w:ascii="Arial" w:hAnsi="Arial" w:cs="Arial"/>
          <w:color w:val="auto"/>
        </w:rPr>
      </w:pPr>
    </w:p>
    <w:p w14:paraId="6E5C7257" w14:textId="77777777" w:rsidR="00557BD8" w:rsidRPr="00790010" w:rsidRDefault="00557BD8" w:rsidP="00557BD8">
      <w:pPr>
        <w:pStyle w:val="Default"/>
        <w:rPr>
          <w:rFonts w:ascii="Arial" w:hAnsi="Arial" w:cs="Arial"/>
          <w:color w:val="auto"/>
        </w:rPr>
      </w:pPr>
      <w:r w:rsidRPr="00790010">
        <w:rPr>
          <w:rFonts w:ascii="Arial" w:hAnsi="Arial" w:cs="Arial"/>
          <w:b/>
          <w:color w:val="auto"/>
        </w:rPr>
        <w:t>Participants:</w:t>
      </w:r>
      <w:r w:rsidRPr="00790010">
        <w:rPr>
          <w:rFonts w:ascii="Arial" w:hAnsi="Arial" w:cs="Arial"/>
          <w:color w:val="auto"/>
        </w:rPr>
        <w:t xml:space="preserve"> Up to 15 exercise leaders (at least 3 from each site) and all provider organisations at each site will be purposively sampled based on site of delivery. </w:t>
      </w:r>
    </w:p>
    <w:p w14:paraId="6B9B5AA1" w14:textId="77777777" w:rsidR="00557BD8" w:rsidRPr="00790010" w:rsidRDefault="00557BD8" w:rsidP="00557BD8">
      <w:pPr>
        <w:pStyle w:val="Default"/>
        <w:rPr>
          <w:rFonts w:ascii="Arial" w:hAnsi="Arial" w:cs="Arial"/>
          <w:color w:val="auto"/>
        </w:rPr>
      </w:pPr>
    </w:p>
    <w:p w14:paraId="41F0C966" w14:textId="77777777" w:rsidR="00557BD8" w:rsidRPr="00790010" w:rsidRDefault="00557BD8" w:rsidP="00557BD8">
      <w:pPr>
        <w:pStyle w:val="Default"/>
        <w:rPr>
          <w:rFonts w:ascii="Arial" w:hAnsi="Arial" w:cs="Arial"/>
          <w:color w:val="auto"/>
        </w:rPr>
      </w:pPr>
      <w:r w:rsidRPr="00790010">
        <w:rPr>
          <w:rFonts w:ascii="Arial" w:hAnsi="Arial" w:cs="Arial"/>
          <w:b/>
          <w:color w:val="auto"/>
        </w:rPr>
        <w:t>Data collection:</w:t>
      </w:r>
      <w:r w:rsidRPr="00790010">
        <w:rPr>
          <w:rFonts w:ascii="Arial" w:hAnsi="Arial" w:cs="Arial"/>
          <w:color w:val="auto"/>
        </w:rPr>
        <w:t xml:space="preserve"> Focus groups will be conducted at 12 months from the time of intervention commencement in a mutually convenient venue. Focus groups are expected to last between 60-90 minutes. Focus groups will be conducted using a semi-structured interview guide allowing and encouraging participants to express their views. The researcher leading the exercise leaders’ and community providers’ interviews will work closely with the researcher conducting the participant interviews and review the topic guide throughout the study so that the questions are informed by relevant emerging topics. The research will also be guided by answers from the exercise leaders and the community providers and by further probing asking such as “tell me more about?” or “tell me how that made you feel?” Other techniques to enhance the interview include reflecting back on what was said, using non-verbal communication to show that the researcher is actively listing, for example, nodding, sitting forward, use of silence etc. The researcher will summarise the content of the interview at the end of the discussion and invite the participants to add anything else they would like to share. The interviewees will be asked if they would like a copy of the summarised findings. This will be sent through the postal system and the participants will be invited to add comments if they wish. The interviews will be carried out by the PhD student and the research assistants. </w:t>
      </w:r>
    </w:p>
    <w:p w14:paraId="4D6B3215" w14:textId="77777777" w:rsidR="00557BD8" w:rsidRPr="00790010" w:rsidRDefault="00557BD8" w:rsidP="00557BD8">
      <w:pPr>
        <w:pStyle w:val="Default"/>
        <w:rPr>
          <w:rFonts w:ascii="Arial" w:hAnsi="Arial" w:cs="Arial"/>
          <w:color w:val="auto"/>
        </w:rPr>
      </w:pPr>
    </w:p>
    <w:p w14:paraId="246D3C47" w14:textId="77777777" w:rsidR="00557BD8" w:rsidRPr="00790010" w:rsidRDefault="00557BD8" w:rsidP="00557BD8">
      <w:pPr>
        <w:pStyle w:val="Default"/>
        <w:rPr>
          <w:rFonts w:ascii="Arial" w:hAnsi="Arial" w:cs="Arial"/>
          <w:color w:val="auto"/>
        </w:rPr>
      </w:pPr>
      <w:r w:rsidRPr="00790010">
        <w:rPr>
          <w:rFonts w:ascii="Arial" w:hAnsi="Arial" w:cs="Arial"/>
          <w:color w:val="auto"/>
        </w:rPr>
        <w:t xml:space="preserve">The researcher will write field notes at the end of each interview detailing how the interview was performed; reflect on their own performance and influence on the interview; how interviewees responded to the questions and initial thoughts about the main points arising from the interview. </w:t>
      </w:r>
    </w:p>
    <w:p w14:paraId="0DAE31CF" w14:textId="77777777" w:rsidR="00557BD8" w:rsidRPr="00790010" w:rsidRDefault="00557BD8" w:rsidP="00557BD8">
      <w:pPr>
        <w:pStyle w:val="Default"/>
        <w:rPr>
          <w:rFonts w:ascii="Arial" w:hAnsi="Arial" w:cs="Arial"/>
          <w:color w:val="auto"/>
        </w:rPr>
      </w:pPr>
    </w:p>
    <w:p w14:paraId="6EB986A6" w14:textId="77777777" w:rsidR="00557BD8" w:rsidRPr="00790010" w:rsidRDefault="00557BD8" w:rsidP="00557BD8">
      <w:pPr>
        <w:pStyle w:val="Default"/>
        <w:rPr>
          <w:rFonts w:ascii="Arial" w:hAnsi="Arial" w:cs="Arial"/>
          <w:color w:val="auto"/>
        </w:rPr>
      </w:pPr>
      <w:r w:rsidRPr="00790010">
        <w:rPr>
          <w:rFonts w:ascii="Arial" w:hAnsi="Arial" w:cs="Arial"/>
          <w:color w:val="auto"/>
        </w:rPr>
        <w:t xml:space="preserve">All provider organisations will be assigned a code to ensure they remain anonymous. All other interviewees will have already been assigned a code. All focus groups will be audio recorded with the participants’ permission and the interviews will be stored on encrypted laptops and a secure data base at the University of Bath. In transcripts, all identifiable information will be removed. No participant will be identified in any publication. A thank you letter for participating will be sent to the participant after the interview and a summary of the findings will be provided in due course (if desired by the participant). </w:t>
      </w:r>
    </w:p>
    <w:p w14:paraId="5E6F6DD6" w14:textId="77777777" w:rsidR="00557BD8" w:rsidRPr="00790010" w:rsidRDefault="00557BD8" w:rsidP="00557BD8">
      <w:pPr>
        <w:pStyle w:val="Default"/>
        <w:rPr>
          <w:rFonts w:ascii="Arial" w:hAnsi="Arial" w:cs="Arial"/>
          <w:color w:val="auto"/>
        </w:rPr>
      </w:pPr>
    </w:p>
    <w:p w14:paraId="73D59B5B" w14:textId="77777777" w:rsidR="00557BD8" w:rsidRPr="00790010" w:rsidRDefault="00557BD8" w:rsidP="00557BD8">
      <w:pPr>
        <w:pStyle w:val="Default"/>
        <w:rPr>
          <w:rFonts w:ascii="Arial" w:hAnsi="Arial" w:cs="Arial"/>
          <w:color w:val="auto"/>
        </w:rPr>
      </w:pPr>
      <w:r w:rsidRPr="00790010">
        <w:rPr>
          <w:rFonts w:ascii="Arial" w:hAnsi="Arial" w:cs="Arial"/>
          <w:b/>
          <w:color w:val="auto"/>
        </w:rPr>
        <w:t>Analysis:</w:t>
      </w:r>
      <w:r w:rsidRPr="00790010">
        <w:rPr>
          <w:rFonts w:ascii="Arial" w:hAnsi="Arial" w:cs="Arial"/>
          <w:color w:val="auto"/>
        </w:rPr>
        <w:t xml:space="preserve"> The data from both the individual interviews and the focus groups audio-recordings will be transcribed verbatim either by an experienced transcriber/secretary or a specialist software. Data analyses will use similar methods as applied in study 1. The analysis will be conducted by the PhD student and the process evaluation research team.</w:t>
      </w:r>
    </w:p>
    <w:p w14:paraId="64B5F27C" w14:textId="77777777" w:rsidR="00557BD8" w:rsidRPr="00790010" w:rsidRDefault="00557BD8" w:rsidP="00557BD8">
      <w:pPr>
        <w:pStyle w:val="Default"/>
        <w:rPr>
          <w:rFonts w:ascii="Arial" w:hAnsi="Arial" w:cs="Arial"/>
          <w:color w:val="auto"/>
        </w:rPr>
      </w:pPr>
    </w:p>
    <w:p w14:paraId="332465C6" w14:textId="77777777" w:rsidR="00557BD8" w:rsidRPr="00790010" w:rsidRDefault="00557BD8" w:rsidP="00557BD8">
      <w:pPr>
        <w:pStyle w:val="Default"/>
        <w:rPr>
          <w:rFonts w:ascii="Arial" w:hAnsi="Arial" w:cs="Arial"/>
          <w:b/>
          <w:bCs/>
          <w:color w:val="auto"/>
        </w:rPr>
      </w:pPr>
    </w:p>
    <w:p w14:paraId="166137E5" w14:textId="77777777" w:rsidR="00557BD8" w:rsidRPr="00790010" w:rsidRDefault="00557BD8" w:rsidP="00557BD8">
      <w:pPr>
        <w:pStyle w:val="Default"/>
        <w:rPr>
          <w:rFonts w:ascii="Arial" w:hAnsi="Arial" w:cs="Arial"/>
          <w:b/>
          <w:bCs/>
          <w:color w:val="auto"/>
        </w:rPr>
      </w:pPr>
      <w:r w:rsidRPr="00790010">
        <w:rPr>
          <w:rFonts w:ascii="Arial" w:hAnsi="Arial" w:cs="Arial"/>
          <w:b/>
          <w:bCs/>
          <w:color w:val="auto"/>
        </w:rPr>
        <w:t>5.4 Study 3 Investigation of Experiences of REACT Ambassadors addressing RQ5</w:t>
      </w:r>
    </w:p>
    <w:p w14:paraId="2AAA134D" w14:textId="77777777" w:rsidR="00557BD8" w:rsidRPr="00790010" w:rsidRDefault="00557BD8" w:rsidP="00557BD8">
      <w:pPr>
        <w:pStyle w:val="Default"/>
        <w:rPr>
          <w:rFonts w:ascii="Arial" w:hAnsi="Arial" w:cs="Arial"/>
          <w:b/>
          <w:bCs/>
          <w:color w:val="auto"/>
        </w:rPr>
      </w:pPr>
    </w:p>
    <w:p w14:paraId="59B332E9" w14:textId="77777777" w:rsidR="00557BD8" w:rsidRPr="00790010" w:rsidRDefault="00557BD8" w:rsidP="00557BD8">
      <w:pPr>
        <w:pStyle w:val="Default"/>
        <w:rPr>
          <w:rFonts w:ascii="Arial" w:hAnsi="Arial" w:cs="Arial"/>
          <w:color w:val="auto"/>
        </w:rPr>
      </w:pPr>
      <w:r w:rsidRPr="00790010">
        <w:rPr>
          <w:rFonts w:ascii="Arial" w:hAnsi="Arial" w:cs="Arial"/>
          <w:b/>
          <w:color w:val="auto"/>
        </w:rPr>
        <w:t>Participants</w:t>
      </w:r>
      <w:r w:rsidRPr="00790010">
        <w:rPr>
          <w:rFonts w:ascii="Arial" w:hAnsi="Arial" w:cs="Arial"/>
          <w:color w:val="auto"/>
        </w:rPr>
        <w:t>: Up to 30 REACT Ambassadors (up to 9 Ambassadors at each site) will be purposively sampled based on site of delivery.</w:t>
      </w:r>
    </w:p>
    <w:p w14:paraId="4AB4E87D" w14:textId="77777777" w:rsidR="00557BD8" w:rsidRPr="00790010" w:rsidRDefault="00557BD8" w:rsidP="00557BD8">
      <w:pPr>
        <w:pStyle w:val="Default"/>
        <w:rPr>
          <w:rFonts w:ascii="Arial" w:hAnsi="Arial" w:cs="Arial"/>
          <w:color w:val="auto"/>
        </w:rPr>
      </w:pPr>
    </w:p>
    <w:p w14:paraId="1947E711" w14:textId="77777777" w:rsidR="00557BD8" w:rsidRPr="00790010" w:rsidRDefault="00557BD8" w:rsidP="00557BD8">
      <w:pPr>
        <w:pStyle w:val="Default"/>
        <w:rPr>
          <w:rFonts w:ascii="Arial" w:hAnsi="Arial" w:cs="Arial"/>
          <w:color w:val="auto"/>
        </w:rPr>
      </w:pPr>
      <w:r w:rsidRPr="00790010">
        <w:rPr>
          <w:rFonts w:ascii="Arial" w:hAnsi="Arial" w:cs="Arial"/>
          <w:b/>
          <w:color w:val="auto"/>
        </w:rPr>
        <w:t>Data collection</w:t>
      </w:r>
      <w:r w:rsidRPr="00790010">
        <w:rPr>
          <w:rFonts w:ascii="Arial" w:hAnsi="Arial" w:cs="Arial"/>
          <w:color w:val="auto"/>
        </w:rPr>
        <w:t xml:space="preserve">: Three focus groups will be conducted at 24 months from the time of intervention commencement in a mutually convenient venue. Focus groups are expected to last between 60-90 minutes. Focus groups will be conducted using a semi-structured interview guide focusing on the suitability of the Ambassadors training, challenges in implementing the programme and level of success of the programme. The interviews will be carried out by the PhD student and the research assistants. </w:t>
      </w:r>
    </w:p>
    <w:p w14:paraId="767840FA" w14:textId="77777777" w:rsidR="00557BD8" w:rsidRPr="00790010" w:rsidRDefault="00557BD8" w:rsidP="00557BD8">
      <w:pPr>
        <w:pStyle w:val="Default"/>
        <w:rPr>
          <w:rFonts w:ascii="Arial" w:hAnsi="Arial" w:cs="Arial"/>
          <w:color w:val="auto"/>
        </w:rPr>
      </w:pPr>
    </w:p>
    <w:p w14:paraId="7E61B3CC" w14:textId="77777777" w:rsidR="00557BD8" w:rsidRPr="00790010" w:rsidRDefault="00557BD8" w:rsidP="00557BD8">
      <w:pPr>
        <w:pStyle w:val="Default"/>
        <w:rPr>
          <w:rFonts w:ascii="Arial" w:hAnsi="Arial" w:cs="Arial"/>
          <w:color w:val="auto"/>
        </w:rPr>
      </w:pPr>
      <w:r w:rsidRPr="00790010">
        <w:rPr>
          <w:rFonts w:ascii="Arial" w:hAnsi="Arial" w:cs="Arial"/>
          <w:b/>
          <w:color w:val="auto"/>
        </w:rPr>
        <w:t>Analysis:</w:t>
      </w:r>
      <w:r w:rsidRPr="00790010">
        <w:rPr>
          <w:rFonts w:ascii="Arial" w:hAnsi="Arial" w:cs="Arial"/>
          <w:color w:val="auto"/>
        </w:rPr>
        <w:t xml:space="preserve"> The data from the focus groups audio-recordings will be transcribed verbatim either by an experienced transcriber/secretary or a specialist software. Data analyses will use similar methods as applied in study 1. The analysis will be conducted by the PhD student and the process evaluation research team.</w:t>
      </w:r>
    </w:p>
    <w:p w14:paraId="053B986B" w14:textId="77777777" w:rsidR="00557BD8" w:rsidRPr="00790010" w:rsidRDefault="00557BD8" w:rsidP="00557BD8">
      <w:pPr>
        <w:rPr>
          <w:rFonts w:cs="Arial"/>
          <w:sz w:val="24"/>
        </w:rPr>
      </w:pPr>
    </w:p>
    <w:p w14:paraId="5A52E55C" w14:textId="77777777" w:rsidR="00557BD8" w:rsidRPr="00790010" w:rsidRDefault="00557BD8" w:rsidP="00557BD8">
      <w:pPr>
        <w:rPr>
          <w:rFonts w:cs="Arial"/>
          <w:sz w:val="24"/>
        </w:rPr>
      </w:pPr>
    </w:p>
    <w:p w14:paraId="3935E5DF" w14:textId="77777777" w:rsidR="00557BD8" w:rsidRPr="00790010" w:rsidRDefault="00557BD8" w:rsidP="00557BD8">
      <w:pPr>
        <w:rPr>
          <w:rFonts w:cs="Arial"/>
          <w:b/>
          <w:sz w:val="28"/>
        </w:rPr>
      </w:pPr>
      <w:r w:rsidRPr="00790010">
        <w:rPr>
          <w:rFonts w:cs="Arial"/>
          <w:b/>
        </w:rPr>
        <w:br w:type="page"/>
      </w:r>
      <w:r w:rsidRPr="00790010">
        <w:rPr>
          <w:rFonts w:cs="Arial"/>
          <w:b/>
          <w:sz w:val="28"/>
        </w:rPr>
        <w:t>6. Assessment of intervention and training fidelity</w:t>
      </w:r>
    </w:p>
    <w:p w14:paraId="666DE0C8" w14:textId="0BB1303B" w:rsidR="00557BD8" w:rsidRPr="00790010" w:rsidRDefault="00557BD8" w:rsidP="00557BD8">
      <w:pPr>
        <w:rPr>
          <w:rFonts w:eastAsiaTheme="minorHAnsi" w:cs="Arial"/>
          <w:sz w:val="24"/>
        </w:rPr>
      </w:pPr>
      <w:r w:rsidRPr="00790010">
        <w:rPr>
          <w:rFonts w:eastAsiaTheme="minorHAnsi" w:cs="Arial"/>
          <w:sz w:val="24"/>
        </w:rPr>
        <w:t>Fidelity of intervention delivery will be optimised and assessed using a range of the strategies outlined by the NIH Behaviour Change Consortium to assess and reinforce intervention fidelity</w:t>
      </w:r>
      <w:r w:rsidRPr="00790010">
        <w:rPr>
          <w:rFonts w:eastAsiaTheme="minorHAnsi" w:cs="Arial"/>
          <w:sz w:val="24"/>
          <w:vertAlign w:val="superscript"/>
        </w:rPr>
        <w:fldChar w:fldCharType="begin"/>
      </w:r>
      <w:r w:rsidR="00C94EBA" w:rsidRPr="00790010">
        <w:rPr>
          <w:rFonts w:eastAsiaTheme="minorHAnsi" w:cs="Arial"/>
          <w:sz w:val="24"/>
          <w:vertAlign w:val="superscript"/>
        </w:rPr>
        <w:instrText xml:space="preserve"> ADDIN EN.CITE &lt;EndNote&gt;&lt;Cite&gt;&lt;Author&gt;Bellg&lt;/Author&gt;&lt;Year&gt;2004&lt;/Year&gt;&lt;RecNum&gt;1277&lt;/RecNum&gt;&lt;DisplayText&gt;[8]&lt;/DisplayText&gt;&lt;record&gt;&lt;rec-number&gt;1277&lt;/rec-number&gt;&lt;foreign-keys&gt;&lt;key app="EN" db-id="zv2vszdzmt02fie9zz4v2a5tavsrzxvpdzew" timestamp="0"&gt;1277&lt;/key&gt;&lt;/foreign-keys&gt;&lt;ref-type name="Journal Article"&gt;17&lt;/ref-type&gt;&lt;contributors&gt;&lt;authors&gt;&lt;author&gt;Bellg,A.J.&lt;/author&gt;&lt;author&gt;Borrelli,B.&lt;/author&gt;&lt;author&gt;Resnick,B.&lt;/author&gt;&lt;author&gt;Hecht,J.&lt;/author&gt;&lt;author&gt;Minicucci,D.S.&lt;/author&gt;&lt;author&gt;Ory,M.&lt;/author&gt;&lt;author&gt;Ogedegbe,G.&lt;/author&gt;&lt;author&gt;Orwig,D.&lt;/author&gt;&lt;author&gt;Ernst,D.&lt;/author&gt;&lt;author&gt;Czajkowski,S.&lt;/author&gt;&lt;/authors&gt;&lt;/contributors&gt;&lt;titles&gt;&lt;title&gt;Enhancing treatment fidelity in health behavior change studies: Best practices and recommendations from the NIH behavior change consortium&lt;/title&gt;&lt;secondary-title&gt;Health Psychology&lt;/secondary-title&gt;&lt;/titles&gt;&lt;periodical&gt;&lt;full-title&gt;Health Psychology&lt;/full-title&gt;&lt;abbr-1&gt;Health Psychol&lt;/abbr-1&gt;&lt;/periodical&gt;&lt;pages&gt;443-451&lt;/pages&gt;&lt;volume&gt;23&lt;/volume&gt;&lt;number&gt;5&lt;/number&gt;&lt;reprint-edition&gt;Not in File&lt;/reprint-edition&gt;&lt;keywords&gt;&lt;keyword&gt;Article&lt;/keyword&gt;&lt;keyword&gt;BEHAVIOR&lt;/keyword&gt;&lt;keyword&gt;BEHAVIOR-CHANGE&lt;/keyword&gt;&lt;keyword&gt;change&lt;/keyword&gt;&lt;keyword&gt;EFFORT&lt;/keyword&gt;&lt;keyword&gt;evaluation&lt;/keyword&gt;&lt;keyword&gt;HEALTH&lt;/keyword&gt;&lt;keyword&gt;HEALTH BEHAVIOR&lt;/keyword&gt;&lt;keyword&gt;HEALTH-BEHAVIOR&lt;/keyword&gt;&lt;keyword&gt;INTERVENTION&lt;/keyword&gt;&lt;keyword&gt;INTERVENTIONS&lt;/keyword&gt;&lt;keyword&gt;Practice&lt;/keyword&gt;&lt;keyword&gt;RECOMMENDATIONS&lt;/keyword&gt;&lt;keyword&gt;RELIABILITY&lt;/keyword&gt;&lt;keyword&gt;Research&lt;/keyword&gt;&lt;keyword&gt;STRATEGIES&lt;/keyword&gt;&lt;keyword&gt;STRATEGY&lt;/keyword&gt;&lt;keyword&gt;Studies&lt;/keyword&gt;&lt;keyword&gt;study&lt;/keyword&gt;&lt;keyword&gt;Technique&lt;/keyword&gt;&lt;keyword&gt;Training&lt;/keyword&gt;&lt;keyword&gt;Treatment&lt;/keyword&gt;&lt;keyword&gt;VALIDITY&lt;/keyword&gt;&lt;/keywords&gt;&lt;dates&gt;&lt;year&gt;2004&lt;/year&gt;&lt;pub-dates&gt;&lt;date&gt;2004&lt;/date&gt;&lt;/pub-dates&gt;&lt;/dates&gt;&lt;label&gt;3997&lt;/label&gt;&lt;urls&gt;&lt;related-urls&gt;&lt;url&gt;WOS:000223541300001&lt;/url&gt;&lt;/related-urls&gt;&lt;/urls&gt;&lt;/record&gt;&lt;/Cite&gt;&lt;/EndNote&gt;</w:instrText>
      </w:r>
      <w:r w:rsidRPr="00790010">
        <w:rPr>
          <w:rFonts w:eastAsiaTheme="minorHAnsi" w:cs="Arial"/>
          <w:sz w:val="24"/>
          <w:vertAlign w:val="superscript"/>
        </w:rPr>
        <w:fldChar w:fldCharType="separate"/>
      </w:r>
      <w:r w:rsidR="00C94EBA" w:rsidRPr="00790010">
        <w:rPr>
          <w:rFonts w:eastAsiaTheme="minorHAnsi" w:cs="Arial"/>
          <w:noProof/>
          <w:sz w:val="24"/>
          <w:vertAlign w:val="superscript"/>
        </w:rPr>
        <w:t>[8]</w:t>
      </w:r>
      <w:r w:rsidRPr="00790010">
        <w:rPr>
          <w:rFonts w:eastAsiaTheme="minorHAnsi" w:cs="Arial"/>
          <w:sz w:val="24"/>
          <w:vertAlign w:val="superscript"/>
        </w:rPr>
        <w:fldChar w:fldCharType="end"/>
      </w:r>
      <w:r w:rsidRPr="00790010">
        <w:rPr>
          <w:rFonts w:eastAsiaTheme="minorHAnsi" w:cs="Arial"/>
          <w:sz w:val="24"/>
        </w:rPr>
        <w:t>. To maximise and monit</w:t>
      </w:r>
      <w:r w:rsidR="002B2EBB" w:rsidRPr="00790010">
        <w:rPr>
          <w:rFonts w:eastAsiaTheme="minorHAnsi" w:cs="Arial"/>
          <w:sz w:val="24"/>
        </w:rPr>
        <w:t>or trial fidelity we will: (i) o</w:t>
      </w:r>
      <w:r w:rsidRPr="00790010">
        <w:rPr>
          <w:rFonts w:eastAsiaTheme="minorHAnsi" w:cs="Arial"/>
          <w:sz w:val="24"/>
        </w:rPr>
        <w:t xml:space="preserve">ptimise the </w:t>
      </w:r>
      <w:r w:rsidR="002B2EBB" w:rsidRPr="00790010">
        <w:rPr>
          <w:rFonts w:eastAsiaTheme="minorHAnsi" w:cs="Arial"/>
          <w:sz w:val="24"/>
        </w:rPr>
        <w:t xml:space="preserve">“design </w:t>
      </w:r>
      <w:r w:rsidRPr="00790010">
        <w:rPr>
          <w:rFonts w:eastAsiaTheme="minorHAnsi" w:cs="Arial"/>
          <w:sz w:val="24"/>
        </w:rPr>
        <w:t>fidelity</w:t>
      </w:r>
      <w:r w:rsidR="002B2EBB" w:rsidRPr="00790010">
        <w:rPr>
          <w:rFonts w:eastAsiaTheme="minorHAnsi" w:cs="Arial"/>
          <w:sz w:val="24"/>
        </w:rPr>
        <w:t xml:space="preserve">” (consistency of intervention content and </w:t>
      </w:r>
      <w:r w:rsidRPr="00790010">
        <w:rPr>
          <w:rFonts w:eastAsiaTheme="minorHAnsi" w:cs="Arial"/>
          <w:sz w:val="24"/>
        </w:rPr>
        <w:t xml:space="preserve">training </w:t>
      </w:r>
      <w:r w:rsidR="002B2EBB" w:rsidRPr="00790010">
        <w:rPr>
          <w:rFonts w:eastAsiaTheme="minorHAnsi" w:cs="Arial"/>
          <w:sz w:val="24"/>
        </w:rPr>
        <w:t xml:space="preserve">with the underpinning theory and the intervention logic model) </w:t>
      </w:r>
      <w:r w:rsidRPr="00790010">
        <w:rPr>
          <w:rFonts w:eastAsiaTheme="minorHAnsi" w:cs="Arial"/>
          <w:sz w:val="24"/>
        </w:rPr>
        <w:t>by reviewing the training and intervention materials ( KF, AS and CG) to ensure that all elements relate to the theoreti</w:t>
      </w:r>
      <w:r w:rsidR="002B2EBB" w:rsidRPr="00790010">
        <w:rPr>
          <w:rFonts w:eastAsiaTheme="minorHAnsi" w:cs="Arial"/>
          <w:sz w:val="24"/>
        </w:rPr>
        <w:t>cal basis and logic model described</w:t>
      </w:r>
      <w:r w:rsidRPr="00790010">
        <w:rPr>
          <w:rFonts w:eastAsiaTheme="minorHAnsi" w:cs="Arial"/>
          <w:sz w:val="24"/>
        </w:rPr>
        <w:t xml:space="preserve"> above (ii) recruit REACT trainers with appropriate skills and experience, (iii) develop an accessible, standardised intervention manual, (iv) implement standardised REACT ‘trainer training’, (v) train more REACT trainers than needed to accommodate illness or withdrawal, and (vi) monitor delivery fidelity via recording of one-to-one consultation meetings for 20 participants and a sample of 4 sessions per intervention provider-pair (i.e. a minimum of 20 sessions) and the application of a ‘fidelity checklist’. This approach worked well in our NIHR-funded EARS study</w:t>
      </w:r>
      <w:r w:rsidRPr="00790010">
        <w:rPr>
          <w:rFonts w:eastAsiaTheme="minorHAnsi" w:cs="Arial"/>
          <w:sz w:val="24"/>
          <w:vertAlign w:val="superscript"/>
        </w:rPr>
        <w:fldChar w:fldCharType="begin"/>
      </w:r>
      <w:r w:rsidR="00C94EBA" w:rsidRPr="00790010">
        <w:rPr>
          <w:rFonts w:eastAsiaTheme="minorHAnsi" w:cs="Arial"/>
          <w:sz w:val="24"/>
          <w:vertAlign w:val="superscript"/>
        </w:rPr>
        <w:instrText xml:space="preserve"> ADDIN EN.CITE &lt;EndNote&gt;&lt;Cite&gt;&lt;Author&gt;Taylor&lt;/Author&gt;&lt;Year&gt;2014&lt;/Year&gt;&lt;RecNum&gt;2157&lt;/RecNum&gt;&lt;DisplayText&gt;[9]&lt;/DisplayText&gt;&lt;record&gt;&lt;rec-number&gt;2157&lt;/rec-number&gt;&lt;foreign-keys&gt;&lt;key app="EN" db-id="zv2vszdzmt02fie9zz4v2a5tavsrzxvpdzew" timestamp="0"&gt;2157&lt;/key&gt;&lt;/foreign-keys&gt;&lt;ref-type name="Journal Article"&gt;17&lt;/ref-type&gt;&lt;contributors&gt;&lt;authors&gt;&lt;author&gt;Taylor,Adrian H.&lt;/author&gt;&lt;author&gt;Thompson,T.P&lt;/author&gt;&lt;author&gt;Greaves,Colin J.&lt;/author&gt;&lt;author&gt;Taylor,R.S&lt;/author&gt;&lt;author&gt;Green,C&lt;/author&gt;&lt;author&gt;Warren,F.C&lt;/author&gt;&lt;author&gt;Kandiyali,R&lt;/author&gt;&lt;author&gt;Aveyard,P&lt;/author&gt;&lt;author&gt;Ayres,R&lt;/author&gt;&lt;author&gt;Byng,R&lt;/author&gt;&lt;author&gt;Campbell,J&lt;/author&gt;&lt;author&gt;Ussher,M&lt;/author&gt;&lt;author&gt;Michie,S&lt;/author&gt;&lt;author&gt;West,R&lt;/author&gt;&lt;/authors&gt;&lt;/contributors&gt;&lt;titles&gt;&lt;title&gt;A pilot randomised trial to assess the methods and procedures for evaluating the clinical effectiveness and cost-effectiveness of Exercise Assisted Reduction then Stop (EARS) among disadvantaged smokers.&lt;/title&gt;&lt;secondary-title&gt;Health Technology Assessment&lt;/secondary-title&gt;&lt;/titles&gt;&lt;volume&gt;18&lt;/volume&gt;&lt;number&gt;4&lt;/number&gt;&lt;reprint-edition&gt;Not in File&lt;/reprint-edition&gt;&lt;keywords&gt;&lt;keyword&gt;TRIAL&lt;/keyword&gt;&lt;keyword&gt;physical activity&lt;/keyword&gt;&lt;keyword&gt;PHYSICAL-ACTIVITY&lt;/keyword&gt;&lt;keyword&gt;ACTIVITY INTERVENTION&lt;/keyword&gt;&lt;keyword&gt;INTERVENTION&lt;/keyword&gt;&lt;keyword&gt;SMOKING&lt;/keyword&gt;&lt;keyword&gt;Smoking Cessation&lt;/keyword&gt;&lt;keyword&gt;PROJECT&lt;/keyword&gt;&lt;/keywords&gt;&lt;dates&gt;&lt;year&gt;2014&lt;/year&gt;&lt;pub-dates&gt;&lt;date&gt;2014&lt;/date&gt;&lt;/pub-dates&gt;&lt;/dates&gt;&lt;label&gt;4898&lt;/label&gt;&lt;urls&gt;&lt;/urls&gt;&lt;electronic-resource-num&gt;10.3310/hta18040&lt;/electronic-resource-num&gt;&lt;/record&gt;&lt;/Cite&gt;&lt;/EndNote&gt;</w:instrText>
      </w:r>
      <w:r w:rsidRPr="00790010">
        <w:rPr>
          <w:rFonts w:eastAsiaTheme="minorHAnsi" w:cs="Arial"/>
          <w:sz w:val="24"/>
          <w:vertAlign w:val="superscript"/>
        </w:rPr>
        <w:fldChar w:fldCharType="separate"/>
      </w:r>
      <w:r w:rsidR="00C94EBA" w:rsidRPr="00790010">
        <w:rPr>
          <w:rFonts w:eastAsiaTheme="minorHAnsi" w:cs="Arial"/>
          <w:noProof/>
          <w:sz w:val="24"/>
          <w:vertAlign w:val="superscript"/>
        </w:rPr>
        <w:t>[9]</w:t>
      </w:r>
      <w:r w:rsidRPr="00790010">
        <w:rPr>
          <w:rFonts w:eastAsiaTheme="minorHAnsi" w:cs="Arial"/>
          <w:sz w:val="24"/>
          <w:vertAlign w:val="superscript"/>
        </w:rPr>
        <w:fldChar w:fldCharType="end"/>
      </w:r>
      <w:r w:rsidRPr="00790010">
        <w:rPr>
          <w:rFonts w:eastAsiaTheme="minorHAnsi" w:cs="Arial"/>
          <w:sz w:val="24"/>
        </w:rPr>
        <w:t xml:space="preserve"> and our REACH-HF study</w:t>
      </w:r>
      <w:r w:rsidRPr="00790010">
        <w:rPr>
          <w:rFonts w:eastAsiaTheme="minorHAnsi" w:cs="Arial"/>
          <w:sz w:val="24"/>
          <w:vertAlign w:val="superscript"/>
        </w:rPr>
        <w:fldChar w:fldCharType="begin"/>
      </w:r>
      <w:r w:rsidR="00C94EBA" w:rsidRPr="00790010">
        <w:rPr>
          <w:rFonts w:eastAsiaTheme="minorHAnsi" w:cs="Arial"/>
          <w:sz w:val="24"/>
          <w:vertAlign w:val="superscript"/>
        </w:rPr>
        <w:instrText xml:space="preserve"> ADDIN EN.CITE &lt;EndNote&gt;&lt;Cite&gt;&lt;Author&gt;Taylor&lt;/Author&gt;&lt;Year&gt;2015&lt;/Year&gt;&lt;RecNum&gt;2509&lt;/RecNum&gt;&lt;DisplayText&gt;[10]&lt;/DisplayText&gt;&lt;record&gt;&lt;rec-number&gt;2509&lt;/rec-number&gt;&lt;foreign-keys&gt;&lt;key app="EN" db-id="zv2vszdzmt02fie9zz4v2a5tavsrzxvpdzew" timestamp="1444837410"&gt;2509&lt;/key&gt;&lt;/foreign-keys&gt;&lt;ref-type name="Journal Article"&gt;17&lt;/ref-type&gt;&lt;contributors&gt;&lt;authors&gt;&lt;author&gt;Taylor, R.S&lt;/author&gt;&lt;author&gt;Hayward, C&lt;/author&gt;&lt;author&gt;Eyre, V&lt;/author&gt;&lt;author&gt;Austin, J&lt;/author&gt;&lt;author&gt;Davies, R&lt;/author&gt;&lt;author&gt;Doherty, P&lt;/author&gt;&lt;author&gt;Jolly, K&lt;/author&gt;&lt;author&gt;Wingham, J&lt;/author&gt;&lt;author&gt;Van Lingen, R&lt;/author&gt;&lt;author&gt;Abraham, C&lt;/author&gt;&lt;author&gt;Green, C&lt;/author&gt;&lt;author&gt;Warren, F.C&lt;/author&gt;&lt;author&gt;Britten, N&lt;/author&gt;&lt;author&gt;Greaves, C.J&lt;/author&gt;&lt;author&gt;Singh, S&lt;/author&gt;&lt;author&gt;Buckingham, S&lt;/author&gt;&lt;author&gt;Paul K&lt;/author&gt;&lt;author&gt;Dalal, H&lt;/author&gt;&lt;author&gt;The REACH-HF investigators&lt;/author&gt;&lt;/authors&gt;&lt;/contributors&gt;&lt;titles&gt;&lt;title&gt;The clinical effectiveness and cost-effectiveness of the Rehabilitation Enablement in Chronic Heart Failure (REACH-HF) facilitated self-care rehabilitation intervention in heart failure patients and caregivers: Rationale and protocol for a multicentre randomised controlled trial.&lt;/title&gt;&lt;secondary-title&gt;BMJ Open&lt;/secondary-title&gt;&lt;/titles&gt;&lt;periodical&gt;&lt;full-title&gt;BMJ Open&lt;/full-title&gt;&lt;/periodical&gt;&lt;volume&gt;In Press&lt;/volume&gt;&lt;dates&gt;&lt;year&gt;2015&lt;/year&gt;&lt;/dates&gt;&lt;label&gt;5239&lt;/label&gt;&lt;urls&gt;&lt;/urls&gt;&lt;/record&gt;&lt;/Cite&gt;&lt;/EndNote&gt;</w:instrText>
      </w:r>
      <w:r w:rsidRPr="00790010">
        <w:rPr>
          <w:rFonts w:eastAsiaTheme="minorHAnsi" w:cs="Arial"/>
          <w:sz w:val="24"/>
          <w:vertAlign w:val="superscript"/>
        </w:rPr>
        <w:fldChar w:fldCharType="separate"/>
      </w:r>
      <w:r w:rsidR="00C94EBA" w:rsidRPr="00790010">
        <w:rPr>
          <w:rFonts w:eastAsiaTheme="minorHAnsi" w:cs="Arial"/>
          <w:noProof/>
          <w:sz w:val="24"/>
          <w:vertAlign w:val="superscript"/>
        </w:rPr>
        <w:t>[10]</w:t>
      </w:r>
      <w:r w:rsidRPr="00790010">
        <w:rPr>
          <w:rFonts w:eastAsiaTheme="minorHAnsi" w:cs="Arial"/>
          <w:sz w:val="24"/>
          <w:vertAlign w:val="superscript"/>
        </w:rPr>
        <w:fldChar w:fldCharType="end"/>
      </w:r>
      <w:r w:rsidR="001D5953" w:rsidRPr="00790010">
        <w:rPr>
          <w:rFonts w:eastAsiaTheme="minorHAnsi" w:cs="Arial"/>
          <w:sz w:val="24"/>
        </w:rPr>
        <w:t xml:space="preserve"> (vii) check for and actively promote intervention “receipt” and “enactment” by including opportunities to check participant understanding of the correct performance of exercises and progress reviews to check enactment outside of the REACT sessions (especially following withdrawal of one session per week after 12 weeks and the other session at 12 months, with targeted planning activities around each transition).</w:t>
      </w:r>
    </w:p>
    <w:p w14:paraId="3A3BE860" w14:textId="77777777" w:rsidR="001D5953" w:rsidRPr="00790010" w:rsidRDefault="001D5953" w:rsidP="00557BD8">
      <w:pPr>
        <w:rPr>
          <w:rFonts w:eastAsiaTheme="minorHAnsi" w:cs="Arial"/>
          <w:sz w:val="24"/>
        </w:rPr>
      </w:pPr>
    </w:p>
    <w:p w14:paraId="78E04FF1" w14:textId="77777777" w:rsidR="001D5953" w:rsidRPr="00790010" w:rsidRDefault="001D5953" w:rsidP="00557BD8">
      <w:pPr>
        <w:rPr>
          <w:rFonts w:eastAsiaTheme="minorHAnsi" w:cs="Arial"/>
          <w:sz w:val="24"/>
        </w:rPr>
      </w:pPr>
    </w:p>
    <w:p w14:paraId="20555890" w14:textId="77777777" w:rsidR="00557BD8" w:rsidRPr="00790010" w:rsidRDefault="00557BD8" w:rsidP="00557BD8">
      <w:pPr>
        <w:pStyle w:val="Default"/>
        <w:rPr>
          <w:rFonts w:ascii="Arial" w:hAnsi="Arial" w:cs="Arial"/>
          <w:b/>
          <w:color w:val="auto"/>
        </w:rPr>
      </w:pPr>
      <w:r w:rsidRPr="00790010">
        <w:rPr>
          <w:rFonts w:ascii="Arial" w:hAnsi="Arial" w:cs="Arial"/>
          <w:b/>
          <w:color w:val="auto"/>
        </w:rPr>
        <w:t>6.1 Study 4 Fidelity checks addressing RQ1</w:t>
      </w:r>
    </w:p>
    <w:p w14:paraId="0533421D" w14:textId="77777777" w:rsidR="00557BD8" w:rsidRPr="00790010" w:rsidRDefault="00557BD8" w:rsidP="00557BD8">
      <w:pPr>
        <w:pStyle w:val="Default"/>
        <w:rPr>
          <w:rFonts w:ascii="Arial" w:hAnsi="Arial" w:cs="Arial"/>
          <w:color w:val="auto"/>
        </w:rPr>
      </w:pPr>
    </w:p>
    <w:p w14:paraId="74B4DA69" w14:textId="1F522B68" w:rsidR="008A1DDC" w:rsidRPr="00790010" w:rsidRDefault="008A1DDC" w:rsidP="008A1DDC">
      <w:pPr>
        <w:rPr>
          <w:rFonts w:eastAsiaTheme="minorHAnsi" w:cs="Arial"/>
          <w:sz w:val="24"/>
        </w:rPr>
      </w:pPr>
      <w:r w:rsidRPr="00790010">
        <w:rPr>
          <w:rFonts w:eastAsiaTheme="minorHAnsi" w:cs="Arial"/>
          <w:sz w:val="24"/>
        </w:rPr>
        <w:t>A mixed methods assessment of intervention fidelity will include the following elements:</w:t>
      </w:r>
    </w:p>
    <w:p w14:paraId="25669717" w14:textId="12485A82" w:rsidR="00557BD8" w:rsidRPr="00790010" w:rsidRDefault="00557BD8" w:rsidP="00557BD8">
      <w:pPr>
        <w:pStyle w:val="CommentText"/>
        <w:rPr>
          <w:rFonts w:cs="Arial"/>
          <w:sz w:val="24"/>
          <w:szCs w:val="24"/>
        </w:rPr>
      </w:pPr>
      <w:r w:rsidRPr="00790010">
        <w:rPr>
          <w:rFonts w:cs="Arial"/>
          <w:i/>
          <w:sz w:val="24"/>
          <w:szCs w:val="24"/>
        </w:rPr>
        <w:t>Data collection</w:t>
      </w:r>
      <w:r w:rsidRPr="00790010">
        <w:rPr>
          <w:rFonts w:cs="Arial"/>
          <w:sz w:val="24"/>
          <w:szCs w:val="24"/>
        </w:rPr>
        <w:t>: A fidelity checklist</w:t>
      </w:r>
      <w:r w:rsidR="001D5953" w:rsidRPr="00790010">
        <w:rPr>
          <w:rFonts w:cs="Arial"/>
          <w:sz w:val="24"/>
          <w:szCs w:val="24"/>
        </w:rPr>
        <w:t>, specifying intended intervention delivery techniques and processes,</w:t>
      </w:r>
      <w:r w:rsidRPr="00790010">
        <w:rPr>
          <w:rFonts w:cs="Arial"/>
          <w:sz w:val="24"/>
          <w:szCs w:val="24"/>
        </w:rPr>
        <w:t xml:space="preserve"> will be developed and piloted during the internal pilot study (April to September 2016). This will be applied to </w:t>
      </w:r>
      <w:r w:rsidR="001D5953" w:rsidRPr="00790010">
        <w:rPr>
          <w:rFonts w:cs="Arial"/>
          <w:sz w:val="24"/>
          <w:szCs w:val="24"/>
        </w:rPr>
        <w:t xml:space="preserve">a purposive sample of </w:t>
      </w:r>
      <w:r w:rsidRPr="00790010">
        <w:rPr>
          <w:rFonts w:cs="Arial"/>
          <w:sz w:val="24"/>
          <w:szCs w:val="24"/>
        </w:rPr>
        <w:t xml:space="preserve">4 sessions per intervention provider-pair (i.e. a minimum of 20 sessions) and 20 individual face-to-face session recordings. </w:t>
      </w:r>
      <w:r w:rsidR="001D5953" w:rsidRPr="00790010">
        <w:rPr>
          <w:rFonts w:cs="Arial"/>
          <w:sz w:val="24"/>
          <w:szCs w:val="24"/>
        </w:rPr>
        <w:t xml:space="preserve">The sampling of sessions will reflect diversity of delivery across providers (four sessions per provider-pair) and will aim to capture theoretically important content (e.g. sessions pre and post the transition to one session per week to capture crucial planning and problem-solving processes, the session on facilitation of identity change). </w:t>
      </w:r>
    </w:p>
    <w:p w14:paraId="6BBF00D4" w14:textId="77777777" w:rsidR="00557BD8" w:rsidRPr="00790010" w:rsidRDefault="00557BD8" w:rsidP="00557BD8">
      <w:pPr>
        <w:pStyle w:val="Default"/>
        <w:rPr>
          <w:rFonts w:ascii="Arial" w:hAnsi="Arial" w:cs="Arial"/>
          <w:color w:val="auto"/>
        </w:rPr>
      </w:pPr>
    </w:p>
    <w:p w14:paraId="198FBD0E" w14:textId="6EA06C14" w:rsidR="00557BD8" w:rsidRPr="00790010" w:rsidRDefault="00BB2F21" w:rsidP="00557BD8">
      <w:pPr>
        <w:pStyle w:val="Default"/>
        <w:rPr>
          <w:rFonts w:ascii="Arial" w:hAnsi="Arial" w:cs="Arial"/>
          <w:color w:val="auto"/>
        </w:rPr>
      </w:pPr>
      <w:r w:rsidRPr="00790010">
        <w:rPr>
          <w:rFonts w:ascii="Arial" w:hAnsi="Arial" w:cs="Arial"/>
          <w:i/>
          <w:color w:val="auto"/>
        </w:rPr>
        <w:t>Quantitative a</w:t>
      </w:r>
      <w:r w:rsidR="00557BD8" w:rsidRPr="00790010">
        <w:rPr>
          <w:rFonts w:ascii="Arial" w:hAnsi="Arial" w:cs="Arial"/>
          <w:i/>
          <w:color w:val="auto"/>
        </w:rPr>
        <w:t>nalysis:</w:t>
      </w:r>
      <w:r w:rsidR="00557BD8" w:rsidRPr="00790010">
        <w:rPr>
          <w:rFonts w:ascii="Arial" w:hAnsi="Arial" w:cs="Arial"/>
          <w:color w:val="auto"/>
        </w:rPr>
        <w:t xml:space="preserve"> Intervention fidelity scoring and analysis will be carried out by the PhD student and CG. An MSc</w:t>
      </w:r>
      <w:r w:rsidR="008A1DDC" w:rsidRPr="00790010">
        <w:rPr>
          <w:rFonts w:ascii="Arial" w:hAnsi="Arial" w:cs="Arial"/>
          <w:color w:val="auto"/>
        </w:rPr>
        <w:t xml:space="preserve"> (or other)</w:t>
      </w:r>
      <w:r w:rsidR="00557BD8" w:rsidRPr="00790010">
        <w:rPr>
          <w:rFonts w:ascii="Arial" w:hAnsi="Arial" w:cs="Arial"/>
          <w:color w:val="auto"/>
        </w:rPr>
        <w:t xml:space="preserve"> student will act as a third coder and independently score a subgroup of 30 session recordings to help establish inter-rater reliability. Descriptive data (means and 95% confidence intervals) will be reported representing fidelity of delivery</w:t>
      </w:r>
      <w:r w:rsidRPr="00790010">
        <w:rPr>
          <w:rFonts w:ascii="Arial" w:hAnsi="Arial" w:cs="Arial"/>
          <w:color w:val="auto"/>
        </w:rPr>
        <w:t xml:space="preserve"> on each item of the checklist (each item is scored 0 to 6, using a Dreyfus competence-rating scale). </w:t>
      </w:r>
      <w:r w:rsidR="00557BD8" w:rsidRPr="00790010">
        <w:rPr>
          <w:rFonts w:ascii="Arial" w:hAnsi="Arial" w:cs="Arial"/>
          <w:color w:val="auto"/>
        </w:rPr>
        <w:t xml:space="preserve">The data will be summarised by facilitator-pairing, by site and overall (across all 4 sites). </w:t>
      </w:r>
    </w:p>
    <w:p w14:paraId="01734774" w14:textId="77777777" w:rsidR="00BB2F21" w:rsidRPr="00790010" w:rsidRDefault="00BB2F21" w:rsidP="00557BD8">
      <w:pPr>
        <w:pStyle w:val="Default"/>
        <w:rPr>
          <w:rFonts w:ascii="Arial" w:hAnsi="Arial" w:cs="Arial"/>
          <w:color w:val="auto"/>
        </w:rPr>
      </w:pPr>
    </w:p>
    <w:p w14:paraId="2C840442" w14:textId="34C203FA" w:rsidR="00BB2F21" w:rsidRPr="00790010" w:rsidRDefault="00BB2F21" w:rsidP="00557BD8">
      <w:pPr>
        <w:pStyle w:val="Default"/>
        <w:rPr>
          <w:rFonts w:ascii="Arial" w:hAnsi="Arial" w:cs="Arial"/>
          <w:color w:val="auto"/>
        </w:rPr>
      </w:pPr>
    </w:p>
    <w:p w14:paraId="374EE529" w14:textId="77777777" w:rsidR="00BB2F21" w:rsidRPr="00790010" w:rsidRDefault="00BB2F21" w:rsidP="00557BD8">
      <w:pPr>
        <w:pStyle w:val="Default"/>
        <w:rPr>
          <w:rFonts w:ascii="Arial" w:hAnsi="Arial" w:cs="Arial"/>
          <w:color w:val="auto"/>
        </w:rPr>
      </w:pPr>
    </w:p>
    <w:p w14:paraId="3E88D1EE" w14:textId="7AA4135A" w:rsidR="00BB2F21" w:rsidRPr="00790010" w:rsidRDefault="00BB2F21" w:rsidP="00557BD8">
      <w:pPr>
        <w:pStyle w:val="Default"/>
        <w:rPr>
          <w:rFonts w:ascii="Arial" w:hAnsi="Arial" w:cs="Arial"/>
          <w:color w:val="auto"/>
        </w:rPr>
      </w:pPr>
      <w:r w:rsidRPr="00790010">
        <w:rPr>
          <w:rFonts w:ascii="Arial" w:hAnsi="Arial" w:cs="Arial"/>
          <w:i/>
          <w:color w:val="auto"/>
        </w:rPr>
        <w:t xml:space="preserve">Qualitative analysis:  </w:t>
      </w:r>
      <w:r w:rsidRPr="00790010">
        <w:rPr>
          <w:rFonts w:ascii="Arial" w:hAnsi="Arial" w:cs="Arial"/>
          <w:color w:val="auto"/>
        </w:rPr>
        <w:t>We will also generate a qualitative summary of the recorded sessions, highlighting examples of theorised (and non-theorised) intervention processes in practice, as well as examples of good and poor delivery practice. This analysis will help to interpret or contextualise the data on intervention adherence and effectiveness (e.g. explanations about why the intervention might work better for some people than others, barriers to engagement with the intervention).</w:t>
      </w:r>
    </w:p>
    <w:p w14:paraId="03876241" w14:textId="77777777" w:rsidR="00BB2F21" w:rsidRPr="00790010" w:rsidRDefault="00BB2F21" w:rsidP="00557BD8">
      <w:pPr>
        <w:pStyle w:val="Default"/>
        <w:rPr>
          <w:rFonts w:ascii="Arial" w:hAnsi="Arial" w:cs="Arial"/>
          <w:color w:val="auto"/>
        </w:rPr>
      </w:pPr>
    </w:p>
    <w:p w14:paraId="7BD10325" w14:textId="61CFB825" w:rsidR="00BB2F21" w:rsidRPr="00790010" w:rsidRDefault="00BB2F21" w:rsidP="00557BD8">
      <w:pPr>
        <w:pStyle w:val="Default"/>
        <w:rPr>
          <w:rFonts w:ascii="Arial" w:hAnsi="Arial" w:cs="Arial"/>
          <w:color w:val="auto"/>
        </w:rPr>
      </w:pPr>
      <w:r w:rsidRPr="00790010">
        <w:rPr>
          <w:rFonts w:ascii="Arial" w:hAnsi="Arial" w:cs="Arial"/>
          <w:color w:val="auto"/>
        </w:rPr>
        <w:t>Overall, the above analyses will clarify how well intervention components were delivered and received by participants and may identify components that were less well delivered. It will also allow researchers to describe variability in fidelity of delivery across sites and facilitators. Variability in the acceptance/ receipt of the intervention by participants might also be indicated by the number of exercise and social-education sessions attended.</w:t>
      </w:r>
    </w:p>
    <w:p w14:paraId="3A547543" w14:textId="77777777" w:rsidR="00557BD8" w:rsidRPr="00790010" w:rsidRDefault="00557BD8" w:rsidP="00557BD8">
      <w:pPr>
        <w:pStyle w:val="Default"/>
        <w:rPr>
          <w:rFonts w:ascii="Arial" w:hAnsi="Arial" w:cs="Arial"/>
          <w:color w:val="auto"/>
        </w:rPr>
      </w:pPr>
    </w:p>
    <w:p w14:paraId="55236780" w14:textId="77777777" w:rsidR="00557BD8" w:rsidRPr="00790010" w:rsidRDefault="00557BD8" w:rsidP="00557BD8">
      <w:pPr>
        <w:rPr>
          <w:rFonts w:cs="Arial"/>
        </w:rPr>
      </w:pPr>
    </w:p>
    <w:p w14:paraId="4A468360" w14:textId="77777777" w:rsidR="00557BD8" w:rsidRPr="00790010" w:rsidRDefault="00557BD8" w:rsidP="00557BD8">
      <w:pPr>
        <w:rPr>
          <w:rFonts w:cs="Arial"/>
        </w:rPr>
      </w:pPr>
    </w:p>
    <w:p w14:paraId="0E2AC69B" w14:textId="77777777" w:rsidR="00557BD8" w:rsidRPr="00790010" w:rsidRDefault="00557BD8" w:rsidP="00557BD8">
      <w:pPr>
        <w:rPr>
          <w:rFonts w:cs="Arial"/>
        </w:rPr>
      </w:pPr>
    </w:p>
    <w:p w14:paraId="1A11DBC9" w14:textId="77777777" w:rsidR="00557BD8" w:rsidRPr="00790010" w:rsidRDefault="00557BD8" w:rsidP="00557BD8">
      <w:pPr>
        <w:pStyle w:val="EndNoteBibliography"/>
        <w:rPr>
          <w:rFonts w:ascii="Arial" w:hAnsi="Arial"/>
        </w:rPr>
      </w:pPr>
      <w:r w:rsidRPr="00790010">
        <w:rPr>
          <w:rFonts w:ascii="Arial" w:hAnsi="Arial"/>
        </w:rPr>
        <w:t>References</w:t>
      </w:r>
    </w:p>
    <w:p w14:paraId="3A297FB1" w14:textId="77777777" w:rsidR="00557BD8" w:rsidRPr="00790010" w:rsidRDefault="00557BD8" w:rsidP="00557BD8">
      <w:pPr>
        <w:pStyle w:val="EndNoteBibliography"/>
        <w:rPr>
          <w:rFonts w:ascii="Arial" w:hAnsi="Arial"/>
        </w:rPr>
      </w:pPr>
    </w:p>
    <w:p w14:paraId="07D812D9" w14:textId="77777777" w:rsidR="00C94EBA" w:rsidRPr="00790010" w:rsidRDefault="00557BD8" w:rsidP="00C94EBA">
      <w:pPr>
        <w:pStyle w:val="EndNoteBibliography"/>
        <w:ind w:left="720" w:hanging="720"/>
      </w:pPr>
      <w:r w:rsidRPr="00790010">
        <w:rPr>
          <w:rFonts w:ascii="Arial" w:eastAsiaTheme="minorHAnsi" w:hAnsi="Arial"/>
        </w:rPr>
        <w:fldChar w:fldCharType="begin"/>
      </w:r>
      <w:r w:rsidRPr="00790010">
        <w:rPr>
          <w:rFonts w:ascii="Arial" w:hAnsi="Arial"/>
        </w:rPr>
        <w:instrText xml:space="preserve"> ADDIN EN.REFLIST </w:instrText>
      </w:r>
      <w:r w:rsidRPr="00790010">
        <w:rPr>
          <w:rFonts w:ascii="Arial" w:eastAsiaTheme="minorHAnsi" w:hAnsi="Arial"/>
        </w:rPr>
        <w:fldChar w:fldCharType="separate"/>
      </w:r>
      <w:r w:rsidR="00C94EBA" w:rsidRPr="00790010">
        <w:t>1.</w:t>
      </w:r>
      <w:r w:rsidR="00C94EBA" w:rsidRPr="00790010">
        <w:tab/>
        <w:t xml:space="preserve">Bandura A: </w:t>
      </w:r>
      <w:r w:rsidR="00C94EBA" w:rsidRPr="00790010">
        <w:rPr>
          <w:i/>
        </w:rPr>
        <w:t>Social foundations of thought and action: A social cognitive theory.</w:t>
      </w:r>
      <w:r w:rsidR="00C94EBA" w:rsidRPr="00790010">
        <w:t xml:space="preserve"> Englewood Cliffs, NJ: Prentice-Hall; 1986.</w:t>
      </w:r>
    </w:p>
    <w:p w14:paraId="335204E5" w14:textId="77777777" w:rsidR="00C94EBA" w:rsidRPr="00790010" w:rsidRDefault="00C94EBA" w:rsidP="00C94EBA">
      <w:pPr>
        <w:pStyle w:val="EndNoteBibliography"/>
        <w:ind w:left="720" w:hanging="720"/>
      </w:pPr>
      <w:r w:rsidRPr="00790010">
        <w:t>2.</w:t>
      </w:r>
      <w:r w:rsidRPr="00790010">
        <w:tab/>
        <w:t xml:space="preserve">Bandura A: </w:t>
      </w:r>
      <w:r w:rsidRPr="00790010">
        <w:rPr>
          <w:b/>
        </w:rPr>
        <w:t>The primacy of self-regulation in health promotion.</w:t>
      </w:r>
      <w:r w:rsidRPr="00790010">
        <w:t xml:space="preserve"> </w:t>
      </w:r>
      <w:r w:rsidRPr="00790010">
        <w:rPr>
          <w:i/>
        </w:rPr>
        <w:t xml:space="preserve">Applied Psychology-An International Review-Psychologie Appliquee-Revue Internationale </w:t>
      </w:r>
      <w:r w:rsidRPr="00790010">
        <w:t xml:space="preserve">2005, </w:t>
      </w:r>
      <w:r w:rsidRPr="00790010">
        <w:rPr>
          <w:b/>
        </w:rPr>
        <w:t>54:</w:t>
      </w:r>
      <w:r w:rsidRPr="00790010">
        <w:t>245-254.</w:t>
      </w:r>
    </w:p>
    <w:p w14:paraId="4EE63359" w14:textId="77777777" w:rsidR="00C94EBA" w:rsidRPr="00790010" w:rsidRDefault="00C94EBA" w:rsidP="00C94EBA">
      <w:pPr>
        <w:pStyle w:val="EndNoteBibliography"/>
        <w:ind w:left="720" w:hanging="720"/>
      </w:pPr>
      <w:r w:rsidRPr="00790010">
        <w:t>3.</w:t>
      </w:r>
      <w:r w:rsidRPr="00790010">
        <w:tab/>
        <w:t xml:space="preserve">Deci E, Ryan R: </w:t>
      </w:r>
      <w:r w:rsidRPr="00790010">
        <w:rPr>
          <w:b/>
        </w:rPr>
        <w:t>Self-determination theory in health care and its relations to motivational interviewing: a few comments.</w:t>
      </w:r>
      <w:r w:rsidRPr="00790010">
        <w:t xml:space="preserve"> </w:t>
      </w:r>
      <w:r w:rsidRPr="00790010">
        <w:rPr>
          <w:i/>
        </w:rPr>
        <w:t xml:space="preserve">International Journal of Behavioral Nutrition and Physical Activity </w:t>
      </w:r>
      <w:r w:rsidRPr="00790010">
        <w:t xml:space="preserve">2012, </w:t>
      </w:r>
      <w:r w:rsidRPr="00790010">
        <w:rPr>
          <w:b/>
        </w:rPr>
        <w:t>9:</w:t>
      </w:r>
      <w:r w:rsidRPr="00790010">
        <w:t>24.</w:t>
      </w:r>
    </w:p>
    <w:p w14:paraId="7A1E37B0" w14:textId="77777777" w:rsidR="00C94EBA" w:rsidRPr="00790010" w:rsidRDefault="00C94EBA" w:rsidP="00C94EBA">
      <w:pPr>
        <w:pStyle w:val="EndNoteBibliography"/>
        <w:ind w:left="720" w:hanging="720"/>
      </w:pPr>
      <w:r w:rsidRPr="00790010">
        <w:t>4.</w:t>
      </w:r>
      <w:r w:rsidRPr="00790010">
        <w:tab/>
        <w:t xml:space="preserve">Deci EL, Ryan RM: </w:t>
      </w:r>
      <w:r w:rsidRPr="00790010">
        <w:rPr>
          <w:i/>
        </w:rPr>
        <w:t>Intrinsic motivation and self-determination in human behavior.</w:t>
      </w:r>
      <w:r w:rsidRPr="00790010">
        <w:t xml:space="preserve"> New York: Plenum Publishing Co; 1985.</w:t>
      </w:r>
    </w:p>
    <w:p w14:paraId="6D7CDC2F" w14:textId="77777777" w:rsidR="00C94EBA" w:rsidRPr="00790010" w:rsidRDefault="00C94EBA" w:rsidP="00C94EBA">
      <w:pPr>
        <w:pStyle w:val="EndNoteBibliography"/>
        <w:ind w:left="720" w:hanging="720"/>
      </w:pPr>
      <w:r w:rsidRPr="00790010">
        <w:t>5.</w:t>
      </w:r>
      <w:r w:rsidRPr="00790010">
        <w:tab/>
        <w:t xml:space="preserve">Fortier M, Duda J, Guerin E, Teixeira P: </w:t>
      </w:r>
      <w:r w:rsidRPr="00790010">
        <w:rPr>
          <w:b/>
        </w:rPr>
        <w:t>Promoting physical activity: development and testing of self-determination theory-based interventions.</w:t>
      </w:r>
      <w:r w:rsidRPr="00790010">
        <w:t xml:space="preserve"> </w:t>
      </w:r>
      <w:r w:rsidRPr="00790010">
        <w:rPr>
          <w:i/>
        </w:rPr>
        <w:t xml:space="preserve">International Journal of Behavioral Nutrition and Physical Activity </w:t>
      </w:r>
      <w:r w:rsidRPr="00790010">
        <w:t xml:space="preserve">2012, </w:t>
      </w:r>
      <w:r w:rsidRPr="00790010">
        <w:rPr>
          <w:b/>
        </w:rPr>
        <w:t>9:</w:t>
      </w:r>
      <w:r w:rsidRPr="00790010">
        <w:t>20.</w:t>
      </w:r>
    </w:p>
    <w:p w14:paraId="35144981" w14:textId="77777777" w:rsidR="00C94EBA" w:rsidRPr="00790010" w:rsidRDefault="00C94EBA" w:rsidP="00C94EBA">
      <w:pPr>
        <w:pStyle w:val="EndNoteBibliography"/>
        <w:ind w:left="720" w:hanging="720"/>
      </w:pPr>
      <w:r w:rsidRPr="00790010">
        <w:t>6.</w:t>
      </w:r>
      <w:r w:rsidRPr="00790010">
        <w:tab/>
        <w:t xml:space="preserve">Harter S: </w:t>
      </w:r>
      <w:r w:rsidRPr="00790010">
        <w:rPr>
          <w:i/>
        </w:rPr>
        <w:t>The construction of the self: A developmental perspective.</w:t>
      </w:r>
      <w:r w:rsidRPr="00790010">
        <w:t xml:space="preserve"> The Guilford Press; 1999.</w:t>
      </w:r>
    </w:p>
    <w:p w14:paraId="09E9A65E" w14:textId="77777777" w:rsidR="00C94EBA" w:rsidRPr="00790010" w:rsidRDefault="00C94EBA" w:rsidP="00C94EBA">
      <w:pPr>
        <w:pStyle w:val="EndNoteBibliography"/>
        <w:ind w:left="720" w:hanging="720"/>
      </w:pPr>
      <w:r w:rsidRPr="00790010">
        <w:t>7.</w:t>
      </w:r>
      <w:r w:rsidRPr="00790010">
        <w:tab/>
        <w:t xml:space="preserve">Poltawski L, Greaves CJ, Briscoe S, Garside R: </w:t>
      </w:r>
      <w:r w:rsidRPr="00790010">
        <w:rPr>
          <w:b/>
        </w:rPr>
        <w:t>Breaking bad (habits): A synthesis of qualitative research on weight loss maintenance.</w:t>
      </w:r>
      <w:r w:rsidRPr="00790010">
        <w:t xml:space="preserve"> </w:t>
      </w:r>
      <w:r w:rsidRPr="00790010">
        <w:rPr>
          <w:i/>
        </w:rPr>
        <w:t xml:space="preserve">Health Psychology Reviews </w:t>
      </w:r>
      <w:r w:rsidRPr="00790010">
        <w:t xml:space="preserve">2015, </w:t>
      </w:r>
      <w:r w:rsidRPr="00790010">
        <w:rPr>
          <w:b/>
        </w:rPr>
        <w:t>In submission</w:t>
      </w:r>
      <w:r w:rsidRPr="00790010">
        <w:t>.</w:t>
      </w:r>
    </w:p>
    <w:p w14:paraId="0C3E0650" w14:textId="77777777" w:rsidR="00C94EBA" w:rsidRPr="00790010" w:rsidRDefault="00C94EBA" w:rsidP="00C94EBA">
      <w:pPr>
        <w:pStyle w:val="EndNoteBibliography"/>
        <w:ind w:left="720" w:hanging="720"/>
      </w:pPr>
      <w:r w:rsidRPr="00790010">
        <w:t>8.</w:t>
      </w:r>
      <w:r w:rsidRPr="00790010">
        <w:tab/>
        <w:t xml:space="preserve">Bellg AJ, Borrelli B, Resnick B, Hecht J, Minicucci DS, Ory M, Ogedegbe G, Orwig D, Ernst D, Czajkowski S: </w:t>
      </w:r>
      <w:r w:rsidRPr="00790010">
        <w:rPr>
          <w:b/>
        </w:rPr>
        <w:t>Enhancing treatment fidelity in health behavior change studies: Best practices and recommendations from the NIH behavior change consortium.</w:t>
      </w:r>
      <w:r w:rsidRPr="00790010">
        <w:t xml:space="preserve"> </w:t>
      </w:r>
      <w:r w:rsidRPr="00790010">
        <w:rPr>
          <w:i/>
        </w:rPr>
        <w:t xml:space="preserve">Health Psychology </w:t>
      </w:r>
      <w:r w:rsidRPr="00790010">
        <w:t xml:space="preserve">2004, </w:t>
      </w:r>
      <w:r w:rsidRPr="00790010">
        <w:rPr>
          <w:b/>
        </w:rPr>
        <w:t>23:</w:t>
      </w:r>
      <w:r w:rsidRPr="00790010">
        <w:t>443-451.</w:t>
      </w:r>
    </w:p>
    <w:p w14:paraId="6717D43F" w14:textId="77777777" w:rsidR="00C94EBA" w:rsidRPr="00790010" w:rsidRDefault="00C94EBA" w:rsidP="00C94EBA">
      <w:pPr>
        <w:pStyle w:val="EndNoteBibliography"/>
        <w:ind w:left="720" w:hanging="720"/>
      </w:pPr>
      <w:r w:rsidRPr="00790010">
        <w:t>9.</w:t>
      </w:r>
      <w:r w:rsidRPr="00790010">
        <w:tab/>
        <w:t xml:space="preserve">Taylor AH, Thompson TP, Greaves CJ, Taylor RS, Green C, Warren FC, Kandiyali R, Aveyard P, Ayres R, Byng R, et al: </w:t>
      </w:r>
      <w:r w:rsidRPr="00790010">
        <w:rPr>
          <w:b/>
        </w:rPr>
        <w:t>A pilot randomised trial to assess the methods and procedures for evaluating the clinical effectiveness and cost-effectiveness of Exercise Assisted Reduction then Stop (EARS) among disadvantaged smokers.</w:t>
      </w:r>
      <w:r w:rsidRPr="00790010">
        <w:t xml:space="preserve"> </w:t>
      </w:r>
      <w:r w:rsidRPr="00790010">
        <w:rPr>
          <w:i/>
        </w:rPr>
        <w:t xml:space="preserve">Health Technology Assessment </w:t>
      </w:r>
      <w:r w:rsidRPr="00790010">
        <w:t xml:space="preserve">2014, </w:t>
      </w:r>
      <w:r w:rsidRPr="00790010">
        <w:rPr>
          <w:b/>
        </w:rPr>
        <w:t>18</w:t>
      </w:r>
      <w:r w:rsidRPr="00790010">
        <w:t>.</w:t>
      </w:r>
    </w:p>
    <w:p w14:paraId="1A02595E" w14:textId="77777777" w:rsidR="00C94EBA" w:rsidRPr="00790010" w:rsidRDefault="00C94EBA" w:rsidP="00C94EBA">
      <w:pPr>
        <w:pStyle w:val="EndNoteBibliography"/>
        <w:ind w:left="720" w:hanging="720"/>
      </w:pPr>
      <w:r w:rsidRPr="00790010">
        <w:t>10.</w:t>
      </w:r>
      <w:r w:rsidRPr="00790010">
        <w:tab/>
        <w:t xml:space="preserve">Taylor RS, Hayward C, Eyre V, Austin J, Davies R, Doherty P, Jolly K, Wingham J, Van Lingen R, Abraham C, et al: </w:t>
      </w:r>
      <w:r w:rsidRPr="00790010">
        <w:rPr>
          <w:b/>
        </w:rPr>
        <w:t>The clinical effectiveness and cost-effectiveness of the Rehabilitation Enablement in Chronic Heart Failure (REACH-HF) facilitated self-care rehabilitation intervention in heart failure patients and caregivers: Rationale and protocol for a multicentre randomised controlled trial.</w:t>
      </w:r>
      <w:r w:rsidRPr="00790010">
        <w:t xml:space="preserve"> </w:t>
      </w:r>
      <w:r w:rsidRPr="00790010">
        <w:rPr>
          <w:i/>
        </w:rPr>
        <w:t xml:space="preserve">BMJ Open </w:t>
      </w:r>
      <w:r w:rsidRPr="00790010">
        <w:t xml:space="preserve">2015, </w:t>
      </w:r>
      <w:r w:rsidRPr="00790010">
        <w:rPr>
          <w:b/>
        </w:rPr>
        <w:t>In Press</w:t>
      </w:r>
      <w:r w:rsidRPr="00790010">
        <w:t>.</w:t>
      </w:r>
    </w:p>
    <w:p w14:paraId="32D1CBA7" w14:textId="1D9D9366" w:rsidR="00557BD8" w:rsidRPr="00790010" w:rsidRDefault="00557BD8" w:rsidP="00557BD8">
      <w:pPr>
        <w:rPr>
          <w:rFonts w:cs="Arial"/>
        </w:rPr>
      </w:pPr>
      <w:r w:rsidRPr="00790010">
        <w:rPr>
          <w:rFonts w:cs="Arial"/>
        </w:rPr>
        <w:fldChar w:fldCharType="end"/>
      </w:r>
    </w:p>
    <w:p w14:paraId="276BF542" w14:textId="77777777" w:rsidR="00557BD8" w:rsidRPr="00790010" w:rsidRDefault="00557BD8" w:rsidP="00942CD2">
      <w:pPr>
        <w:rPr>
          <w:rFonts w:cs="Arial"/>
          <w:b/>
          <w:sz w:val="28"/>
          <w:szCs w:val="28"/>
        </w:rPr>
      </w:pPr>
    </w:p>
    <w:sectPr w:rsidR="00557BD8" w:rsidRPr="00790010" w:rsidSect="00942CD2">
      <w:headerReference w:type="default" r:id="rId13"/>
      <w:footerReference w:type="even" r:id="rId14"/>
      <w:footerReference w:type="default" r:id="rId15"/>
      <w:pgSz w:w="11900" w:h="16840"/>
      <w:pgMar w:top="1985" w:right="964" w:bottom="1134" w:left="96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50177" w14:textId="77777777" w:rsidR="00000B7E" w:rsidRDefault="00000B7E" w:rsidP="00234F6D">
      <w:r>
        <w:separator/>
      </w:r>
    </w:p>
  </w:endnote>
  <w:endnote w:type="continuationSeparator" w:id="0">
    <w:p w14:paraId="5A99CFA8" w14:textId="77777777" w:rsidR="00000B7E" w:rsidRDefault="00000B7E" w:rsidP="0023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eneva">
    <w:altName w:val="Arial"/>
    <w:charset w:val="00"/>
    <w:family w:val="auto"/>
    <w:pitch w:val="variable"/>
    <w:sig w:usb0="03000000"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C19FE" w14:textId="0B513C17" w:rsidR="002B2EBB" w:rsidRPr="008E3EB3" w:rsidRDefault="002B2EBB" w:rsidP="00671E61">
    <w:pPr>
      <w:pStyle w:val="Footer"/>
      <w:rPr>
        <w:rFonts w:cs="Arial"/>
      </w:rPr>
    </w:pPr>
    <w:r w:rsidRPr="008E3EB3">
      <w:rPr>
        <w:rFonts w:cs="Arial"/>
        <w:noProof/>
        <w:lang w:eastAsia="en-GB"/>
      </w:rPr>
      <w:drawing>
        <wp:anchor distT="0" distB="0" distL="114300" distR="114300" simplePos="0" relativeHeight="251661312" behindDoc="0" locked="0" layoutInCell="1" allowOverlap="1" wp14:anchorId="769FD0C8" wp14:editId="6C198B54">
          <wp:simplePos x="0" y="0"/>
          <wp:positionH relativeFrom="margin">
            <wp:posOffset>4845050</wp:posOffset>
          </wp:positionH>
          <wp:positionV relativeFrom="margin">
            <wp:posOffset>8962390</wp:posOffset>
          </wp:positionV>
          <wp:extent cx="1246505" cy="509270"/>
          <wp:effectExtent l="0" t="0" r="0" b="5080"/>
          <wp:wrapSquare wrapText="bothSides"/>
          <wp:docPr id="4" name="Picture 4" descr="https://www.joindementiaresearch.nihr.ac.uk/images/core/NIH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joindementiaresearch.nihr.ac.uk/images/core/NIH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6505" cy="509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3EB3">
      <w:rPr>
        <w:rFonts w:cs="Arial"/>
        <w:sz w:val="20"/>
        <w:szCs w:val="20"/>
      </w:rPr>
      <w:t>(IRAS No 169691)</w:t>
    </w:r>
    <w:r>
      <w:rPr>
        <w:rFonts w:cs="Arial"/>
        <w:sz w:val="20"/>
        <w:szCs w:val="20"/>
      </w:rPr>
      <w:t xml:space="preserve"> - </w:t>
    </w:r>
    <w:r>
      <w:rPr>
        <w:rFonts w:cs="Arial"/>
        <w:sz w:val="20"/>
        <w:szCs w:val="20"/>
      </w:rPr>
      <w:tab/>
      <w:t>Pr12/11/15</w:t>
    </w:r>
  </w:p>
  <w:p w14:paraId="582DE780" w14:textId="77777777" w:rsidR="002B2EBB" w:rsidRPr="00DA53FB" w:rsidRDefault="002B2EBB" w:rsidP="00671E61">
    <w:pPr>
      <w:tabs>
        <w:tab w:val="left" w:pos="4678"/>
        <w:tab w:val="right" w:pos="9639"/>
      </w:tabs>
      <w:ind w:right="-180"/>
      <w:rPr>
        <w:rFonts w:cs="Arial"/>
        <w:sz w:val="18"/>
        <w:szCs w:val="18"/>
      </w:rPr>
    </w:pPr>
  </w:p>
  <w:p w14:paraId="7416F9F8" w14:textId="77777777" w:rsidR="002B2EBB" w:rsidRDefault="002B2EBB">
    <w:pPr>
      <w:pStyle w:val="Footer"/>
    </w:pPr>
  </w:p>
  <w:p w14:paraId="308086CC" w14:textId="77777777" w:rsidR="002B2EBB" w:rsidRDefault="002B2E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3618F" w14:textId="77777777" w:rsidR="002B2EBB" w:rsidRDefault="002B2EBB" w:rsidP="00671E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629A5F" w14:textId="77777777" w:rsidR="002B2EBB" w:rsidRDefault="002B2EBB" w:rsidP="00671E6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7F1DC" w14:textId="77777777" w:rsidR="002B2EBB" w:rsidRPr="000B392F" w:rsidRDefault="002B2EBB" w:rsidP="00671E61">
    <w:pPr>
      <w:pStyle w:val="Footer"/>
    </w:pPr>
  </w:p>
  <w:p w14:paraId="157647D6" w14:textId="77777777" w:rsidR="002B2EBB" w:rsidRPr="000B392F" w:rsidRDefault="002B2EBB" w:rsidP="00671E61">
    <w:pPr>
      <w:pStyle w:val="Footer"/>
      <w:jc w:val="center"/>
      <w:rPr>
        <w:rFonts w:ascii="Arial Narrow" w:hAnsi="Arial Narrow"/>
        <w:noProof/>
      </w:rPr>
    </w:pPr>
    <w:r w:rsidRPr="000B392F">
      <w:rPr>
        <w:rFonts w:ascii="Arial Narrow" w:hAnsi="Arial Narrow"/>
      </w:rPr>
      <w:t xml:space="preserve">Page </w:t>
    </w:r>
    <w:r w:rsidRPr="000B392F">
      <w:rPr>
        <w:rFonts w:ascii="Arial Narrow" w:hAnsi="Arial Narrow"/>
      </w:rPr>
      <w:fldChar w:fldCharType="begin"/>
    </w:r>
    <w:r w:rsidRPr="000B392F">
      <w:rPr>
        <w:rFonts w:ascii="Arial Narrow" w:hAnsi="Arial Narrow"/>
      </w:rPr>
      <w:instrText xml:space="preserve"> PAGE </w:instrText>
    </w:r>
    <w:r w:rsidRPr="000B392F">
      <w:rPr>
        <w:rFonts w:ascii="Arial Narrow" w:hAnsi="Arial Narrow"/>
      </w:rPr>
      <w:fldChar w:fldCharType="separate"/>
    </w:r>
    <w:r w:rsidR="00790010">
      <w:rPr>
        <w:rFonts w:ascii="Arial Narrow" w:hAnsi="Arial Narrow"/>
        <w:noProof/>
      </w:rPr>
      <w:t>21</w:t>
    </w:r>
    <w:r w:rsidRPr="000B392F">
      <w:rPr>
        <w:rFonts w:ascii="Arial Narrow" w:hAnsi="Arial Narrow"/>
      </w:rPr>
      <w:fldChar w:fldCharType="end"/>
    </w:r>
    <w:r w:rsidRPr="000B392F">
      <w:rPr>
        <w:rFonts w:ascii="Arial Narrow" w:hAnsi="Arial Narrow"/>
      </w:rPr>
      <w:t xml:space="preserve"> of </w:t>
    </w:r>
    <w:r w:rsidRPr="000B392F">
      <w:rPr>
        <w:rFonts w:ascii="Arial Narrow" w:hAnsi="Arial Narrow"/>
      </w:rPr>
      <w:fldChar w:fldCharType="begin"/>
    </w:r>
    <w:r w:rsidRPr="000B392F">
      <w:rPr>
        <w:rFonts w:ascii="Arial Narrow" w:hAnsi="Arial Narrow"/>
      </w:rPr>
      <w:instrText xml:space="preserve"> NUMPAGES </w:instrText>
    </w:r>
    <w:r w:rsidRPr="000B392F">
      <w:rPr>
        <w:rFonts w:ascii="Arial Narrow" w:hAnsi="Arial Narrow"/>
      </w:rPr>
      <w:fldChar w:fldCharType="separate"/>
    </w:r>
    <w:r w:rsidR="00790010">
      <w:rPr>
        <w:rFonts w:ascii="Arial Narrow" w:hAnsi="Arial Narrow"/>
        <w:noProof/>
      </w:rPr>
      <w:t>21</w:t>
    </w:r>
    <w:r w:rsidRPr="000B392F">
      <w:rPr>
        <w:rFonts w:ascii="Arial Narrow" w:hAnsi="Arial Narro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D36FD" w14:textId="77777777" w:rsidR="00000B7E" w:rsidRDefault="00000B7E" w:rsidP="00234F6D">
      <w:r>
        <w:separator/>
      </w:r>
    </w:p>
  </w:footnote>
  <w:footnote w:type="continuationSeparator" w:id="0">
    <w:p w14:paraId="3B15B114" w14:textId="77777777" w:rsidR="00000B7E" w:rsidRDefault="00000B7E" w:rsidP="00234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904228"/>
      <w:docPartObj>
        <w:docPartGallery w:val="Page Numbers (Top of Page)"/>
        <w:docPartUnique/>
      </w:docPartObj>
    </w:sdtPr>
    <w:sdtEndPr/>
    <w:sdtContent>
      <w:p w14:paraId="4A4CE642" w14:textId="77777777" w:rsidR="002B2EBB" w:rsidRDefault="002B2EBB">
        <w:pPr>
          <w:pStyle w:val="Header"/>
          <w:jc w:val="right"/>
        </w:pPr>
        <w:r>
          <w:fldChar w:fldCharType="begin"/>
        </w:r>
        <w:r>
          <w:instrText xml:space="preserve"> PAGE   \* MERGEFORMAT </w:instrText>
        </w:r>
        <w:r>
          <w:fldChar w:fldCharType="separate"/>
        </w:r>
        <w:r w:rsidR="00790010">
          <w:rPr>
            <w:noProof/>
          </w:rPr>
          <w:t>3</w:t>
        </w:r>
        <w:r>
          <w:rPr>
            <w:noProof/>
          </w:rPr>
          <w:fldChar w:fldCharType="end"/>
        </w:r>
      </w:p>
    </w:sdtContent>
  </w:sdt>
  <w:p w14:paraId="032A4C7E" w14:textId="77777777" w:rsidR="002B2EBB" w:rsidRDefault="002B2E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C2D38" w14:textId="77777777" w:rsidR="002B2EBB" w:rsidRDefault="002B2EBB">
    <w:pPr>
      <w:pStyle w:val="Header"/>
    </w:pPr>
  </w:p>
  <w:p w14:paraId="095FA652" w14:textId="77777777" w:rsidR="002B2EBB" w:rsidRDefault="002B2E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2FF6"/>
    <w:multiLevelType w:val="hybridMultilevel"/>
    <w:tmpl w:val="7D50D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2447C"/>
    <w:multiLevelType w:val="multilevel"/>
    <w:tmpl w:val="8C90D5DE"/>
    <w:lvl w:ilvl="0">
      <w:start w:val="1"/>
      <w:numFmt w:val="decimal"/>
      <w:pStyle w:val="StyleHeading1JustifiedLeft0cmFirstline0cmLines"/>
      <w:lvlText w:val="%1."/>
      <w:lvlJc w:val="left"/>
      <w:pPr>
        <w:tabs>
          <w:tab w:val="num" w:pos="720"/>
        </w:tabs>
        <w:ind w:left="360" w:hanging="360"/>
      </w:pPr>
      <w:rPr>
        <w:rFonts w:cs="Times New Roman"/>
      </w:rPr>
    </w:lvl>
    <w:lvl w:ilvl="1">
      <w:start w:val="1"/>
      <w:numFmt w:val="decimal"/>
      <w:pStyle w:val="StyleHeading2JustifiedLinespacing15lines"/>
      <w:lvlText w:val="%1.%2."/>
      <w:lvlJc w:val="left"/>
      <w:pPr>
        <w:tabs>
          <w:tab w:val="num" w:pos="1080"/>
        </w:tabs>
        <w:ind w:left="43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2" w15:restartNumberingAfterBreak="0">
    <w:nsid w:val="0C0F596C"/>
    <w:multiLevelType w:val="hybridMultilevel"/>
    <w:tmpl w:val="A1C69D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3E75A9"/>
    <w:multiLevelType w:val="hybridMultilevel"/>
    <w:tmpl w:val="5892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B4646"/>
    <w:multiLevelType w:val="hybridMultilevel"/>
    <w:tmpl w:val="2F6459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D448C9"/>
    <w:multiLevelType w:val="hybridMultilevel"/>
    <w:tmpl w:val="0CAEDED8"/>
    <w:lvl w:ilvl="0" w:tplc="BD24A986">
      <w:start w:val="1"/>
      <w:numFmt w:val="bullet"/>
      <w:lvlText w:val="•"/>
      <w:lvlJc w:val="left"/>
      <w:pPr>
        <w:tabs>
          <w:tab w:val="num" w:pos="360"/>
        </w:tabs>
        <w:ind w:left="360" w:hanging="360"/>
      </w:pPr>
      <w:rPr>
        <w:rFonts w:ascii="Times" w:hAnsi="Times" w:hint="default"/>
      </w:rPr>
    </w:lvl>
    <w:lvl w:ilvl="1" w:tplc="EB20BA38">
      <w:start w:val="1"/>
      <w:numFmt w:val="bullet"/>
      <w:lvlText w:val="•"/>
      <w:lvlJc w:val="left"/>
      <w:pPr>
        <w:tabs>
          <w:tab w:val="num" w:pos="1080"/>
        </w:tabs>
        <w:ind w:left="1080" w:hanging="360"/>
      </w:pPr>
      <w:rPr>
        <w:rFonts w:ascii="Times" w:hAnsi="Times" w:hint="default"/>
      </w:rPr>
    </w:lvl>
    <w:lvl w:ilvl="2" w:tplc="7E1681A4" w:tentative="1">
      <w:start w:val="1"/>
      <w:numFmt w:val="bullet"/>
      <w:lvlText w:val="•"/>
      <w:lvlJc w:val="left"/>
      <w:pPr>
        <w:tabs>
          <w:tab w:val="num" w:pos="1800"/>
        </w:tabs>
        <w:ind w:left="1800" w:hanging="360"/>
      </w:pPr>
      <w:rPr>
        <w:rFonts w:ascii="Times" w:hAnsi="Times" w:hint="default"/>
      </w:rPr>
    </w:lvl>
    <w:lvl w:ilvl="3" w:tplc="1366A82E" w:tentative="1">
      <w:start w:val="1"/>
      <w:numFmt w:val="bullet"/>
      <w:lvlText w:val="•"/>
      <w:lvlJc w:val="left"/>
      <w:pPr>
        <w:tabs>
          <w:tab w:val="num" w:pos="2520"/>
        </w:tabs>
        <w:ind w:left="2520" w:hanging="360"/>
      </w:pPr>
      <w:rPr>
        <w:rFonts w:ascii="Times" w:hAnsi="Times" w:hint="default"/>
      </w:rPr>
    </w:lvl>
    <w:lvl w:ilvl="4" w:tplc="56BAAE76" w:tentative="1">
      <w:start w:val="1"/>
      <w:numFmt w:val="bullet"/>
      <w:lvlText w:val="•"/>
      <w:lvlJc w:val="left"/>
      <w:pPr>
        <w:tabs>
          <w:tab w:val="num" w:pos="3240"/>
        </w:tabs>
        <w:ind w:left="3240" w:hanging="360"/>
      </w:pPr>
      <w:rPr>
        <w:rFonts w:ascii="Times" w:hAnsi="Times" w:hint="default"/>
      </w:rPr>
    </w:lvl>
    <w:lvl w:ilvl="5" w:tplc="944CA7E2" w:tentative="1">
      <w:start w:val="1"/>
      <w:numFmt w:val="bullet"/>
      <w:lvlText w:val="•"/>
      <w:lvlJc w:val="left"/>
      <w:pPr>
        <w:tabs>
          <w:tab w:val="num" w:pos="3960"/>
        </w:tabs>
        <w:ind w:left="3960" w:hanging="360"/>
      </w:pPr>
      <w:rPr>
        <w:rFonts w:ascii="Times" w:hAnsi="Times" w:hint="default"/>
      </w:rPr>
    </w:lvl>
    <w:lvl w:ilvl="6" w:tplc="1E1A282C" w:tentative="1">
      <w:start w:val="1"/>
      <w:numFmt w:val="bullet"/>
      <w:lvlText w:val="•"/>
      <w:lvlJc w:val="left"/>
      <w:pPr>
        <w:tabs>
          <w:tab w:val="num" w:pos="4680"/>
        </w:tabs>
        <w:ind w:left="4680" w:hanging="360"/>
      </w:pPr>
      <w:rPr>
        <w:rFonts w:ascii="Times" w:hAnsi="Times" w:hint="default"/>
      </w:rPr>
    </w:lvl>
    <w:lvl w:ilvl="7" w:tplc="95AA2FBC" w:tentative="1">
      <w:start w:val="1"/>
      <w:numFmt w:val="bullet"/>
      <w:lvlText w:val="•"/>
      <w:lvlJc w:val="left"/>
      <w:pPr>
        <w:tabs>
          <w:tab w:val="num" w:pos="5400"/>
        </w:tabs>
        <w:ind w:left="5400" w:hanging="360"/>
      </w:pPr>
      <w:rPr>
        <w:rFonts w:ascii="Times" w:hAnsi="Times" w:hint="default"/>
      </w:rPr>
    </w:lvl>
    <w:lvl w:ilvl="8" w:tplc="B4F80328" w:tentative="1">
      <w:start w:val="1"/>
      <w:numFmt w:val="bullet"/>
      <w:lvlText w:val="•"/>
      <w:lvlJc w:val="left"/>
      <w:pPr>
        <w:tabs>
          <w:tab w:val="num" w:pos="6120"/>
        </w:tabs>
        <w:ind w:left="6120" w:hanging="360"/>
      </w:pPr>
      <w:rPr>
        <w:rFonts w:ascii="Times" w:hAnsi="Times" w:hint="default"/>
      </w:rPr>
    </w:lvl>
  </w:abstractNum>
  <w:abstractNum w:abstractNumId="6" w15:restartNumberingAfterBreak="0">
    <w:nsid w:val="17875012"/>
    <w:multiLevelType w:val="multilevel"/>
    <w:tmpl w:val="FD203FFE"/>
    <w:lvl w:ilvl="0">
      <w:start w:val="10"/>
      <w:numFmt w:val="decimal"/>
      <w:lvlText w:val="%1"/>
      <w:lvlJc w:val="left"/>
      <w:pPr>
        <w:ind w:left="438" w:hanging="438"/>
      </w:pPr>
      <w:rPr>
        <w:rFonts w:hint="default"/>
      </w:rPr>
    </w:lvl>
    <w:lvl w:ilvl="1">
      <w:start w:val="9"/>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3B58B3"/>
    <w:multiLevelType w:val="hybridMultilevel"/>
    <w:tmpl w:val="4CA4C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23F50"/>
    <w:multiLevelType w:val="hybridMultilevel"/>
    <w:tmpl w:val="FF9C92E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94A33"/>
    <w:multiLevelType w:val="multilevel"/>
    <w:tmpl w:val="8B5CB340"/>
    <w:lvl w:ilvl="0">
      <w:start w:val="13"/>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2A00BC6"/>
    <w:multiLevelType w:val="hybridMultilevel"/>
    <w:tmpl w:val="A454C4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B91426"/>
    <w:multiLevelType w:val="hybridMultilevel"/>
    <w:tmpl w:val="D090A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72036"/>
    <w:multiLevelType w:val="hybridMultilevel"/>
    <w:tmpl w:val="13305930"/>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5E12F6F"/>
    <w:multiLevelType w:val="hybridMultilevel"/>
    <w:tmpl w:val="DFCC55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AC1304"/>
    <w:multiLevelType w:val="hybridMultilevel"/>
    <w:tmpl w:val="4B1AB650"/>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3AB908A6"/>
    <w:multiLevelType w:val="hybridMultilevel"/>
    <w:tmpl w:val="DD50FCD2"/>
    <w:lvl w:ilvl="0" w:tplc="A9FA81F4">
      <w:start w:val="1"/>
      <w:numFmt w:val="bullet"/>
      <w:lvlText w:val="•"/>
      <w:lvlJc w:val="left"/>
      <w:pPr>
        <w:tabs>
          <w:tab w:val="num" w:pos="720"/>
        </w:tabs>
        <w:ind w:left="720" w:hanging="360"/>
      </w:pPr>
      <w:rPr>
        <w:rFonts w:ascii="Times" w:hAnsi="Times" w:hint="default"/>
      </w:rPr>
    </w:lvl>
    <w:lvl w:ilvl="1" w:tplc="16AAE7C2">
      <w:start w:val="1"/>
      <w:numFmt w:val="bullet"/>
      <w:lvlText w:val="•"/>
      <w:lvlJc w:val="left"/>
      <w:pPr>
        <w:tabs>
          <w:tab w:val="num" w:pos="1440"/>
        </w:tabs>
        <w:ind w:left="1440" w:hanging="360"/>
      </w:pPr>
      <w:rPr>
        <w:rFonts w:ascii="Times" w:hAnsi="Times" w:hint="default"/>
      </w:rPr>
    </w:lvl>
    <w:lvl w:ilvl="2" w:tplc="BBEE171A">
      <w:start w:val="1"/>
      <w:numFmt w:val="bullet"/>
      <w:lvlText w:val="•"/>
      <w:lvlJc w:val="left"/>
      <w:pPr>
        <w:tabs>
          <w:tab w:val="num" w:pos="2160"/>
        </w:tabs>
        <w:ind w:left="2160" w:hanging="360"/>
      </w:pPr>
      <w:rPr>
        <w:rFonts w:ascii="Times" w:hAnsi="Times" w:hint="default"/>
      </w:rPr>
    </w:lvl>
    <w:lvl w:ilvl="3" w:tplc="219834DE" w:tentative="1">
      <w:start w:val="1"/>
      <w:numFmt w:val="bullet"/>
      <w:lvlText w:val="•"/>
      <w:lvlJc w:val="left"/>
      <w:pPr>
        <w:tabs>
          <w:tab w:val="num" w:pos="2880"/>
        </w:tabs>
        <w:ind w:left="2880" w:hanging="360"/>
      </w:pPr>
      <w:rPr>
        <w:rFonts w:ascii="Times" w:hAnsi="Times" w:hint="default"/>
      </w:rPr>
    </w:lvl>
    <w:lvl w:ilvl="4" w:tplc="9FFE6C0C" w:tentative="1">
      <w:start w:val="1"/>
      <w:numFmt w:val="bullet"/>
      <w:lvlText w:val="•"/>
      <w:lvlJc w:val="left"/>
      <w:pPr>
        <w:tabs>
          <w:tab w:val="num" w:pos="3600"/>
        </w:tabs>
        <w:ind w:left="3600" w:hanging="360"/>
      </w:pPr>
      <w:rPr>
        <w:rFonts w:ascii="Times" w:hAnsi="Times" w:hint="default"/>
      </w:rPr>
    </w:lvl>
    <w:lvl w:ilvl="5" w:tplc="89BC7BAE" w:tentative="1">
      <w:start w:val="1"/>
      <w:numFmt w:val="bullet"/>
      <w:lvlText w:val="•"/>
      <w:lvlJc w:val="left"/>
      <w:pPr>
        <w:tabs>
          <w:tab w:val="num" w:pos="4320"/>
        </w:tabs>
        <w:ind w:left="4320" w:hanging="360"/>
      </w:pPr>
      <w:rPr>
        <w:rFonts w:ascii="Times" w:hAnsi="Times" w:hint="default"/>
      </w:rPr>
    </w:lvl>
    <w:lvl w:ilvl="6" w:tplc="3B98843E" w:tentative="1">
      <w:start w:val="1"/>
      <w:numFmt w:val="bullet"/>
      <w:lvlText w:val="•"/>
      <w:lvlJc w:val="left"/>
      <w:pPr>
        <w:tabs>
          <w:tab w:val="num" w:pos="5040"/>
        </w:tabs>
        <w:ind w:left="5040" w:hanging="360"/>
      </w:pPr>
      <w:rPr>
        <w:rFonts w:ascii="Times" w:hAnsi="Times" w:hint="default"/>
      </w:rPr>
    </w:lvl>
    <w:lvl w:ilvl="7" w:tplc="A8A2F3D0" w:tentative="1">
      <w:start w:val="1"/>
      <w:numFmt w:val="bullet"/>
      <w:lvlText w:val="•"/>
      <w:lvlJc w:val="left"/>
      <w:pPr>
        <w:tabs>
          <w:tab w:val="num" w:pos="5760"/>
        </w:tabs>
        <w:ind w:left="5760" w:hanging="360"/>
      </w:pPr>
      <w:rPr>
        <w:rFonts w:ascii="Times" w:hAnsi="Times" w:hint="default"/>
      </w:rPr>
    </w:lvl>
    <w:lvl w:ilvl="8" w:tplc="323A2F74" w:tentative="1">
      <w:start w:val="1"/>
      <w:numFmt w:val="bullet"/>
      <w:lvlText w:val="•"/>
      <w:lvlJc w:val="left"/>
      <w:pPr>
        <w:tabs>
          <w:tab w:val="num" w:pos="6480"/>
        </w:tabs>
        <w:ind w:left="6480" w:hanging="360"/>
      </w:pPr>
      <w:rPr>
        <w:rFonts w:ascii="Times" w:hAnsi="Times" w:hint="default"/>
      </w:rPr>
    </w:lvl>
  </w:abstractNum>
  <w:abstractNum w:abstractNumId="16" w15:restartNumberingAfterBreak="0">
    <w:nsid w:val="3CD91042"/>
    <w:multiLevelType w:val="hybridMultilevel"/>
    <w:tmpl w:val="237A4C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186464"/>
    <w:multiLevelType w:val="hybridMultilevel"/>
    <w:tmpl w:val="F57AE53C"/>
    <w:lvl w:ilvl="0" w:tplc="BE543260">
      <w:start w:val="1"/>
      <w:numFmt w:val="decimal"/>
      <w:lvlText w:val="%1)"/>
      <w:lvlJc w:val="left"/>
      <w:pPr>
        <w:ind w:left="720" w:hanging="360"/>
      </w:pPr>
      <w:rPr>
        <w:rFonts w:ascii="ArialMT" w:hAnsi="ArialMT" w:cs="Aria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284343"/>
    <w:multiLevelType w:val="hybridMultilevel"/>
    <w:tmpl w:val="9D36B4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6E22230"/>
    <w:multiLevelType w:val="hybridMultilevel"/>
    <w:tmpl w:val="FD9E5074"/>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920104"/>
    <w:multiLevelType w:val="hybridMultilevel"/>
    <w:tmpl w:val="41A61042"/>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236837"/>
    <w:multiLevelType w:val="hybridMultilevel"/>
    <w:tmpl w:val="CBA8687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2" w15:restartNumberingAfterBreak="0">
    <w:nsid w:val="4A637A9F"/>
    <w:multiLevelType w:val="hybridMultilevel"/>
    <w:tmpl w:val="3CECB3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DB6AF3"/>
    <w:multiLevelType w:val="hybridMultilevel"/>
    <w:tmpl w:val="9AD8DB62"/>
    <w:lvl w:ilvl="0" w:tplc="C6D42B1C">
      <w:start w:val="1"/>
      <w:numFmt w:val="bullet"/>
      <w:lvlText w:val="•"/>
      <w:lvlJc w:val="left"/>
      <w:pPr>
        <w:tabs>
          <w:tab w:val="num" w:pos="360"/>
        </w:tabs>
        <w:ind w:left="360" w:hanging="360"/>
      </w:pPr>
      <w:rPr>
        <w:rFonts w:ascii="Times" w:hAnsi="Times" w:hint="default"/>
      </w:rPr>
    </w:lvl>
    <w:lvl w:ilvl="1" w:tplc="349E1CAE">
      <w:start w:val="1"/>
      <w:numFmt w:val="bullet"/>
      <w:lvlText w:val="•"/>
      <w:lvlJc w:val="left"/>
      <w:pPr>
        <w:tabs>
          <w:tab w:val="num" w:pos="1080"/>
        </w:tabs>
        <w:ind w:left="1080" w:hanging="360"/>
      </w:pPr>
      <w:rPr>
        <w:rFonts w:ascii="Times" w:hAnsi="Times" w:hint="default"/>
      </w:rPr>
    </w:lvl>
    <w:lvl w:ilvl="2" w:tplc="A6C8B43A" w:tentative="1">
      <w:start w:val="1"/>
      <w:numFmt w:val="bullet"/>
      <w:lvlText w:val="•"/>
      <w:lvlJc w:val="left"/>
      <w:pPr>
        <w:tabs>
          <w:tab w:val="num" w:pos="1800"/>
        </w:tabs>
        <w:ind w:left="1800" w:hanging="360"/>
      </w:pPr>
      <w:rPr>
        <w:rFonts w:ascii="Times" w:hAnsi="Times" w:hint="default"/>
      </w:rPr>
    </w:lvl>
    <w:lvl w:ilvl="3" w:tplc="83C2413E" w:tentative="1">
      <w:start w:val="1"/>
      <w:numFmt w:val="bullet"/>
      <w:lvlText w:val="•"/>
      <w:lvlJc w:val="left"/>
      <w:pPr>
        <w:tabs>
          <w:tab w:val="num" w:pos="2520"/>
        </w:tabs>
        <w:ind w:left="2520" w:hanging="360"/>
      </w:pPr>
      <w:rPr>
        <w:rFonts w:ascii="Times" w:hAnsi="Times" w:hint="default"/>
      </w:rPr>
    </w:lvl>
    <w:lvl w:ilvl="4" w:tplc="765C3986" w:tentative="1">
      <w:start w:val="1"/>
      <w:numFmt w:val="bullet"/>
      <w:lvlText w:val="•"/>
      <w:lvlJc w:val="left"/>
      <w:pPr>
        <w:tabs>
          <w:tab w:val="num" w:pos="3240"/>
        </w:tabs>
        <w:ind w:left="3240" w:hanging="360"/>
      </w:pPr>
      <w:rPr>
        <w:rFonts w:ascii="Times" w:hAnsi="Times" w:hint="default"/>
      </w:rPr>
    </w:lvl>
    <w:lvl w:ilvl="5" w:tplc="2B023A58" w:tentative="1">
      <w:start w:val="1"/>
      <w:numFmt w:val="bullet"/>
      <w:lvlText w:val="•"/>
      <w:lvlJc w:val="left"/>
      <w:pPr>
        <w:tabs>
          <w:tab w:val="num" w:pos="3960"/>
        </w:tabs>
        <w:ind w:left="3960" w:hanging="360"/>
      </w:pPr>
      <w:rPr>
        <w:rFonts w:ascii="Times" w:hAnsi="Times" w:hint="default"/>
      </w:rPr>
    </w:lvl>
    <w:lvl w:ilvl="6" w:tplc="B1EE71AE" w:tentative="1">
      <w:start w:val="1"/>
      <w:numFmt w:val="bullet"/>
      <w:lvlText w:val="•"/>
      <w:lvlJc w:val="left"/>
      <w:pPr>
        <w:tabs>
          <w:tab w:val="num" w:pos="4680"/>
        </w:tabs>
        <w:ind w:left="4680" w:hanging="360"/>
      </w:pPr>
      <w:rPr>
        <w:rFonts w:ascii="Times" w:hAnsi="Times" w:hint="default"/>
      </w:rPr>
    </w:lvl>
    <w:lvl w:ilvl="7" w:tplc="8EA25770" w:tentative="1">
      <w:start w:val="1"/>
      <w:numFmt w:val="bullet"/>
      <w:lvlText w:val="•"/>
      <w:lvlJc w:val="left"/>
      <w:pPr>
        <w:tabs>
          <w:tab w:val="num" w:pos="5400"/>
        </w:tabs>
        <w:ind w:left="5400" w:hanging="360"/>
      </w:pPr>
      <w:rPr>
        <w:rFonts w:ascii="Times" w:hAnsi="Times" w:hint="default"/>
      </w:rPr>
    </w:lvl>
    <w:lvl w:ilvl="8" w:tplc="BFEAF178" w:tentative="1">
      <w:start w:val="1"/>
      <w:numFmt w:val="bullet"/>
      <w:lvlText w:val="•"/>
      <w:lvlJc w:val="left"/>
      <w:pPr>
        <w:tabs>
          <w:tab w:val="num" w:pos="6120"/>
        </w:tabs>
        <w:ind w:left="6120" w:hanging="360"/>
      </w:pPr>
      <w:rPr>
        <w:rFonts w:ascii="Times" w:hAnsi="Times" w:hint="default"/>
      </w:rPr>
    </w:lvl>
  </w:abstractNum>
  <w:abstractNum w:abstractNumId="24" w15:restartNumberingAfterBreak="0">
    <w:nsid w:val="4F4304DC"/>
    <w:multiLevelType w:val="hybridMultilevel"/>
    <w:tmpl w:val="6D4C74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65118A"/>
    <w:multiLevelType w:val="hybridMultilevel"/>
    <w:tmpl w:val="3258A98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6" w15:restartNumberingAfterBreak="0">
    <w:nsid w:val="508C47CD"/>
    <w:multiLevelType w:val="hybridMultilevel"/>
    <w:tmpl w:val="9AA41D38"/>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0BE3D1A"/>
    <w:multiLevelType w:val="hybridMultilevel"/>
    <w:tmpl w:val="F0742BB8"/>
    <w:lvl w:ilvl="0" w:tplc="0409000F">
      <w:start w:val="1"/>
      <w:numFmt w:val="decimal"/>
      <w:lvlText w:val="%1."/>
      <w:lvlJc w:val="left"/>
      <w:pPr>
        <w:ind w:left="720" w:hanging="360"/>
      </w:pPr>
      <w:rPr>
        <w:rFonts w:cs="Times New Roman" w:hint="default"/>
      </w:rPr>
    </w:lvl>
    <w:lvl w:ilvl="1" w:tplc="9CF854DC">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3577576"/>
    <w:multiLevelType w:val="singleLevel"/>
    <w:tmpl w:val="0AE44FDA"/>
    <w:lvl w:ilvl="0">
      <w:start w:val="1"/>
      <w:numFmt w:val="decimal"/>
      <w:lvlText w:val="%1."/>
      <w:legacy w:legacy="1" w:legacySpace="0" w:legacyIndent="360"/>
      <w:lvlJc w:val="left"/>
      <w:pPr>
        <w:ind w:left="360" w:hanging="360"/>
      </w:pPr>
    </w:lvl>
  </w:abstractNum>
  <w:abstractNum w:abstractNumId="29" w15:restartNumberingAfterBreak="0">
    <w:nsid w:val="553E793C"/>
    <w:multiLevelType w:val="hybridMultilevel"/>
    <w:tmpl w:val="90AE067A"/>
    <w:lvl w:ilvl="0" w:tplc="B45CDE64">
      <w:start w:val="1"/>
      <w:numFmt w:val="bullet"/>
      <w:lvlText w:val="•"/>
      <w:lvlJc w:val="left"/>
      <w:pPr>
        <w:tabs>
          <w:tab w:val="num" w:pos="360"/>
        </w:tabs>
        <w:ind w:left="360" w:hanging="360"/>
      </w:pPr>
      <w:rPr>
        <w:rFonts w:ascii="Times" w:hAnsi="Times" w:hint="default"/>
      </w:rPr>
    </w:lvl>
    <w:lvl w:ilvl="1" w:tplc="40F6966E">
      <w:start w:val="1"/>
      <w:numFmt w:val="bullet"/>
      <w:lvlText w:val="•"/>
      <w:lvlJc w:val="left"/>
      <w:pPr>
        <w:tabs>
          <w:tab w:val="num" w:pos="1080"/>
        </w:tabs>
        <w:ind w:left="1080" w:hanging="360"/>
      </w:pPr>
      <w:rPr>
        <w:rFonts w:ascii="Times" w:hAnsi="Times" w:hint="default"/>
      </w:rPr>
    </w:lvl>
    <w:lvl w:ilvl="2" w:tplc="6CA0A558" w:tentative="1">
      <w:start w:val="1"/>
      <w:numFmt w:val="bullet"/>
      <w:lvlText w:val="•"/>
      <w:lvlJc w:val="left"/>
      <w:pPr>
        <w:tabs>
          <w:tab w:val="num" w:pos="1800"/>
        </w:tabs>
        <w:ind w:left="1800" w:hanging="360"/>
      </w:pPr>
      <w:rPr>
        <w:rFonts w:ascii="Times" w:hAnsi="Times" w:hint="default"/>
      </w:rPr>
    </w:lvl>
    <w:lvl w:ilvl="3" w:tplc="A6A456AA" w:tentative="1">
      <w:start w:val="1"/>
      <w:numFmt w:val="bullet"/>
      <w:lvlText w:val="•"/>
      <w:lvlJc w:val="left"/>
      <w:pPr>
        <w:tabs>
          <w:tab w:val="num" w:pos="2520"/>
        </w:tabs>
        <w:ind w:left="2520" w:hanging="360"/>
      </w:pPr>
      <w:rPr>
        <w:rFonts w:ascii="Times" w:hAnsi="Times" w:hint="default"/>
      </w:rPr>
    </w:lvl>
    <w:lvl w:ilvl="4" w:tplc="5240DAE0" w:tentative="1">
      <w:start w:val="1"/>
      <w:numFmt w:val="bullet"/>
      <w:lvlText w:val="•"/>
      <w:lvlJc w:val="left"/>
      <w:pPr>
        <w:tabs>
          <w:tab w:val="num" w:pos="3240"/>
        </w:tabs>
        <w:ind w:left="3240" w:hanging="360"/>
      </w:pPr>
      <w:rPr>
        <w:rFonts w:ascii="Times" w:hAnsi="Times" w:hint="default"/>
      </w:rPr>
    </w:lvl>
    <w:lvl w:ilvl="5" w:tplc="53EC0B70" w:tentative="1">
      <w:start w:val="1"/>
      <w:numFmt w:val="bullet"/>
      <w:lvlText w:val="•"/>
      <w:lvlJc w:val="left"/>
      <w:pPr>
        <w:tabs>
          <w:tab w:val="num" w:pos="3960"/>
        </w:tabs>
        <w:ind w:left="3960" w:hanging="360"/>
      </w:pPr>
      <w:rPr>
        <w:rFonts w:ascii="Times" w:hAnsi="Times" w:hint="default"/>
      </w:rPr>
    </w:lvl>
    <w:lvl w:ilvl="6" w:tplc="3D38173C" w:tentative="1">
      <w:start w:val="1"/>
      <w:numFmt w:val="bullet"/>
      <w:lvlText w:val="•"/>
      <w:lvlJc w:val="left"/>
      <w:pPr>
        <w:tabs>
          <w:tab w:val="num" w:pos="4680"/>
        </w:tabs>
        <w:ind w:left="4680" w:hanging="360"/>
      </w:pPr>
      <w:rPr>
        <w:rFonts w:ascii="Times" w:hAnsi="Times" w:hint="default"/>
      </w:rPr>
    </w:lvl>
    <w:lvl w:ilvl="7" w:tplc="DB608EFA" w:tentative="1">
      <w:start w:val="1"/>
      <w:numFmt w:val="bullet"/>
      <w:lvlText w:val="•"/>
      <w:lvlJc w:val="left"/>
      <w:pPr>
        <w:tabs>
          <w:tab w:val="num" w:pos="5400"/>
        </w:tabs>
        <w:ind w:left="5400" w:hanging="360"/>
      </w:pPr>
      <w:rPr>
        <w:rFonts w:ascii="Times" w:hAnsi="Times" w:hint="default"/>
      </w:rPr>
    </w:lvl>
    <w:lvl w:ilvl="8" w:tplc="882A38A0" w:tentative="1">
      <w:start w:val="1"/>
      <w:numFmt w:val="bullet"/>
      <w:lvlText w:val="•"/>
      <w:lvlJc w:val="left"/>
      <w:pPr>
        <w:tabs>
          <w:tab w:val="num" w:pos="6120"/>
        </w:tabs>
        <w:ind w:left="6120" w:hanging="360"/>
      </w:pPr>
      <w:rPr>
        <w:rFonts w:ascii="Times" w:hAnsi="Times" w:hint="default"/>
      </w:rPr>
    </w:lvl>
  </w:abstractNum>
  <w:abstractNum w:abstractNumId="30" w15:restartNumberingAfterBreak="0">
    <w:nsid w:val="55BE1E03"/>
    <w:multiLevelType w:val="multilevel"/>
    <w:tmpl w:val="1F963B8A"/>
    <w:lvl w:ilvl="0">
      <w:start w:val="13"/>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067E9D"/>
    <w:multiLevelType w:val="hybridMultilevel"/>
    <w:tmpl w:val="76004F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A63564F"/>
    <w:multiLevelType w:val="hybridMultilevel"/>
    <w:tmpl w:val="D8B8AE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B703304"/>
    <w:multiLevelType w:val="hybridMultilevel"/>
    <w:tmpl w:val="C034446E"/>
    <w:lvl w:ilvl="0" w:tplc="871E3114">
      <w:start w:val="1"/>
      <w:numFmt w:val="bullet"/>
      <w:lvlText w:val="•"/>
      <w:lvlJc w:val="left"/>
      <w:pPr>
        <w:tabs>
          <w:tab w:val="num" w:pos="360"/>
        </w:tabs>
        <w:ind w:left="360" w:hanging="360"/>
      </w:pPr>
      <w:rPr>
        <w:rFonts w:ascii="Times" w:hAnsi="Times" w:hint="default"/>
      </w:rPr>
    </w:lvl>
    <w:lvl w:ilvl="1" w:tplc="3C82B6C2">
      <w:start w:val="1"/>
      <w:numFmt w:val="bullet"/>
      <w:lvlText w:val="•"/>
      <w:lvlJc w:val="left"/>
      <w:pPr>
        <w:tabs>
          <w:tab w:val="num" w:pos="1080"/>
        </w:tabs>
        <w:ind w:left="1080" w:hanging="360"/>
      </w:pPr>
      <w:rPr>
        <w:rFonts w:ascii="Times" w:hAnsi="Times" w:hint="default"/>
      </w:rPr>
    </w:lvl>
    <w:lvl w:ilvl="2" w:tplc="E0745E3E" w:tentative="1">
      <w:start w:val="1"/>
      <w:numFmt w:val="bullet"/>
      <w:lvlText w:val="•"/>
      <w:lvlJc w:val="left"/>
      <w:pPr>
        <w:tabs>
          <w:tab w:val="num" w:pos="1800"/>
        </w:tabs>
        <w:ind w:left="1800" w:hanging="360"/>
      </w:pPr>
      <w:rPr>
        <w:rFonts w:ascii="Times" w:hAnsi="Times" w:hint="default"/>
      </w:rPr>
    </w:lvl>
    <w:lvl w:ilvl="3" w:tplc="D9BEC6BC" w:tentative="1">
      <w:start w:val="1"/>
      <w:numFmt w:val="bullet"/>
      <w:lvlText w:val="•"/>
      <w:lvlJc w:val="left"/>
      <w:pPr>
        <w:tabs>
          <w:tab w:val="num" w:pos="2520"/>
        </w:tabs>
        <w:ind w:left="2520" w:hanging="360"/>
      </w:pPr>
      <w:rPr>
        <w:rFonts w:ascii="Times" w:hAnsi="Times" w:hint="default"/>
      </w:rPr>
    </w:lvl>
    <w:lvl w:ilvl="4" w:tplc="BDDE9232" w:tentative="1">
      <w:start w:val="1"/>
      <w:numFmt w:val="bullet"/>
      <w:lvlText w:val="•"/>
      <w:lvlJc w:val="left"/>
      <w:pPr>
        <w:tabs>
          <w:tab w:val="num" w:pos="3240"/>
        </w:tabs>
        <w:ind w:left="3240" w:hanging="360"/>
      </w:pPr>
      <w:rPr>
        <w:rFonts w:ascii="Times" w:hAnsi="Times" w:hint="default"/>
      </w:rPr>
    </w:lvl>
    <w:lvl w:ilvl="5" w:tplc="2FF4EF92" w:tentative="1">
      <w:start w:val="1"/>
      <w:numFmt w:val="bullet"/>
      <w:lvlText w:val="•"/>
      <w:lvlJc w:val="left"/>
      <w:pPr>
        <w:tabs>
          <w:tab w:val="num" w:pos="3960"/>
        </w:tabs>
        <w:ind w:left="3960" w:hanging="360"/>
      </w:pPr>
      <w:rPr>
        <w:rFonts w:ascii="Times" w:hAnsi="Times" w:hint="default"/>
      </w:rPr>
    </w:lvl>
    <w:lvl w:ilvl="6" w:tplc="4546EB68" w:tentative="1">
      <w:start w:val="1"/>
      <w:numFmt w:val="bullet"/>
      <w:lvlText w:val="•"/>
      <w:lvlJc w:val="left"/>
      <w:pPr>
        <w:tabs>
          <w:tab w:val="num" w:pos="4680"/>
        </w:tabs>
        <w:ind w:left="4680" w:hanging="360"/>
      </w:pPr>
      <w:rPr>
        <w:rFonts w:ascii="Times" w:hAnsi="Times" w:hint="default"/>
      </w:rPr>
    </w:lvl>
    <w:lvl w:ilvl="7" w:tplc="9E328ABC" w:tentative="1">
      <w:start w:val="1"/>
      <w:numFmt w:val="bullet"/>
      <w:lvlText w:val="•"/>
      <w:lvlJc w:val="left"/>
      <w:pPr>
        <w:tabs>
          <w:tab w:val="num" w:pos="5400"/>
        </w:tabs>
        <w:ind w:left="5400" w:hanging="360"/>
      </w:pPr>
      <w:rPr>
        <w:rFonts w:ascii="Times" w:hAnsi="Times" w:hint="default"/>
      </w:rPr>
    </w:lvl>
    <w:lvl w:ilvl="8" w:tplc="D2742976" w:tentative="1">
      <w:start w:val="1"/>
      <w:numFmt w:val="bullet"/>
      <w:lvlText w:val="•"/>
      <w:lvlJc w:val="left"/>
      <w:pPr>
        <w:tabs>
          <w:tab w:val="num" w:pos="6120"/>
        </w:tabs>
        <w:ind w:left="6120" w:hanging="360"/>
      </w:pPr>
      <w:rPr>
        <w:rFonts w:ascii="Times" w:hAnsi="Times" w:hint="default"/>
      </w:rPr>
    </w:lvl>
  </w:abstractNum>
  <w:abstractNum w:abstractNumId="34" w15:restartNumberingAfterBreak="0">
    <w:nsid w:val="5D96026B"/>
    <w:multiLevelType w:val="hybridMultilevel"/>
    <w:tmpl w:val="F57AE53C"/>
    <w:lvl w:ilvl="0" w:tplc="BE543260">
      <w:start w:val="1"/>
      <w:numFmt w:val="decimal"/>
      <w:lvlText w:val="%1)"/>
      <w:lvlJc w:val="left"/>
      <w:pPr>
        <w:ind w:left="720" w:hanging="360"/>
      </w:pPr>
      <w:rPr>
        <w:rFonts w:ascii="ArialMT" w:hAnsi="ArialMT" w:cs="Aria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AB5A86"/>
    <w:multiLevelType w:val="hybridMultilevel"/>
    <w:tmpl w:val="786AE78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6" w15:restartNumberingAfterBreak="0">
    <w:nsid w:val="622609A0"/>
    <w:multiLevelType w:val="hybridMultilevel"/>
    <w:tmpl w:val="53FA05F2"/>
    <w:lvl w:ilvl="0" w:tplc="0809000F">
      <w:start w:val="1"/>
      <w:numFmt w:val="decimal"/>
      <w:lvlText w:val="%1."/>
      <w:lvlJc w:val="left"/>
      <w:pPr>
        <w:tabs>
          <w:tab w:val="num" w:pos="360"/>
        </w:tabs>
        <w:ind w:left="360" w:hanging="360"/>
      </w:pPr>
    </w:lvl>
    <w:lvl w:ilvl="1" w:tplc="5B88D21A">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64060CEE"/>
    <w:multiLevelType w:val="hybridMultilevel"/>
    <w:tmpl w:val="4ACCC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B25275"/>
    <w:multiLevelType w:val="hybridMultilevel"/>
    <w:tmpl w:val="1B6C7C12"/>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9E7F31"/>
    <w:multiLevelType w:val="hybridMultilevel"/>
    <w:tmpl w:val="A4583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8E0E38"/>
    <w:multiLevelType w:val="hybridMultilevel"/>
    <w:tmpl w:val="6F325130"/>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CE2143"/>
    <w:multiLevelType w:val="hybridMultilevel"/>
    <w:tmpl w:val="835CF5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CF7D57"/>
    <w:multiLevelType w:val="hybridMultilevel"/>
    <w:tmpl w:val="7C16E99E"/>
    <w:lvl w:ilvl="0" w:tplc="0809000F">
      <w:start w:val="1"/>
      <w:numFmt w:val="decimal"/>
      <w:lvlText w:val="%1."/>
      <w:lvlJc w:val="left"/>
      <w:pPr>
        <w:ind w:left="578" w:hanging="360"/>
      </w:pPr>
      <w:rPr>
        <w:rFonts w:hint="default"/>
      </w:rPr>
    </w:lvl>
    <w:lvl w:ilvl="1" w:tplc="08090019">
      <w:start w:val="1"/>
      <w:numFmt w:val="lowerLetter"/>
      <w:lvlText w:val="%2."/>
      <w:lvlJc w:val="left"/>
      <w:pPr>
        <w:ind w:left="1298" w:hanging="360"/>
      </w:pPr>
    </w:lvl>
    <w:lvl w:ilvl="2" w:tplc="0809001B">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43" w15:restartNumberingAfterBreak="0">
    <w:nsid w:val="7A0D1EB3"/>
    <w:multiLevelType w:val="hybridMultilevel"/>
    <w:tmpl w:val="3DD8FC08"/>
    <w:lvl w:ilvl="0" w:tplc="08090017">
      <w:start w:val="1"/>
      <w:numFmt w:val="lowerLetter"/>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A2D5D4D"/>
    <w:multiLevelType w:val="hybridMultilevel"/>
    <w:tmpl w:val="25743D6A"/>
    <w:lvl w:ilvl="0" w:tplc="E500D224">
      <w:start w:val="13"/>
      <w:numFmt w:val="bullet"/>
      <w:lvlText w:val="-"/>
      <w:lvlJc w:val="left"/>
      <w:pPr>
        <w:ind w:left="1080" w:hanging="360"/>
      </w:pPr>
      <w:rPr>
        <w:rFonts w:ascii="Calibri" w:eastAsiaTheme="minorEastAsia"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ACA5F62"/>
    <w:multiLevelType w:val="hybridMultilevel"/>
    <w:tmpl w:val="F57AE53C"/>
    <w:lvl w:ilvl="0" w:tplc="BE543260">
      <w:start w:val="1"/>
      <w:numFmt w:val="decimal"/>
      <w:lvlText w:val="%1)"/>
      <w:lvlJc w:val="left"/>
      <w:pPr>
        <w:ind w:left="720" w:hanging="360"/>
      </w:pPr>
      <w:rPr>
        <w:rFonts w:ascii="ArialMT" w:hAnsi="ArialMT" w:cs="Aria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DF1365"/>
    <w:multiLevelType w:val="hybridMultilevel"/>
    <w:tmpl w:val="84565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AB7F0E"/>
    <w:multiLevelType w:val="hybridMultilevel"/>
    <w:tmpl w:val="01741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D560FED"/>
    <w:multiLevelType w:val="hybridMultilevel"/>
    <w:tmpl w:val="89CCD296"/>
    <w:lvl w:ilvl="0" w:tplc="D6E6E91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19"/>
  </w:num>
  <w:num w:numId="3">
    <w:abstractNumId w:val="20"/>
  </w:num>
  <w:num w:numId="4">
    <w:abstractNumId w:val="38"/>
  </w:num>
  <w:num w:numId="5">
    <w:abstractNumId w:val="27"/>
  </w:num>
  <w:num w:numId="6">
    <w:abstractNumId w:val="12"/>
  </w:num>
  <w:num w:numId="7">
    <w:abstractNumId w:val="14"/>
  </w:num>
  <w:num w:numId="8">
    <w:abstractNumId w:val="9"/>
  </w:num>
  <w:num w:numId="9">
    <w:abstractNumId w:val="35"/>
  </w:num>
  <w:num w:numId="10">
    <w:abstractNumId w:val="40"/>
  </w:num>
  <w:num w:numId="11">
    <w:abstractNumId w:val="3"/>
  </w:num>
  <w:num w:numId="12">
    <w:abstractNumId w:val="6"/>
  </w:num>
  <w:num w:numId="13">
    <w:abstractNumId w:val="2"/>
  </w:num>
  <w:num w:numId="14">
    <w:abstractNumId w:val="47"/>
  </w:num>
  <w:num w:numId="15">
    <w:abstractNumId w:val="4"/>
  </w:num>
  <w:num w:numId="16">
    <w:abstractNumId w:val="30"/>
  </w:num>
  <w:num w:numId="17">
    <w:abstractNumId w:val="31"/>
  </w:num>
  <w:num w:numId="18">
    <w:abstractNumId w:val="13"/>
  </w:num>
  <w:num w:numId="19">
    <w:abstractNumId w:val="45"/>
  </w:num>
  <w:num w:numId="20">
    <w:abstractNumId w:val="17"/>
  </w:num>
  <w:num w:numId="21">
    <w:abstractNumId w:val="16"/>
  </w:num>
  <w:num w:numId="22">
    <w:abstractNumId w:val="34"/>
  </w:num>
  <w:num w:numId="23">
    <w:abstractNumId w:val="22"/>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21"/>
  </w:num>
  <w:num w:numId="27">
    <w:abstractNumId w:val="7"/>
  </w:num>
  <w:num w:numId="28">
    <w:abstractNumId w:val="25"/>
  </w:num>
  <w:num w:numId="29">
    <w:abstractNumId w:val="0"/>
  </w:num>
  <w:num w:numId="30">
    <w:abstractNumId w:val="8"/>
  </w:num>
  <w:num w:numId="31">
    <w:abstractNumId w:val="42"/>
  </w:num>
  <w:num w:numId="32">
    <w:abstractNumId w:val="39"/>
  </w:num>
  <w:num w:numId="33">
    <w:abstractNumId w:val="44"/>
  </w:num>
  <w:num w:numId="34">
    <w:abstractNumId w:val="48"/>
  </w:num>
  <w:num w:numId="35">
    <w:abstractNumId w:val="24"/>
  </w:num>
  <w:num w:numId="36">
    <w:abstractNumId w:val="28"/>
  </w:num>
  <w:num w:numId="37">
    <w:abstractNumId w:val="29"/>
  </w:num>
  <w:num w:numId="38">
    <w:abstractNumId w:val="15"/>
  </w:num>
  <w:num w:numId="39">
    <w:abstractNumId w:val="33"/>
  </w:num>
  <w:num w:numId="40">
    <w:abstractNumId w:val="23"/>
  </w:num>
  <w:num w:numId="41">
    <w:abstractNumId w:val="5"/>
  </w:num>
  <w:num w:numId="42">
    <w:abstractNumId w:val="32"/>
  </w:num>
  <w:num w:numId="43">
    <w:abstractNumId w:val="43"/>
  </w:num>
  <w:num w:numId="44">
    <w:abstractNumId w:val="41"/>
  </w:num>
  <w:num w:numId="45">
    <w:abstractNumId w:val="36"/>
  </w:num>
  <w:num w:numId="46">
    <w:abstractNumId w:val="37"/>
  </w:num>
  <w:num w:numId="47">
    <w:abstractNumId w:val="26"/>
  </w:num>
  <w:num w:numId="48">
    <w:abstractNumId w:val="10"/>
  </w:num>
  <w:num w:numId="49">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34F6D"/>
    <w:rsid w:val="00000B7E"/>
    <w:rsid w:val="000018A5"/>
    <w:rsid w:val="00001B7C"/>
    <w:rsid w:val="00015B06"/>
    <w:rsid w:val="0003509D"/>
    <w:rsid w:val="00035113"/>
    <w:rsid w:val="000362D8"/>
    <w:rsid w:val="0003719B"/>
    <w:rsid w:val="00046CB0"/>
    <w:rsid w:val="000507AB"/>
    <w:rsid w:val="0005321D"/>
    <w:rsid w:val="00053A0D"/>
    <w:rsid w:val="00067B4C"/>
    <w:rsid w:val="00070853"/>
    <w:rsid w:val="00071225"/>
    <w:rsid w:val="00074DEB"/>
    <w:rsid w:val="00076F16"/>
    <w:rsid w:val="000776ED"/>
    <w:rsid w:val="000821E4"/>
    <w:rsid w:val="000840A9"/>
    <w:rsid w:val="00084F6E"/>
    <w:rsid w:val="0008746B"/>
    <w:rsid w:val="00087EB3"/>
    <w:rsid w:val="00090C9C"/>
    <w:rsid w:val="00093582"/>
    <w:rsid w:val="0009590B"/>
    <w:rsid w:val="000A3F54"/>
    <w:rsid w:val="000A418C"/>
    <w:rsid w:val="000A5755"/>
    <w:rsid w:val="000B401E"/>
    <w:rsid w:val="000C3ABC"/>
    <w:rsid w:val="000C3BBD"/>
    <w:rsid w:val="000C646D"/>
    <w:rsid w:val="000C7CF4"/>
    <w:rsid w:val="000C7F09"/>
    <w:rsid w:val="000D3478"/>
    <w:rsid w:val="000D4149"/>
    <w:rsid w:val="000D432B"/>
    <w:rsid w:val="000E2842"/>
    <w:rsid w:val="000E545D"/>
    <w:rsid w:val="000F25C6"/>
    <w:rsid w:val="000F3CDF"/>
    <w:rsid w:val="000F7E7D"/>
    <w:rsid w:val="00101428"/>
    <w:rsid w:val="001018AC"/>
    <w:rsid w:val="00102A42"/>
    <w:rsid w:val="00102EEE"/>
    <w:rsid w:val="001030D9"/>
    <w:rsid w:val="00103774"/>
    <w:rsid w:val="00104D20"/>
    <w:rsid w:val="00106C6C"/>
    <w:rsid w:val="001076EC"/>
    <w:rsid w:val="001105F7"/>
    <w:rsid w:val="00115520"/>
    <w:rsid w:val="001212F2"/>
    <w:rsid w:val="001247E1"/>
    <w:rsid w:val="0012514C"/>
    <w:rsid w:val="00127925"/>
    <w:rsid w:val="001321D6"/>
    <w:rsid w:val="00136A6E"/>
    <w:rsid w:val="001444A7"/>
    <w:rsid w:val="0014508C"/>
    <w:rsid w:val="00146409"/>
    <w:rsid w:val="001464D1"/>
    <w:rsid w:val="00146A82"/>
    <w:rsid w:val="00150515"/>
    <w:rsid w:val="001560EF"/>
    <w:rsid w:val="001601B4"/>
    <w:rsid w:val="001605C8"/>
    <w:rsid w:val="00164DE1"/>
    <w:rsid w:val="00167C4B"/>
    <w:rsid w:val="00167DDE"/>
    <w:rsid w:val="00171B5A"/>
    <w:rsid w:val="00176A2E"/>
    <w:rsid w:val="0017771D"/>
    <w:rsid w:val="00177EFC"/>
    <w:rsid w:val="00180FD8"/>
    <w:rsid w:val="001834BC"/>
    <w:rsid w:val="00183722"/>
    <w:rsid w:val="001842CB"/>
    <w:rsid w:val="00184525"/>
    <w:rsid w:val="00185CC8"/>
    <w:rsid w:val="00187E4C"/>
    <w:rsid w:val="00191996"/>
    <w:rsid w:val="001922C1"/>
    <w:rsid w:val="00193F1E"/>
    <w:rsid w:val="001956FB"/>
    <w:rsid w:val="00196DB6"/>
    <w:rsid w:val="001A0ED8"/>
    <w:rsid w:val="001A21A4"/>
    <w:rsid w:val="001A7B68"/>
    <w:rsid w:val="001B16DC"/>
    <w:rsid w:val="001B41C4"/>
    <w:rsid w:val="001B6EF0"/>
    <w:rsid w:val="001C2786"/>
    <w:rsid w:val="001D1F95"/>
    <w:rsid w:val="001D3B1E"/>
    <w:rsid w:val="001D4A06"/>
    <w:rsid w:val="001D5953"/>
    <w:rsid w:val="001D66BA"/>
    <w:rsid w:val="001D770D"/>
    <w:rsid w:val="001E1F2F"/>
    <w:rsid w:val="001E33CD"/>
    <w:rsid w:val="001E37D4"/>
    <w:rsid w:val="001E5A7A"/>
    <w:rsid w:val="001E665B"/>
    <w:rsid w:val="001E7D4B"/>
    <w:rsid w:val="001F13A9"/>
    <w:rsid w:val="001F15A1"/>
    <w:rsid w:val="001F3A77"/>
    <w:rsid w:val="001F4B51"/>
    <w:rsid w:val="001F5A55"/>
    <w:rsid w:val="00203D1A"/>
    <w:rsid w:val="00210789"/>
    <w:rsid w:val="002126E2"/>
    <w:rsid w:val="00223CF9"/>
    <w:rsid w:val="002250D9"/>
    <w:rsid w:val="0022601E"/>
    <w:rsid w:val="00231EE8"/>
    <w:rsid w:val="002330FF"/>
    <w:rsid w:val="0023400A"/>
    <w:rsid w:val="00234F6D"/>
    <w:rsid w:val="0023656C"/>
    <w:rsid w:val="00236814"/>
    <w:rsid w:val="00236E57"/>
    <w:rsid w:val="00241AD5"/>
    <w:rsid w:val="00241DFD"/>
    <w:rsid w:val="00247196"/>
    <w:rsid w:val="00252A64"/>
    <w:rsid w:val="00252B89"/>
    <w:rsid w:val="002569BD"/>
    <w:rsid w:val="00256D72"/>
    <w:rsid w:val="00260EBF"/>
    <w:rsid w:val="00261748"/>
    <w:rsid w:val="002618D8"/>
    <w:rsid w:val="00264864"/>
    <w:rsid w:val="002676B7"/>
    <w:rsid w:val="00274E29"/>
    <w:rsid w:val="002752BA"/>
    <w:rsid w:val="00275AE7"/>
    <w:rsid w:val="0027668E"/>
    <w:rsid w:val="00276EE0"/>
    <w:rsid w:val="002804B6"/>
    <w:rsid w:val="00284A17"/>
    <w:rsid w:val="0028645D"/>
    <w:rsid w:val="00286640"/>
    <w:rsid w:val="00290979"/>
    <w:rsid w:val="00290E5E"/>
    <w:rsid w:val="00291CED"/>
    <w:rsid w:val="00292A99"/>
    <w:rsid w:val="00293088"/>
    <w:rsid w:val="002A1A9C"/>
    <w:rsid w:val="002A2D25"/>
    <w:rsid w:val="002A496E"/>
    <w:rsid w:val="002B2EBB"/>
    <w:rsid w:val="002B58E2"/>
    <w:rsid w:val="002B7DD1"/>
    <w:rsid w:val="002C1DB2"/>
    <w:rsid w:val="002C3734"/>
    <w:rsid w:val="002D05C4"/>
    <w:rsid w:val="002D1843"/>
    <w:rsid w:val="002D1F77"/>
    <w:rsid w:val="002D367E"/>
    <w:rsid w:val="002D60BD"/>
    <w:rsid w:val="002E7079"/>
    <w:rsid w:val="002F0C8A"/>
    <w:rsid w:val="002F467A"/>
    <w:rsid w:val="002F5EAB"/>
    <w:rsid w:val="00302134"/>
    <w:rsid w:val="00302E5E"/>
    <w:rsid w:val="0031024D"/>
    <w:rsid w:val="00311D80"/>
    <w:rsid w:val="00313D89"/>
    <w:rsid w:val="003142CE"/>
    <w:rsid w:val="00314A95"/>
    <w:rsid w:val="00324ABE"/>
    <w:rsid w:val="00327DCD"/>
    <w:rsid w:val="00331379"/>
    <w:rsid w:val="00333989"/>
    <w:rsid w:val="003354BA"/>
    <w:rsid w:val="00336B06"/>
    <w:rsid w:val="0034319B"/>
    <w:rsid w:val="00350036"/>
    <w:rsid w:val="00352F7C"/>
    <w:rsid w:val="00360024"/>
    <w:rsid w:val="00365F00"/>
    <w:rsid w:val="00367521"/>
    <w:rsid w:val="003706E0"/>
    <w:rsid w:val="003712AD"/>
    <w:rsid w:val="0037219F"/>
    <w:rsid w:val="00373AEE"/>
    <w:rsid w:val="0038005B"/>
    <w:rsid w:val="003802A1"/>
    <w:rsid w:val="00382945"/>
    <w:rsid w:val="00383533"/>
    <w:rsid w:val="003878C6"/>
    <w:rsid w:val="0039158D"/>
    <w:rsid w:val="0039179D"/>
    <w:rsid w:val="00392595"/>
    <w:rsid w:val="00392FCF"/>
    <w:rsid w:val="003932A2"/>
    <w:rsid w:val="00394AFC"/>
    <w:rsid w:val="003A2606"/>
    <w:rsid w:val="003A2D87"/>
    <w:rsid w:val="003A55A7"/>
    <w:rsid w:val="003A6A69"/>
    <w:rsid w:val="003C12DB"/>
    <w:rsid w:val="003C28FF"/>
    <w:rsid w:val="003C2CFB"/>
    <w:rsid w:val="003C2FE4"/>
    <w:rsid w:val="003C364A"/>
    <w:rsid w:val="003C3E01"/>
    <w:rsid w:val="003C690E"/>
    <w:rsid w:val="003D56A6"/>
    <w:rsid w:val="003E082F"/>
    <w:rsid w:val="003E5CA2"/>
    <w:rsid w:val="003E74A1"/>
    <w:rsid w:val="003F634F"/>
    <w:rsid w:val="003F69E1"/>
    <w:rsid w:val="00403EBD"/>
    <w:rsid w:val="004070C2"/>
    <w:rsid w:val="00412D7E"/>
    <w:rsid w:val="00413B92"/>
    <w:rsid w:val="00414DA0"/>
    <w:rsid w:val="004164F2"/>
    <w:rsid w:val="00421A67"/>
    <w:rsid w:val="00432233"/>
    <w:rsid w:val="00434F1B"/>
    <w:rsid w:val="00435736"/>
    <w:rsid w:val="00443706"/>
    <w:rsid w:val="00444900"/>
    <w:rsid w:val="00445D31"/>
    <w:rsid w:val="0044745A"/>
    <w:rsid w:val="00452C0F"/>
    <w:rsid w:val="00453FDA"/>
    <w:rsid w:val="004547D7"/>
    <w:rsid w:val="004552F7"/>
    <w:rsid w:val="004556E5"/>
    <w:rsid w:val="00455889"/>
    <w:rsid w:val="00455E23"/>
    <w:rsid w:val="00460991"/>
    <w:rsid w:val="0046376B"/>
    <w:rsid w:val="004654A5"/>
    <w:rsid w:val="00472921"/>
    <w:rsid w:val="00474959"/>
    <w:rsid w:val="00475FDA"/>
    <w:rsid w:val="004779DE"/>
    <w:rsid w:val="00480210"/>
    <w:rsid w:val="00484A4D"/>
    <w:rsid w:val="004855A6"/>
    <w:rsid w:val="004907FE"/>
    <w:rsid w:val="00495B62"/>
    <w:rsid w:val="004975B6"/>
    <w:rsid w:val="004A0240"/>
    <w:rsid w:val="004A4725"/>
    <w:rsid w:val="004A4792"/>
    <w:rsid w:val="004A575D"/>
    <w:rsid w:val="004B3BCA"/>
    <w:rsid w:val="004B5213"/>
    <w:rsid w:val="004B5A67"/>
    <w:rsid w:val="004B7ECC"/>
    <w:rsid w:val="004C47DB"/>
    <w:rsid w:val="004C5D2A"/>
    <w:rsid w:val="004C7FC7"/>
    <w:rsid w:val="004D06EB"/>
    <w:rsid w:val="004D1E90"/>
    <w:rsid w:val="004D2EB8"/>
    <w:rsid w:val="004D3EFB"/>
    <w:rsid w:val="004D676C"/>
    <w:rsid w:val="004D704D"/>
    <w:rsid w:val="004D74F5"/>
    <w:rsid w:val="004F11CE"/>
    <w:rsid w:val="004F476C"/>
    <w:rsid w:val="004F7608"/>
    <w:rsid w:val="00504BF9"/>
    <w:rsid w:val="00506480"/>
    <w:rsid w:val="005109C3"/>
    <w:rsid w:val="00511172"/>
    <w:rsid w:val="00511289"/>
    <w:rsid w:val="00511E31"/>
    <w:rsid w:val="00516E35"/>
    <w:rsid w:val="00526477"/>
    <w:rsid w:val="0053060E"/>
    <w:rsid w:val="0053144C"/>
    <w:rsid w:val="00531DDC"/>
    <w:rsid w:val="005347F2"/>
    <w:rsid w:val="00534B6E"/>
    <w:rsid w:val="005405FE"/>
    <w:rsid w:val="0054219E"/>
    <w:rsid w:val="005440F9"/>
    <w:rsid w:val="00551ACD"/>
    <w:rsid w:val="0055402D"/>
    <w:rsid w:val="00557BD8"/>
    <w:rsid w:val="0056125F"/>
    <w:rsid w:val="0057077A"/>
    <w:rsid w:val="00571A81"/>
    <w:rsid w:val="00571AC9"/>
    <w:rsid w:val="00575E9E"/>
    <w:rsid w:val="005763F6"/>
    <w:rsid w:val="00576EDB"/>
    <w:rsid w:val="0057720D"/>
    <w:rsid w:val="00577C56"/>
    <w:rsid w:val="00582C5E"/>
    <w:rsid w:val="0058380A"/>
    <w:rsid w:val="005941A5"/>
    <w:rsid w:val="00597C0F"/>
    <w:rsid w:val="005A132B"/>
    <w:rsid w:val="005A173A"/>
    <w:rsid w:val="005A1774"/>
    <w:rsid w:val="005A22C3"/>
    <w:rsid w:val="005A6238"/>
    <w:rsid w:val="005B1101"/>
    <w:rsid w:val="005B3FB3"/>
    <w:rsid w:val="005B5279"/>
    <w:rsid w:val="005B6015"/>
    <w:rsid w:val="005C08BB"/>
    <w:rsid w:val="005C41B4"/>
    <w:rsid w:val="005C5874"/>
    <w:rsid w:val="005C6721"/>
    <w:rsid w:val="005D12F5"/>
    <w:rsid w:val="005D2849"/>
    <w:rsid w:val="005D7919"/>
    <w:rsid w:val="005E7824"/>
    <w:rsid w:val="005E79F6"/>
    <w:rsid w:val="005F00AB"/>
    <w:rsid w:val="005F7C56"/>
    <w:rsid w:val="00601862"/>
    <w:rsid w:val="00602077"/>
    <w:rsid w:val="006079C4"/>
    <w:rsid w:val="00611BC2"/>
    <w:rsid w:val="00613FCB"/>
    <w:rsid w:val="006149F9"/>
    <w:rsid w:val="0062232D"/>
    <w:rsid w:val="00623799"/>
    <w:rsid w:val="00624EBD"/>
    <w:rsid w:val="00624FA4"/>
    <w:rsid w:val="00630346"/>
    <w:rsid w:val="00633CF9"/>
    <w:rsid w:val="006361A0"/>
    <w:rsid w:val="00641451"/>
    <w:rsid w:val="0064506E"/>
    <w:rsid w:val="00645C49"/>
    <w:rsid w:val="006508AF"/>
    <w:rsid w:val="00651D84"/>
    <w:rsid w:val="0065209A"/>
    <w:rsid w:val="006654CE"/>
    <w:rsid w:val="00667771"/>
    <w:rsid w:val="00667BDF"/>
    <w:rsid w:val="006709ED"/>
    <w:rsid w:val="00670A99"/>
    <w:rsid w:val="00671408"/>
    <w:rsid w:val="00671E61"/>
    <w:rsid w:val="00674B00"/>
    <w:rsid w:val="006844FC"/>
    <w:rsid w:val="00685A00"/>
    <w:rsid w:val="006915D9"/>
    <w:rsid w:val="006916E5"/>
    <w:rsid w:val="00692F18"/>
    <w:rsid w:val="0069361C"/>
    <w:rsid w:val="00696D97"/>
    <w:rsid w:val="006A112F"/>
    <w:rsid w:val="006A1913"/>
    <w:rsid w:val="006A3EE8"/>
    <w:rsid w:val="006A64AA"/>
    <w:rsid w:val="006A783A"/>
    <w:rsid w:val="006B05F4"/>
    <w:rsid w:val="006B43E6"/>
    <w:rsid w:val="006B55FB"/>
    <w:rsid w:val="006B6502"/>
    <w:rsid w:val="006D33F4"/>
    <w:rsid w:val="006D550E"/>
    <w:rsid w:val="006E0F16"/>
    <w:rsid w:val="006E4C9B"/>
    <w:rsid w:val="006E738E"/>
    <w:rsid w:val="006F1C76"/>
    <w:rsid w:val="007010E4"/>
    <w:rsid w:val="00702805"/>
    <w:rsid w:val="007034A0"/>
    <w:rsid w:val="00705711"/>
    <w:rsid w:val="00720C4A"/>
    <w:rsid w:val="00731FB2"/>
    <w:rsid w:val="00733C47"/>
    <w:rsid w:val="00735372"/>
    <w:rsid w:val="007353A6"/>
    <w:rsid w:val="0073567B"/>
    <w:rsid w:val="0073663E"/>
    <w:rsid w:val="007410AA"/>
    <w:rsid w:val="007455CE"/>
    <w:rsid w:val="007462EC"/>
    <w:rsid w:val="0075431D"/>
    <w:rsid w:val="0075741F"/>
    <w:rsid w:val="007643EE"/>
    <w:rsid w:val="007708B1"/>
    <w:rsid w:val="0077158A"/>
    <w:rsid w:val="0077298A"/>
    <w:rsid w:val="0077413C"/>
    <w:rsid w:val="00774AEC"/>
    <w:rsid w:val="00776069"/>
    <w:rsid w:val="007814F7"/>
    <w:rsid w:val="00785B8E"/>
    <w:rsid w:val="00790010"/>
    <w:rsid w:val="00790E79"/>
    <w:rsid w:val="0079198C"/>
    <w:rsid w:val="007957B6"/>
    <w:rsid w:val="00797725"/>
    <w:rsid w:val="007B0BB3"/>
    <w:rsid w:val="007B1228"/>
    <w:rsid w:val="007B1E24"/>
    <w:rsid w:val="007B7B78"/>
    <w:rsid w:val="007C4088"/>
    <w:rsid w:val="007C76B9"/>
    <w:rsid w:val="007C7D1D"/>
    <w:rsid w:val="007D0DC8"/>
    <w:rsid w:val="007D51FE"/>
    <w:rsid w:val="007D5443"/>
    <w:rsid w:val="007E0C49"/>
    <w:rsid w:val="007E447A"/>
    <w:rsid w:val="007E503C"/>
    <w:rsid w:val="007E652A"/>
    <w:rsid w:val="007E675F"/>
    <w:rsid w:val="007E7AC5"/>
    <w:rsid w:val="007F0A01"/>
    <w:rsid w:val="007F1BC5"/>
    <w:rsid w:val="007F63D4"/>
    <w:rsid w:val="007F7C65"/>
    <w:rsid w:val="00803D0B"/>
    <w:rsid w:val="00803EFB"/>
    <w:rsid w:val="00805633"/>
    <w:rsid w:val="00805CF4"/>
    <w:rsid w:val="00807F76"/>
    <w:rsid w:val="00811ACF"/>
    <w:rsid w:val="00813577"/>
    <w:rsid w:val="00813C0E"/>
    <w:rsid w:val="00815AB3"/>
    <w:rsid w:val="00817881"/>
    <w:rsid w:val="008239DF"/>
    <w:rsid w:val="00824C98"/>
    <w:rsid w:val="00824D1C"/>
    <w:rsid w:val="00825A87"/>
    <w:rsid w:val="00834189"/>
    <w:rsid w:val="008368E7"/>
    <w:rsid w:val="00840B12"/>
    <w:rsid w:val="00840E95"/>
    <w:rsid w:val="00842F9F"/>
    <w:rsid w:val="008444CB"/>
    <w:rsid w:val="008476C6"/>
    <w:rsid w:val="008522EB"/>
    <w:rsid w:val="008534C9"/>
    <w:rsid w:val="008550CF"/>
    <w:rsid w:val="00860197"/>
    <w:rsid w:val="00863685"/>
    <w:rsid w:val="00864F75"/>
    <w:rsid w:val="008778DE"/>
    <w:rsid w:val="00880D75"/>
    <w:rsid w:val="008814E8"/>
    <w:rsid w:val="00882D62"/>
    <w:rsid w:val="008831AB"/>
    <w:rsid w:val="00887531"/>
    <w:rsid w:val="008909FD"/>
    <w:rsid w:val="00892E63"/>
    <w:rsid w:val="00892E81"/>
    <w:rsid w:val="008931CF"/>
    <w:rsid w:val="008A05FA"/>
    <w:rsid w:val="008A0B1C"/>
    <w:rsid w:val="008A1DDC"/>
    <w:rsid w:val="008A27D9"/>
    <w:rsid w:val="008A321B"/>
    <w:rsid w:val="008A41E5"/>
    <w:rsid w:val="008A517F"/>
    <w:rsid w:val="008B19E5"/>
    <w:rsid w:val="008B1A73"/>
    <w:rsid w:val="008B27F7"/>
    <w:rsid w:val="008B3BA0"/>
    <w:rsid w:val="008B43E3"/>
    <w:rsid w:val="008B639F"/>
    <w:rsid w:val="008B7A9F"/>
    <w:rsid w:val="008C1446"/>
    <w:rsid w:val="008D2BA1"/>
    <w:rsid w:val="008D47B6"/>
    <w:rsid w:val="008D6C3E"/>
    <w:rsid w:val="008E0AFD"/>
    <w:rsid w:val="008E5894"/>
    <w:rsid w:val="008E5B66"/>
    <w:rsid w:val="008F0C9F"/>
    <w:rsid w:val="008F3134"/>
    <w:rsid w:val="008F4F1B"/>
    <w:rsid w:val="008F6151"/>
    <w:rsid w:val="008F7008"/>
    <w:rsid w:val="008F7B4D"/>
    <w:rsid w:val="00900003"/>
    <w:rsid w:val="00900115"/>
    <w:rsid w:val="0090377C"/>
    <w:rsid w:val="009047A5"/>
    <w:rsid w:val="00917C64"/>
    <w:rsid w:val="00923F9D"/>
    <w:rsid w:val="00924B43"/>
    <w:rsid w:val="00931A0B"/>
    <w:rsid w:val="0093247F"/>
    <w:rsid w:val="009340AB"/>
    <w:rsid w:val="00936BD6"/>
    <w:rsid w:val="009429CB"/>
    <w:rsid w:val="00942CD2"/>
    <w:rsid w:val="009558EB"/>
    <w:rsid w:val="00961915"/>
    <w:rsid w:val="009655F2"/>
    <w:rsid w:val="00967DBD"/>
    <w:rsid w:val="00970C8D"/>
    <w:rsid w:val="00973B2F"/>
    <w:rsid w:val="00973D27"/>
    <w:rsid w:val="009743B6"/>
    <w:rsid w:val="009777AF"/>
    <w:rsid w:val="00977F95"/>
    <w:rsid w:val="009813BF"/>
    <w:rsid w:val="00983566"/>
    <w:rsid w:val="00986254"/>
    <w:rsid w:val="00986502"/>
    <w:rsid w:val="00987A19"/>
    <w:rsid w:val="00990B46"/>
    <w:rsid w:val="009A0D2F"/>
    <w:rsid w:val="009B0965"/>
    <w:rsid w:val="009B0C90"/>
    <w:rsid w:val="009B63E8"/>
    <w:rsid w:val="009B6FAF"/>
    <w:rsid w:val="009B793C"/>
    <w:rsid w:val="009C1573"/>
    <w:rsid w:val="009C3613"/>
    <w:rsid w:val="009C3AD2"/>
    <w:rsid w:val="009C6D11"/>
    <w:rsid w:val="009D1A18"/>
    <w:rsid w:val="009D255C"/>
    <w:rsid w:val="009D3CD2"/>
    <w:rsid w:val="009D629D"/>
    <w:rsid w:val="009E0AE7"/>
    <w:rsid w:val="009E2B05"/>
    <w:rsid w:val="009E5DA4"/>
    <w:rsid w:val="009F03DE"/>
    <w:rsid w:val="009F1C82"/>
    <w:rsid w:val="009F2D20"/>
    <w:rsid w:val="009F32F7"/>
    <w:rsid w:val="009F4300"/>
    <w:rsid w:val="009F7C02"/>
    <w:rsid w:val="009F7E40"/>
    <w:rsid w:val="00A047DC"/>
    <w:rsid w:val="00A055A2"/>
    <w:rsid w:val="00A13F7C"/>
    <w:rsid w:val="00A13FFE"/>
    <w:rsid w:val="00A2070D"/>
    <w:rsid w:val="00A27AF9"/>
    <w:rsid w:val="00A36B43"/>
    <w:rsid w:val="00A40045"/>
    <w:rsid w:val="00A40F9C"/>
    <w:rsid w:val="00A4142C"/>
    <w:rsid w:val="00A42A14"/>
    <w:rsid w:val="00A44458"/>
    <w:rsid w:val="00A460AE"/>
    <w:rsid w:val="00A54F78"/>
    <w:rsid w:val="00A5506D"/>
    <w:rsid w:val="00A629A9"/>
    <w:rsid w:val="00A64FF8"/>
    <w:rsid w:val="00A7259A"/>
    <w:rsid w:val="00A749EB"/>
    <w:rsid w:val="00A7582E"/>
    <w:rsid w:val="00A838D9"/>
    <w:rsid w:val="00A84C1B"/>
    <w:rsid w:val="00A86F4D"/>
    <w:rsid w:val="00A90460"/>
    <w:rsid w:val="00A9432D"/>
    <w:rsid w:val="00A966D1"/>
    <w:rsid w:val="00A97289"/>
    <w:rsid w:val="00AA1FCD"/>
    <w:rsid w:val="00AA538E"/>
    <w:rsid w:val="00AA7969"/>
    <w:rsid w:val="00AB2AF5"/>
    <w:rsid w:val="00AB310C"/>
    <w:rsid w:val="00AB31F8"/>
    <w:rsid w:val="00AB3E4C"/>
    <w:rsid w:val="00AB4128"/>
    <w:rsid w:val="00AB4C0B"/>
    <w:rsid w:val="00AC0938"/>
    <w:rsid w:val="00AC3788"/>
    <w:rsid w:val="00AC3A3A"/>
    <w:rsid w:val="00AC45FC"/>
    <w:rsid w:val="00AC50C2"/>
    <w:rsid w:val="00AC5F65"/>
    <w:rsid w:val="00AC6356"/>
    <w:rsid w:val="00AD3D8E"/>
    <w:rsid w:val="00AD4A7D"/>
    <w:rsid w:val="00AD5805"/>
    <w:rsid w:val="00AD5E4B"/>
    <w:rsid w:val="00AD74C4"/>
    <w:rsid w:val="00AD7FC0"/>
    <w:rsid w:val="00AE29E0"/>
    <w:rsid w:val="00AE32C5"/>
    <w:rsid w:val="00AE6757"/>
    <w:rsid w:val="00AE73AD"/>
    <w:rsid w:val="00AE74DA"/>
    <w:rsid w:val="00AF12A8"/>
    <w:rsid w:val="00AF3588"/>
    <w:rsid w:val="00B016B9"/>
    <w:rsid w:val="00B03058"/>
    <w:rsid w:val="00B03660"/>
    <w:rsid w:val="00B0367B"/>
    <w:rsid w:val="00B11C1F"/>
    <w:rsid w:val="00B11F9D"/>
    <w:rsid w:val="00B15AE9"/>
    <w:rsid w:val="00B17F61"/>
    <w:rsid w:val="00B21D37"/>
    <w:rsid w:val="00B2696B"/>
    <w:rsid w:val="00B31155"/>
    <w:rsid w:val="00B32398"/>
    <w:rsid w:val="00B4125D"/>
    <w:rsid w:val="00B44DB8"/>
    <w:rsid w:val="00B5155B"/>
    <w:rsid w:val="00B51DAD"/>
    <w:rsid w:val="00B6590E"/>
    <w:rsid w:val="00B6647C"/>
    <w:rsid w:val="00B678E1"/>
    <w:rsid w:val="00B678FD"/>
    <w:rsid w:val="00B725AD"/>
    <w:rsid w:val="00B73EB1"/>
    <w:rsid w:val="00B75230"/>
    <w:rsid w:val="00B8097B"/>
    <w:rsid w:val="00B82053"/>
    <w:rsid w:val="00B8344D"/>
    <w:rsid w:val="00B83E66"/>
    <w:rsid w:val="00B844BA"/>
    <w:rsid w:val="00B85898"/>
    <w:rsid w:val="00B90470"/>
    <w:rsid w:val="00B91304"/>
    <w:rsid w:val="00B91B07"/>
    <w:rsid w:val="00B9215C"/>
    <w:rsid w:val="00B94275"/>
    <w:rsid w:val="00BA50AA"/>
    <w:rsid w:val="00BA53C2"/>
    <w:rsid w:val="00BA732D"/>
    <w:rsid w:val="00BB2F21"/>
    <w:rsid w:val="00BB5389"/>
    <w:rsid w:val="00BB5C69"/>
    <w:rsid w:val="00BB6D5A"/>
    <w:rsid w:val="00BC0E17"/>
    <w:rsid w:val="00BC646A"/>
    <w:rsid w:val="00BC6BFD"/>
    <w:rsid w:val="00BD7F1D"/>
    <w:rsid w:val="00BE008E"/>
    <w:rsid w:val="00BE2652"/>
    <w:rsid w:val="00BE31F7"/>
    <w:rsid w:val="00BE677C"/>
    <w:rsid w:val="00BF059F"/>
    <w:rsid w:val="00BF1B8D"/>
    <w:rsid w:val="00BF2753"/>
    <w:rsid w:val="00BF42F3"/>
    <w:rsid w:val="00BF4C17"/>
    <w:rsid w:val="00BF62D7"/>
    <w:rsid w:val="00C020E9"/>
    <w:rsid w:val="00C025E2"/>
    <w:rsid w:val="00C03586"/>
    <w:rsid w:val="00C10217"/>
    <w:rsid w:val="00C10A8C"/>
    <w:rsid w:val="00C14DDB"/>
    <w:rsid w:val="00C15066"/>
    <w:rsid w:val="00C2009C"/>
    <w:rsid w:val="00C21418"/>
    <w:rsid w:val="00C246BB"/>
    <w:rsid w:val="00C24F1C"/>
    <w:rsid w:val="00C31AC3"/>
    <w:rsid w:val="00C31C6F"/>
    <w:rsid w:val="00C37D15"/>
    <w:rsid w:val="00C421B8"/>
    <w:rsid w:val="00C42959"/>
    <w:rsid w:val="00C43343"/>
    <w:rsid w:val="00C46832"/>
    <w:rsid w:val="00C47AEC"/>
    <w:rsid w:val="00C50DDC"/>
    <w:rsid w:val="00C54E02"/>
    <w:rsid w:val="00C5704F"/>
    <w:rsid w:val="00C61B86"/>
    <w:rsid w:val="00C61DBF"/>
    <w:rsid w:val="00C62315"/>
    <w:rsid w:val="00C636D2"/>
    <w:rsid w:val="00C64900"/>
    <w:rsid w:val="00C6621D"/>
    <w:rsid w:val="00C66BBA"/>
    <w:rsid w:val="00C70ADA"/>
    <w:rsid w:val="00C73484"/>
    <w:rsid w:val="00C75C4F"/>
    <w:rsid w:val="00C760AE"/>
    <w:rsid w:val="00C77D80"/>
    <w:rsid w:val="00C77EBB"/>
    <w:rsid w:val="00C83FDB"/>
    <w:rsid w:val="00C84257"/>
    <w:rsid w:val="00C87D58"/>
    <w:rsid w:val="00C87F0B"/>
    <w:rsid w:val="00C93896"/>
    <w:rsid w:val="00C93C01"/>
    <w:rsid w:val="00C94EBA"/>
    <w:rsid w:val="00C952A5"/>
    <w:rsid w:val="00C972AD"/>
    <w:rsid w:val="00CA2FBC"/>
    <w:rsid w:val="00CA69E0"/>
    <w:rsid w:val="00CA7C26"/>
    <w:rsid w:val="00CA7F3D"/>
    <w:rsid w:val="00CB00D8"/>
    <w:rsid w:val="00CB065A"/>
    <w:rsid w:val="00CB15CC"/>
    <w:rsid w:val="00CB23AA"/>
    <w:rsid w:val="00CB2B1E"/>
    <w:rsid w:val="00CB3851"/>
    <w:rsid w:val="00CC198E"/>
    <w:rsid w:val="00CC2393"/>
    <w:rsid w:val="00CD1725"/>
    <w:rsid w:val="00CD1D66"/>
    <w:rsid w:val="00CD1EDA"/>
    <w:rsid w:val="00CD4428"/>
    <w:rsid w:val="00CD7A50"/>
    <w:rsid w:val="00CE019F"/>
    <w:rsid w:val="00CE060B"/>
    <w:rsid w:val="00CE1252"/>
    <w:rsid w:val="00CE13EA"/>
    <w:rsid w:val="00CE1F5F"/>
    <w:rsid w:val="00CE249B"/>
    <w:rsid w:val="00CE25E8"/>
    <w:rsid w:val="00CF2805"/>
    <w:rsid w:val="00CF35D4"/>
    <w:rsid w:val="00CF39DC"/>
    <w:rsid w:val="00CF56A2"/>
    <w:rsid w:val="00D00B8E"/>
    <w:rsid w:val="00D027C8"/>
    <w:rsid w:val="00D02896"/>
    <w:rsid w:val="00D04C9A"/>
    <w:rsid w:val="00D06294"/>
    <w:rsid w:val="00D06B93"/>
    <w:rsid w:val="00D10183"/>
    <w:rsid w:val="00D10D33"/>
    <w:rsid w:val="00D1281A"/>
    <w:rsid w:val="00D15E17"/>
    <w:rsid w:val="00D16F77"/>
    <w:rsid w:val="00D20BA2"/>
    <w:rsid w:val="00D24511"/>
    <w:rsid w:val="00D26DCA"/>
    <w:rsid w:val="00D27E5E"/>
    <w:rsid w:val="00D3390F"/>
    <w:rsid w:val="00D34E79"/>
    <w:rsid w:val="00D35234"/>
    <w:rsid w:val="00D3681C"/>
    <w:rsid w:val="00D45666"/>
    <w:rsid w:val="00D45B2F"/>
    <w:rsid w:val="00D508DB"/>
    <w:rsid w:val="00D5595B"/>
    <w:rsid w:val="00D55D26"/>
    <w:rsid w:val="00D56F21"/>
    <w:rsid w:val="00D6074E"/>
    <w:rsid w:val="00D60B5C"/>
    <w:rsid w:val="00D626F1"/>
    <w:rsid w:val="00D63AEC"/>
    <w:rsid w:val="00D665EC"/>
    <w:rsid w:val="00D706FE"/>
    <w:rsid w:val="00D72BFB"/>
    <w:rsid w:val="00D73BB3"/>
    <w:rsid w:val="00D73EE0"/>
    <w:rsid w:val="00D76614"/>
    <w:rsid w:val="00D834AE"/>
    <w:rsid w:val="00D84728"/>
    <w:rsid w:val="00D8775D"/>
    <w:rsid w:val="00D97AAE"/>
    <w:rsid w:val="00DA05E9"/>
    <w:rsid w:val="00DA09A2"/>
    <w:rsid w:val="00DA1617"/>
    <w:rsid w:val="00DA3571"/>
    <w:rsid w:val="00DA6A8F"/>
    <w:rsid w:val="00DB27BD"/>
    <w:rsid w:val="00DB55E6"/>
    <w:rsid w:val="00DB630A"/>
    <w:rsid w:val="00DB7C49"/>
    <w:rsid w:val="00DC05C6"/>
    <w:rsid w:val="00DC1444"/>
    <w:rsid w:val="00DC16AD"/>
    <w:rsid w:val="00DC2F98"/>
    <w:rsid w:val="00DD3A80"/>
    <w:rsid w:val="00DD47C8"/>
    <w:rsid w:val="00DD72B5"/>
    <w:rsid w:val="00DE17B8"/>
    <w:rsid w:val="00DE3D83"/>
    <w:rsid w:val="00DE3E4B"/>
    <w:rsid w:val="00DE42F4"/>
    <w:rsid w:val="00DE6017"/>
    <w:rsid w:val="00DF0027"/>
    <w:rsid w:val="00DF56F4"/>
    <w:rsid w:val="00DF7975"/>
    <w:rsid w:val="00E02017"/>
    <w:rsid w:val="00E027D4"/>
    <w:rsid w:val="00E027ED"/>
    <w:rsid w:val="00E02F26"/>
    <w:rsid w:val="00E111E2"/>
    <w:rsid w:val="00E22421"/>
    <w:rsid w:val="00E22F54"/>
    <w:rsid w:val="00E24FF3"/>
    <w:rsid w:val="00E26BFD"/>
    <w:rsid w:val="00E302D1"/>
    <w:rsid w:val="00E307B8"/>
    <w:rsid w:val="00E3460A"/>
    <w:rsid w:val="00E365A2"/>
    <w:rsid w:val="00E37D66"/>
    <w:rsid w:val="00E4026C"/>
    <w:rsid w:val="00E4050E"/>
    <w:rsid w:val="00E42B14"/>
    <w:rsid w:val="00E440C4"/>
    <w:rsid w:val="00E455D8"/>
    <w:rsid w:val="00E4614A"/>
    <w:rsid w:val="00E52748"/>
    <w:rsid w:val="00E537D7"/>
    <w:rsid w:val="00E64422"/>
    <w:rsid w:val="00E65E50"/>
    <w:rsid w:val="00E71243"/>
    <w:rsid w:val="00E76D7B"/>
    <w:rsid w:val="00E878FB"/>
    <w:rsid w:val="00E90CE7"/>
    <w:rsid w:val="00E94221"/>
    <w:rsid w:val="00E94CA1"/>
    <w:rsid w:val="00E96D78"/>
    <w:rsid w:val="00E96DFC"/>
    <w:rsid w:val="00EA0908"/>
    <w:rsid w:val="00EA15A1"/>
    <w:rsid w:val="00EA28FD"/>
    <w:rsid w:val="00EB3192"/>
    <w:rsid w:val="00EB5ACB"/>
    <w:rsid w:val="00EC3094"/>
    <w:rsid w:val="00EC402D"/>
    <w:rsid w:val="00EC5E3C"/>
    <w:rsid w:val="00ED0887"/>
    <w:rsid w:val="00ED4B4C"/>
    <w:rsid w:val="00ED6D15"/>
    <w:rsid w:val="00EE57AB"/>
    <w:rsid w:val="00EF5731"/>
    <w:rsid w:val="00EF6C50"/>
    <w:rsid w:val="00EF722C"/>
    <w:rsid w:val="00F00452"/>
    <w:rsid w:val="00F023E9"/>
    <w:rsid w:val="00F05BD2"/>
    <w:rsid w:val="00F1376B"/>
    <w:rsid w:val="00F2333D"/>
    <w:rsid w:val="00F2480D"/>
    <w:rsid w:val="00F264F5"/>
    <w:rsid w:val="00F27835"/>
    <w:rsid w:val="00F30B66"/>
    <w:rsid w:val="00F31FA8"/>
    <w:rsid w:val="00F40E04"/>
    <w:rsid w:val="00F4532D"/>
    <w:rsid w:val="00F4564E"/>
    <w:rsid w:val="00F60FAA"/>
    <w:rsid w:val="00F676CC"/>
    <w:rsid w:val="00F70D23"/>
    <w:rsid w:val="00F7181B"/>
    <w:rsid w:val="00F756B0"/>
    <w:rsid w:val="00F7748A"/>
    <w:rsid w:val="00F817F1"/>
    <w:rsid w:val="00F83B31"/>
    <w:rsid w:val="00F861B7"/>
    <w:rsid w:val="00F86DA9"/>
    <w:rsid w:val="00F870F2"/>
    <w:rsid w:val="00F91450"/>
    <w:rsid w:val="00F91FBF"/>
    <w:rsid w:val="00F92A4E"/>
    <w:rsid w:val="00F94B00"/>
    <w:rsid w:val="00F94CB5"/>
    <w:rsid w:val="00F9758A"/>
    <w:rsid w:val="00FA0A14"/>
    <w:rsid w:val="00FA24D4"/>
    <w:rsid w:val="00FA2C01"/>
    <w:rsid w:val="00FA32B6"/>
    <w:rsid w:val="00FA6943"/>
    <w:rsid w:val="00FB0236"/>
    <w:rsid w:val="00FB5139"/>
    <w:rsid w:val="00FC0978"/>
    <w:rsid w:val="00FC24CD"/>
    <w:rsid w:val="00FC4045"/>
    <w:rsid w:val="00FC4672"/>
    <w:rsid w:val="00FC531E"/>
    <w:rsid w:val="00FD25EF"/>
    <w:rsid w:val="00FD4094"/>
    <w:rsid w:val="00FD6322"/>
    <w:rsid w:val="00FD6516"/>
    <w:rsid w:val="00FD745A"/>
    <w:rsid w:val="00FE0276"/>
    <w:rsid w:val="00FE2F15"/>
    <w:rsid w:val="00FE5B2B"/>
    <w:rsid w:val="00FE6323"/>
    <w:rsid w:val="00FE7C8B"/>
    <w:rsid w:val="00FF01C1"/>
    <w:rsid w:val="00FF5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BCB05F8"/>
  <w15:docId w15:val="{1A153A45-E540-4490-B1BB-10211249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MS PGothic" w:hAnsi="Arial"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locked="1" w:semiHidden="1" w:unhideWhenUsed="1"/>
    <w:lsdException w:name="table of authorities" w:semiHidden="1" w:unhideWhenUsed="1"/>
    <w:lsdException w:name="macro" w:semiHidden="1" w:unhideWhenUsed="1"/>
    <w:lsdException w:name="toa heading" w:locked="1"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A8F"/>
    <w:pPr>
      <w:spacing w:after="120" w:line="300" w:lineRule="exact"/>
    </w:pPr>
    <w:rPr>
      <w:sz w:val="22"/>
      <w:szCs w:val="24"/>
      <w:lang w:eastAsia="en-US"/>
    </w:rPr>
  </w:style>
  <w:style w:type="paragraph" w:styleId="Heading1">
    <w:name w:val="heading 1"/>
    <w:aliases w:val="Heading A,Titol 1,Outline1 Char"/>
    <w:basedOn w:val="Normal"/>
    <w:next w:val="Normal"/>
    <w:link w:val="Heading1Char"/>
    <w:uiPriority w:val="99"/>
    <w:qFormat/>
    <w:rsid w:val="00C83FDB"/>
    <w:pPr>
      <w:keepNext/>
      <w:keepLines/>
      <w:spacing w:before="480" w:after="0" w:line="240" w:lineRule="auto"/>
      <w:outlineLvl w:val="0"/>
    </w:pPr>
    <w:rPr>
      <w:b/>
      <w:bCs/>
      <w:color w:val="3B0083"/>
      <w:sz w:val="32"/>
      <w:szCs w:val="32"/>
    </w:rPr>
  </w:style>
  <w:style w:type="paragraph" w:styleId="Heading2">
    <w:name w:val="heading 2"/>
    <w:aliases w:val="Heading B"/>
    <w:basedOn w:val="Normal"/>
    <w:next w:val="Normal"/>
    <w:link w:val="Heading2Char"/>
    <w:uiPriority w:val="99"/>
    <w:qFormat/>
    <w:rsid w:val="00C83FDB"/>
    <w:pPr>
      <w:keepNext/>
      <w:spacing w:before="240" w:after="0"/>
      <w:outlineLvl w:val="1"/>
    </w:pPr>
    <w:rPr>
      <w:rFonts w:eastAsia="MS Gothic"/>
      <w:bCs/>
      <w:iCs/>
      <w:color w:val="331188"/>
      <w:sz w:val="24"/>
      <w:szCs w:val="28"/>
    </w:rPr>
  </w:style>
  <w:style w:type="paragraph" w:styleId="Heading3">
    <w:name w:val="heading 3"/>
    <w:aliases w:val="Heading C"/>
    <w:basedOn w:val="Normal"/>
    <w:next w:val="Normal"/>
    <w:link w:val="Heading3Char"/>
    <w:uiPriority w:val="99"/>
    <w:qFormat/>
    <w:rsid w:val="003E5CA2"/>
    <w:pPr>
      <w:keepNext/>
      <w:keepLines/>
      <w:spacing w:before="200" w:after="0"/>
      <w:outlineLvl w:val="2"/>
    </w:pPr>
    <w:rPr>
      <w:b/>
      <w:bCs/>
      <w:color w:val="332A86"/>
    </w:rPr>
  </w:style>
  <w:style w:type="paragraph" w:styleId="Heading4">
    <w:name w:val="heading 4"/>
    <w:basedOn w:val="Normal"/>
    <w:next w:val="Normal"/>
    <w:link w:val="Heading4Char"/>
    <w:uiPriority w:val="99"/>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hAnsi="Times Roman"/>
      <w:spacing w:val="-3"/>
      <w:sz w:val="24"/>
      <w:szCs w:val="20"/>
      <w:u w:val="single"/>
    </w:rPr>
  </w:style>
  <w:style w:type="paragraph" w:styleId="Heading5">
    <w:name w:val="heading 5"/>
    <w:basedOn w:val="Normal"/>
    <w:next w:val="Normal"/>
    <w:link w:val="Heading5Char"/>
    <w:uiPriority w:val="99"/>
    <w:qFormat/>
    <w:rsid w:val="00475FDA"/>
    <w:pPr>
      <w:keepNext/>
      <w:tabs>
        <w:tab w:val="center" w:pos="4692"/>
      </w:tabs>
      <w:suppressAutoHyphens/>
      <w:spacing w:after="0" w:line="240" w:lineRule="auto"/>
      <w:outlineLvl w:val="4"/>
    </w:pPr>
    <w:rPr>
      <w:b/>
      <w:spacing w:val="-3"/>
      <w:sz w:val="28"/>
      <w:szCs w:val="20"/>
    </w:rPr>
  </w:style>
  <w:style w:type="paragraph" w:styleId="Heading6">
    <w:name w:val="heading 6"/>
    <w:basedOn w:val="Normal"/>
    <w:next w:val="Normal"/>
    <w:link w:val="Heading6Char"/>
    <w:uiPriority w:val="99"/>
    <w:qFormat/>
    <w:rsid w:val="00475FDA"/>
    <w:pPr>
      <w:keepNext/>
      <w:tabs>
        <w:tab w:val="center" w:pos="4692"/>
      </w:tabs>
      <w:suppressAutoHyphens/>
      <w:spacing w:after="0" w:line="240" w:lineRule="auto"/>
      <w:jc w:val="right"/>
      <w:outlineLvl w:val="5"/>
    </w:pPr>
    <w:rPr>
      <w:b/>
      <w:spacing w:val="-3"/>
      <w:sz w:val="28"/>
      <w:szCs w:val="20"/>
    </w:rPr>
  </w:style>
  <w:style w:type="paragraph" w:styleId="Heading7">
    <w:name w:val="heading 7"/>
    <w:basedOn w:val="Normal"/>
    <w:next w:val="Normal"/>
    <w:link w:val="Heading7Char"/>
    <w:uiPriority w:val="99"/>
    <w:qFormat/>
    <w:rsid w:val="00475FDA"/>
    <w:pPr>
      <w:keepNext/>
      <w:shd w:val="pct10" w:color="000000" w:fill="FFFFFF"/>
      <w:spacing w:after="0" w:line="240" w:lineRule="auto"/>
      <w:outlineLvl w:val="6"/>
    </w:pPr>
    <w:rPr>
      <w:rFonts w:ascii="Times Roman" w:hAnsi="Times Roman"/>
      <w:b/>
      <w:sz w:val="24"/>
      <w:szCs w:val="20"/>
    </w:rPr>
  </w:style>
  <w:style w:type="paragraph" w:styleId="Heading8">
    <w:name w:val="heading 8"/>
    <w:basedOn w:val="Normal"/>
    <w:next w:val="Normal"/>
    <w:link w:val="Heading8Char"/>
    <w:uiPriority w:val="99"/>
    <w:qFormat/>
    <w:rsid w:val="00475FDA"/>
    <w:pPr>
      <w:keepNext/>
      <w:tabs>
        <w:tab w:val="center" w:pos="4693"/>
      </w:tabs>
      <w:suppressAutoHyphens/>
      <w:spacing w:after="0" w:line="240" w:lineRule="auto"/>
      <w:jc w:val="center"/>
      <w:outlineLvl w:val="7"/>
    </w:pPr>
    <w:rPr>
      <w:rFonts w:ascii="Times New Roman" w:hAnsi="Times New Roman"/>
      <w:b/>
      <w:sz w:val="40"/>
      <w:szCs w:val="20"/>
    </w:rPr>
  </w:style>
  <w:style w:type="paragraph" w:styleId="Heading9">
    <w:name w:val="heading 9"/>
    <w:basedOn w:val="Normal"/>
    <w:next w:val="Normal"/>
    <w:link w:val="Heading9Char"/>
    <w:uiPriority w:val="99"/>
    <w:qFormat/>
    <w:rsid w:val="00475FDA"/>
    <w:pPr>
      <w:keepNext/>
      <w:keepLines/>
      <w:spacing w:before="200" w:after="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Titol 1 Char,Outline1 Char Char"/>
    <w:link w:val="Heading1"/>
    <w:uiPriority w:val="99"/>
    <w:locked/>
    <w:rsid w:val="00C83FDB"/>
    <w:rPr>
      <w:rFonts w:ascii="Arial" w:eastAsia="MS PGothic" w:hAnsi="Arial" w:cs="Times New Roman"/>
      <w:b/>
      <w:bCs/>
      <w:color w:val="3B0083"/>
      <w:sz w:val="32"/>
      <w:szCs w:val="32"/>
      <w:lang w:val="en-GB"/>
    </w:rPr>
  </w:style>
  <w:style w:type="character" w:customStyle="1" w:styleId="Heading2Char">
    <w:name w:val="Heading 2 Char"/>
    <w:aliases w:val="Heading B Char"/>
    <w:link w:val="Heading2"/>
    <w:uiPriority w:val="99"/>
    <w:locked/>
    <w:rsid w:val="00C83FDB"/>
    <w:rPr>
      <w:rFonts w:ascii="Arial" w:eastAsia="MS Gothic" w:hAnsi="Arial" w:cs="Times New Roman"/>
      <w:bCs/>
      <w:iCs/>
      <w:color w:val="331188"/>
      <w:sz w:val="28"/>
      <w:szCs w:val="28"/>
      <w:lang w:val="en-GB"/>
    </w:rPr>
  </w:style>
  <w:style w:type="character" w:customStyle="1" w:styleId="Heading3Char">
    <w:name w:val="Heading 3 Char"/>
    <w:aliases w:val="Heading C Char"/>
    <w:link w:val="Heading3"/>
    <w:uiPriority w:val="99"/>
    <w:locked/>
    <w:rsid w:val="003E5CA2"/>
    <w:rPr>
      <w:rFonts w:ascii="Arial" w:eastAsia="MS PGothic" w:hAnsi="Arial" w:cs="Times New Roman"/>
      <w:b/>
      <w:bCs/>
      <w:color w:val="332A86"/>
      <w:sz w:val="22"/>
      <w:lang w:val="en-GB"/>
    </w:rPr>
  </w:style>
  <w:style w:type="character" w:customStyle="1" w:styleId="Heading4Char">
    <w:name w:val="Heading 4 Char"/>
    <w:link w:val="Heading4"/>
    <w:uiPriority w:val="99"/>
    <w:locked/>
    <w:rsid w:val="00475FDA"/>
    <w:rPr>
      <w:rFonts w:ascii="Times Roman" w:hAnsi="Times Roman" w:cs="Times New Roman"/>
      <w:spacing w:val="-3"/>
      <w:sz w:val="20"/>
      <w:szCs w:val="20"/>
      <w:u w:val="single"/>
      <w:lang w:val="en-GB"/>
    </w:rPr>
  </w:style>
  <w:style w:type="character" w:customStyle="1" w:styleId="Heading5Char">
    <w:name w:val="Heading 5 Char"/>
    <w:link w:val="Heading5"/>
    <w:uiPriority w:val="99"/>
    <w:locked/>
    <w:rsid w:val="00475FDA"/>
    <w:rPr>
      <w:rFonts w:ascii="Arial" w:hAnsi="Arial" w:cs="Times New Roman"/>
      <w:b/>
      <w:spacing w:val="-3"/>
      <w:sz w:val="20"/>
      <w:szCs w:val="20"/>
      <w:lang w:val="en-GB"/>
    </w:rPr>
  </w:style>
  <w:style w:type="character" w:customStyle="1" w:styleId="Heading6Char">
    <w:name w:val="Heading 6 Char"/>
    <w:link w:val="Heading6"/>
    <w:uiPriority w:val="99"/>
    <w:locked/>
    <w:rsid w:val="00475FDA"/>
    <w:rPr>
      <w:rFonts w:ascii="Arial" w:hAnsi="Arial" w:cs="Times New Roman"/>
      <w:b/>
      <w:spacing w:val="-3"/>
      <w:sz w:val="20"/>
      <w:szCs w:val="20"/>
      <w:lang w:val="en-GB"/>
    </w:rPr>
  </w:style>
  <w:style w:type="character" w:customStyle="1" w:styleId="Heading7Char">
    <w:name w:val="Heading 7 Char"/>
    <w:link w:val="Heading7"/>
    <w:uiPriority w:val="99"/>
    <w:locked/>
    <w:rsid w:val="00475FDA"/>
    <w:rPr>
      <w:rFonts w:ascii="Times Roman" w:hAnsi="Times Roman" w:cs="Times New Roman"/>
      <w:b/>
      <w:sz w:val="20"/>
      <w:szCs w:val="20"/>
      <w:shd w:val="pct10" w:color="000000" w:fill="FFFFFF"/>
      <w:lang w:val="en-GB"/>
    </w:rPr>
  </w:style>
  <w:style w:type="character" w:customStyle="1" w:styleId="Heading8Char">
    <w:name w:val="Heading 8 Char"/>
    <w:link w:val="Heading8"/>
    <w:uiPriority w:val="99"/>
    <w:locked/>
    <w:rsid w:val="00475FDA"/>
    <w:rPr>
      <w:rFonts w:ascii="Times New Roman" w:hAnsi="Times New Roman" w:cs="Times New Roman"/>
      <w:b/>
      <w:sz w:val="20"/>
      <w:szCs w:val="20"/>
      <w:lang w:val="en-GB"/>
    </w:rPr>
  </w:style>
  <w:style w:type="character" w:customStyle="1" w:styleId="Heading9Char">
    <w:name w:val="Heading 9 Char"/>
    <w:link w:val="Heading9"/>
    <w:uiPriority w:val="99"/>
    <w:semiHidden/>
    <w:locked/>
    <w:rsid w:val="00475FDA"/>
    <w:rPr>
      <w:rFonts w:ascii="Arial" w:eastAsia="MS PGothic" w:hAnsi="Arial" w:cs="Times New Roman"/>
      <w:i/>
      <w:iCs/>
      <w:color w:val="404040"/>
      <w:sz w:val="20"/>
      <w:szCs w:val="20"/>
      <w:lang w:val="en-GB"/>
    </w:rPr>
  </w:style>
  <w:style w:type="paragraph" w:styleId="Header">
    <w:name w:val="header"/>
    <w:basedOn w:val="Normal"/>
    <w:link w:val="HeaderChar"/>
    <w:uiPriority w:val="99"/>
    <w:rsid w:val="00234F6D"/>
    <w:pPr>
      <w:tabs>
        <w:tab w:val="center" w:pos="4320"/>
        <w:tab w:val="right" w:pos="8640"/>
      </w:tabs>
    </w:pPr>
  </w:style>
  <w:style w:type="character" w:customStyle="1" w:styleId="HeaderChar">
    <w:name w:val="Header Char"/>
    <w:link w:val="Header"/>
    <w:uiPriority w:val="99"/>
    <w:locked/>
    <w:rsid w:val="00234F6D"/>
    <w:rPr>
      <w:rFonts w:cs="Times New Roman"/>
      <w:lang w:val="en-GB"/>
    </w:rPr>
  </w:style>
  <w:style w:type="paragraph" w:styleId="Footer">
    <w:name w:val="footer"/>
    <w:basedOn w:val="Normal"/>
    <w:link w:val="FooterChar"/>
    <w:uiPriority w:val="99"/>
    <w:rsid w:val="00234F6D"/>
    <w:pPr>
      <w:tabs>
        <w:tab w:val="center" w:pos="4320"/>
        <w:tab w:val="right" w:pos="8640"/>
      </w:tabs>
    </w:pPr>
  </w:style>
  <w:style w:type="character" w:customStyle="1" w:styleId="FooterChar">
    <w:name w:val="Footer Char"/>
    <w:link w:val="Footer"/>
    <w:uiPriority w:val="99"/>
    <w:locked/>
    <w:rsid w:val="00234F6D"/>
    <w:rPr>
      <w:rFonts w:cs="Times New Roman"/>
      <w:lang w:val="en-GB"/>
    </w:rPr>
  </w:style>
  <w:style w:type="paragraph" w:styleId="BalloonText">
    <w:name w:val="Balloon Text"/>
    <w:basedOn w:val="Normal"/>
    <w:link w:val="BalloonTextChar"/>
    <w:uiPriority w:val="99"/>
    <w:semiHidden/>
    <w:rsid w:val="00234F6D"/>
    <w:rPr>
      <w:rFonts w:ascii="Lucida Grande" w:hAnsi="Lucida Grande"/>
      <w:sz w:val="18"/>
      <w:szCs w:val="18"/>
    </w:rPr>
  </w:style>
  <w:style w:type="character" w:customStyle="1" w:styleId="BalloonTextChar">
    <w:name w:val="Balloon Text Char"/>
    <w:link w:val="BalloonText"/>
    <w:uiPriority w:val="99"/>
    <w:locked/>
    <w:rsid w:val="00234F6D"/>
    <w:rPr>
      <w:rFonts w:ascii="Lucida Grande" w:hAnsi="Lucida Grande" w:cs="Times New Roman"/>
      <w:sz w:val="18"/>
      <w:szCs w:val="18"/>
      <w:lang w:val="en-GB"/>
    </w:rPr>
  </w:style>
  <w:style w:type="paragraph" w:customStyle="1" w:styleId="ContactAddress">
    <w:name w:val="ContactAddress"/>
    <w:basedOn w:val="Normal"/>
    <w:uiPriority w:val="99"/>
    <w:rsid w:val="0044745A"/>
    <w:pPr>
      <w:spacing w:after="0" w:line="240" w:lineRule="exact"/>
      <w:jc w:val="right"/>
    </w:pPr>
    <w:rPr>
      <w:szCs w:val="18"/>
    </w:rPr>
  </w:style>
  <w:style w:type="character" w:styleId="Hyperlink">
    <w:name w:val="Hyperlink"/>
    <w:uiPriority w:val="99"/>
    <w:rsid w:val="002126E2"/>
    <w:rPr>
      <w:rFonts w:cs="Times New Roman"/>
      <w:color w:val="0000FF"/>
      <w:u w:val="single"/>
    </w:rPr>
  </w:style>
  <w:style w:type="table" w:styleId="TableGrid">
    <w:name w:val="Table Grid"/>
    <w:basedOn w:val="TableNormal"/>
    <w:uiPriority w:val="99"/>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uiPriority w:val="99"/>
    <w:rsid w:val="0044745A"/>
    <w:pPr>
      <w:spacing w:line="260" w:lineRule="exact"/>
    </w:pPr>
    <w:rPr>
      <w:sz w:val="22"/>
      <w:szCs w:val="22"/>
      <w:lang w:eastAsia="en-US"/>
    </w:rPr>
  </w:style>
  <w:style w:type="character" w:styleId="Strong">
    <w:name w:val="Strong"/>
    <w:uiPriority w:val="22"/>
    <w:qFormat/>
    <w:rsid w:val="00B678FD"/>
    <w:rPr>
      <w:rFonts w:cs="Times New Roman"/>
      <w:b/>
      <w:bCs/>
    </w:rPr>
  </w:style>
  <w:style w:type="paragraph" w:customStyle="1" w:styleId="Subject">
    <w:name w:val="Subject"/>
    <w:basedOn w:val="Normal"/>
    <w:uiPriority w:val="99"/>
    <w:rsid w:val="007F7C65"/>
    <w:pPr>
      <w:spacing w:before="120"/>
    </w:pPr>
    <w:rPr>
      <w:b/>
    </w:rPr>
  </w:style>
  <w:style w:type="paragraph" w:styleId="Signature">
    <w:name w:val="Signature"/>
    <w:basedOn w:val="Normal"/>
    <w:link w:val="SignatureChar"/>
    <w:uiPriority w:val="99"/>
    <w:rsid w:val="00CE060B"/>
  </w:style>
  <w:style w:type="character" w:customStyle="1" w:styleId="SignatureChar">
    <w:name w:val="Signature Char"/>
    <w:link w:val="Signature"/>
    <w:uiPriority w:val="99"/>
    <w:locked/>
    <w:rsid w:val="00CE060B"/>
    <w:rPr>
      <w:rFonts w:cs="Times New Roman"/>
      <w:sz w:val="22"/>
      <w:lang w:val="en-GB"/>
    </w:rPr>
  </w:style>
  <w:style w:type="paragraph" w:styleId="Salutation">
    <w:name w:val="Salutation"/>
    <w:basedOn w:val="Normal"/>
    <w:next w:val="Normal"/>
    <w:link w:val="SalutationChar"/>
    <w:uiPriority w:val="99"/>
    <w:rsid w:val="00983566"/>
    <w:pPr>
      <w:spacing w:before="240"/>
    </w:pPr>
  </w:style>
  <w:style w:type="character" w:customStyle="1" w:styleId="SalutationChar">
    <w:name w:val="Salutation Char"/>
    <w:link w:val="Salutation"/>
    <w:uiPriority w:val="99"/>
    <w:locked/>
    <w:rsid w:val="00983566"/>
    <w:rPr>
      <w:rFonts w:cs="Times New Roman"/>
      <w:sz w:val="22"/>
      <w:lang w:val="en-GB"/>
    </w:rPr>
  </w:style>
  <w:style w:type="paragraph" w:styleId="Date">
    <w:name w:val="Date"/>
    <w:basedOn w:val="Normal"/>
    <w:next w:val="Normal"/>
    <w:link w:val="DateChar"/>
    <w:uiPriority w:val="99"/>
    <w:rsid w:val="00350036"/>
    <w:pPr>
      <w:spacing w:before="120"/>
    </w:pPr>
  </w:style>
  <w:style w:type="character" w:customStyle="1" w:styleId="DateChar">
    <w:name w:val="Date Char"/>
    <w:link w:val="Date"/>
    <w:uiPriority w:val="99"/>
    <w:locked/>
    <w:rsid w:val="00350036"/>
    <w:rPr>
      <w:rFonts w:cs="Times New Roman"/>
      <w:sz w:val="22"/>
      <w:lang w:val="en-GB"/>
    </w:rPr>
  </w:style>
  <w:style w:type="paragraph" w:styleId="ListParagraph">
    <w:name w:val="List Paragraph"/>
    <w:basedOn w:val="Normal"/>
    <w:uiPriority w:val="34"/>
    <w:qFormat/>
    <w:rsid w:val="000F25C6"/>
    <w:pPr>
      <w:spacing w:after="200" w:line="276" w:lineRule="auto"/>
      <w:ind w:left="720"/>
      <w:contextualSpacing/>
    </w:pPr>
    <w:rPr>
      <w:szCs w:val="22"/>
    </w:rPr>
  </w:style>
  <w:style w:type="paragraph" w:customStyle="1" w:styleId="Default">
    <w:name w:val="Default"/>
    <w:qFormat/>
    <w:rsid w:val="000F25C6"/>
    <w:pPr>
      <w:autoSpaceDE w:val="0"/>
      <w:autoSpaceDN w:val="0"/>
      <w:adjustRightInd w:val="0"/>
    </w:pPr>
    <w:rPr>
      <w:rFonts w:ascii="Calibri" w:hAnsi="Calibri" w:cs="Calibri"/>
      <w:color w:val="000000"/>
      <w:sz w:val="24"/>
      <w:szCs w:val="24"/>
      <w:lang w:eastAsia="en-US"/>
    </w:rPr>
  </w:style>
  <w:style w:type="character" w:styleId="CommentReference">
    <w:name w:val="annotation reference"/>
    <w:uiPriority w:val="99"/>
    <w:semiHidden/>
    <w:rsid w:val="000F25C6"/>
    <w:rPr>
      <w:rFonts w:cs="Times New Roman"/>
      <w:sz w:val="16"/>
      <w:szCs w:val="16"/>
    </w:rPr>
  </w:style>
  <w:style w:type="paragraph" w:styleId="CommentText">
    <w:name w:val="annotation text"/>
    <w:basedOn w:val="Normal"/>
    <w:link w:val="CommentTextChar"/>
    <w:uiPriority w:val="99"/>
    <w:rsid w:val="000F25C6"/>
    <w:pPr>
      <w:spacing w:after="200" w:line="240" w:lineRule="auto"/>
    </w:pPr>
    <w:rPr>
      <w:sz w:val="20"/>
      <w:szCs w:val="20"/>
    </w:rPr>
  </w:style>
  <w:style w:type="character" w:customStyle="1" w:styleId="CommentTextChar">
    <w:name w:val="Comment Text Char"/>
    <w:link w:val="CommentText"/>
    <w:uiPriority w:val="99"/>
    <w:locked/>
    <w:rsid w:val="000F25C6"/>
    <w:rPr>
      <w:rFonts w:eastAsia="Times New Roman" w:cs="Times New Roman"/>
      <w:sz w:val="20"/>
      <w:szCs w:val="20"/>
      <w:lang w:val="en-GB"/>
    </w:rPr>
  </w:style>
  <w:style w:type="paragraph" w:styleId="EndnoteText">
    <w:name w:val="endnote text"/>
    <w:basedOn w:val="Normal"/>
    <w:link w:val="EndnoteTextChar"/>
    <w:uiPriority w:val="99"/>
    <w:semiHidden/>
    <w:rsid w:val="00475FDA"/>
    <w:pPr>
      <w:spacing w:after="0" w:line="240" w:lineRule="auto"/>
    </w:pPr>
    <w:rPr>
      <w:rFonts w:ascii="Times Roman" w:hAnsi="Times Roman"/>
      <w:sz w:val="24"/>
      <w:szCs w:val="20"/>
    </w:rPr>
  </w:style>
  <w:style w:type="character" w:customStyle="1" w:styleId="EndnoteTextChar">
    <w:name w:val="Endnote Text Char"/>
    <w:link w:val="EndnoteText"/>
    <w:uiPriority w:val="99"/>
    <w:semiHidden/>
    <w:locked/>
    <w:rsid w:val="00475FDA"/>
    <w:rPr>
      <w:rFonts w:ascii="Times Roman" w:hAnsi="Times Roman" w:cs="Times New Roman"/>
      <w:sz w:val="20"/>
      <w:szCs w:val="20"/>
      <w:lang w:val="en-GB"/>
    </w:rPr>
  </w:style>
  <w:style w:type="paragraph" w:styleId="FootnoteText">
    <w:name w:val="footnote text"/>
    <w:basedOn w:val="Normal"/>
    <w:link w:val="FootnoteTextChar"/>
    <w:rsid w:val="00475FDA"/>
    <w:pPr>
      <w:spacing w:after="0" w:line="240" w:lineRule="auto"/>
    </w:pPr>
    <w:rPr>
      <w:rFonts w:ascii="Times Roman" w:hAnsi="Times Roman"/>
      <w:sz w:val="24"/>
      <w:szCs w:val="20"/>
    </w:rPr>
  </w:style>
  <w:style w:type="character" w:customStyle="1" w:styleId="FootnoteTextChar">
    <w:name w:val="Footnote Text Char"/>
    <w:link w:val="FootnoteText"/>
    <w:locked/>
    <w:rsid w:val="00475FDA"/>
    <w:rPr>
      <w:rFonts w:ascii="Times Roman" w:hAnsi="Times Roman" w:cs="Times New Roman"/>
      <w:sz w:val="20"/>
      <w:szCs w:val="20"/>
      <w:lang w:val="en-GB"/>
    </w:rPr>
  </w:style>
  <w:style w:type="paragraph" w:customStyle="1" w:styleId="Footer1">
    <w:name w:val="Footer1"/>
    <w:uiPriority w:val="99"/>
    <w:rsid w:val="00475FDA"/>
    <w:pPr>
      <w:tabs>
        <w:tab w:val="center" w:pos="4680"/>
        <w:tab w:val="right" w:pos="9000"/>
        <w:tab w:val="left" w:pos="9360"/>
      </w:tabs>
      <w:suppressAutoHyphens/>
    </w:pPr>
    <w:rPr>
      <w:rFonts w:ascii="Courier" w:hAnsi="Courier"/>
      <w:sz w:val="24"/>
      <w:lang w:val="en-US" w:eastAsia="en-US"/>
    </w:rPr>
  </w:style>
  <w:style w:type="paragraph" w:customStyle="1" w:styleId="Header1">
    <w:name w:val="Header1"/>
    <w:uiPriority w:val="99"/>
    <w:rsid w:val="00475FDA"/>
    <w:pPr>
      <w:tabs>
        <w:tab w:val="center" w:pos="4680"/>
        <w:tab w:val="right" w:pos="9000"/>
        <w:tab w:val="left" w:pos="9360"/>
      </w:tabs>
      <w:suppressAutoHyphens/>
    </w:pPr>
    <w:rPr>
      <w:rFonts w:ascii="Courier" w:hAnsi="Courier"/>
      <w:sz w:val="24"/>
      <w:lang w:val="en-US" w:eastAsia="en-US"/>
    </w:rPr>
  </w:style>
  <w:style w:type="paragraph" w:customStyle="1" w:styleId="FootnoteReference1">
    <w:name w:val="Footnote Reference1"/>
    <w:uiPriority w:val="99"/>
    <w:rsid w:val="00475FDA"/>
    <w:pPr>
      <w:tabs>
        <w:tab w:val="left" w:pos="-720"/>
        <w:tab w:val="left" w:pos="720"/>
      </w:tabs>
      <w:suppressAutoHyphens/>
    </w:pPr>
    <w:rPr>
      <w:rFonts w:ascii="Courier" w:hAnsi="Courier"/>
      <w:sz w:val="16"/>
      <w:vertAlign w:val="superscript"/>
      <w:lang w:val="en-US" w:eastAsia="en-US"/>
    </w:rPr>
  </w:style>
  <w:style w:type="paragraph" w:customStyle="1" w:styleId="FootnoteText1">
    <w:name w:val="Footnote Text1"/>
    <w:uiPriority w:val="99"/>
    <w:rsid w:val="00475FDA"/>
    <w:pPr>
      <w:tabs>
        <w:tab w:val="left" w:pos="-720"/>
        <w:tab w:val="left" w:pos="720"/>
      </w:tabs>
      <w:suppressAutoHyphens/>
    </w:pPr>
    <w:rPr>
      <w:rFonts w:ascii="Courier" w:hAnsi="Courier"/>
      <w:lang w:val="en-US" w:eastAsia="en-US"/>
    </w:rPr>
  </w:style>
  <w:style w:type="paragraph" w:customStyle="1" w:styleId="Heading91">
    <w:name w:val="Heading 91"/>
    <w:uiPriority w:val="99"/>
    <w:rsid w:val="00475FDA"/>
    <w:pPr>
      <w:tabs>
        <w:tab w:val="left" w:pos="720"/>
        <w:tab w:val="left" w:pos="1080"/>
        <w:tab w:val="left" w:pos="1440"/>
      </w:tabs>
      <w:suppressAutoHyphens/>
    </w:pPr>
    <w:rPr>
      <w:rFonts w:ascii="Courier" w:hAnsi="Courier"/>
      <w:i/>
      <w:lang w:val="en-US" w:eastAsia="en-US"/>
    </w:rPr>
  </w:style>
  <w:style w:type="paragraph" w:customStyle="1" w:styleId="Heading81">
    <w:name w:val="Heading 81"/>
    <w:uiPriority w:val="99"/>
    <w:rsid w:val="00475FDA"/>
    <w:pPr>
      <w:tabs>
        <w:tab w:val="left" w:pos="720"/>
        <w:tab w:val="left" w:pos="1080"/>
        <w:tab w:val="left" w:pos="1440"/>
      </w:tabs>
      <w:suppressAutoHyphens/>
    </w:pPr>
    <w:rPr>
      <w:rFonts w:ascii="Courier" w:hAnsi="Courier"/>
      <w:i/>
      <w:lang w:val="en-US" w:eastAsia="en-US"/>
    </w:rPr>
  </w:style>
  <w:style w:type="paragraph" w:customStyle="1" w:styleId="Heading71">
    <w:name w:val="Heading 71"/>
    <w:uiPriority w:val="99"/>
    <w:rsid w:val="00475FDA"/>
    <w:pPr>
      <w:tabs>
        <w:tab w:val="left" w:pos="720"/>
        <w:tab w:val="left" w:pos="1080"/>
        <w:tab w:val="left" w:pos="1440"/>
      </w:tabs>
      <w:suppressAutoHyphens/>
    </w:pPr>
    <w:rPr>
      <w:rFonts w:ascii="Courier" w:hAnsi="Courier"/>
      <w:i/>
      <w:lang w:val="en-US" w:eastAsia="en-US"/>
    </w:rPr>
  </w:style>
  <w:style w:type="paragraph" w:customStyle="1" w:styleId="Heading61">
    <w:name w:val="Heading 61"/>
    <w:uiPriority w:val="99"/>
    <w:rsid w:val="00475FDA"/>
    <w:pPr>
      <w:tabs>
        <w:tab w:val="left" w:pos="720"/>
        <w:tab w:val="left" w:pos="1080"/>
        <w:tab w:val="left" w:pos="1440"/>
      </w:tabs>
      <w:suppressAutoHyphens/>
    </w:pPr>
    <w:rPr>
      <w:rFonts w:ascii="Courier" w:hAnsi="Courier"/>
      <w:u w:val="single"/>
      <w:lang w:val="en-US" w:eastAsia="en-US"/>
    </w:rPr>
  </w:style>
  <w:style w:type="paragraph" w:customStyle="1" w:styleId="Heading51">
    <w:name w:val="Heading 51"/>
    <w:uiPriority w:val="99"/>
    <w:rsid w:val="00475FDA"/>
    <w:pPr>
      <w:tabs>
        <w:tab w:val="left" w:pos="720"/>
        <w:tab w:val="left" w:pos="1080"/>
        <w:tab w:val="left" w:pos="1440"/>
      </w:tabs>
      <w:suppressAutoHyphens/>
    </w:pPr>
    <w:rPr>
      <w:rFonts w:ascii="Courier" w:hAnsi="Courier"/>
      <w:b/>
      <w:lang w:val="en-US" w:eastAsia="en-US"/>
    </w:rPr>
  </w:style>
  <w:style w:type="paragraph" w:customStyle="1" w:styleId="Heading41">
    <w:name w:val="Heading 41"/>
    <w:uiPriority w:val="99"/>
    <w:rsid w:val="00475FDA"/>
    <w:pPr>
      <w:suppressAutoHyphens/>
    </w:pPr>
    <w:rPr>
      <w:rFonts w:ascii="Courier" w:hAnsi="Courier"/>
      <w:sz w:val="24"/>
      <w:u w:val="single"/>
      <w:lang w:val="en-US" w:eastAsia="en-US"/>
    </w:rPr>
  </w:style>
  <w:style w:type="paragraph" w:customStyle="1" w:styleId="Heading31">
    <w:name w:val="Heading 31"/>
    <w:uiPriority w:val="99"/>
    <w:rsid w:val="00475FDA"/>
    <w:pPr>
      <w:suppressAutoHyphens/>
    </w:pPr>
    <w:rPr>
      <w:rFonts w:ascii="Courier" w:hAnsi="Courier"/>
      <w:b/>
      <w:sz w:val="24"/>
      <w:lang w:val="en-US" w:eastAsia="en-US"/>
    </w:rPr>
  </w:style>
  <w:style w:type="paragraph" w:customStyle="1" w:styleId="Heading21">
    <w:name w:val="Heading 21"/>
    <w:uiPriority w:val="99"/>
    <w:rsid w:val="00475FDA"/>
    <w:pPr>
      <w:tabs>
        <w:tab w:val="left" w:pos="-720"/>
        <w:tab w:val="left" w:pos="720"/>
      </w:tabs>
      <w:suppressAutoHyphens/>
    </w:pPr>
    <w:rPr>
      <w:rFonts w:ascii="CG Times" w:hAnsi="CG Times"/>
      <w:b/>
      <w:sz w:val="24"/>
      <w:lang w:val="en-US" w:eastAsia="en-US"/>
    </w:rPr>
  </w:style>
  <w:style w:type="character" w:customStyle="1" w:styleId="Heading11">
    <w:name w:val="Heading 11"/>
    <w:uiPriority w:val="99"/>
    <w:qFormat/>
    <w:rsid w:val="00475FDA"/>
    <w:rPr>
      <w:rFonts w:ascii="Times Roman" w:hAnsi="Times Roman"/>
      <w:sz w:val="24"/>
      <w:lang w:val="en-US"/>
    </w:rPr>
  </w:style>
  <w:style w:type="paragraph" w:customStyle="1" w:styleId="NormalIndent1">
    <w:name w:val="Normal Indent1"/>
    <w:uiPriority w:val="99"/>
    <w:rsid w:val="00475FDA"/>
    <w:pPr>
      <w:tabs>
        <w:tab w:val="left" w:pos="720"/>
        <w:tab w:val="left" w:pos="1080"/>
        <w:tab w:val="left" w:pos="1440"/>
      </w:tabs>
      <w:suppressAutoHyphens/>
    </w:pPr>
    <w:rPr>
      <w:rFonts w:ascii="Courier" w:hAnsi="Courier"/>
      <w:sz w:val="24"/>
      <w:lang w:val="en-US" w:eastAsia="en-US"/>
    </w:rPr>
  </w:style>
  <w:style w:type="character" w:customStyle="1" w:styleId="Document8">
    <w:name w:val="Document 8"/>
    <w:uiPriority w:val="99"/>
    <w:rsid w:val="00475FDA"/>
    <w:rPr>
      <w:rFonts w:cs="Times New Roman"/>
    </w:rPr>
  </w:style>
  <w:style w:type="character" w:customStyle="1" w:styleId="Document4">
    <w:name w:val="Document 4"/>
    <w:uiPriority w:val="99"/>
    <w:rsid w:val="00475FDA"/>
    <w:rPr>
      <w:b/>
      <w:i/>
      <w:sz w:val="24"/>
    </w:rPr>
  </w:style>
  <w:style w:type="character" w:customStyle="1" w:styleId="Document6">
    <w:name w:val="Document 6"/>
    <w:uiPriority w:val="99"/>
    <w:rsid w:val="00475FDA"/>
    <w:rPr>
      <w:rFonts w:cs="Times New Roman"/>
    </w:rPr>
  </w:style>
  <w:style w:type="character" w:customStyle="1" w:styleId="Document5">
    <w:name w:val="Document 5"/>
    <w:uiPriority w:val="99"/>
    <w:rsid w:val="00475FDA"/>
    <w:rPr>
      <w:rFonts w:cs="Times New Roman"/>
    </w:rPr>
  </w:style>
  <w:style w:type="character" w:customStyle="1" w:styleId="Document2">
    <w:name w:val="Document 2"/>
    <w:uiPriority w:val="99"/>
    <w:rsid w:val="00475FDA"/>
    <w:rPr>
      <w:rFonts w:ascii="Times Roman" w:hAnsi="Times Roman"/>
      <w:sz w:val="24"/>
      <w:lang w:val="en-US"/>
    </w:rPr>
  </w:style>
  <w:style w:type="character" w:customStyle="1" w:styleId="Document7">
    <w:name w:val="Document 7"/>
    <w:uiPriority w:val="99"/>
    <w:rsid w:val="00475FDA"/>
    <w:rPr>
      <w:rFonts w:cs="Times New Roman"/>
    </w:rPr>
  </w:style>
  <w:style w:type="character" w:customStyle="1" w:styleId="Bibliogrphy">
    <w:name w:val="Bibliogrphy"/>
    <w:uiPriority w:val="99"/>
    <w:rsid w:val="00475FDA"/>
    <w:rPr>
      <w:rFonts w:cs="Times New Roman"/>
    </w:rPr>
  </w:style>
  <w:style w:type="paragraph" w:customStyle="1" w:styleId="RightPar1">
    <w:name w:val="Right Par 1"/>
    <w:uiPriority w:val="99"/>
    <w:rsid w:val="00475FDA"/>
    <w:pPr>
      <w:tabs>
        <w:tab w:val="left" w:pos="-720"/>
        <w:tab w:val="left" w:pos="0"/>
        <w:tab w:val="decimal" w:pos="720"/>
      </w:tabs>
      <w:suppressAutoHyphens/>
      <w:ind w:left="720"/>
    </w:pPr>
    <w:rPr>
      <w:rFonts w:ascii="Times Roman" w:hAnsi="Times Roman"/>
      <w:sz w:val="24"/>
      <w:lang w:val="en-US" w:eastAsia="en-US"/>
    </w:rPr>
  </w:style>
  <w:style w:type="paragraph" w:customStyle="1" w:styleId="RightPar2">
    <w:name w:val="Right Par 2"/>
    <w:uiPriority w:val="99"/>
    <w:rsid w:val="00475FDA"/>
    <w:pPr>
      <w:tabs>
        <w:tab w:val="left" w:pos="-720"/>
        <w:tab w:val="left" w:pos="0"/>
        <w:tab w:val="left" w:pos="720"/>
        <w:tab w:val="decimal" w:pos="1440"/>
      </w:tabs>
      <w:suppressAutoHyphens/>
      <w:ind w:left="1440"/>
    </w:pPr>
    <w:rPr>
      <w:rFonts w:ascii="Times Roman" w:hAnsi="Times Roman"/>
      <w:sz w:val="24"/>
      <w:lang w:val="en-US" w:eastAsia="en-US"/>
    </w:rPr>
  </w:style>
  <w:style w:type="character" w:customStyle="1" w:styleId="Document3">
    <w:name w:val="Document 3"/>
    <w:uiPriority w:val="99"/>
    <w:rsid w:val="00475FDA"/>
    <w:rPr>
      <w:rFonts w:ascii="Times Roman" w:hAnsi="Times Roman"/>
      <w:sz w:val="24"/>
      <w:lang w:val="en-US"/>
    </w:rPr>
  </w:style>
  <w:style w:type="paragraph" w:customStyle="1" w:styleId="RightPar3">
    <w:name w:val="Right Par 3"/>
    <w:uiPriority w:val="99"/>
    <w:rsid w:val="00475FDA"/>
    <w:pPr>
      <w:tabs>
        <w:tab w:val="left" w:pos="-720"/>
        <w:tab w:val="left" w:pos="0"/>
        <w:tab w:val="left" w:pos="720"/>
        <w:tab w:val="left" w:pos="1440"/>
        <w:tab w:val="decimal" w:pos="2160"/>
      </w:tabs>
      <w:suppressAutoHyphens/>
      <w:ind w:left="2160"/>
    </w:pPr>
    <w:rPr>
      <w:rFonts w:ascii="Times Roman" w:hAnsi="Times Roman"/>
      <w:sz w:val="24"/>
      <w:lang w:val="en-US" w:eastAsia="en-US"/>
    </w:rPr>
  </w:style>
  <w:style w:type="paragraph" w:customStyle="1" w:styleId="RightPar4">
    <w:name w:val="Right Par 4"/>
    <w:uiPriority w:val="99"/>
    <w:rsid w:val="00475FDA"/>
    <w:pPr>
      <w:tabs>
        <w:tab w:val="left" w:pos="-720"/>
        <w:tab w:val="left" w:pos="0"/>
        <w:tab w:val="left" w:pos="720"/>
        <w:tab w:val="left" w:pos="1440"/>
        <w:tab w:val="left" w:pos="2160"/>
        <w:tab w:val="decimal" w:pos="2880"/>
      </w:tabs>
      <w:suppressAutoHyphens/>
      <w:ind w:left="2880"/>
    </w:pPr>
    <w:rPr>
      <w:rFonts w:ascii="Times Roman" w:hAnsi="Times Roman"/>
      <w:sz w:val="24"/>
      <w:lang w:val="en-US" w:eastAsia="en-US"/>
    </w:rPr>
  </w:style>
  <w:style w:type="paragraph" w:customStyle="1" w:styleId="RightPar5">
    <w:name w:val="Right Par 5"/>
    <w:uiPriority w:val="99"/>
    <w:rsid w:val="00475FDA"/>
    <w:pPr>
      <w:tabs>
        <w:tab w:val="left" w:pos="-720"/>
        <w:tab w:val="left" w:pos="0"/>
        <w:tab w:val="left" w:pos="720"/>
        <w:tab w:val="left" w:pos="1440"/>
        <w:tab w:val="left" w:pos="2160"/>
        <w:tab w:val="left" w:pos="2880"/>
        <w:tab w:val="decimal" w:pos="3600"/>
      </w:tabs>
      <w:suppressAutoHyphens/>
      <w:ind w:left="3600"/>
    </w:pPr>
    <w:rPr>
      <w:rFonts w:ascii="Times Roman" w:hAnsi="Times Roman"/>
      <w:sz w:val="24"/>
      <w:lang w:val="en-US" w:eastAsia="en-US"/>
    </w:rPr>
  </w:style>
  <w:style w:type="paragraph" w:customStyle="1" w:styleId="RightPar6">
    <w:name w:val="Right Par 6"/>
    <w:uiPriority w:val="99"/>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hAnsi="Times Roman"/>
      <w:sz w:val="24"/>
      <w:lang w:val="en-US" w:eastAsia="en-US"/>
    </w:rPr>
  </w:style>
  <w:style w:type="paragraph" w:customStyle="1" w:styleId="RightPar7">
    <w:name w:val="Right Par 7"/>
    <w:uiPriority w:val="99"/>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hAnsi="Times Roman"/>
      <w:sz w:val="24"/>
      <w:lang w:val="en-US" w:eastAsia="en-US"/>
    </w:rPr>
  </w:style>
  <w:style w:type="paragraph" w:customStyle="1" w:styleId="RightPar8">
    <w:name w:val="Right Par 8"/>
    <w:uiPriority w:val="99"/>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hAnsi="Times Roman"/>
      <w:sz w:val="24"/>
      <w:lang w:val="en-US" w:eastAsia="en-US"/>
    </w:rPr>
  </w:style>
  <w:style w:type="paragraph" w:customStyle="1" w:styleId="Document1">
    <w:name w:val="Document 1"/>
    <w:uiPriority w:val="99"/>
    <w:rsid w:val="00475FDA"/>
    <w:pPr>
      <w:keepNext/>
      <w:keepLines/>
      <w:tabs>
        <w:tab w:val="left" w:pos="-720"/>
      </w:tabs>
      <w:suppressAutoHyphens/>
    </w:pPr>
    <w:rPr>
      <w:rFonts w:ascii="Times Roman" w:hAnsi="Times Roman"/>
      <w:sz w:val="24"/>
      <w:lang w:val="en-US" w:eastAsia="en-US"/>
    </w:rPr>
  </w:style>
  <w:style w:type="character" w:customStyle="1" w:styleId="TechInit">
    <w:name w:val="Tech Init"/>
    <w:uiPriority w:val="99"/>
    <w:rsid w:val="00475FDA"/>
    <w:rPr>
      <w:rFonts w:ascii="Times Roman" w:hAnsi="Times Roman"/>
      <w:sz w:val="24"/>
      <w:lang w:val="en-US"/>
    </w:rPr>
  </w:style>
  <w:style w:type="paragraph" w:customStyle="1" w:styleId="Technical5">
    <w:name w:val="Technical 5"/>
    <w:uiPriority w:val="99"/>
    <w:rsid w:val="00475FDA"/>
    <w:pPr>
      <w:tabs>
        <w:tab w:val="left" w:pos="-720"/>
      </w:tabs>
      <w:suppressAutoHyphens/>
      <w:ind w:firstLine="720"/>
    </w:pPr>
    <w:rPr>
      <w:rFonts w:ascii="Times Roman" w:hAnsi="Times Roman"/>
      <w:b/>
      <w:sz w:val="24"/>
      <w:lang w:val="en-US" w:eastAsia="en-US"/>
    </w:rPr>
  </w:style>
  <w:style w:type="paragraph" w:customStyle="1" w:styleId="Technical6">
    <w:name w:val="Technical 6"/>
    <w:uiPriority w:val="99"/>
    <w:rsid w:val="00475FDA"/>
    <w:pPr>
      <w:tabs>
        <w:tab w:val="left" w:pos="-720"/>
      </w:tabs>
      <w:suppressAutoHyphens/>
      <w:ind w:firstLine="720"/>
    </w:pPr>
    <w:rPr>
      <w:rFonts w:ascii="Times Roman" w:hAnsi="Times Roman"/>
      <w:b/>
      <w:sz w:val="24"/>
      <w:lang w:val="en-US" w:eastAsia="en-US"/>
    </w:rPr>
  </w:style>
  <w:style w:type="character" w:customStyle="1" w:styleId="Technical2">
    <w:name w:val="Technical 2"/>
    <w:uiPriority w:val="99"/>
    <w:rsid w:val="00475FDA"/>
    <w:rPr>
      <w:rFonts w:ascii="Times Roman" w:hAnsi="Times Roman"/>
      <w:sz w:val="24"/>
      <w:lang w:val="en-US"/>
    </w:rPr>
  </w:style>
  <w:style w:type="character" w:customStyle="1" w:styleId="Technical3">
    <w:name w:val="Technical 3"/>
    <w:uiPriority w:val="99"/>
    <w:rsid w:val="00475FDA"/>
    <w:rPr>
      <w:rFonts w:ascii="Times Roman" w:hAnsi="Times Roman"/>
      <w:sz w:val="24"/>
      <w:lang w:val="en-US"/>
    </w:rPr>
  </w:style>
  <w:style w:type="paragraph" w:customStyle="1" w:styleId="Technical4">
    <w:name w:val="Technical 4"/>
    <w:uiPriority w:val="99"/>
    <w:rsid w:val="00475FDA"/>
    <w:pPr>
      <w:tabs>
        <w:tab w:val="left" w:pos="-720"/>
      </w:tabs>
      <w:suppressAutoHyphens/>
    </w:pPr>
    <w:rPr>
      <w:rFonts w:ascii="Times Roman" w:hAnsi="Times Roman"/>
      <w:b/>
      <w:sz w:val="24"/>
      <w:lang w:val="en-US" w:eastAsia="en-US"/>
    </w:rPr>
  </w:style>
  <w:style w:type="character" w:customStyle="1" w:styleId="Technical1">
    <w:name w:val="Technical 1"/>
    <w:uiPriority w:val="99"/>
    <w:rsid w:val="00475FDA"/>
    <w:rPr>
      <w:rFonts w:ascii="Times Roman" w:hAnsi="Times Roman"/>
      <w:sz w:val="24"/>
      <w:lang w:val="en-US"/>
    </w:rPr>
  </w:style>
  <w:style w:type="paragraph" w:customStyle="1" w:styleId="Technical7">
    <w:name w:val="Technical 7"/>
    <w:uiPriority w:val="99"/>
    <w:rsid w:val="00475FDA"/>
    <w:pPr>
      <w:tabs>
        <w:tab w:val="left" w:pos="-720"/>
      </w:tabs>
      <w:suppressAutoHyphens/>
      <w:ind w:firstLine="720"/>
    </w:pPr>
    <w:rPr>
      <w:rFonts w:ascii="Times Roman" w:hAnsi="Times Roman"/>
      <w:b/>
      <w:sz w:val="24"/>
      <w:lang w:val="en-US" w:eastAsia="en-US"/>
    </w:rPr>
  </w:style>
  <w:style w:type="paragraph" w:customStyle="1" w:styleId="Technical8">
    <w:name w:val="Technical 8"/>
    <w:uiPriority w:val="99"/>
    <w:rsid w:val="00475FDA"/>
    <w:pPr>
      <w:tabs>
        <w:tab w:val="left" w:pos="-720"/>
      </w:tabs>
      <w:suppressAutoHyphens/>
      <w:ind w:firstLine="720"/>
    </w:pPr>
    <w:rPr>
      <w:rFonts w:ascii="Times Roman" w:hAnsi="Times Roman"/>
      <w:b/>
      <w:sz w:val="24"/>
      <w:lang w:val="en-US" w:eastAsia="en-US"/>
    </w:rPr>
  </w:style>
  <w:style w:type="character" w:customStyle="1" w:styleId="DocInit">
    <w:name w:val="Doc Init"/>
    <w:uiPriority w:val="99"/>
    <w:rsid w:val="00475FDA"/>
    <w:rPr>
      <w:rFonts w:cs="Times New Roman"/>
    </w:rPr>
  </w:style>
  <w:style w:type="paragraph" w:customStyle="1" w:styleId="Heading">
    <w:name w:val="Heading"/>
    <w:uiPriority w:val="99"/>
    <w:rsid w:val="00475FDA"/>
    <w:pPr>
      <w:tabs>
        <w:tab w:val="center" w:pos="4680"/>
      </w:tabs>
      <w:suppressAutoHyphens/>
      <w:ind w:firstLine="4680"/>
    </w:pPr>
    <w:rPr>
      <w:rFonts w:ascii="Times Roman" w:hAnsi="Times Roman"/>
      <w:b/>
      <w:sz w:val="29"/>
      <w:lang w:val="en-US" w:eastAsia="en-US"/>
    </w:rPr>
  </w:style>
  <w:style w:type="paragraph" w:customStyle="1" w:styleId="RightPar">
    <w:name w:val="Right Par"/>
    <w:uiPriority w:val="99"/>
    <w:rsid w:val="00475FDA"/>
    <w:pPr>
      <w:tabs>
        <w:tab w:val="left" w:pos="-720"/>
        <w:tab w:val="left" w:pos="0"/>
        <w:tab w:val="decimal" w:pos="720"/>
      </w:tabs>
      <w:suppressAutoHyphens/>
      <w:ind w:left="720"/>
    </w:pPr>
    <w:rPr>
      <w:rFonts w:ascii="Times Roman" w:hAnsi="Times Roman"/>
      <w:sz w:val="24"/>
      <w:lang w:val="en-US" w:eastAsia="en-US"/>
    </w:rPr>
  </w:style>
  <w:style w:type="paragraph" w:customStyle="1" w:styleId="Subheading">
    <w:name w:val="Subheading"/>
    <w:uiPriority w:val="99"/>
    <w:rsid w:val="00475FDA"/>
    <w:pPr>
      <w:tabs>
        <w:tab w:val="left" w:pos="-720"/>
      </w:tabs>
      <w:suppressAutoHyphens/>
    </w:pPr>
    <w:rPr>
      <w:rFonts w:ascii="Times Roman" w:hAnsi="Times Roman"/>
      <w:b/>
      <w:sz w:val="24"/>
      <w:lang w:val="en-US" w:eastAsia="en-US"/>
    </w:rPr>
  </w:style>
  <w:style w:type="paragraph" w:styleId="TOC1">
    <w:name w:val="toc 1"/>
    <w:basedOn w:val="Normal"/>
    <w:next w:val="Normal"/>
    <w:autoRedefine/>
    <w:uiPriority w:val="99"/>
    <w:semiHidden/>
    <w:rsid w:val="00475FDA"/>
    <w:pPr>
      <w:tabs>
        <w:tab w:val="right" w:leader="dot" w:pos="9360"/>
      </w:tabs>
      <w:suppressAutoHyphens/>
      <w:spacing w:before="480" w:after="0" w:line="240" w:lineRule="auto"/>
      <w:ind w:left="720" w:right="720" w:hanging="720"/>
    </w:pPr>
    <w:rPr>
      <w:rFonts w:ascii="Times Roman" w:hAnsi="Times Roman"/>
      <w:sz w:val="24"/>
      <w:szCs w:val="20"/>
      <w:lang w:val="en-US"/>
    </w:rPr>
  </w:style>
  <w:style w:type="paragraph" w:styleId="Index1">
    <w:name w:val="index 1"/>
    <w:basedOn w:val="Normal"/>
    <w:next w:val="Normal"/>
    <w:autoRedefine/>
    <w:uiPriority w:val="99"/>
    <w:semiHidden/>
    <w:rsid w:val="00475FDA"/>
    <w:pPr>
      <w:tabs>
        <w:tab w:val="right" w:leader="dot" w:pos="9360"/>
      </w:tabs>
      <w:suppressAutoHyphens/>
      <w:spacing w:after="0" w:line="240" w:lineRule="auto"/>
      <w:ind w:left="720" w:hanging="720"/>
    </w:pPr>
    <w:rPr>
      <w:rFonts w:ascii="Times Roman" w:hAnsi="Times Roman"/>
      <w:sz w:val="24"/>
      <w:szCs w:val="20"/>
      <w:lang w:val="en-US"/>
    </w:rPr>
  </w:style>
  <w:style w:type="paragraph" w:styleId="Caption">
    <w:name w:val="caption"/>
    <w:basedOn w:val="Normal"/>
    <w:next w:val="Normal"/>
    <w:uiPriority w:val="99"/>
    <w:qFormat/>
    <w:rsid w:val="00475FDA"/>
    <w:pPr>
      <w:spacing w:after="0" w:line="240" w:lineRule="auto"/>
    </w:pPr>
    <w:rPr>
      <w:rFonts w:ascii="Times Roman" w:hAnsi="Times Roman"/>
      <w:sz w:val="24"/>
      <w:szCs w:val="20"/>
    </w:rPr>
  </w:style>
  <w:style w:type="character" w:customStyle="1" w:styleId="EquationCaption">
    <w:name w:val="_Equation Caption"/>
    <w:uiPriority w:val="99"/>
    <w:rsid w:val="00475FDA"/>
  </w:style>
  <w:style w:type="paragraph" w:styleId="BodyText">
    <w:name w:val="Body Text"/>
    <w:basedOn w:val="Normal"/>
    <w:link w:val="BodyTextChar"/>
    <w:uiPriority w:val="99"/>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hAnsi="Times Roman"/>
      <w:i/>
      <w:spacing w:val="-3"/>
      <w:sz w:val="24"/>
      <w:szCs w:val="20"/>
    </w:rPr>
  </w:style>
  <w:style w:type="character" w:customStyle="1" w:styleId="BodyTextChar">
    <w:name w:val="Body Text Char"/>
    <w:link w:val="BodyText"/>
    <w:uiPriority w:val="99"/>
    <w:locked/>
    <w:rsid w:val="00475FDA"/>
    <w:rPr>
      <w:rFonts w:ascii="Times Roman" w:hAnsi="Times Roman" w:cs="Times New Roman"/>
      <w:i/>
      <w:spacing w:val="-3"/>
      <w:sz w:val="20"/>
      <w:szCs w:val="20"/>
      <w:lang w:val="en-GB"/>
    </w:rPr>
  </w:style>
  <w:style w:type="paragraph" w:styleId="BodyText2">
    <w:name w:val="Body Text 2"/>
    <w:basedOn w:val="Normal"/>
    <w:link w:val="BodyText2Char"/>
    <w:uiPriority w:val="99"/>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hAnsi="Times Roman"/>
      <w:spacing w:val="-3"/>
      <w:sz w:val="20"/>
      <w:szCs w:val="20"/>
    </w:rPr>
  </w:style>
  <w:style w:type="character" w:customStyle="1" w:styleId="BodyText2Char">
    <w:name w:val="Body Text 2 Char"/>
    <w:link w:val="BodyText2"/>
    <w:uiPriority w:val="99"/>
    <w:locked/>
    <w:rsid w:val="00475FDA"/>
    <w:rPr>
      <w:rFonts w:ascii="Times Roman" w:hAnsi="Times Roman" w:cs="Times New Roman"/>
      <w:spacing w:val="-3"/>
      <w:sz w:val="20"/>
      <w:szCs w:val="20"/>
      <w:lang w:val="en-GB"/>
    </w:rPr>
  </w:style>
  <w:style w:type="paragraph" w:styleId="BodyText3">
    <w:name w:val="Body Text 3"/>
    <w:basedOn w:val="Normal"/>
    <w:link w:val="BodyText3Char"/>
    <w:uiPriority w:val="99"/>
    <w:rsid w:val="00475FDA"/>
    <w:pPr>
      <w:tabs>
        <w:tab w:val="left" w:pos="817"/>
        <w:tab w:val="left" w:pos="9601"/>
      </w:tabs>
      <w:suppressAutoHyphens/>
      <w:spacing w:after="0" w:line="240" w:lineRule="auto"/>
    </w:pPr>
    <w:rPr>
      <w:rFonts w:ascii="Times New Roman" w:hAnsi="Times New Roman"/>
      <w:color w:val="FF0000"/>
      <w:spacing w:val="-3"/>
      <w:sz w:val="24"/>
      <w:szCs w:val="20"/>
    </w:rPr>
  </w:style>
  <w:style w:type="character" w:customStyle="1" w:styleId="BodyText3Char">
    <w:name w:val="Body Text 3 Char"/>
    <w:link w:val="BodyText3"/>
    <w:uiPriority w:val="99"/>
    <w:locked/>
    <w:rsid w:val="00475FDA"/>
    <w:rPr>
      <w:rFonts w:ascii="Times New Roman" w:hAnsi="Times New Roman" w:cs="Times New Roman"/>
      <w:color w:val="FF0000"/>
      <w:spacing w:val="-3"/>
      <w:sz w:val="20"/>
      <w:szCs w:val="20"/>
      <w:lang w:val="en-GB"/>
    </w:rPr>
  </w:style>
  <w:style w:type="paragraph" w:customStyle="1" w:styleId="DefaultText">
    <w:name w:val="Default Text"/>
    <w:uiPriority w:val="99"/>
    <w:rsid w:val="00475FDA"/>
    <w:pPr>
      <w:widowControl w:val="0"/>
    </w:pPr>
    <w:rPr>
      <w:rFonts w:ascii="Times New Roman" w:hAnsi="Times New Roman"/>
      <w:color w:val="000000"/>
      <w:sz w:val="24"/>
      <w:lang w:val="en-US" w:eastAsia="en-US"/>
    </w:rPr>
  </w:style>
  <w:style w:type="paragraph" w:styleId="BodyTextIndent3">
    <w:name w:val="Body Text Indent 3"/>
    <w:basedOn w:val="Normal"/>
    <w:link w:val="BodyTextIndent3Char"/>
    <w:uiPriority w:val="99"/>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hAnsi="Times New Roman"/>
      <w:spacing w:val="-3"/>
      <w:sz w:val="24"/>
      <w:szCs w:val="20"/>
    </w:rPr>
  </w:style>
  <w:style w:type="character" w:customStyle="1" w:styleId="BodyTextIndent3Char">
    <w:name w:val="Body Text Indent 3 Char"/>
    <w:link w:val="BodyTextIndent3"/>
    <w:uiPriority w:val="99"/>
    <w:locked/>
    <w:rsid w:val="00475FDA"/>
    <w:rPr>
      <w:rFonts w:ascii="Times New Roman" w:hAnsi="Times New Roman" w:cs="Times New Roman"/>
      <w:spacing w:val="-3"/>
      <w:sz w:val="20"/>
      <w:szCs w:val="20"/>
      <w:lang w:val="en-GB"/>
    </w:rPr>
  </w:style>
  <w:style w:type="paragraph" w:styleId="BodyTextIndent">
    <w:name w:val="Body Text Indent"/>
    <w:basedOn w:val="Normal"/>
    <w:link w:val="BodyTextIndentChar"/>
    <w:uiPriority w:val="99"/>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hAnsi="Times New Roman"/>
      <w:spacing w:val="-3"/>
      <w:sz w:val="24"/>
      <w:szCs w:val="20"/>
    </w:rPr>
  </w:style>
  <w:style w:type="character" w:customStyle="1" w:styleId="BodyTextIndentChar">
    <w:name w:val="Body Text Indent Char"/>
    <w:link w:val="BodyTextIndent"/>
    <w:uiPriority w:val="99"/>
    <w:locked/>
    <w:rsid w:val="00475FDA"/>
    <w:rPr>
      <w:rFonts w:ascii="Times New Roman" w:hAnsi="Times New Roman" w:cs="Times New Roman"/>
      <w:spacing w:val="-3"/>
      <w:sz w:val="20"/>
      <w:szCs w:val="20"/>
      <w:lang w:val="en-GB"/>
    </w:rPr>
  </w:style>
  <w:style w:type="paragraph" w:styleId="BodyTextIndent2">
    <w:name w:val="Body Text Indent 2"/>
    <w:basedOn w:val="Normal"/>
    <w:link w:val="BodyTextIndent2Char"/>
    <w:uiPriority w:val="99"/>
    <w:rsid w:val="00475FDA"/>
    <w:pPr>
      <w:spacing w:line="480" w:lineRule="auto"/>
      <w:ind w:left="283"/>
    </w:pPr>
    <w:rPr>
      <w:rFonts w:ascii="Times Roman" w:hAnsi="Times Roman"/>
      <w:sz w:val="24"/>
      <w:szCs w:val="20"/>
    </w:rPr>
  </w:style>
  <w:style w:type="character" w:customStyle="1" w:styleId="BodyTextIndent2Char">
    <w:name w:val="Body Text Indent 2 Char"/>
    <w:link w:val="BodyTextIndent2"/>
    <w:uiPriority w:val="99"/>
    <w:locked/>
    <w:rsid w:val="00475FDA"/>
    <w:rPr>
      <w:rFonts w:ascii="Times Roman" w:hAnsi="Times Roman" w:cs="Times New Roman"/>
      <w:sz w:val="20"/>
      <w:szCs w:val="20"/>
      <w:lang w:val="en-GB"/>
    </w:rPr>
  </w:style>
  <w:style w:type="character" w:customStyle="1" w:styleId="highlightedbluebodytext">
    <w:name w:val="highlightedbluebodytext"/>
    <w:uiPriority w:val="99"/>
    <w:rsid w:val="00475FDA"/>
    <w:rPr>
      <w:rFonts w:cs="Times New Roman"/>
    </w:rPr>
  </w:style>
  <w:style w:type="character" w:styleId="FollowedHyperlink">
    <w:name w:val="FollowedHyperlink"/>
    <w:uiPriority w:val="99"/>
    <w:rsid w:val="00475FDA"/>
    <w:rPr>
      <w:rFonts w:cs="Times New Roman"/>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uiPriority w:val="99"/>
    <w:rsid w:val="00475FDA"/>
    <w:pPr>
      <w:keepLines w:val="0"/>
      <w:numPr>
        <w:numId w:val="1"/>
      </w:numPr>
      <w:spacing w:before="0" w:line="360" w:lineRule="auto"/>
      <w:jc w:val="both"/>
    </w:pPr>
    <w:rPr>
      <w:rFonts w:ascii="Times New Roman" w:hAnsi="Times New Roman"/>
      <w:noProof/>
      <w:color w:val="auto"/>
      <w:sz w:val="28"/>
      <w:szCs w:val="20"/>
    </w:rPr>
  </w:style>
  <w:style w:type="paragraph" w:customStyle="1" w:styleId="StyleHeading2JustifiedLinespacing15lines">
    <w:name w:val="Style Heading 2 + Justified Line spacing:  1.5 lines"/>
    <w:basedOn w:val="Heading2"/>
    <w:uiPriority w:val="99"/>
    <w:rsid w:val="00475FDA"/>
    <w:pPr>
      <w:numPr>
        <w:ilvl w:val="1"/>
        <w:numId w:val="1"/>
      </w:numPr>
      <w:spacing w:before="0" w:line="360" w:lineRule="auto"/>
      <w:jc w:val="both"/>
    </w:pPr>
    <w:rPr>
      <w:rFonts w:ascii="Times New Roman" w:eastAsia="MS PGothic" w:hAnsi="Times New Roman"/>
      <w:b/>
      <w:bCs w:val="0"/>
      <w:iCs w:val="0"/>
      <w:color w:val="auto"/>
      <w:szCs w:val="20"/>
    </w:rPr>
  </w:style>
  <w:style w:type="paragraph" w:customStyle="1" w:styleId="Style1">
    <w:name w:val="Style1"/>
    <w:basedOn w:val="StyleHeading2JustifiedLinespacing15lines"/>
    <w:uiPriority w:val="99"/>
    <w:rsid w:val="00475FDA"/>
  </w:style>
  <w:style w:type="paragraph" w:customStyle="1" w:styleId="root">
    <w:name w:val="root"/>
    <w:basedOn w:val="Normal"/>
    <w:uiPriority w:val="99"/>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uiPriority w:val="20"/>
    <w:qFormat/>
    <w:rsid w:val="00475FDA"/>
    <w:rPr>
      <w:rFonts w:cs="Times New Roman"/>
      <w:i/>
    </w:rPr>
  </w:style>
  <w:style w:type="paragraph" w:customStyle="1" w:styleId="top">
    <w:name w:val="top"/>
    <w:basedOn w:val="Normal"/>
    <w:uiPriority w:val="99"/>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uiPriority w:val="99"/>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uiPriority w:val="99"/>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26">
    <w:name w:val="xl26"/>
    <w:basedOn w:val="Normal"/>
    <w:uiPriority w:val="99"/>
    <w:rsid w:val="00475FDA"/>
    <w:pPr>
      <w:pBdr>
        <w:left w:val="single" w:sz="4"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27">
    <w:name w:val="xl27"/>
    <w:basedOn w:val="Normal"/>
    <w:uiPriority w:val="99"/>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uiPriority w:val="99"/>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Arial Unicode MS" w:cs="Arial"/>
      <w:sz w:val="24"/>
    </w:rPr>
  </w:style>
  <w:style w:type="paragraph" w:customStyle="1" w:styleId="xl29">
    <w:name w:val="xl29"/>
    <w:basedOn w:val="Normal"/>
    <w:uiPriority w:val="99"/>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uiPriority w:val="99"/>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uiPriority w:val="99"/>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uiPriority w:val="99"/>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33">
    <w:name w:val="xl33"/>
    <w:basedOn w:val="Normal"/>
    <w:uiPriority w:val="99"/>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eastAsia="Arial Unicode MS" w:cs="Arial"/>
      <w:b/>
      <w:bCs/>
      <w:sz w:val="24"/>
    </w:rPr>
  </w:style>
  <w:style w:type="paragraph" w:customStyle="1" w:styleId="xl34">
    <w:name w:val="xl34"/>
    <w:basedOn w:val="Normal"/>
    <w:uiPriority w:val="99"/>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eastAsia="Arial Unicode MS" w:cs="Arial"/>
      <w:b/>
      <w:bCs/>
      <w:sz w:val="24"/>
    </w:rPr>
  </w:style>
  <w:style w:type="paragraph" w:customStyle="1" w:styleId="xl35">
    <w:name w:val="xl35"/>
    <w:basedOn w:val="Normal"/>
    <w:uiPriority w:val="99"/>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eastAsia="Arial Unicode MS" w:cs="Arial"/>
      <w:b/>
      <w:bCs/>
      <w:sz w:val="24"/>
    </w:rPr>
  </w:style>
  <w:style w:type="paragraph" w:customStyle="1" w:styleId="xl36">
    <w:name w:val="xl36"/>
    <w:basedOn w:val="Normal"/>
    <w:uiPriority w:val="99"/>
    <w:rsid w:val="00475FDA"/>
    <w:pPr>
      <w:pBdr>
        <w:top w:val="single" w:sz="8" w:space="0" w:color="auto"/>
        <w:bottom w:val="single" w:sz="8" w:space="0" w:color="auto"/>
      </w:pBdr>
      <w:spacing w:before="100" w:beforeAutospacing="1" w:after="100" w:afterAutospacing="1" w:line="240" w:lineRule="auto"/>
      <w:jc w:val="center"/>
    </w:pPr>
    <w:rPr>
      <w:rFonts w:eastAsia="Arial Unicode MS" w:cs="Arial"/>
      <w:b/>
      <w:bCs/>
      <w:sz w:val="24"/>
    </w:rPr>
  </w:style>
  <w:style w:type="paragraph" w:customStyle="1" w:styleId="xl37">
    <w:name w:val="xl37"/>
    <w:basedOn w:val="Normal"/>
    <w:uiPriority w:val="99"/>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eastAsia="Arial Unicode MS" w:cs="Arial"/>
      <w:b/>
      <w:bCs/>
      <w:sz w:val="24"/>
    </w:rPr>
  </w:style>
  <w:style w:type="paragraph" w:customStyle="1" w:styleId="italic10">
    <w:name w:val="italic+10"/>
    <w:basedOn w:val="Normal"/>
    <w:uiPriority w:val="99"/>
    <w:rsid w:val="00475FDA"/>
    <w:pPr>
      <w:spacing w:before="200" w:after="0" w:line="240" w:lineRule="auto"/>
    </w:pPr>
    <w:rPr>
      <w:i/>
      <w:sz w:val="20"/>
      <w:szCs w:val="20"/>
    </w:rPr>
  </w:style>
  <w:style w:type="paragraph" w:customStyle="1" w:styleId="normal10">
    <w:name w:val="normal+10"/>
    <w:basedOn w:val="Normal"/>
    <w:uiPriority w:val="99"/>
    <w:rsid w:val="00475FDA"/>
    <w:pPr>
      <w:spacing w:before="200" w:after="0" w:line="240" w:lineRule="auto"/>
    </w:pPr>
    <w:rPr>
      <w:sz w:val="20"/>
      <w:szCs w:val="20"/>
    </w:rPr>
  </w:style>
  <w:style w:type="paragraph" w:customStyle="1" w:styleId="indent">
    <w:name w:val="indent"/>
    <w:basedOn w:val="Normal"/>
    <w:uiPriority w:val="99"/>
    <w:rsid w:val="00475FDA"/>
    <w:pPr>
      <w:spacing w:after="0" w:line="240" w:lineRule="auto"/>
      <w:ind w:left="851"/>
    </w:pPr>
    <w:rPr>
      <w:sz w:val="20"/>
      <w:szCs w:val="20"/>
    </w:rPr>
  </w:style>
  <w:style w:type="paragraph" w:customStyle="1" w:styleId="indent10">
    <w:name w:val="indent+10"/>
    <w:basedOn w:val="indent"/>
    <w:uiPriority w:val="99"/>
    <w:rsid w:val="00475FDA"/>
    <w:pPr>
      <w:spacing w:before="200"/>
    </w:pPr>
  </w:style>
  <w:style w:type="character" w:styleId="PageNumber">
    <w:name w:val="page number"/>
    <w:rsid w:val="00475FDA"/>
    <w:rPr>
      <w:rFonts w:cs="Times New Roman"/>
    </w:rPr>
  </w:style>
  <w:style w:type="paragraph" w:customStyle="1" w:styleId="Listlevel1">
    <w:name w:val="List level 1"/>
    <w:basedOn w:val="Normal"/>
    <w:link w:val="Listlevel1Char"/>
    <w:uiPriority w:val="99"/>
    <w:rsid w:val="00475FDA"/>
    <w:pPr>
      <w:spacing w:before="40" w:after="20" w:line="240" w:lineRule="auto"/>
      <w:ind w:left="425" w:hanging="425"/>
    </w:pPr>
    <w:rPr>
      <w:rFonts w:ascii="Times New Roman" w:hAnsi="Times New Roman"/>
      <w:sz w:val="20"/>
      <w:szCs w:val="20"/>
      <w:lang w:eastAsia="en-GB"/>
    </w:rPr>
  </w:style>
  <w:style w:type="character" w:customStyle="1" w:styleId="Listlevel1Char">
    <w:name w:val="List level 1 Char"/>
    <w:link w:val="Listlevel1"/>
    <w:uiPriority w:val="99"/>
    <w:locked/>
    <w:rsid w:val="00475FDA"/>
    <w:rPr>
      <w:rFonts w:ascii="Times New Roman" w:hAnsi="Times New Roman"/>
      <w:sz w:val="20"/>
    </w:rPr>
  </w:style>
  <w:style w:type="paragraph" w:customStyle="1" w:styleId="Text">
    <w:name w:val="Text"/>
    <w:basedOn w:val="Normal"/>
    <w:link w:val="TextChar1"/>
    <w:uiPriority w:val="99"/>
    <w:rsid w:val="00475FDA"/>
    <w:pPr>
      <w:spacing w:before="120" w:after="0" w:line="240" w:lineRule="auto"/>
      <w:jc w:val="both"/>
    </w:pPr>
    <w:rPr>
      <w:rFonts w:ascii="Times New Roman" w:eastAsia="MS Mincho" w:hAnsi="Times New Roman"/>
      <w:sz w:val="20"/>
      <w:szCs w:val="20"/>
      <w:lang w:eastAsia="en-GB"/>
    </w:rPr>
  </w:style>
  <w:style w:type="character" w:customStyle="1" w:styleId="TextChar1">
    <w:name w:val="Text Char1"/>
    <w:link w:val="Text"/>
    <w:uiPriority w:val="99"/>
    <w:locked/>
    <w:rsid w:val="00475FDA"/>
    <w:rPr>
      <w:rFonts w:ascii="Times New Roman" w:eastAsia="MS Mincho" w:hAnsi="Times New Roman"/>
      <w:sz w:val="20"/>
    </w:rPr>
  </w:style>
  <w:style w:type="character" w:customStyle="1" w:styleId="CommentSubjectChar">
    <w:name w:val="Comment Subject Char"/>
    <w:link w:val="CommentSubject"/>
    <w:uiPriority w:val="99"/>
    <w:semiHidden/>
    <w:locked/>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uiPriority w:val="99"/>
    <w:semiHidden/>
    <w:rsid w:val="00475FDA"/>
    <w:pPr>
      <w:spacing w:after="0"/>
    </w:pPr>
    <w:rPr>
      <w:rFonts w:ascii="Times Roman" w:hAnsi="Times Roman"/>
      <w:b/>
      <w:bCs/>
    </w:rPr>
  </w:style>
  <w:style w:type="character" w:customStyle="1" w:styleId="CommentSubjectChar1">
    <w:name w:val="Comment Subject Char1"/>
    <w:uiPriority w:val="99"/>
    <w:semiHidden/>
    <w:rPr>
      <w:rFonts w:eastAsia="Times New Roman" w:cs="Times New Roman"/>
      <w:b/>
      <w:bCs/>
      <w:sz w:val="20"/>
      <w:szCs w:val="20"/>
      <w:lang w:val="en-GB" w:eastAsia="en-US"/>
    </w:rPr>
  </w:style>
  <w:style w:type="paragraph" w:styleId="NoSpacing">
    <w:name w:val="No Spacing"/>
    <w:link w:val="NoSpacingChar"/>
    <w:uiPriority w:val="1"/>
    <w:qFormat/>
    <w:rsid w:val="00475FDA"/>
    <w:rPr>
      <w:rFonts w:ascii="Calibri" w:hAnsi="Calibri"/>
      <w:sz w:val="22"/>
      <w:szCs w:val="22"/>
    </w:rPr>
  </w:style>
  <w:style w:type="character" w:customStyle="1" w:styleId="NoSpacingChar">
    <w:name w:val="No Spacing Char"/>
    <w:link w:val="NoSpacing"/>
    <w:uiPriority w:val="1"/>
    <w:locked/>
    <w:rsid w:val="00475FDA"/>
    <w:rPr>
      <w:rFonts w:ascii="Calibri" w:hAnsi="Calibri"/>
      <w:sz w:val="22"/>
      <w:lang w:val="en-GB"/>
    </w:rPr>
  </w:style>
  <w:style w:type="character" w:styleId="HTMLCite">
    <w:name w:val="HTML Cite"/>
    <w:uiPriority w:val="99"/>
    <w:rsid w:val="00475FDA"/>
    <w:rPr>
      <w:rFonts w:cs="Times New Roman"/>
      <w:color w:val="009030"/>
    </w:rPr>
  </w:style>
  <w:style w:type="character" w:customStyle="1" w:styleId="apple-converted-space">
    <w:name w:val="apple-converted-space"/>
    <w:basedOn w:val="DefaultParagraphFont"/>
    <w:rsid w:val="009B63E8"/>
  </w:style>
  <w:style w:type="paragraph" w:customStyle="1" w:styleId="EndNoteBibliography">
    <w:name w:val="EndNote Bibliography"/>
    <w:basedOn w:val="Normal"/>
    <w:link w:val="EndNoteBibliographyChar"/>
    <w:rsid w:val="00E76D7B"/>
    <w:pPr>
      <w:spacing w:after="0" w:line="240" w:lineRule="auto"/>
    </w:pPr>
    <w:rPr>
      <w:rFonts w:ascii="Calibri" w:eastAsia="Times New Roman" w:hAnsi="Calibri" w:cs="Arial"/>
      <w:noProof/>
      <w:lang w:val="en-US"/>
    </w:rPr>
  </w:style>
  <w:style w:type="character" w:customStyle="1" w:styleId="EndNoteBibliographyChar">
    <w:name w:val="EndNote Bibliography Char"/>
    <w:link w:val="EndNoteBibliography"/>
    <w:rsid w:val="00E76D7B"/>
    <w:rPr>
      <w:rFonts w:ascii="Calibri" w:eastAsia="Times New Roman" w:hAnsi="Calibri" w:cs="Arial"/>
      <w:noProof/>
      <w:sz w:val="22"/>
      <w:szCs w:val="24"/>
      <w:lang w:val="en-US" w:eastAsia="en-US"/>
    </w:rPr>
  </w:style>
  <w:style w:type="character" w:customStyle="1" w:styleId="tgc">
    <w:name w:val="_tgc"/>
    <w:basedOn w:val="DefaultParagraphFont"/>
    <w:rsid w:val="00AD7FC0"/>
  </w:style>
  <w:style w:type="paragraph" w:customStyle="1" w:styleId="EndNoteBibliographyTitle">
    <w:name w:val="EndNote Bibliography Title"/>
    <w:basedOn w:val="Normal"/>
    <w:link w:val="EndNoteBibliographyTitleChar"/>
    <w:rsid w:val="0003509D"/>
    <w:pPr>
      <w:spacing w:after="0"/>
      <w:jc w:val="center"/>
    </w:pPr>
    <w:rPr>
      <w:rFonts w:ascii="Calibri" w:hAnsi="Calibri" w:cs="Arial"/>
      <w:noProof/>
      <w:lang w:val="en-US"/>
    </w:rPr>
  </w:style>
  <w:style w:type="character" w:customStyle="1" w:styleId="EndNoteBibliographyTitleChar">
    <w:name w:val="EndNote Bibliography Title Char"/>
    <w:basedOn w:val="DefaultParagraphFont"/>
    <w:link w:val="EndNoteBibliographyTitle"/>
    <w:rsid w:val="0003509D"/>
    <w:rPr>
      <w:rFonts w:ascii="Calibri" w:hAnsi="Calibri" w:cs="Arial"/>
      <w:noProof/>
      <w:sz w:val="22"/>
      <w:szCs w:val="24"/>
      <w:lang w:val="en-US" w:eastAsia="en-US"/>
    </w:rPr>
  </w:style>
  <w:style w:type="table" w:customStyle="1" w:styleId="TableGridLight1">
    <w:name w:val="Table Grid Light1"/>
    <w:basedOn w:val="TableNormal"/>
    <w:uiPriority w:val="40"/>
    <w:rsid w:val="00575E9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erenceLine">
    <w:name w:val="Reference Line"/>
    <w:basedOn w:val="BodyText"/>
    <w:rsid w:val="00F94B00"/>
    <w:pPr>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pPr>
    <w:rPr>
      <w:rFonts w:ascii="Times New Roman" w:eastAsia="Times New Roman" w:hAnsi="Times New Roman"/>
      <w:i w:val="0"/>
      <w:spacing w:val="0"/>
      <w:sz w:val="28"/>
      <w:lang w:val="en-US"/>
    </w:rPr>
  </w:style>
  <w:style w:type="paragraph" w:customStyle="1" w:styleId="Document">
    <w:name w:val="Document"/>
    <w:rsid w:val="00F94B00"/>
    <w:rPr>
      <w:rFonts w:ascii="Geneva" w:eastAsia="Times New Roman" w:hAnsi="Geneva"/>
      <w:sz w:val="24"/>
      <w:lang w:val="en-US" w:eastAsia="en-US"/>
    </w:rPr>
  </w:style>
  <w:style w:type="paragraph" w:customStyle="1" w:styleId="Manuscript">
    <w:name w:val="Manuscript"/>
    <w:basedOn w:val="Normal"/>
    <w:rsid w:val="00F94B00"/>
    <w:pPr>
      <w:tabs>
        <w:tab w:val="left" w:pos="720"/>
      </w:tabs>
      <w:spacing w:after="0" w:line="360" w:lineRule="auto"/>
      <w:ind w:firstLine="432"/>
    </w:pPr>
    <w:rPr>
      <w:rFonts w:eastAsia="Times New Roman"/>
      <w:color w:val="000000"/>
      <w:sz w:val="24"/>
      <w:szCs w:val="20"/>
      <w:lang w:val="en-US"/>
    </w:rPr>
  </w:style>
  <w:style w:type="paragraph" w:customStyle="1" w:styleId="GrantChar">
    <w:name w:val="Grant Char"/>
    <w:basedOn w:val="Normal"/>
    <w:rsid w:val="00F94B00"/>
    <w:pPr>
      <w:widowControl w:val="0"/>
      <w:spacing w:after="0" w:line="240" w:lineRule="auto"/>
    </w:pPr>
    <w:rPr>
      <w:rFonts w:eastAsia="Times New Roman"/>
      <w:szCs w:val="20"/>
      <w:lang w:val="en-US"/>
    </w:rPr>
  </w:style>
  <w:style w:type="paragraph" w:styleId="ListBullet2">
    <w:name w:val="List Bullet 2"/>
    <w:basedOn w:val="Normal"/>
    <w:autoRedefine/>
    <w:rsid w:val="00F94B00"/>
    <w:pPr>
      <w:spacing w:after="0" w:line="360" w:lineRule="auto"/>
      <w:ind w:right="-806"/>
    </w:pPr>
    <w:rPr>
      <w:rFonts w:ascii="Times New Roman" w:eastAsia="Times New Roman" w:hAnsi="Times New Roman"/>
      <w:b/>
      <w:i/>
      <w:iCs/>
      <w:sz w:val="28"/>
      <w:szCs w:val="20"/>
      <w:lang w:val="en-US"/>
    </w:rPr>
  </w:style>
  <w:style w:type="paragraph" w:styleId="PlainText">
    <w:name w:val="Plain Text"/>
    <w:basedOn w:val="Normal"/>
    <w:link w:val="PlainTextChar"/>
    <w:uiPriority w:val="99"/>
    <w:unhideWhenUsed/>
    <w:rsid w:val="00F94B00"/>
    <w:pPr>
      <w:spacing w:after="0" w:line="240"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F94B00"/>
    <w:rPr>
      <w:rFonts w:ascii="Consolas" w:eastAsia="Calibri" w:hAnsi="Consolas"/>
      <w:sz w:val="21"/>
      <w:szCs w:val="21"/>
      <w:lang w:val="x-none" w:eastAsia="x-none"/>
    </w:rPr>
  </w:style>
  <w:style w:type="character" w:styleId="FootnoteReference">
    <w:name w:val="footnote reference"/>
    <w:basedOn w:val="DefaultParagraphFont"/>
    <w:unhideWhenUsed/>
    <w:locked/>
    <w:rsid w:val="0055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611">
      <w:bodyDiv w:val="1"/>
      <w:marLeft w:val="0"/>
      <w:marRight w:val="0"/>
      <w:marTop w:val="0"/>
      <w:marBottom w:val="0"/>
      <w:divBdr>
        <w:top w:val="none" w:sz="0" w:space="0" w:color="auto"/>
        <w:left w:val="none" w:sz="0" w:space="0" w:color="auto"/>
        <w:bottom w:val="none" w:sz="0" w:space="0" w:color="auto"/>
        <w:right w:val="none" w:sz="0" w:space="0" w:color="auto"/>
      </w:divBdr>
    </w:div>
    <w:div w:id="225726546">
      <w:bodyDiv w:val="1"/>
      <w:marLeft w:val="0"/>
      <w:marRight w:val="0"/>
      <w:marTop w:val="0"/>
      <w:marBottom w:val="0"/>
      <w:divBdr>
        <w:top w:val="none" w:sz="0" w:space="0" w:color="auto"/>
        <w:left w:val="none" w:sz="0" w:space="0" w:color="auto"/>
        <w:bottom w:val="none" w:sz="0" w:space="0" w:color="auto"/>
        <w:right w:val="none" w:sz="0" w:space="0" w:color="auto"/>
      </w:divBdr>
    </w:div>
    <w:div w:id="240526542">
      <w:bodyDiv w:val="1"/>
      <w:marLeft w:val="0"/>
      <w:marRight w:val="0"/>
      <w:marTop w:val="0"/>
      <w:marBottom w:val="0"/>
      <w:divBdr>
        <w:top w:val="none" w:sz="0" w:space="0" w:color="auto"/>
        <w:left w:val="none" w:sz="0" w:space="0" w:color="auto"/>
        <w:bottom w:val="none" w:sz="0" w:space="0" w:color="auto"/>
        <w:right w:val="none" w:sz="0" w:space="0" w:color="auto"/>
      </w:divBdr>
    </w:div>
    <w:div w:id="401368712">
      <w:bodyDiv w:val="1"/>
      <w:marLeft w:val="0"/>
      <w:marRight w:val="0"/>
      <w:marTop w:val="0"/>
      <w:marBottom w:val="0"/>
      <w:divBdr>
        <w:top w:val="none" w:sz="0" w:space="0" w:color="auto"/>
        <w:left w:val="none" w:sz="0" w:space="0" w:color="auto"/>
        <w:bottom w:val="none" w:sz="0" w:space="0" w:color="auto"/>
        <w:right w:val="none" w:sz="0" w:space="0" w:color="auto"/>
      </w:divBdr>
    </w:div>
    <w:div w:id="606890568">
      <w:bodyDiv w:val="1"/>
      <w:marLeft w:val="0"/>
      <w:marRight w:val="0"/>
      <w:marTop w:val="0"/>
      <w:marBottom w:val="0"/>
      <w:divBdr>
        <w:top w:val="none" w:sz="0" w:space="0" w:color="auto"/>
        <w:left w:val="none" w:sz="0" w:space="0" w:color="auto"/>
        <w:bottom w:val="none" w:sz="0" w:space="0" w:color="auto"/>
        <w:right w:val="none" w:sz="0" w:space="0" w:color="auto"/>
      </w:divBdr>
      <w:divsChild>
        <w:div w:id="1047682340">
          <w:marLeft w:val="720"/>
          <w:marRight w:val="0"/>
          <w:marTop w:val="0"/>
          <w:marBottom w:val="0"/>
          <w:divBdr>
            <w:top w:val="none" w:sz="0" w:space="0" w:color="auto"/>
            <w:left w:val="none" w:sz="0" w:space="0" w:color="auto"/>
            <w:bottom w:val="none" w:sz="0" w:space="0" w:color="auto"/>
            <w:right w:val="none" w:sz="0" w:space="0" w:color="auto"/>
          </w:divBdr>
        </w:div>
        <w:div w:id="1109204104">
          <w:marLeft w:val="0"/>
          <w:marRight w:val="0"/>
          <w:marTop w:val="0"/>
          <w:marBottom w:val="0"/>
          <w:divBdr>
            <w:top w:val="none" w:sz="0" w:space="0" w:color="auto"/>
            <w:left w:val="none" w:sz="0" w:space="0" w:color="auto"/>
            <w:bottom w:val="none" w:sz="0" w:space="0" w:color="auto"/>
            <w:right w:val="none" w:sz="0" w:space="0" w:color="auto"/>
          </w:divBdr>
        </w:div>
      </w:divsChild>
    </w:div>
    <w:div w:id="789470957">
      <w:bodyDiv w:val="1"/>
      <w:marLeft w:val="0"/>
      <w:marRight w:val="0"/>
      <w:marTop w:val="0"/>
      <w:marBottom w:val="0"/>
      <w:divBdr>
        <w:top w:val="none" w:sz="0" w:space="0" w:color="auto"/>
        <w:left w:val="none" w:sz="0" w:space="0" w:color="auto"/>
        <w:bottom w:val="none" w:sz="0" w:space="0" w:color="auto"/>
        <w:right w:val="none" w:sz="0" w:space="0" w:color="auto"/>
      </w:divBdr>
    </w:div>
    <w:div w:id="806627928">
      <w:bodyDiv w:val="1"/>
      <w:marLeft w:val="0"/>
      <w:marRight w:val="0"/>
      <w:marTop w:val="0"/>
      <w:marBottom w:val="0"/>
      <w:divBdr>
        <w:top w:val="none" w:sz="0" w:space="0" w:color="auto"/>
        <w:left w:val="none" w:sz="0" w:space="0" w:color="auto"/>
        <w:bottom w:val="none" w:sz="0" w:space="0" w:color="auto"/>
        <w:right w:val="none" w:sz="0" w:space="0" w:color="auto"/>
      </w:divBdr>
    </w:div>
    <w:div w:id="1066145498">
      <w:bodyDiv w:val="1"/>
      <w:marLeft w:val="0"/>
      <w:marRight w:val="0"/>
      <w:marTop w:val="0"/>
      <w:marBottom w:val="0"/>
      <w:divBdr>
        <w:top w:val="none" w:sz="0" w:space="0" w:color="auto"/>
        <w:left w:val="none" w:sz="0" w:space="0" w:color="auto"/>
        <w:bottom w:val="none" w:sz="0" w:space="0" w:color="auto"/>
        <w:right w:val="none" w:sz="0" w:space="0" w:color="auto"/>
      </w:divBdr>
    </w:div>
    <w:div w:id="1116215149">
      <w:bodyDiv w:val="1"/>
      <w:marLeft w:val="0"/>
      <w:marRight w:val="0"/>
      <w:marTop w:val="0"/>
      <w:marBottom w:val="0"/>
      <w:divBdr>
        <w:top w:val="none" w:sz="0" w:space="0" w:color="auto"/>
        <w:left w:val="none" w:sz="0" w:space="0" w:color="auto"/>
        <w:bottom w:val="none" w:sz="0" w:space="0" w:color="auto"/>
        <w:right w:val="none" w:sz="0" w:space="0" w:color="auto"/>
      </w:divBdr>
    </w:div>
    <w:div w:id="1492284532">
      <w:bodyDiv w:val="1"/>
      <w:marLeft w:val="0"/>
      <w:marRight w:val="0"/>
      <w:marTop w:val="0"/>
      <w:marBottom w:val="0"/>
      <w:divBdr>
        <w:top w:val="none" w:sz="0" w:space="0" w:color="auto"/>
        <w:left w:val="none" w:sz="0" w:space="0" w:color="auto"/>
        <w:bottom w:val="none" w:sz="0" w:space="0" w:color="auto"/>
        <w:right w:val="none" w:sz="0" w:space="0" w:color="auto"/>
      </w:divBdr>
      <w:divsChild>
        <w:div w:id="813595973">
          <w:marLeft w:val="720"/>
          <w:marRight w:val="0"/>
          <w:marTop w:val="0"/>
          <w:marBottom w:val="0"/>
          <w:divBdr>
            <w:top w:val="none" w:sz="0" w:space="0" w:color="auto"/>
            <w:left w:val="none" w:sz="0" w:space="0" w:color="auto"/>
            <w:bottom w:val="none" w:sz="0" w:space="0" w:color="auto"/>
            <w:right w:val="none" w:sz="0" w:space="0" w:color="auto"/>
          </w:divBdr>
        </w:div>
        <w:div w:id="2003771300">
          <w:marLeft w:val="0"/>
          <w:marRight w:val="0"/>
          <w:marTop w:val="0"/>
          <w:marBottom w:val="0"/>
          <w:divBdr>
            <w:top w:val="none" w:sz="0" w:space="0" w:color="auto"/>
            <w:left w:val="none" w:sz="0" w:space="0" w:color="auto"/>
            <w:bottom w:val="none" w:sz="0" w:space="0" w:color="auto"/>
            <w:right w:val="none" w:sz="0" w:space="0" w:color="auto"/>
          </w:divBdr>
        </w:div>
      </w:divsChild>
    </w:div>
    <w:div w:id="1529297179">
      <w:bodyDiv w:val="1"/>
      <w:marLeft w:val="0"/>
      <w:marRight w:val="0"/>
      <w:marTop w:val="0"/>
      <w:marBottom w:val="0"/>
      <w:divBdr>
        <w:top w:val="none" w:sz="0" w:space="0" w:color="auto"/>
        <w:left w:val="none" w:sz="0" w:space="0" w:color="auto"/>
        <w:bottom w:val="none" w:sz="0" w:space="0" w:color="auto"/>
        <w:right w:val="none" w:sz="0" w:space="0" w:color="auto"/>
      </w:divBdr>
    </w:div>
    <w:div w:id="1978610599">
      <w:bodyDiv w:val="1"/>
      <w:marLeft w:val="0"/>
      <w:marRight w:val="0"/>
      <w:marTop w:val="0"/>
      <w:marBottom w:val="0"/>
      <w:divBdr>
        <w:top w:val="none" w:sz="0" w:space="0" w:color="auto"/>
        <w:left w:val="none" w:sz="0" w:space="0" w:color="auto"/>
        <w:bottom w:val="none" w:sz="0" w:space="0" w:color="auto"/>
        <w:right w:val="none" w:sz="0" w:space="0" w:color="auto"/>
      </w:divBdr>
    </w:div>
    <w:div w:id="2023895619">
      <w:marLeft w:val="0"/>
      <w:marRight w:val="0"/>
      <w:marTop w:val="0"/>
      <w:marBottom w:val="0"/>
      <w:divBdr>
        <w:top w:val="none" w:sz="0" w:space="0" w:color="auto"/>
        <w:left w:val="none" w:sz="0" w:space="0" w:color="auto"/>
        <w:bottom w:val="none" w:sz="0" w:space="0" w:color="auto"/>
        <w:right w:val="none" w:sz="0" w:space="0" w:color="auto"/>
      </w:divBdr>
      <w:divsChild>
        <w:div w:id="2023895613">
          <w:marLeft w:val="0"/>
          <w:marRight w:val="0"/>
          <w:marTop w:val="0"/>
          <w:marBottom w:val="0"/>
          <w:divBdr>
            <w:top w:val="none" w:sz="0" w:space="0" w:color="auto"/>
            <w:left w:val="none" w:sz="0" w:space="0" w:color="auto"/>
            <w:bottom w:val="none" w:sz="0" w:space="0" w:color="auto"/>
            <w:right w:val="none" w:sz="0" w:space="0" w:color="auto"/>
          </w:divBdr>
        </w:div>
        <w:div w:id="2023895614">
          <w:marLeft w:val="0"/>
          <w:marRight w:val="0"/>
          <w:marTop w:val="0"/>
          <w:marBottom w:val="0"/>
          <w:divBdr>
            <w:top w:val="none" w:sz="0" w:space="0" w:color="auto"/>
            <w:left w:val="none" w:sz="0" w:space="0" w:color="auto"/>
            <w:bottom w:val="none" w:sz="0" w:space="0" w:color="auto"/>
            <w:right w:val="none" w:sz="0" w:space="0" w:color="auto"/>
          </w:divBdr>
        </w:div>
        <w:div w:id="2023895615">
          <w:marLeft w:val="0"/>
          <w:marRight w:val="0"/>
          <w:marTop w:val="0"/>
          <w:marBottom w:val="0"/>
          <w:divBdr>
            <w:top w:val="none" w:sz="0" w:space="0" w:color="auto"/>
            <w:left w:val="none" w:sz="0" w:space="0" w:color="auto"/>
            <w:bottom w:val="none" w:sz="0" w:space="0" w:color="auto"/>
            <w:right w:val="none" w:sz="0" w:space="0" w:color="auto"/>
          </w:divBdr>
        </w:div>
        <w:div w:id="2023895616">
          <w:marLeft w:val="0"/>
          <w:marRight w:val="0"/>
          <w:marTop w:val="0"/>
          <w:marBottom w:val="0"/>
          <w:divBdr>
            <w:top w:val="none" w:sz="0" w:space="0" w:color="auto"/>
            <w:left w:val="none" w:sz="0" w:space="0" w:color="auto"/>
            <w:bottom w:val="none" w:sz="0" w:space="0" w:color="auto"/>
            <w:right w:val="none" w:sz="0" w:space="0" w:color="auto"/>
          </w:divBdr>
        </w:div>
        <w:div w:id="2023895617">
          <w:marLeft w:val="0"/>
          <w:marRight w:val="0"/>
          <w:marTop w:val="0"/>
          <w:marBottom w:val="0"/>
          <w:divBdr>
            <w:top w:val="none" w:sz="0" w:space="0" w:color="auto"/>
            <w:left w:val="none" w:sz="0" w:space="0" w:color="auto"/>
            <w:bottom w:val="none" w:sz="0" w:space="0" w:color="auto"/>
            <w:right w:val="none" w:sz="0" w:space="0" w:color="auto"/>
          </w:divBdr>
        </w:div>
        <w:div w:id="2023895618">
          <w:marLeft w:val="0"/>
          <w:marRight w:val="0"/>
          <w:marTop w:val="0"/>
          <w:marBottom w:val="0"/>
          <w:divBdr>
            <w:top w:val="none" w:sz="0" w:space="0" w:color="auto"/>
            <w:left w:val="none" w:sz="0" w:space="0" w:color="auto"/>
            <w:bottom w:val="none" w:sz="0" w:space="0" w:color="auto"/>
            <w:right w:val="none" w:sz="0" w:space="0" w:color="auto"/>
          </w:divBdr>
        </w:div>
        <w:div w:id="2023895620">
          <w:marLeft w:val="0"/>
          <w:marRight w:val="0"/>
          <w:marTop w:val="0"/>
          <w:marBottom w:val="0"/>
          <w:divBdr>
            <w:top w:val="none" w:sz="0" w:space="0" w:color="auto"/>
            <w:left w:val="none" w:sz="0" w:space="0" w:color="auto"/>
            <w:bottom w:val="none" w:sz="0" w:space="0" w:color="auto"/>
            <w:right w:val="none" w:sz="0" w:space="0" w:color="auto"/>
          </w:divBdr>
        </w:div>
        <w:div w:id="2023895622">
          <w:marLeft w:val="0"/>
          <w:marRight w:val="0"/>
          <w:marTop w:val="0"/>
          <w:marBottom w:val="0"/>
          <w:divBdr>
            <w:top w:val="none" w:sz="0" w:space="0" w:color="auto"/>
            <w:left w:val="none" w:sz="0" w:space="0" w:color="auto"/>
            <w:bottom w:val="none" w:sz="0" w:space="0" w:color="auto"/>
            <w:right w:val="none" w:sz="0" w:space="0" w:color="auto"/>
          </w:divBdr>
        </w:div>
        <w:div w:id="2023895623">
          <w:marLeft w:val="0"/>
          <w:marRight w:val="0"/>
          <w:marTop w:val="0"/>
          <w:marBottom w:val="0"/>
          <w:divBdr>
            <w:top w:val="none" w:sz="0" w:space="0" w:color="auto"/>
            <w:left w:val="none" w:sz="0" w:space="0" w:color="auto"/>
            <w:bottom w:val="none" w:sz="0" w:space="0" w:color="auto"/>
            <w:right w:val="none" w:sz="0" w:space="0" w:color="auto"/>
          </w:divBdr>
        </w:div>
        <w:div w:id="2023895624">
          <w:marLeft w:val="0"/>
          <w:marRight w:val="0"/>
          <w:marTop w:val="0"/>
          <w:marBottom w:val="0"/>
          <w:divBdr>
            <w:top w:val="none" w:sz="0" w:space="0" w:color="auto"/>
            <w:left w:val="none" w:sz="0" w:space="0" w:color="auto"/>
            <w:bottom w:val="none" w:sz="0" w:space="0" w:color="auto"/>
            <w:right w:val="none" w:sz="0" w:space="0" w:color="auto"/>
          </w:divBdr>
        </w:div>
        <w:div w:id="2023895625">
          <w:marLeft w:val="0"/>
          <w:marRight w:val="0"/>
          <w:marTop w:val="0"/>
          <w:marBottom w:val="0"/>
          <w:divBdr>
            <w:top w:val="none" w:sz="0" w:space="0" w:color="auto"/>
            <w:left w:val="none" w:sz="0" w:space="0" w:color="auto"/>
            <w:bottom w:val="none" w:sz="0" w:space="0" w:color="auto"/>
            <w:right w:val="none" w:sz="0" w:space="0" w:color="auto"/>
          </w:divBdr>
        </w:div>
        <w:div w:id="2023895626">
          <w:marLeft w:val="0"/>
          <w:marRight w:val="0"/>
          <w:marTop w:val="0"/>
          <w:marBottom w:val="0"/>
          <w:divBdr>
            <w:top w:val="none" w:sz="0" w:space="0" w:color="auto"/>
            <w:left w:val="none" w:sz="0" w:space="0" w:color="auto"/>
            <w:bottom w:val="none" w:sz="0" w:space="0" w:color="auto"/>
            <w:right w:val="none" w:sz="0" w:space="0" w:color="auto"/>
          </w:divBdr>
        </w:div>
        <w:div w:id="2023895627">
          <w:marLeft w:val="0"/>
          <w:marRight w:val="0"/>
          <w:marTop w:val="0"/>
          <w:marBottom w:val="0"/>
          <w:divBdr>
            <w:top w:val="none" w:sz="0" w:space="0" w:color="auto"/>
            <w:left w:val="none" w:sz="0" w:space="0" w:color="auto"/>
            <w:bottom w:val="none" w:sz="0" w:space="0" w:color="auto"/>
            <w:right w:val="none" w:sz="0" w:space="0" w:color="auto"/>
          </w:divBdr>
        </w:div>
        <w:div w:id="2023895629">
          <w:marLeft w:val="0"/>
          <w:marRight w:val="0"/>
          <w:marTop w:val="0"/>
          <w:marBottom w:val="0"/>
          <w:divBdr>
            <w:top w:val="none" w:sz="0" w:space="0" w:color="auto"/>
            <w:left w:val="none" w:sz="0" w:space="0" w:color="auto"/>
            <w:bottom w:val="none" w:sz="0" w:space="0" w:color="auto"/>
            <w:right w:val="none" w:sz="0" w:space="0" w:color="auto"/>
          </w:divBdr>
        </w:div>
        <w:div w:id="2023895630">
          <w:marLeft w:val="0"/>
          <w:marRight w:val="0"/>
          <w:marTop w:val="0"/>
          <w:marBottom w:val="0"/>
          <w:divBdr>
            <w:top w:val="none" w:sz="0" w:space="0" w:color="auto"/>
            <w:left w:val="none" w:sz="0" w:space="0" w:color="auto"/>
            <w:bottom w:val="none" w:sz="0" w:space="0" w:color="auto"/>
            <w:right w:val="none" w:sz="0" w:space="0" w:color="auto"/>
          </w:divBdr>
        </w:div>
        <w:div w:id="2023895631">
          <w:marLeft w:val="0"/>
          <w:marRight w:val="0"/>
          <w:marTop w:val="0"/>
          <w:marBottom w:val="0"/>
          <w:divBdr>
            <w:top w:val="none" w:sz="0" w:space="0" w:color="auto"/>
            <w:left w:val="none" w:sz="0" w:space="0" w:color="auto"/>
            <w:bottom w:val="none" w:sz="0" w:space="0" w:color="auto"/>
            <w:right w:val="none" w:sz="0" w:space="0" w:color="auto"/>
          </w:divBdr>
        </w:div>
        <w:div w:id="2023895633">
          <w:marLeft w:val="0"/>
          <w:marRight w:val="0"/>
          <w:marTop w:val="0"/>
          <w:marBottom w:val="0"/>
          <w:divBdr>
            <w:top w:val="none" w:sz="0" w:space="0" w:color="auto"/>
            <w:left w:val="none" w:sz="0" w:space="0" w:color="auto"/>
            <w:bottom w:val="none" w:sz="0" w:space="0" w:color="auto"/>
            <w:right w:val="none" w:sz="0" w:space="0" w:color="auto"/>
          </w:divBdr>
        </w:div>
        <w:div w:id="2023895634">
          <w:marLeft w:val="0"/>
          <w:marRight w:val="0"/>
          <w:marTop w:val="0"/>
          <w:marBottom w:val="0"/>
          <w:divBdr>
            <w:top w:val="none" w:sz="0" w:space="0" w:color="auto"/>
            <w:left w:val="none" w:sz="0" w:space="0" w:color="auto"/>
            <w:bottom w:val="none" w:sz="0" w:space="0" w:color="auto"/>
            <w:right w:val="none" w:sz="0" w:space="0" w:color="auto"/>
          </w:divBdr>
        </w:div>
        <w:div w:id="2023895635">
          <w:marLeft w:val="0"/>
          <w:marRight w:val="0"/>
          <w:marTop w:val="0"/>
          <w:marBottom w:val="0"/>
          <w:divBdr>
            <w:top w:val="none" w:sz="0" w:space="0" w:color="auto"/>
            <w:left w:val="none" w:sz="0" w:space="0" w:color="auto"/>
            <w:bottom w:val="none" w:sz="0" w:space="0" w:color="auto"/>
            <w:right w:val="none" w:sz="0" w:space="0" w:color="auto"/>
          </w:divBdr>
        </w:div>
        <w:div w:id="2023895636">
          <w:marLeft w:val="0"/>
          <w:marRight w:val="0"/>
          <w:marTop w:val="0"/>
          <w:marBottom w:val="0"/>
          <w:divBdr>
            <w:top w:val="none" w:sz="0" w:space="0" w:color="auto"/>
            <w:left w:val="none" w:sz="0" w:space="0" w:color="auto"/>
            <w:bottom w:val="none" w:sz="0" w:space="0" w:color="auto"/>
            <w:right w:val="none" w:sz="0" w:space="0" w:color="auto"/>
          </w:divBdr>
        </w:div>
        <w:div w:id="2023895638">
          <w:marLeft w:val="0"/>
          <w:marRight w:val="0"/>
          <w:marTop w:val="0"/>
          <w:marBottom w:val="0"/>
          <w:divBdr>
            <w:top w:val="none" w:sz="0" w:space="0" w:color="auto"/>
            <w:left w:val="none" w:sz="0" w:space="0" w:color="auto"/>
            <w:bottom w:val="none" w:sz="0" w:space="0" w:color="auto"/>
            <w:right w:val="none" w:sz="0" w:space="0" w:color="auto"/>
          </w:divBdr>
        </w:div>
        <w:div w:id="2023895639">
          <w:marLeft w:val="0"/>
          <w:marRight w:val="0"/>
          <w:marTop w:val="0"/>
          <w:marBottom w:val="0"/>
          <w:divBdr>
            <w:top w:val="none" w:sz="0" w:space="0" w:color="auto"/>
            <w:left w:val="none" w:sz="0" w:space="0" w:color="auto"/>
            <w:bottom w:val="none" w:sz="0" w:space="0" w:color="auto"/>
            <w:right w:val="none" w:sz="0" w:space="0" w:color="auto"/>
          </w:divBdr>
        </w:div>
        <w:div w:id="2023895642">
          <w:marLeft w:val="0"/>
          <w:marRight w:val="0"/>
          <w:marTop w:val="0"/>
          <w:marBottom w:val="0"/>
          <w:divBdr>
            <w:top w:val="none" w:sz="0" w:space="0" w:color="auto"/>
            <w:left w:val="none" w:sz="0" w:space="0" w:color="auto"/>
            <w:bottom w:val="none" w:sz="0" w:space="0" w:color="auto"/>
            <w:right w:val="none" w:sz="0" w:space="0" w:color="auto"/>
          </w:divBdr>
        </w:div>
        <w:div w:id="2023895643">
          <w:marLeft w:val="0"/>
          <w:marRight w:val="0"/>
          <w:marTop w:val="0"/>
          <w:marBottom w:val="0"/>
          <w:divBdr>
            <w:top w:val="none" w:sz="0" w:space="0" w:color="auto"/>
            <w:left w:val="none" w:sz="0" w:space="0" w:color="auto"/>
            <w:bottom w:val="none" w:sz="0" w:space="0" w:color="auto"/>
            <w:right w:val="none" w:sz="0" w:space="0" w:color="auto"/>
          </w:divBdr>
        </w:div>
        <w:div w:id="2023895644">
          <w:marLeft w:val="0"/>
          <w:marRight w:val="0"/>
          <w:marTop w:val="0"/>
          <w:marBottom w:val="0"/>
          <w:divBdr>
            <w:top w:val="none" w:sz="0" w:space="0" w:color="auto"/>
            <w:left w:val="none" w:sz="0" w:space="0" w:color="auto"/>
            <w:bottom w:val="none" w:sz="0" w:space="0" w:color="auto"/>
            <w:right w:val="none" w:sz="0" w:space="0" w:color="auto"/>
          </w:divBdr>
        </w:div>
        <w:div w:id="2023895645">
          <w:marLeft w:val="0"/>
          <w:marRight w:val="0"/>
          <w:marTop w:val="0"/>
          <w:marBottom w:val="0"/>
          <w:divBdr>
            <w:top w:val="none" w:sz="0" w:space="0" w:color="auto"/>
            <w:left w:val="none" w:sz="0" w:space="0" w:color="auto"/>
            <w:bottom w:val="none" w:sz="0" w:space="0" w:color="auto"/>
            <w:right w:val="none" w:sz="0" w:space="0" w:color="auto"/>
          </w:divBdr>
        </w:div>
        <w:div w:id="2023895646">
          <w:marLeft w:val="0"/>
          <w:marRight w:val="0"/>
          <w:marTop w:val="0"/>
          <w:marBottom w:val="0"/>
          <w:divBdr>
            <w:top w:val="none" w:sz="0" w:space="0" w:color="auto"/>
            <w:left w:val="none" w:sz="0" w:space="0" w:color="auto"/>
            <w:bottom w:val="none" w:sz="0" w:space="0" w:color="auto"/>
            <w:right w:val="none" w:sz="0" w:space="0" w:color="auto"/>
          </w:divBdr>
        </w:div>
        <w:div w:id="2023895647">
          <w:marLeft w:val="0"/>
          <w:marRight w:val="0"/>
          <w:marTop w:val="0"/>
          <w:marBottom w:val="0"/>
          <w:divBdr>
            <w:top w:val="none" w:sz="0" w:space="0" w:color="auto"/>
            <w:left w:val="none" w:sz="0" w:space="0" w:color="auto"/>
            <w:bottom w:val="none" w:sz="0" w:space="0" w:color="auto"/>
            <w:right w:val="none" w:sz="0" w:space="0" w:color="auto"/>
          </w:divBdr>
        </w:div>
        <w:div w:id="2023895648">
          <w:marLeft w:val="0"/>
          <w:marRight w:val="0"/>
          <w:marTop w:val="0"/>
          <w:marBottom w:val="0"/>
          <w:divBdr>
            <w:top w:val="none" w:sz="0" w:space="0" w:color="auto"/>
            <w:left w:val="none" w:sz="0" w:space="0" w:color="auto"/>
            <w:bottom w:val="none" w:sz="0" w:space="0" w:color="auto"/>
            <w:right w:val="none" w:sz="0" w:space="0" w:color="auto"/>
          </w:divBdr>
        </w:div>
        <w:div w:id="2023895649">
          <w:marLeft w:val="0"/>
          <w:marRight w:val="0"/>
          <w:marTop w:val="0"/>
          <w:marBottom w:val="0"/>
          <w:divBdr>
            <w:top w:val="none" w:sz="0" w:space="0" w:color="auto"/>
            <w:left w:val="none" w:sz="0" w:space="0" w:color="auto"/>
            <w:bottom w:val="none" w:sz="0" w:space="0" w:color="auto"/>
            <w:right w:val="none" w:sz="0" w:space="0" w:color="auto"/>
          </w:divBdr>
        </w:div>
        <w:div w:id="2023895652">
          <w:marLeft w:val="0"/>
          <w:marRight w:val="0"/>
          <w:marTop w:val="0"/>
          <w:marBottom w:val="0"/>
          <w:divBdr>
            <w:top w:val="none" w:sz="0" w:space="0" w:color="auto"/>
            <w:left w:val="none" w:sz="0" w:space="0" w:color="auto"/>
            <w:bottom w:val="none" w:sz="0" w:space="0" w:color="auto"/>
            <w:right w:val="none" w:sz="0" w:space="0" w:color="auto"/>
          </w:divBdr>
        </w:div>
        <w:div w:id="2023895654">
          <w:marLeft w:val="0"/>
          <w:marRight w:val="0"/>
          <w:marTop w:val="0"/>
          <w:marBottom w:val="0"/>
          <w:divBdr>
            <w:top w:val="none" w:sz="0" w:space="0" w:color="auto"/>
            <w:left w:val="none" w:sz="0" w:space="0" w:color="auto"/>
            <w:bottom w:val="none" w:sz="0" w:space="0" w:color="auto"/>
            <w:right w:val="none" w:sz="0" w:space="0" w:color="auto"/>
          </w:divBdr>
        </w:div>
        <w:div w:id="2023895655">
          <w:marLeft w:val="0"/>
          <w:marRight w:val="0"/>
          <w:marTop w:val="0"/>
          <w:marBottom w:val="0"/>
          <w:divBdr>
            <w:top w:val="none" w:sz="0" w:space="0" w:color="auto"/>
            <w:left w:val="none" w:sz="0" w:space="0" w:color="auto"/>
            <w:bottom w:val="none" w:sz="0" w:space="0" w:color="auto"/>
            <w:right w:val="none" w:sz="0" w:space="0" w:color="auto"/>
          </w:divBdr>
        </w:div>
        <w:div w:id="2023895656">
          <w:marLeft w:val="0"/>
          <w:marRight w:val="0"/>
          <w:marTop w:val="0"/>
          <w:marBottom w:val="0"/>
          <w:divBdr>
            <w:top w:val="none" w:sz="0" w:space="0" w:color="auto"/>
            <w:left w:val="none" w:sz="0" w:space="0" w:color="auto"/>
            <w:bottom w:val="none" w:sz="0" w:space="0" w:color="auto"/>
            <w:right w:val="none" w:sz="0" w:space="0" w:color="auto"/>
          </w:divBdr>
        </w:div>
        <w:div w:id="2023895657">
          <w:marLeft w:val="0"/>
          <w:marRight w:val="0"/>
          <w:marTop w:val="0"/>
          <w:marBottom w:val="0"/>
          <w:divBdr>
            <w:top w:val="none" w:sz="0" w:space="0" w:color="auto"/>
            <w:left w:val="none" w:sz="0" w:space="0" w:color="auto"/>
            <w:bottom w:val="none" w:sz="0" w:space="0" w:color="auto"/>
            <w:right w:val="none" w:sz="0" w:space="0" w:color="auto"/>
          </w:divBdr>
        </w:div>
        <w:div w:id="2023895658">
          <w:marLeft w:val="0"/>
          <w:marRight w:val="0"/>
          <w:marTop w:val="0"/>
          <w:marBottom w:val="0"/>
          <w:divBdr>
            <w:top w:val="none" w:sz="0" w:space="0" w:color="auto"/>
            <w:left w:val="none" w:sz="0" w:space="0" w:color="auto"/>
            <w:bottom w:val="none" w:sz="0" w:space="0" w:color="auto"/>
            <w:right w:val="none" w:sz="0" w:space="0" w:color="auto"/>
          </w:divBdr>
        </w:div>
        <w:div w:id="2023895659">
          <w:marLeft w:val="0"/>
          <w:marRight w:val="0"/>
          <w:marTop w:val="0"/>
          <w:marBottom w:val="0"/>
          <w:divBdr>
            <w:top w:val="none" w:sz="0" w:space="0" w:color="auto"/>
            <w:left w:val="none" w:sz="0" w:space="0" w:color="auto"/>
            <w:bottom w:val="none" w:sz="0" w:space="0" w:color="auto"/>
            <w:right w:val="none" w:sz="0" w:space="0" w:color="auto"/>
          </w:divBdr>
        </w:div>
        <w:div w:id="2023895660">
          <w:marLeft w:val="0"/>
          <w:marRight w:val="0"/>
          <w:marTop w:val="0"/>
          <w:marBottom w:val="0"/>
          <w:divBdr>
            <w:top w:val="none" w:sz="0" w:space="0" w:color="auto"/>
            <w:left w:val="none" w:sz="0" w:space="0" w:color="auto"/>
            <w:bottom w:val="none" w:sz="0" w:space="0" w:color="auto"/>
            <w:right w:val="none" w:sz="0" w:space="0" w:color="auto"/>
          </w:divBdr>
        </w:div>
        <w:div w:id="2023895661">
          <w:marLeft w:val="0"/>
          <w:marRight w:val="0"/>
          <w:marTop w:val="0"/>
          <w:marBottom w:val="0"/>
          <w:divBdr>
            <w:top w:val="none" w:sz="0" w:space="0" w:color="auto"/>
            <w:left w:val="none" w:sz="0" w:space="0" w:color="auto"/>
            <w:bottom w:val="none" w:sz="0" w:space="0" w:color="auto"/>
            <w:right w:val="none" w:sz="0" w:space="0" w:color="auto"/>
          </w:divBdr>
        </w:div>
        <w:div w:id="2023895663">
          <w:marLeft w:val="0"/>
          <w:marRight w:val="0"/>
          <w:marTop w:val="0"/>
          <w:marBottom w:val="0"/>
          <w:divBdr>
            <w:top w:val="none" w:sz="0" w:space="0" w:color="auto"/>
            <w:left w:val="none" w:sz="0" w:space="0" w:color="auto"/>
            <w:bottom w:val="none" w:sz="0" w:space="0" w:color="auto"/>
            <w:right w:val="none" w:sz="0" w:space="0" w:color="auto"/>
          </w:divBdr>
        </w:div>
        <w:div w:id="2023895664">
          <w:marLeft w:val="0"/>
          <w:marRight w:val="0"/>
          <w:marTop w:val="0"/>
          <w:marBottom w:val="0"/>
          <w:divBdr>
            <w:top w:val="none" w:sz="0" w:space="0" w:color="auto"/>
            <w:left w:val="none" w:sz="0" w:space="0" w:color="auto"/>
            <w:bottom w:val="none" w:sz="0" w:space="0" w:color="auto"/>
            <w:right w:val="none" w:sz="0" w:space="0" w:color="auto"/>
          </w:divBdr>
        </w:div>
        <w:div w:id="2023895665">
          <w:marLeft w:val="0"/>
          <w:marRight w:val="0"/>
          <w:marTop w:val="0"/>
          <w:marBottom w:val="0"/>
          <w:divBdr>
            <w:top w:val="none" w:sz="0" w:space="0" w:color="auto"/>
            <w:left w:val="none" w:sz="0" w:space="0" w:color="auto"/>
            <w:bottom w:val="none" w:sz="0" w:space="0" w:color="auto"/>
            <w:right w:val="none" w:sz="0" w:space="0" w:color="auto"/>
          </w:divBdr>
        </w:div>
        <w:div w:id="2023895666">
          <w:marLeft w:val="0"/>
          <w:marRight w:val="0"/>
          <w:marTop w:val="0"/>
          <w:marBottom w:val="0"/>
          <w:divBdr>
            <w:top w:val="none" w:sz="0" w:space="0" w:color="auto"/>
            <w:left w:val="none" w:sz="0" w:space="0" w:color="auto"/>
            <w:bottom w:val="none" w:sz="0" w:space="0" w:color="auto"/>
            <w:right w:val="none" w:sz="0" w:space="0" w:color="auto"/>
          </w:divBdr>
        </w:div>
        <w:div w:id="2023895667">
          <w:marLeft w:val="0"/>
          <w:marRight w:val="0"/>
          <w:marTop w:val="0"/>
          <w:marBottom w:val="0"/>
          <w:divBdr>
            <w:top w:val="none" w:sz="0" w:space="0" w:color="auto"/>
            <w:left w:val="none" w:sz="0" w:space="0" w:color="auto"/>
            <w:bottom w:val="none" w:sz="0" w:space="0" w:color="auto"/>
            <w:right w:val="none" w:sz="0" w:space="0" w:color="auto"/>
          </w:divBdr>
        </w:div>
        <w:div w:id="2023895671">
          <w:marLeft w:val="0"/>
          <w:marRight w:val="0"/>
          <w:marTop w:val="0"/>
          <w:marBottom w:val="0"/>
          <w:divBdr>
            <w:top w:val="none" w:sz="0" w:space="0" w:color="auto"/>
            <w:left w:val="none" w:sz="0" w:space="0" w:color="auto"/>
            <w:bottom w:val="none" w:sz="0" w:space="0" w:color="auto"/>
            <w:right w:val="none" w:sz="0" w:space="0" w:color="auto"/>
          </w:divBdr>
        </w:div>
        <w:div w:id="2023895672">
          <w:marLeft w:val="0"/>
          <w:marRight w:val="0"/>
          <w:marTop w:val="0"/>
          <w:marBottom w:val="0"/>
          <w:divBdr>
            <w:top w:val="none" w:sz="0" w:space="0" w:color="auto"/>
            <w:left w:val="none" w:sz="0" w:space="0" w:color="auto"/>
            <w:bottom w:val="none" w:sz="0" w:space="0" w:color="auto"/>
            <w:right w:val="none" w:sz="0" w:space="0" w:color="auto"/>
          </w:divBdr>
        </w:div>
        <w:div w:id="2023895674">
          <w:marLeft w:val="0"/>
          <w:marRight w:val="0"/>
          <w:marTop w:val="0"/>
          <w:marBottom w:val="0"/>
          <w:divBdr>
            <w:top w:val="none" w:sz="0" w:space="0" w:color="auto"/>
            <w:left w:val="none" w:sz="0" w:space="0" w:color="auto"/>
            <w:bottom w:val="none" w:sz="0" w:space="0" w:color="auto"/>
            <w:right w:val="none" w:sz="0" w:space="0" w:color="auto"/>
          </w:divBdr>
        </w:div>
        <w:div w:id="2023895676">
          <w:marLeft w:val="0"/>
          <w:marRight w:val="0"/>
          <w:marTop w:val="0"/>
          <w:marBottom w:val="0"/>
          <w:divBdr>
            <w:top w:val="none" w:sz="0" w:space="0" w:color="auto"/>
            <w:left w:val="none" w:sz="0" w:space="0" w:color="auto"/>
            <w:bottom w:val="none" w:sz="0" w:space="0" w:color="auto"/>
            <w:right w:val="none" w:sz="0" w:space="0" w:color="auto"/>
          </w:divBdr>
        </w:div>
        <w:div w:id="2023895677">
          <w:marLeft w:val="0"/>
          <w:marRight w:val="0"/>
          <w:marTop w:val="0"/>
          <w:marBottom w:val="0"/>
          <w:divBdr>
            <w:top w:val="none" w:sz="0" w:space="0" w:color="auto"/>
            <w:left w:val="none" w:sz="0" w:space="0" w:color="auto"/>
            <w:bottom w:val="none" w:sz="0" w:space="0" w:color="auto"/>
            <w:right w:val="none" w:sz="0" w:space="0" w:color="auto"/>
          </w:divBdr>
        </w:div>
        <w:div w:id="2023895678">
          <w:marLeft w:val="0"/>
          <w:marRight w:val="0"/>
          <w:marTop w:val="0"/>
          <w:marBottom w:val="0"/>
          <w:divBdr>
            <w:top w:val="none" w:sz="0" w:space="0" w:color="auto"/>
            <w:left w:val="none" w:sz="0" w:space="0" w:color="auto"/>
            <w:bottom w:val="none" w:sz="0" w:space="0" w:color="auto"/>
            <w:right w:val="none" w:sz="0" w:space="0" w:color="auto"/>
          </w:divBdr>
        </w:div>
        <w:div w:id="2023895679">
          <w:marLeft w:val="0"/>
          <w:marRight w:val="0"/>
          <w:marTop w:val="0"/>
          <w:marBottom w:val="0"/>
          <w:divBdr>
            <w:top w:val="none" w:sz="0" w:space="0" w:color="auto"/>
            <w:left w:val="none" w:sz="0" w:space="0" w:color="auto"/>
            <w:bottom w:val="none" w:sz="0" w:space="0" w:color="auto"/>
            <w:right w:val="none" w:sz="0" w:space="0" w:color="auto"/>
          </w:divBdr>
        </w:div>
        <w:div w:id="2023895680">
          <w:marLeft w:val="0"/>
          <w:marRight w:val="0"/>
          <w:marTop w:val="0"/>
          <w:marBottom w:val="0"/>
          <w:divBdr>
            <w:top w:val="none" w:sz="0" w:space="0" w:color="auto"/>
            <w:left w:val="none" w:sz="0" w:space="0" w:color="auto"/>
            <w:bottom w:val="none" w:sz="0" w:space="0" w:color="auto"/>
            <w:right w:val="none" w:sz="0" w:space="0" w:color="auto"/>
          </w:divBdr>
        </w:div>
        <w:div w:id="2023895681">
          <w:marLeft w:val="0"/>
          <w:marRight w:val="0"/>
          <w:marTop w:val="0"/>
          <w:marBottom w:val="0"/>
          <w:divBdr>
            <w:top w:val="none" w:sz="0" w:space="0" w:color="auto"/>
            <w:left w:val="none" w:sz="0" w:space="0" w:color="auto"/>
            <w:bottom w:val="none" w:sz="0" w:space="0" w:color="auto"/>
            <w:right w:val="none" w:sz="0" w:space="0" w:color="auto"/>
          </w:divBdr>
        </w:div>
        <w:div w:id="2023895682">
          <w:marLeft w:val="0"/>
          <w:marRight w:val="0"/>
          <w:marTop w:val="0"/>
          <w:marBottom w:val="0"/>
          <w:divBdr>
            <w:top w:val="none" w:sz="0" w:space="0" w:color="auto"/>
            <w:left w:val="none" w:sz="0" w:space="0" w:color="auto"/>
            <w:bottom w:val="none" w:sz="0" w:space="0" w:color="auto"/>
            <w:right w:val="none" w:sz="0" w:space="0" w:color="auto"/>
          </w:divBdr>
        </w:div>
        <w:div w:id="2023895683">
          <w:marLeft w:val="0"/>
          <w:marRight w:val="0"/>
          <w:marTop w:val="0"/>
          <w:marBottom w:val="0"/>
          <w:divBdr>
            <w:top w:val="none" w:sz="0" w:space="0" w:color="auto"/>
            <w:left w:val="none" w:sz="0" w:space="0" w:color="auto"/>
            <w:bottom w:val="none" w:sz="0" w:space="0" w:color="auto"/>
            <w:right w:val="none" w:sz="0" w:space="0" w:color="auto"/>
          </w:divBdr>
        </w:div>
        <w:div w:id="2023895684">
          <w:marLeft w:val="0"/>
          <w:marRight w:val="0"/>
          <w:marTop w:val="0"/>
          <w:marBottom w:val="0"/>
          <w:divBdr>
            <w:top w:val="none" w:sz="0" w:space="0" w:color="auto"/>
            <w:left w:val="none" w:sz="0" w:space="0" w:color="auto"/>
            <w:bottom w:val="none" w:sz="0" w:space="0" w:color="auto"/>
            <w:right w:val="none" w:sz="0" w:space="0" w:color="auto"/>
          </w:divBdr>
        </w:div>
        <w:div w:id="2023895685">
          <w:marLeft w:val="0"/>
          <w:marRight w:val="0"/>
          <w:marTop w:val="0"/>
          <w:marBottom w:val="0"/>
          <w:divBdr>
            <w:top w:val="none" w:sz="0" w:space="0" w:color="auto"/>
            <w:left w:val="none" w:sz="0" w:space="0" w:color="auto"/>
            <w:bottom w:val="none" w:sz="0" w:space="0" w:color="auto"/>
            <w:right w:val="none" w:sz="0" w:space="0" w:color="auto"/>
          </w:divBdr>
        </w:div>
        <w:div w:id="2023895687">
          <w:marLeft w:val="0"/>
          <w:marRight w:val="0"/>
          <w:marTop w:val="0"/>
          <w:marBottom w:val="0"/>
          <w:divBdr>
            <w:top w:val="none" w:sz="0" w:space="0" w:color="auto"/>
            <w:left w:val="none" w:sz="0" w:space="0" w:color="auto"/>
            <w:bottom w:val="none" w:sz="0" w:space="0" w:color="auto"/>
            <w:right w:val="none" w:sz="0" w:space="0" w:color="auto"/>
          </w:divBdr>
        </w:div>
        <w:div w:id="2023895688">
          <w:marLeft w:val="0"/>
          <w:marRight w:val="0"/>
          <w:marTop w:val="0"/>
          <w:marBottom w:val="0"/>
          <w:divBdr>
            <w:top w:val="none" w:sz="0" w:space="0" w:color="auto"/>
            <w:left w:val="none" w:sz="0" w:space="0" w:color="auto"/>
            <w:bottom w:val="none" w:sz="0" w:space="0" w:color="auto"/>
            <w:right w:val="none" w:sz="0" w:space="0" w:color="auto"/>
          </w:divBdr>
        </w:div>
        <w:div w:id="2023895689">
          <w:marLeft w:val="0"/>
          <w:marRight w:val="0"/>
          <w:marTop w:val="0"/>
          <w:marBottom w:val="0"/>
          <w:divBdr>
            <w:top w:val="none" w:sz="0" w:space="0" w:color="auto"/>
            <w:left w:val="none" w:sz="0" w:space="0" w:color="auto"/>
            <w:bottom w:val="none" w:sz="0" w:space="0" w:color="auto"/>
            <w:right w:val="none" w:sz="0" w:space="0" w:color="auto"/>
          </w:divBdr>
        </w:div>
        <w:div w:id="2023895690">
          <w:marLeft w:val="0"/>
          <w:marRight w:val="0"/>
          <w:marTop w:val="0"/>
          <w:marBottom w:val="0"/>
          <w:divBdr>
            <w:top w:val="none" w:sz="0" w:space="0" w:color="auto"/>
            <w:left w:val="none" w:sz="0" w:space="0" w:color="auto"/>
            <w:bottom w:val="none" w:sz="0" w:space="0" w:color="auto"/>
            <w:right w:val="none" w:sz="0" w:space="0" w:color="auto"/>
          </w:divBdr>
        </w:div>
        <w:div w:id="2023895691">
          <w:marLeft w:val="0"/>
          <w:marRight w:val="0"/>
          <w:marTop w:val="0"/>
          <w:marBottom w:val="0"/>
          <w:divBdr>
            <w:top w:val="none" w:sz="0" w:space="0" w:color="auto"/>
            <w:left w:val="none" w:sz="0" w:space="0" w:color="auto"/>
            <w:bottom w:val="none" w:sz="0" w:space="0" w:color="auto"/>
            <w:right w:val="none" w:sz="0" w:space="0" w:color="auto"/>
          </w:divBdr>
        </w:div>
        <w:div w:id="2023895692">
          <w:marLeft w:val="0"/>
          <w:marRight w:val="0"/>
          <w:marTop w:val="0"/>
          <w:marBottom w:val="0"/>
          <w:divBdr>
            <w:top w:val="none" w:sz="0" w:space="0" w:color="auto"/>
            <w:left w:val="none" w:sz="0" w:space="0" w:color="auto"/>
            <w:bottom w:val="none" w:sz="0" w:space="0" w:color="auto"/>
            <w:right w:val="none" w:sz="0" w:space="0" w:color="auto"/>
          </w:divBdr>
        </w:div>
        <w:div w:id="2023895693">
          <w:marLeft w:val="0"/>
          <w:marRight w:val="0"/>
          <w:marTop w:val="0"/>
          <w:marBottom w:val="0"/>
          <w:divBdr>
            <w:top w:val="none" w:sz="0" w:space="0" w:color="auto"/>
            <w:left w:val="none" w:sz="0" w:space="0" w:color="auto"/>
            <w:bottom w:val="none" w:sz="0" w:space="0" w:color="auto"/>
            <w:right w:val="none" w:sz="0" w:space="0" w:color="auto"/>
          </w:divBdr>
        </w:div>
        <w:div w:id="2023895694">
          <w:marLeft w:val="0"/>
          <w:marRight w:val="0"/>
          <w:marTop w:val="0"/>
          <w:marBottom w:val="0"/>
          <w:divBdr>
            <w:top w:val="none" w:sz="0" w:space="0" w:color="auto"/>
            <w:left w:val="none" w:sz="0" w:space="0" w:color="auto"/>
            <w:bottom w:val="none" w:sz="0" w:space="0" w:color="auto"/>
            <w:right w:val="none" w:sz="0" w:space="0" w:color="auto"/>
          </w:divBdr>
        </w:div>
        <w:div w:id="2023895695">
          <w:marLeft w:val="0"/>
          <w:marRight w:val="0"/>
          <w:marTop w:val="0"/>
          <w:marBottom w:val="0"/>
          <w:divBdr>
            <w:top w:val="none" w:sz="0" w:space="0" w:color="auto"/>
            <w:left w:val="none" w:sz="0" w:space="0" w:color="auto"/>
            <w:bottom w:val="none" w:sz="0" w:space="0" w:color="auto"/>
            <w:right w:val="none" w:sz="0" w:space="0" w:color="auto"/>
          </w:divBdr>
        </w:div>
        <w:div w:id="2023895696">
          <w:marLeft w:val="0"/>
          <w:marRight w:val="0"/>
          <w:marTop w:val="0"/>
          <w:marBottom w:val="0"/>
          <w:divBdr>
            <w:top w:val="none" w:sz="0" w:space="0" w:color="auto"/>
            <w:left w:val="none" w:sz="0" w:space="0" w:color="auto"/>
            <w:bottom w:val="none" w:sz="0" w:space="0" w:color="auto"/>
            <w:right w:val="none" w:sz="0" w:space="0" w:color="auto"/>
          </w:divBdr>
        </w:div>
        <w:div w:id="2023895697">
          <w:marLeft w:val="0"/>
          <w:marRight w:val="0"/>
          <w:marTop w:val="0"/>
          <w:marBottom w:val="0"/>
          <w:divBdr>
            <w:top w:val="none" w:sz="0" w:space="0" w:color="auto"/>
            <w:left w:val="none" w:sz="0" w:space="0" w:color="auto"/>
            <w:bottom w:val="none" w:sz="0" w:space="0" w:color="auto"/>
            <w:right w:val="none" w:sz="0" w:space="0" w:color="auto"/>
          </w:divBdr>
        </w:div>
        <w:div w:id="2023895698">
          <w:marLeft w:val="0"/>
          <w:marRight w:val="0"/>
          <w:marTop w:val="0"/>
          <w:marBottom w:val="0"/>
          <w:divBdr>
            <w:top w:val="none" w:sz="0" w:space="0" w:color="auto"/>
            <w:left w:val="none" w:sz="0" w:space="0" w:color="auto"/>
            <w:bottom w:val="none" w:sz="0" w:space="0" w:color="auto"/>
            <w:right w:val="none" w:sz="0" w:space="0" w:color="auto"/>
          </w:divBdr>
        </w:div>
        <w:div w:id="2023895699">
          <w:marLeft w:val="0"/>
          <w:marRight w:val="0"/>
          <w:marTop w:val="0"/>
          <w:marBottom w:val="0"/>
          <w:divBdr>
            <w:top w:val="none" w:sz="0" w:space="0" w:color="auto"/>
            <w:left w:val="none" w:sz="0" w:space="0" w:color="auto"/>
            <w:bottom w:val="none" w:sz="0" w:space="0" w:color="auto"/>
            <w:right w:val="none" w:sz="0" w:space="0" w:color="auto"/>
          </w:divBdr>
        </w:div>
        <w:div w:id="2023895700">
          <w:marLeft w:val="0"/>
          <w:marRight w:val="0"/>
          <w:marTop w:val="0"/>
          <w:marBottom w:val="0"/>
          <w:divBdr>
            <w:top w:val="none" w:sz="0" w:space="0" w:color="auto"/>
            <w:left w:val="none" w:sz="0" w:space="0" w:color="auto"/>
            <w:bottom w:val="none" w:sz="0" w:space="0" w:color="auto"/>
            <w:right w:val="none" w:sz="0" w:space="0" w:color="auto"/>
          </w:divBdr>
        </w:div>
        <w:div w:id="2023895701">
          <w:marLeft w:val="0"/>
          <w:marRight w:val="0"/>
          <w:marTop w:val="0"/>
          <w:marBottom w:val="0"/>
          <w:divBdr>
            <w:top w:val="none" w:sz="0" w:space="0" w:color="auto"/>
            <w:left w:val="none" w:sz="0" w:space="0" w:color="auto"/>
            <w:bottom w:val="none" w:sz="0" w:space="0" w:color="auto"/>
            <w:right w:val="none" w:sz="0" w:space="0" w:color="auto"/>
          </w:divBdr>
        </w:div>
        <w:div w:id="2023895703">
          <w:marLeft w:val="0"/>
          <w:marRight w:val="0"/>
          <w:marTop w:val="0"/>
          <w:marBottom w:val="0"/>
          <w:divBdr>
            <w:top w:val="none" w:sz="0" w:space="0" w:color="auto"/>
            <w:left w:val="none" w:sz="0" w:space="0" w:color="auto"/>
            <w:bottom w:val="none" w:sz="0" w:space="0" w:color="auto"/>
            <w:right w:val="none" w:sz="0" w:space="0" w:color="auto"/>
          </w:divBdr>
        </w:div>
        <w:div w:id="2023895704">
          <w:marLeft w:val="0"/>
          <w:marRight w:val="0"/>
          <w:marTop w:val="0"/>
          <w:marBottom w:val="0"/>
          <w:divBdr>
            <w:top w:val="none" w:sz="0" w:space="0" w:color="auto"/>
            <w:left w:val="none" w:sz="0" w:space="0" w:color="auto"/>
            <w:bottom w:val="none" w:sz="0" w:space="0" w:color="auto"/>
            <w:right w:val="none" w:sz="0" w:space="0" w:color="auto"/>
          </w:divBdr>
        </w:div>
        <w:div w:id="2023895705">
          <w:marLeft w:val="0"/>
          <w:marRight w:val="0"/>
          <w:marTop w:val="0"/>
          <w:marBottom w:val="0"/>
          <w:divBdr>
            <w:top w:val="none" w:sz="0" w:space="0" w:color="auto"/>
            <w:left w:val="none" w:sz="0" w:space="0" w:color="auto"/>
            <w:bottom w:val="none" w:sz="0" w:space="0" w:color="auto"/>
            <w:right w:val="none" w:sz="0" w:space="0" w:color="auto"/>
          </w:divBdr>
        </w:div>
        <w:div w:id="2023895706">
          <w:marLeft w:val="0"/>
          <w:marRight w:val="0"/>
          <w:marTop w:val="0"/>
          <w:marBottom w:val="0"/>
          <w:divBdr>
            <w:top w:val="none" w:sz="0" w:space="0" w:color="auto"/>
            <w:left w:val="none" w:sz="0" w:space="0" w:color="auto"/>
            <w:bottom w:val="none" w:sz="0" w:space="0" w:color="auto"/>
            <w:right w:val="none" w:sz="0" w:space="0" w:color="auto"/>
          </w:divBdr>
        </w:div>
        <w:div w:id="2023895707">
          <w:marLeft w:val="0"/>
          <w:marRight w:val="0"/>
          <w:marTop w:val="0"/>
          <w:marBottom w:val="0"/>
          <w:divBdr>
            <w:top w:val="none" w:sz="0" w:space="0" w:color="auto"/>
            <w:left w:val="none" w:sz="0" w:space="0" w:color="auto"/>
            <w:bottom w:val="none" w:sz="0" w:space="0" w:color="auto"/>
            <w:right w:val="none" w:sz="0" w:space="0" w:color="auto"/>
          </w:divBdr>
        </w:div>
        <w:div w:id="2023895709">
          <w:marLeft w:val="0"/>
          <w:marRight w:val="0"/>
          <w:marTop w:val="0"/>
          <w:marBottom w:val="0"/>
          <w:divBdr>
            <w:top w:val="none" w:sz="0" w:space="0" w:color="auto"/>
            <w:left w:val="none" w:sz="0" w:space="0" w:color="auto"/>
            <w:bottom w:val="none" w:sz="0" w:space="0" w:color="auto"/>
            <w:right w:val="none" w:sz="0" w:space="0" w:color="auto"/>
          </w:divBdr>
        </w:div>
        <w:div w:id="2023895710">
          <w:marLeft w:val="0"/>
          <w:marRight w:val="0"/>
          <w:marTop w:val="0"/>
          <w:marBottom w:val="0"/>
          <w:divBdr>
            <w:top w:val="none" w:sz="0" w:space="0" w:color="auto"/>
            <w:left w:val="none" w:sz="0" w:space="0" w:color="auto"/>
            <w:bottom w:val="none" w:sz="0" w:space="0" w:color="auto"/>
            <w:right w:val="none" w:sz="0" w:space="0" w:color="auto"/>
          </w:divBdr>
        </w:div>
        <w:div w:id="2023895711">
          <w:marLeft w:val="0"/>
          <w:marRight w:val="0"/>
          <w:marTop w:val="0"/>
          <w:marBottom w:val="0"/>
          <w:divBdr>
            <w:top w:val="none" w:sz="0" w:space="0" w:color="auto"/>
            <w:left w:val="none" w:sz="0" w:space="0" w:color="auto"/>
            <w:bottom w:val="none" w:sz="0" w:space="0" w:color="auto"/>
            <w:right w:val="none" w:sz="0" w:space="0" w:color="auto"/>
          </w:divBdr>
        </w:div>
        <w:div w:id="2023895712">
          <w:marLeft w:val="0"/>
          <w:marRight w:val="0"/>
          <w:marTop w:val="0"/>
          <w:marBottom w:val="0"/>
          <w:divBdr>
            <w:top w:val="none" w:sz="0" w:space="0" w:color="auto"/>
            <w:left w:val="none" w:sz="0" w:space="0" w:color="auto"/>
            <w:bottom w:val="none" w:sz="0" w:space="0" w:color="auto"/>
            <w:right w:val="none" w:sz="0" w:space="0" w:color="auto"/>
          </w:divBdr>
        </w:div>
        <w:div w:id="2023895715">
          <w:marLeft w:val="0"/>
          <w:marRight w:val="0"/>
          <w:marTop w:val="0"/>
          <w:marBottom w:val="0"/>
          <w:divBdr>
            <w:top w:val="none" w:sz="0" w:space="0" w:color="auto"/>
            <w:left w:val="none" w:sz="0" w:space="0" w:color="auto"/>
            <w:bottom w:val="none" w:sz="0" w:space="0" w:color="auto"/>
            <w:right w:val="none" w:sz="0" w:space="0" w:color="auto"/>
          </w:divBdr>
        </w:div>
        <w:div w:id="2023895716">
          <w:marLeft w:val="0"/>
          <w:marRight w:val="0"/>
          <w:marTop w:val="0"/>
          <w:marBottom w:val="0"/>
          <w:divBdr>
            <w:top w:val="none" w:sz="0" w:space="0" w:color="auto"/>
            <w:left w:val="none" w:sz="0" w:space="0" w:color="auto"/>
            <w:bottom w:val="none" w:sz="0" w:space="0" w:color="auto"/>
            <w:right w:val="none" w:sz="0" w:space="0" w:color="auto"/>
          </w:divBdr>
        </w:div>
        <w:div w:id="2023895717">
          <w:marLeft w:val="0"/>
          <w:marRight w:val="0"/>
          <w:marTop w:val="0"/>
          <w:marBottom w:val="0"/>
          <w:divBdr>
            <w:top w:val="none" w:sz="0" w:space="0" w:color="auto"/>
            <w:left w:val="none" w:sz="0" w:space="0" w:color="auto"/>
            <w:bottom w:val="none" w:sz="0" w:space="0" w:color="auto"/>
            <w:right w:val="none" w:sz="0" w:space="0" w:color="auto"/>
          </w:divBdr>
        </w:div>
        <w:div w:id="2023895718">
          <w:marLeft w:val="0"/>
          <w:marRight w:val="0"/>
          <w:marTop w:val="0"/>
          <w:marBottom w:val="0"/>
          <w:divBdr>
            <w:top w:val="none" w:sz="0" w:space="0" w:color="auto"/>
            <w:left w:val="none" w:sz="0" w:space="0" w:color="auto"/>
            <w:bottom w:val="none" w:sz="0" w:space="0" w:color="auto"/>
            <w:right w:val="none" w:sz="0" w:space="0" w:color="auto"/>
          </w:divBdr>
        </w:div>
        <w:div w:id="2023895721">
          <w:marLeft w:val="0"/>
          <w:marRight w:val="0"/>
          <w:marTop w:val="0"/>
          <w:marBottom w:val="0"/>
          <w:divBdr>
            <w:top w:val="none" w:sz="0" w:space="0" w:color="auto"/>
            <w:left w:val="none" w:sz="0" w:space="0" w:color="auto"/>
            <w:bottom w:val="none" w:sz="0" w:space="0" w:color="auto"/>
            <w:right w:val="none" w:sz="0" w:space="0" w:color="auto"/>
          </w:divBdr>
        </w:div>
        <w:div w:id="2023895722">
          <w:marLeft w:val="0"/>
          <w:marRight w:val="0"/>
          <w:marTop w:val="0"/>
          <w:marBottom w:val="0"/>
          <w:divBdr>
            <w:top w:val="none" w:sz="0" w:space="0" w:color="auto"/>
            <w:left w:val="none" w:sz="0" w:space="0" w:color="auto"/>
            <w:bottom w:val="none" w:sz="0" w:space="0" w:color="auto"/>
            <w:right w:val="none" w:sz="0" w:space="0" w:color="auto"/>
          </w:divBdr>
        </w:div>
        <w:div w:id="2023895723">
          <w:marLeft w:val="0"/>
          <w:marRight w:val="0"/>
          <w:marTop w:val="0"/>
          <w:marBottom w:val="0"/>
          <w:divBdr>
            <w:top w:val="none" w:sz="0" w:space="0" w:color="auto"/>
            <w:left w:val="none" w:sz="0" w:space="0" w:color="auto"/>
            <w:bottom w:val="none" w:sz="0" w:space="0" w:color="auto"/>
            <w:right w:val="none" w:sz="0" w:space="0" w:color="auto"/>
          </w:divBdr>
        </w:div>
        <w:div w:id="2023895725">
          <w:marLeft w:val="0"/>
          <w:marRight w:val="0"/>
          <w:marTop w:val="0"/>
          <w:marBottom w:val="0"/>
          <w:divBdr>
            <w:top w:val="none" w:sz="0" w:space="0" w:color="auto"/>
            <w:left w:val="none" w:sz="0" w:space="0" w:color="auto"/>
            <w:bottom w:val="none" w:sz="0" w:space="0" w:color="auto"/>
            <w:right w:val="none" w:sz="0" w:space="0" w:color="auto"/>
          </w:divBdr>
        </w:div>
        <w:div w:id="2023895727">
          <w:marLeft w:val="0"/>
          <w:marRight w:val="0"/>
          <w:marTop w:val="0"/>
          <w:marBottom w:val="0"/>
          <w:divBdr>
            <w:top w:val="none" w:sz="0" w:space="0" w:color="auto"/>
            <w:left w:val="none" w:sz="0" w:space="0" w:color="auto"/>
            <w:bottom w:val="none" w:sz="0" w:space="0" w:color="auto"/>
            <w:right w:val="none" w:sz="0" w:space="0" w:color="auto"/>
          </w:divBdr>
        </w:div>
        <w:div w:id="2023895728">
          <w:marLeft w:val="0"/>
          <w:marRight w:val="0"/>
          <w:marTop w:val="0"/>
          <w:marBottom w:val="0"/>
          <w:divBdr>
            <w:top w:val="none" w:sz="0" w:space="0" w:color="auto"/>
            <w:left w:val="none" w:sz="0" w:space="0" w:color="auto"/>
            <w:bottom w:val="none" w:sz="0" w:space="0" w:color="auto"/>
            <w:right w:val="none" w:sz="0" w:space="0" w:color="auto"/>
          </w:divBdr>
        </w:div>
        <w:div w:id="2023895729">
          <w:marLeft w:val="0"/>
          <w:marRight w:val="0"/>
          <w:marTop w:val="0"/>
          <w:marBottom w:val="0"/>
          <w:divBdr>
            <w:top w:val="none" w:sz="0" w:space="0" w:color="auto"/>
            <w:left w:val="none" w:sz="0" w:space="0" w:color="auto"/>
            <w:bottom w:val="none" w:sz="0" w:space="0" w:color="auto"/>
            <w:right w:val="none" w:sz="0" w:space="0" w:color="auto"/>
          </w:divBdr>
        </w:div>
        <w:div w:id="2023895730">
          <w:marLeft w:val="0"/>
          <w:marRight w:val="0"/>
          <w:marTop w:val="0"/>
          <w:marBottom w:val="0"/>
          <w:divBdr>
            <w:top w:val="none" w:sz="0" w:space="0" w:color="auto"/>
            <w:left w:val="none" w:sz="0" w:space="0" w:color="auto"/>
            <w:bottom w:val="none" w:sz="0" w:space="0" w:color="auto"/>
            <w:right w:val="none" w:sz="0" w:space="0" w:color="auto"/>
          </w:divBdr>
        </w:div>
        <w:div w:id="2023895731">
          <w:marLeft w:val="0"/>
          <w:marRight w:val="0"/>
          <w:marTop w:val="0"/>
          <w:marBottom w:val="0"/>
          <w:divBdr>
            <w:top w:val="none" w:sz="0" w:space="0" w:color="auto"/>
            <w:left w:val="none" w:sz="0" w:space="0" w:color="auto"/>
            <w:bottom w:val="none" w:sz="0" w:space="0" w:color="auto"/>
            <w:right w:val="none" w:sz="0" w:space="0" w:color="auto"/>
          </w:divBdr>
        </w:div>
        <w:div w:id="2023895732">
          <w:marLeft w:val="0"/>
          <w:marRight w:val="0"/>
          <w:marTop w:val="0"/>
          <w:marBottom w:val="0"/>
          <w:divBdr>
            <w:top w:val="none" w:sz="0" w:space="0" w:color="auto"/>
            <w:left w:val="none" w:sz="0" w:space="0" w:color="auto"/>
            <w:bottom w:val="none" w:sz="0" w:space="0" w:color="auto"/>
            <w:right w:val="none" w:sz="0" w:space="0" w:color="auto"/>
          </w:divBdr>
        </w:div>
        <w:div w:id="2023895733">
          <w:marLeft w:val="0"/>
          <w:marRight w:val="0"/>
          <w:marTop w:val="0"/>
          <w:marBottom w:val="0"/>
          <w:divBdr>
            <w:top w:val="none" w:sz="0" w:space="0" w:color="auto"/>
            <w:left w:val="none" w:sz="0" w:space="0" w:color="auto"/>
            <w:bottom w:val="none" w:sz="0" w:space="0" w:color="auto"/>
            <w:right w:val="none" w:sz="0" w:space="0" w:color="auto"/>
          </w:divBdr>
        </w:div>
        <w:div w:id="2023895734">
          <w:marLeft w:val="0"/>
          <w:marRight w:val="0"/>
          <w:marTop w:val="0"/>
          <w:marBottom w:val="0"/>
          <w:divBdr>
            <w:top w:val="none" w:sz="0" w:space="0" w:color="auto"/>
            <w:left w:val="none" w:sz="0" w:space="0" w:color="auto"/>
            <w:bottom w:val="none" w:sz="0" w:space="0" w:color="auto"/>
            <w:right w:val="none" w:sz="0" w:space="0" w:color="auto"/>
          </w:divBdr>
        </w:div>
        <w:div w:id="2023895735">
          <w:marLeft w:val="0"/>
          <w:marRight w:val="0"/>
          <w:marTop w:val="0"/>
          <w:marBottom w:val="0"/>
          <w:divBdr>
            <w:top w:val="none" w:sz="0" w:space="0" w:color="auto"/>
            <w:left w:val="none" w:sz="0" w:space="0" w:color="auto"/>
            <w:bottom w:val="none" w:sz="0" w:space="0" w:color="auto"/>
            <w:right w:val="none" w:sz="0" w:space="0" w:color="auto"/>
          </w:divBdr>
        </w:div>
        <w:div w:id="2023895736">
          <w:marLeft w:val="0"/>
          <w:marRight w:val="0"/>
          <w:marTop w:val="0"/>
          <w:marBottom w:val="0"/>
          <w:divBdr>
            <w:top w:val="none" w:sz="0" w:space="0" w:color="auto"/>
            <w:left w:val="none" w:sz="0" w:space="0" w:color="auto"/>
            <w:bottom w:val="none" w:sz="0" w:space="0" w:color="auto"/>
            <w:right w:val="none" w:sz="0" w:space="0" w:color="auto"/>
          </w:divBdr>
        </w:div>
        <w:div w:id="2023895737">
          <w:marLeft w:val="0"/>
          <w:marRight w:val="0"/>
          <w:marTop w:val="0"/>
          <w:marBottom w:val="0"/>
          <w:divBdr>
            <w:top w:val="none" w:sz="0" w:space="0" w:color="auto"/>
            <w:left w:val="none" w:sz="0" w:space="0" w:color="auto"/>
            <w:bottom w:val="none" w:sz="0" w:space="0" w:color="auto"/>
            <w:right w:val="none" w:sz="0" w:space="0" w:color="auto"/>
          </w:divBdr>
        </w:div>
        <w:div w:id="2023895738">
          <w:marLeft w:val="0"/>
          <w:marRight w:val="0"/>
          <w:marTop w:val="0"/>
          <w:marBottom w:val="0"/>
          <w:divBdr>
            <w:top w:val="none" w:sz="0" w:space="0" w:color="auto"/>
            <w:left w:val="none" w:sz="0" w:space="0" w:color="auto"/>
            <w:bottom w:val="none" w:sz="0" w:space="0" w:color="auto"/>
            <w:right w:val="none" w:sz="0" w:space="0" w:color="auto"/>
          </w:divBdr>
        </w:div>
        <w:div w:id="2023895739">
          <w:marLeft w:val="0"/>
          <w:marRight w:val="0"/>
          <w:marTop w:val="0"/>
          <w:marBottom w:val="0"/>
          <w:divBdr>
            <w:top w:val="none" w:sz="0" w:space="0" w:color="auto"/>
            <w:left w:val="none" w:sz="0" w:space="0" w:color="auto"/>
            <w:bottom w:val="none" w:sz="0" w:space="0" w:color="auto"/>
            <w:right w:val="none" w:sz="0" w:space="0" w:color="auto"/>
          </w:divBdr>
        </w:div>
        <w:div w:id="2023895740">
          <w:marLeft w:val="0"/>
          <w:marRight w:val="0"/>
          <w:marTop w:val="0"/>
          <w:marBottom w:val="0"/>
          <w:divBdr>
            <w:top w:val="none" w:sz="0" w:space="0" w:color="auto"/>
            <w:left w:val="none" w:sz="0" w:space="0" w:color="auto"/>
            <w:bottom w:val="none" w:sz="0" w:space="0" w:color="auto"/>
            <w:right w:val="none" w:sz="0" w:space="0" w:color="auto"/>
          </w:divBdr>
        </w:div>
        <w:div w:id="2023895741">
          <w:marLeft w:val="0"/>
          <w:marRight w:val="0"/>
          <w:marTop w:val="0"/>
          <w:marBottom w:val="0"/>
          <w:divBdr>
            <w:top w:val="none" w:sz="0" w:space="0" w:color="auto"/>
            <w:left w:val="none" w:sz="0" w:space="0" w:color="auto"/>
            <w:bottom w:val="none" w:sz="0" w:space="0" w:color="auto"/>
            <w:right w:val="none" w:sz="0" w:space="0" w:color="auto"/>
          </w:divBdr>
        </w:div>
        <w:div w:id="2023895742">
          <w:marLeft w:val="0"/>
          <w:marRight w:val="0"/>
          <w:marTop w:val="0"/>
          <w:marBottom w:val="0"/>
          <w:divBdr>
            <w:top w:val="none" w:sz="0" w:space="0" w:color="auto"/>
            <w:left w:val="none" w:sz="0" w:space="0" w:color="auto"/>
            <w:bottom w:val="none" w:sz="0" w:space="0" w:color="auto"/>
            <w:right w:val="none" w:sz="0" w:space="0" w:color="auto"/>
          </w:divBdr>
        </w:div>
        <w:div w:id="2023895743">
          <w:marLeft w:val="0"/>
          <w:marRight w:val="0"/>
          <w:marTop w:val="0"/>
          <w:marBottom w:val="0"/>
          <w:divBdr>
            <w:top w:val="none" w:sz="0" w:space="0" w:color="auto"/>
            <w:left w:val="none" w:sz="0" w:space="0" w:color="auto"/>
            <w:bottom w:val="none" w:sz="0" w:space="0" w:color="auto"/>
            <w:right w:val="none" w:sz="0" w:space="0" w:color="auto"/>
          </w:divBdr>
        </w:div>
        <w:div w:id="2023895744">
          <w:marLeft w:val="0"/>
          <w:marRight w:val="0"/>
          <w:marTop w:val="0"/>
          <w:marBottom w:val="0"/>
          <w:divBdr>
            <w:top w:val="none" w:sz="0" w:space="0" w:color="auto"/>
            <w:left w:val="none" w:sz="0" w:space="0" w:color="auto"/>
            <w:bottom w:val="none" w:sz="0" w:space="0" w:color="auto"/>
            <w:right w:val="none" w:sz="0" w:space="0" w:color="auto"/>
          </w:divBdr>
        </w:div>
        <w:div w:id="2023895745">
          <w:marLeft w:val="0"/>
          <w:marRight w:val="0"/>
          <w:marTop w:val="0"/>
          <w:marBottom w:val="0"/>
          <w:divBdr>
            <w:top w:val="none" w:sz="0" w:space="0" w:color="auto"/>
            <w:left w:val="none" w:sz="0" w:space="0" w:color="auto"/>
            <w:bottom w:val="none" w:sz="0" w:space="0" w:color="auto"/>
            <w:right w:val="none" w:sz="0" w:space="0" w:color="auto"/>
          </w:divBdr>
        </w:div>
        <w:div w:id="2023895747">
          <w:marLeft w:val="0"/>
          <w:marRight w:val="0"/>
          <w:marTop w:val="0"/>
          <w:marBottom w:val="0"/>
          <w:divBdr>
            <w:top w:val="none" w:sz="0" w:space="0" w:color="auto"/>
            <w:left w:val="none" w:sz="0" w:space="0" w:color="auto"/>
            <w:bottom w:val="none" w:sz="0" w:space="0" w:color="auto"/>
            <w:right w:val="none" w:sz="0" w:space="0" w:color="auto"/>
          </w:divBdr>
        </w:div>
        <w:div w:id="2023895748">
          <w:marLeft w:val="0"/>
          <w:marRight w:val="0"/>
          <w:marTop w:val="0"/>
          <w:marBottom w:val="0"/>
          <w:divBdr>
            <w:top w:val="none" w:sz="0" w:space="0" w:color="auto"/>
            <w:left w:val="none" w:sz="0" w:space="0" w:color="auto"/>
            <w:bottom w:val="none" w:sz="0" w:space="0" w:color="auto"/>
            <w:right w:val="none" w:sz="0" w:space="0" w:color="auto"/>
          </w:divBdr>
        </w:div>
        <w:div w:id="2023895749">
          <w:marLeft w:val="0"/>
          <w:marRight w:val="0"/>
          <w:marTop w:val="0"/>
          <w:marBottom w:val="0"/>
          <w:divBdr>
            <w:top w:val="none" w:sz="0" w:space="0" w:color="auto"/>
            <w:left w:val="none" w:sz="0" w:space="0" w:color="auto"/>
            <w:bottom w:val="none" w:sz="0" w:space="0" w:color="auto"/>
            <w:right w:val="none" w:sz="0" w:space="0" w:color="auto"/>
          </w:divBdr>
        </w:div>
        <w:div w:id="2023895750">
          <w:marLeft w:val="0"/>
          <w:marRight w:val="0"/>
          <w:marTop w:val="0"/>
          <w:marBottom w:val="0"/>
          <w:divBdr>
            <w:top w:val="none" w:sz="0" w:space="0" w:color="auto"/>
            <w:left w:val="none" w:sz="0" w:space="0" w:color="auto"/>
            <w:bottom w:val="none" w:sz="0" w:space="0" w:color="auto"/>
            <w:right w:val="none" w:sz="0" w:space="0" w:color="auto"/>
          </w:divBdr>
        </w:div>
        <w:div w:id="2023895751">
          <w:marLeft w:val="0"/>
          <w:marRight w:val="0"/>
          <w:marTop w:val="0"/>
          <w:marBottom w:val="0"/>
          <w:divBdr>
            <w:top w:val="none" w:sz="0" w:space="0" w:color="auto"/>
            <w:left w:val="none" w:sz="0" w:space="0" w:color="auto"/>
            <w:bottom w:val="none" w:sz="0" w:space="0" w:color="auto"/>
            <w:right w:val="none" w:sz="0" w:space="0" w:color="auto"/>
          </w:divBdr>
        </w:div>
        <w:div w:id="2023895752">
          <w:marLeft w:val="0"/>
          <w:marRight w:val="0"/>
          <w:marTop w:val="0"/>
          <w:marBottom w:val="0"/>
          <w:divBdr>
            <w:top w:val="none" w:sz="0" w:space="0" w:color="auto"/>
            <w:left w:val="none" w:sz="0" w:space="0" w:color="auto"/>
            <w:bottom w:val="none" w:sz="0" w:space="0" w:color="auto"/>
            <w:right w:val="none" w:sz="0" w:space="0" w:color="auto"/>
          </w:divBdr>
        </w:div>
        <w:div w:id="2023895753">
          <w:marLeft w:val="0"/>
          <w:marRight w:val="0"/>
          <w:marTop w:val="0"/>
          <w:marBottom w:val="0"/>
          <w:divBdr>
            <w:top w:val="none" w:sz="0" w:space="0" w:color="auto"/>
            <w:left w:val="none" w:sz="0" w:space="0" w:color="auto"/>
            <w:bottom w:val="none" w:sz="0" w:space="0" w:color="auto"/>
            <w:right w:val="none" w:sz="0" w:space="0" w:color="auto"/>
          </w:divBdr>
        </w:div>
        <w:div w:id="2023895754">
          <w:marLeft w:val="0"/>
          <w:marRight w:val="0"/>
          <w:marTop w:val="0"/>
          <w:marBottom w:val="0"/>
          <w:divBdr>
            <w:top w:val="none" w:sz="0" w:space="0" w:color="auto"/>
            <w:left w:val="none" w:sz="0" w:space="0" w:color="auto"/>
            <w:bottom w:val="none" w:sz="0" w:space="0" w:color="auto"/>
            <w:right w:val="none" w:sz="0" w:space="0" w:color="auto"/>
          </w:divBdr>
        </w:div>
        <w:div w:id="2023895755">
          <w:marLeft w:val="0"/>
          <w:marRight w:val="0"/>
          <w:marTop w:val="0"/>
          <w:marBottom w:val="0"/>
          <w:divBdr>
            <w:top w:val="none" w:sz="0" w:space="0" w:color="auto"/>
            <w:left w:val="none" w:sz="0" w:space="0" w:color="auto"/>
            <w:bottom w:val="none" w:sz="0" w:space="0" w:color="auto"/>
            <w:right w:val="none" w:sz="0" w:space="0" w:color="auto"/>
          </w:divBdr>
        </w:div>
        <w:div w:id="2023895756">
          <w:marLeft w:val="0"/>
          <w:marRight w:val="0"/>
          <w:marTop w:val="0"/>
          <w:marBottom w:val="0"/>
          <w:divBdr>
            <w:top w:val="none" w:sz="0" w:space="0" w:color="auto"/>
            <w:left w:val="none" w:sz="0" w:space="0" w:color="auto"/>
            <w:bottom w:val="none" w:sz="0" w:space="0" w:color="auto"/>
            <w:right w:val="none" w:sz="0" w:space="0" w:color="auto"/>
          </w:divBdr>
        </w:div>
        <w:div w:id="2023895757">
          <w:marLeft w:val="0"/>
          <w:marRight w:val="0"/>
          <w:marTop w:val="0"/>
          <w:marBottom w:val="0"/>
          <w:divBdr>
            <w:top w:val="none" w:sz="0" w:space="0" w:color="auto"/>
            <w:left w:val="none" w:sz="0" w:space="0" w:color="auto"/>
            <w:bottom w:val="none" w:sz="0" w:space="0" w:color="auto"/>
            <w:right w:val="none" w:sz="0" w:space="0" w:color="auto"/>
          </w:divBdr>
        </w:div>
        <w:div w:id="2023895758">
          <w:marLeft w:val="0"/>
          <w:marRight w:val="0"/>
          <w:marTop w:val="0"/>
          <w:marBottom w:val="0"/>
          <w:divBdr>
            <w:top w:val="none" w:sz="0" w:space="0" w:color="auto"/>
            <w:left w:val="none" w:sz="0" w:space="0" w:color="auto"/>
            <w:bottom w:val="none" w:sz="0" w:space="0" w:color="auto"/>
            <w:right w:val="none" w:sz="0" w:space="0" w:color="auto"/>
          </w:divBdr>
        </w:div>
        <w:div w:id="2023895759">
          <w:marLeft w:val="0"/>
          <w:marRight w:val="0"/>
          <w:marTop w:val="0"/>
          <w:marBottom w:val="0"/>
          <w:divBdr>
            <w:top w:val="none" w:sz="0" w:space="0" w:color="auto"/>
            <w:left w:val="none" w:sz="0" w:space="0" w:color="auto"/>
            <w:bottom w:val="none" w:sz="0" w:space="0" w:color="auto"/>
            <w:right w:val="none" w:sz="0" w:space="0" w:color="auto"/>
          </w:divBdr>
        </w:div>
        <w:div w:id="2023895760">
          <w:marLeft w:val="0"/>
          <w:marRight w:val="0"/>
          <w:marTop w:val="0"/>
          <w:marBottom w:val="0"/>
          <w:divBdr>
            <w:top w:val="none" w:sz="0" w:space="0" w:color="auto"/>
            <w:left w:val="none" w:sz="0" w:space="0" w:color="auto"/>
            <w:bottom w:val="none" w:sz="0" w:space="0" w:color="auto"/>
            <w:right w:val="none" w:sz="0" w:space="0" w:color="auto"/>
          </w:divBdr>
        </w:div>
        <w:div w:id="2023895761">
          <w:marLeft w:val="0"/>
          <w:marRight w:val="0"/>
          <w:marTop w:val="0"/>
          <w:marBottom w:val="0"/>
          <w:divBdr>
            <w:top w:val="none" w:sz="0" w:space="0" w:color="auto"/>
            <w:left w:val="none" w:sz="0" w:space="0" w:color="auto"/>
            <w:bottom w:val="none" w:sz="0" w:space="0" w:color="auto"/>
            <w:right w:val="none" w:sz="0" w:space="0" w:color="auto"/>
          </w:divBdr>
        </w:div>
        <w:div w:id="2023895762">
          <w:marLeft w:val="0"/>
          <w:marRight w:val="0"/>
          <w:marTop w:val="0"/>
          <w:marBottom w:val="0"/>
          <w:divBdr>
            <w:top w:val="none" w:sz="0" w:space="0" w:color="auto"/>
            <w:left w:val="none" w:sz="0" w:space="0" w:color="auto"/>
            <w:bottom w:val="none" w:sz="0" w:space="0" w:color="auto"/>
            <w:right w:val="none" w:sz="0" w:space="0" w:color="auto"/>
          </w:divBdr>
        </w:div>
        <w:div w:id="2023895763">
          <w:marLeft w:val="0"/>
          <w:marRight w:val="0"/>
          <w:marTop w:val="0"/>
          <w:marBottom w:val="0"/>
          <w:divBdr>
            <w:top w:val="none" w:sz="0" w:space="0" w:color="auto"/>
            <w:left w:val="none" w:sz="0" w:space="0" w:color="auto"/>
            <w:bottom w:val="none" w:sz="0" w:space="0" w:color="auto"/>
            <w:right w:val="none" w:sz="0" w:space="0" w:color="auto"/>
          </w:divBdr>
        </w:div>
        <w:div w:id="2023895765">
          <w:marLeft w:val="0"/>
          <w:marRight w:val="0"/>
          <w:marTop w:val="0"/>
          <w:marBottom w:val="0"/>
          <w:divBdr>
            <w:top w:val="none" w:sz="0" w:space="0" w:color="auto"/>
            <w:left w:val="none" w:sz="0" w:space="0" w:color="auto"/>
            <w:bottom w:val="none" w:sz="0" w:space="0" w:color="auto"/>
            <w:right w:val="none" w:sz="0" w:space="0" w:color="auto"/>
          </w:divBdr>
        </w:div>
        <w:div w:id="2023895767">
          <w:marLeft w:val="0"/>
          <w:marRight w:val="0"/>
          <w:marTop w:val="0"/>
          <w:marBottom w:val="0"/>
          <w:divBdr>
            <w:top w:val="none" w:sz="0" w:space="0" w:color="auto"/>
            <w:left w:val="none" w:sz="0" w:space="0" w:color="auto"/>
            <w:bottom w:val="none" w:sz="0" w:space="0" w:color="auto"/>
            <w:right w:val="none" w:sz="0" w:space="0" w:color="auto"/>
          </w:divBdr>
        </w:div>
        <w:div w:id="2023895768">
          <w:marLeft w:val="0"/>
          <w:marRight w:val="0"/>
          <w:marTop w:val="0"/>
          <w:marBottom w:val="0"/>
          <w:divBdr>
            <w:top w:val="none" w:sz="0" w:space="0" w:color="auto"/>
            <w:left w:val="none" w:sz="0" w:space="0" w:color="auto"/>
            <w:bottom w:val="none" w:sz="0" w:space="0" w:color="auto"/>
            <w:right w:val="none" w:sz="0" w:space="0" w:color="auto"/>
          </w:divBdr>
        </w:div>
        <w:div w:id="2023895769">
          <w:marLeft w:val="0"/>
          <w:marRight w:val="0"/>
          <w:marTop w:val="0"/>
          <w:marBottom w:val="0"/>
          <w:divBdr>
            <w:top w:val="none" w:sz="0" w:space="0" w:color="auto"/>
            <w:left w:val="none" w:sz="0" w:space="0" w:color="auto"/>
            <w:bottom w:val="none" w:sz="0" w:space="0" w:color="auto"/>
            <w:right w:val="none" w:sz="0" w:space="0" w:color="auto"/>
          </w:divBdr>
        </w:div>
        <w:div w:id="2023895770">
          <w:marLeft w:val="0"/>
          <w:marRight w:val="0"/>
          <w:marTop w:val="0"/>
          <w:marBottom w:val="0"/>
          <w:divBdr>
            <w:top w:val="none" w:sz="0" w:space="0" w:color="auto"/>
            <w:left w:val="none" w:sz="0" w:space="0" w:color="auto"/>
            <w:bottom w:val="none" w:sz="0" w:space="0" w:color="auto"/>
            <w:right w:val="none" w:sz="0" w:space="0" w:color="auto"/>
          </w:divBdr>
        </w:div>
        <w:div w:id="2023895771">
          <w:marLeft w:val="0"/>
          <w:marRight w:val="0"/>
          <w:marTop w:val="0"/>
          <w:marBottom w:val="0"/>
          <w:divBdr>
            <w:top w:val="none" w:sz="0" w:space="0" w:color="auto"/>
            <w:left w:val="none" w:sz="0" w:space="0" w:color="auto"/>
            <w:bottom w:val="none" w:sz="0" w:space="0" w:color="auto"/>
            <w:right w:val="none" w:sz="0" w:space="0" w:color="auto"/>
          </w:divBdr>
        </w:div>
        <w:div w:id="2023895772">
          <w:marLeft w:val="0"/>
          <w:marRight w:val="0"/>
          <w:marTop w:val="0"/>
          <w:marBottom w:val="0"/>
          <w:divBdr>
            <w:top w:val="none" w:sz="0" w:space="0" w:color="auto"/>
            <w:left w:val="none" w:sz="0" w:space="0" w:color="auto"/>
            <w:bottom w:val="none" w:sz="0" w:space="0" w:color="auto"/>
            <w:right w:val="none" w:sz="0" w:space="0" w:color="auto"/>
          </w:divBdr>
        </w:div>
        <w:div w:id="2023895773">
          <w:marLeft w:val="0"/>
          <w:marRight w:val="0"/>
          <w:marTop w:val="0"/>
          <w:marBottom w:val="0"/>
          <w:divBdr>
            <w:top w:val="none" w:sz="0" w:space="0" w:color="auto"/>
            <w:left w:val="none" w:sz="0" w:space="0" w:color="auto"/>
            <w:bottom w:val="none" w:sz="0" w:space="0" w:color="auto"/>
            <w:right w:val="none" w:sz="0" w:space="0" w:color="auto"/>
          </w:divBdr>
        </w:div>
        <w:div w:id="2023895775">
          <w:marLeft w:val="0"/>
          <w:marRight w:val="0"/>
          <w:marTop w:val="0"/>
          <w:marBottom w:val="0"/>
          <w:divBdr>
            <w:top w:val="none" w:sz="0" w:space="0" w:color="auto"/>
            <w:left w:val="none" w:sz="0" w:space="0" w:color="auto"/>
            <w:bottom w:val="none" w:sz="0" w:space="0" w:color="auto"/>
            <w:right w:val="none" w:sz="0" w:space="0" w:color="auto"/>
          </w:divBdr>
        </w:div>
        <w:div w:id="2023895776">
          <w:marLeft w:val="0"/>
          <w:marRight w:val="0"/>
          <w:marTop w:val="0"/>
          <w:marBottom w:val="0"/>
          <w:divBdr>
            <w:top w:val="none" w:sz="0" w:space="0" w:color="auto"/>
            <w:left w:val="none" w:sz="0" w:space="0" w:color="auto"/>
            <w:bottom w:val="none" w:sz="0" w:space="0" w:color="auto"/>
            <w:right w:val="none" w:sz="0" w:space="0" w:color="auto"/>
          </w:divBdr>
        </w:div>
        <w:div w:id="2023895777">
          <w:marLeft w:val="0"/>
          <w:marRight w:val="0"/>
          <w:marTop w:val="0"/>
          <w:marBottom w:val="0"/>
          <w:divBdr>
            <w:top w:val="none" w:sz="0" w:space="0" w:color="auto"/>
            <w:left w:val="none" w:sz="0" w:space="0" w:color="auto"/>
            <w:bottom w:val="none" w:sz="0" w:space="0" w:color="auto"/>
            <w:right w:val="none" w:sz="0" w:space="0" w:color="auto"/>
          </w:divBdr>
        </w:div>
        <w:div w:id="2023895778">
          <w:marLeft w:val="0"/>
          <w:marRight w:val="0"/>
          <w:marTop w:val="0"/>
          <w:marBottom w:val="0"/>
          <w:divBdr>
            <w:top w:val="none" w:sz="0" w:space="0" w:color="auto"/>
            <w:left w:val="none" w:sz="0" w:space="0" w:color="auto"/>
            <w:bottom w:val="none" w:sz="0" w:space="0" w:color="auto"/>
            <w:right w:val="none" w:sz="0" w:space="0" w:color="auto"/>
          </w:divBdr>
        </w:div>
        <w:div w:id="2023895779">
          <w:marLeft w:val="0"/>
          <w:marRight w:val="0"/>
          <w:marTop w:val="0"/>
          <w:marBottom w:val="0"/>
          <w:divBdr>
            <w:top w:val="none" w:sz="0" w:space="0" w:color="auto"/>
            <w:left w:val="none" w:sz="0" w:space="0" w:color="auto"/>
            <w:bottom w:val="none" w:sz="0" w:space="0" w:color="auto"/>
            <w:right w:val="none" w:sz="0" w:space="0" w:color="auto"/>
          </w:divBdr>
        </w:div>
        <w:div w:id="2023895780">
          <w:marLeft w:val="0"/>
          <w:marRight w:val="0"/>
          <w:marTop w:val="0"/>
          <w:marBottom w:val="0"/>
          <w:divBdr>
            <w:top w:val="none" w:sz="0" w:space="0" w:color="auto"/>
            <w:left w:val="none" w:sz="0" w:space="0" w:color="auto"/>
            <w:bottom w:val="none" w:sz="0" w:space="0" w:color="auto"/>
            <w:right w:val="none" w:sz="0" w:space="0" w:color="auto"/>
          </w:divBdr>
        </w:div>
        <w:div w:id="2023895781">
          <w:marLeft w:val="0"/>
          <w:marRight w:val="0"/>
          <w:marTop w:val="0"/>
          <w:marBottom w:val="0"/>
          <w:divBdr>
            <w:top w:val="none" w:sz="0" w:space="0" w:color="auto"/>
            <w:left w:val="none" w:sz="0" w:space="0" w:color="auto"/>
            <w:bottom w:val="none" w:sz="0" w:space="0" w:color="auto"/>
            <w:right w:val="none" w:sz="0" w:space="0" w:color="auto"/>
          </w:divBdr>
        </w:div>
        <w:div w:id="2023895782">
          <w:marLeft w:val="0"/>
          <w:marRight w:val="0"/>
          <w:marTop w:val="0"/>
          <w:marBottom w:val="0"/>
          <w:divBdr>
            <w:top w:val="none" w:sz="0" w:space="0" w:color="auto"/>
            <w:left w:val="none" w:sz="0" w:space="0" w:color="auto"/>
            <w:bottom w:val="none" w:sz="0" w:space="0" w:color="auto"/>
            <w:right w:val="none" w:sz="0" w:space="0" w:color="auto"/>
          </w:divBdr>
        </w:div>
        <w:div w:id="2023895783">
          <w:marLeft w:val="0"/>
          <w:marRight w:val="0"/>
          <w:marTop w:val="0"/>
          <w:marBottom w:val="0"/>
          <w:divBdr>
            <w:top w:val="none" w:sz="0" w:space="0" w:color="auto"/>
            <w:left w:val="none" w:sz="0" w:space="0" w:color="auto"/>
            <w:bottom w:val="none" w:sz="0" w:space="0" w:color="auto"/>
            <w:right w:val="none" w:sz="0" w:space="0" w:color="auto"/>
          </w:divBdr>
        </w:div>
        <w:div w:id="2023895784">
          <w:marLeft w:val="0"/>
          <w:marRight w:val="0"/>
          <w:marTop w:val="0"/>
          <w:marBottom w:val="0"/>
          <w:divBdr>
            <w:top w:val="none" w:sz="0" w:space="0" w:color="auto"/>
            <w:left w:val="none" w:sz="0" w:space="0" w:color="auto"/>
            <w:bottom w:val="none" w:sz="0" w:space="0" w:color="auto"/>
            <w:right w:val="none" w:sz="0" w:space="0" w:color="auto"/>
          </w:divBdr>
        </w:div>
        <w:div w:id="2023895786">
          <w:marLeft w:val="0"/>
          <w:marRight w:val="0"/>
          <w:marTop w:val="0"/>
          <w:marBottom w:val="0"/>
          <w:divBdr>
            <w:top w:val="none" w:sz="0" w:space="0" w:color="auto"/>
            <w:left w:val="none" w:sz="0" w:space="0" w:color="auto"/>
            <w:bottom w:val="none" w:sz="0" w:space="0" w:color="auto"/>
            <w:right w:val="none" w:sz="0" w:space="0" w:color="auto"/>
          </w:divBdr>
        </w:div>
        <w:div w:id="2023895787">
          <w:marLeft w:val="0"/>
          <w:marRight w:val="0"/>
          <w:marTop w:val="0"/>
          <w:marBottom w:val="0"/>
          <w:divBdr>
            <w:top w:val="none" w:sz="0" w:space="0" w:color="auto"/>
            <w:left w:val="none" w:sz="0" w:space="0" w:color="auto"/>
            <w:bottom w:val="none" w:sz="0" w:space="0" w:color="auto"/>
            <w:right w:val="none" w:sz="0" w:space="0" w:color="auto"/>
          </w:divBdr>
        </w:div>
        <w:div w:id="2023895788">
          <w:marLeft w:val="0"/>
          <w:marRight w:val="0"/>
          <w:marTop w:val="0"/>
          <w:marBottom w:val="0"/>
          <w:divBdr>
            <w:top w:val="none" w:sz="0" w:space="0" w:color="auto"/>
            <w:left w:val="none" w:sz="0" w:space="0" w:color="auto"/>
            <w:bottom w:val="none" w:sz="0" w:space="0" w:color="auto"/>
            <w:right w:val="none" w:sz="0" w:space="0" w:color="auto"/>
          </w:divBdr>
        </w:div>
        <w:div w:id="2023895789">
          <w:marLeft w:val="0"/>
          <w:marRight w:val="0"/>
          <w:marTop w:val="0"/>
          <w:marBottom w:val="0"/>
          <w:divBdr>
            <w:top w:val="none" w:sz="0" w:space="0" w:color="auto"/>
            <w:left w:val="none" w:sz="0" w:space="0" w:color="auto"/>
            <w:bottom w:val="none" w:sz="0" w:space="0" w:color="auto"/>
            <w:right w:val="none" w:sz="0" w:space="0" w:color="auto"/>
          </w:divBdr>
        </w:div>
        <w:div w:id="2023895790">
          <w:marLeft w:val="0"/>
          <w:marRight w:val="0"/>
          <w:marTop w:val="0"/>
          <w:marBottom w:val="0"/>
          <w:divBdr>
            <w:top w:val="none" w:sz="0" w:space="0" w:color="auto"/>
            <w:left w:val="none" w:sz="0" w:space="0" w:color="auto"/>
            <w:bottom w:val="none" w:sz="0" w:space="0" w:color="auto"/>
            <w:right w:val="none" w:sz="0" w:space="0" w:color="auto"/>
          </w:divBdr>
        </w:div>
        <w:div w:id="2023895791">
          <w:marLeft w:val="0"/>
          <w:marRight w:val="0"/>
          <w:marTop w:val="0"/>
          <w:marBottom w:val="0"/>
          <w:divBdr>
            <w:top w:val="none" w:sz="0" w:space="0" w:color="auto"/>
            <w:left w:val="none" w:sz="0" w:space="0" w:color="auto"/>
            <w:bottom w:val="none" w:sz="0" w:space="0" w:color="auto"/>
            <w:right w:val="none" w:sz="0" w:space="0" w:color="auto"/>
          </w:divBdr>
        </w:div>
        <w:div w:id="2023895792">
          <w:marLeft w:val="0"/>
          <w:marRight w:val="0"/>
          <w:marTop w:val="0"/>
          <w:marBottom w:val="0"/>
          <w:divBdr>
            <w:top w:val="none" w:sz="0" w:space="0" w:color="auto"/>
            <w:left w:val="none" w:sz="0" w:space="0" w:color="auto"/>
            <w:bottom w:val="none" w:sz="0" w:space="0" w:color="auto"/>
            <w:right w:val="none" w:sz="0" w:space="0" w:color="auto"/>
          </w:divBdr>
        </w:div>
        <w:div w:id="2023895793">
          <w:marLeft w:val="0"/>
          <w:marRight w:val="0"/>
          <w:marTop w:val="0"/>
          <w:marBottom w:val="0"/>
          <w:divBdr>
            <w:top w:val="none" w:sz="0" w:space="0" w:color="auto"/>
            <w:left w:val="none" w:sz="0" w:space="0" w:color="auto"/>
            <w:bottom w:val="none" w:sz="0" w:space="0" w:color="auto"/>
            <w:right w:val="none" w:sz="0" w:space="0" w:color="auto"/>
          </w:divBdr>
        </w:div>
        <w:div w:id="2023895796">
          <w:marLeft w:val="0"/>
          <w:marRight w:val="0"/>
          <w:marTop w:val="0"/>
          <w:marBottom w:val="0"/>
          <w:divBdr>
            <w:top w:val="none" w:sz="0" w:space="0" w:color="auto"/>
            <w:left w:val="none" w:sz="0" w:space="0" w:color="auto"/>
            <w:bottom w:val="none" w:sz="0" w:space="0" w:color="auto"/>
            <w:right w:val="none" w:sz="0" w:space="0" w:color="auto"/>
          </w:divBdr>
        </w:div>
        <w:div w:id="2023895797">
          <w:marLeft w:val="0"/>
          <w:marRight w:val="0"/>
          <w:marTop w:val="0"/>
          <w:marBottom w:val="0"/>
          <w:divBdr>
            <w:top w:val="none" w:sz="0" w:space="0" w:color="auto"/>
            <w:left w:val="none" w:sz="0" w:space="0" w:color="auto"/>
            <w:bottom w:val="none" w:sz="0" w:space="0" w:color="auto"/>
            <w:right w:val="none" w:sz="0" w:space="0" w:color="auto"/>
          </w:divBdr>
        </w:div>
        <w:div w:id="2023895798">
          <w:marLeft w:val="0"/>
          <w:marRight w:val="0"/>
          <w:marTop w:val="0"/>
          <w:marBottom w:val="0"/>
          <w:divBdr>
            <w:top w:val="none" w:sz="0" w:space="0" w:color="auto"/>
            <w:left w:val="none" w:sz="0" w:space="0" w:color="auto"/>
            <w:bottom w:val="none" w:sz="0" w:space="0" w:color="auto"/>
            <w:right w:val="none" w:sz="0" w:space="0" w:color="auto"/>
          </w:divBdr>
        </w:div>
        <w:div w:id="2023895799">
          <w:marLeft w:val="0"/>
          <w:marRight w:val="0"/>
          <w:marTop w:val="0"/>
          <w:marBottom w:val="0"/>
          <w:divBdr>
            <w:top w:val="none" w:sz="0" w:space="0" w:color="auto"/>
            <w:left w:val="none" w:sz="0" w:space="0" w:color="auto"/>
            <w:bottom w:val="none" w:sz="0" w:space="0" w:color="auto"/>
            <w:right w:val="none" w:sz="0" w:space="0" w:color="auto"/>
          </w:divBdr>
        </w:div>
        <w:div w:id="2023895800">
          <w:marLeft w:val="0"/>
          <w:marRight w:val="0"/>
          <w:marTop w:val="0"/>
          <w:marBottom w:val="0"/>
          <w:divBdr>
            <w:top w:val="none" w:sz="0" w:space="0" w:color="auto"/>
            <w:left w:val="none" w:sz="0" w:space="0" w:color="auto"/>
            <w:bottom w:val="none" w:sz="0" w:space="0" w:color="auto"/>
            <w:right w:val="none" w:sz="0" w:space="0" w:color="auto"/>
          </w:divBdr>
        </w:div>
        <w:div w:id="2023895801">
          <w:marLeft w:val="0"/>
          <w:marRight w:val="0"/>
          <w:marTop w:val="0"/>
          <w:marBottom w:val="0"/>
          <w:divBdr>
            <w:top w:val="none" w:sz="0" w:space="0" w:color="auto"/>
            <w:left w:val="none" w:sz="0" w:space="0" w:color="auto"/>
            <w:bottom w:val="none" w:sz="0" w:space="0" w:color="auto"/>
            <w:right w:val="none" w:sz="0" w:space="0" w:color="auto"/>
          </w:divBdr>
        </w:div>
        <w:div w:id="2023895802">
          <w:marLeft w:val="0"/>
          <w:marRight w:val="0"/>
          <w:marTop w:val="0"/>
          <w:marBottom w:val="0"/>
          <w:divBdr>
            <w:top w:val="none" w:sz="0" w:space="0" w:color="auto"/>
            <w:left w:val="none" w:sz="0" w:space="0" w:color="auto"/>
            <w:bottom w:val="none" w:sz="0" w:space="0" w:color="auto"/>
            <w:right w:val="none" w:sz="0" w:space="0" w:color="auto"/>
          </w:divBdr>
        </w:div>
        <w:div w:id="2023895804">
          <w:marLeft w:val="0"/>
          <w:marRight w:val="0"/>
          <w:marTop w:val="0"/>
          <w:marBottom w:val="0"/>
          <w:divBdr>
            <w:top w:val="none" w:sz="0" w:space="0" w:color="auto"/>
            <w:left w:val="none" w:sz="0" w:space="0" w:color="auto"/>
            <w:bottom w:val="none" w:sz="0" w:space="0" w:color="auto"/>
            <w:right w:val="none" w:sz="0" w:space="0" w:color="auto"/>
          </w:divBdr>
        </w:div>
        <w:div w:id="2023895805">
          <w:marLeft w:val="0"/>
          <w:marRight w:val="0"/>
          <w:marTop w:val="0"/>
          <w:marBottom w:val="0"/>
          <w:divBdr>
            <w:top w:val="none" w:sz="0" w:space="0" w:color="auto"/>
            <w:left w:val="none" w:sz="0" w:space="0" w:color="auto"/>
            <w:bottom w:val="none" w:sz="0" w:space="0" w:color="auto"/>
            <w:right w:val="none" w:sz="0" w:space="0" w:color="auto"/>
          </w:divBdr>
        </w:div>
        <w:div w:id="2023895806">
          <w:marLeft w:val="0"/>
          <w:marRight w:val="0"/>
          <w:marTop w:val="0"/>
          <w:marBottom w:val="0"/>
          <w:divBdr>
            <w:top w:val="none" w:sz="0" w:space="0" w:color="auto"/>
            <w:left w:val="none" w:sz="0" w:space="0" w:color="auto"/>
            <w:bottom w:val="none" w:sz="0" w:space="0" w:color="auto"/>
            <w:right w:val="none" w:sz="0" w:space="0" w:color="auto"/>
          </w:divBdr>
        </w:div>
        <w:div w:id="2023895808">
          <w:marLeft w:val="0"/>
          <w:marRight w:val="0"/>
          <w:marTop w:val="0"/>
          <w:marBottom w:val="0"/>
          <w:divBdr>
            <w:top w:val="none" w:sz="0" w:space="0" w:color="auto"/>
            <w:left w:val="none" w:sz="0" w:space="0" w:color="auto"/>
            <w:bottom w:val="none" w:sz="0" w:space="0" w:color="auto"/>
            <w:right w:val="none" w:sz="0" w:space="0" w:color="auto"/>
          </w:divBdr>
        </w:div>
        <w:div w:id="2023895809">
          <w:marLeft w:val="0"/>
          <w:marRight w:val="0"/>
          <w:marTop w:val="0"/>
          <w:marBottom w:val="0"/>
          <w:divBdr>
            <w:top w:val="none" w:sz="0" w:space="0" w:color="auto"/>
            <w:left w:val="none" w:sz="0" w:space="0" w:color="auto"/>
            <w:bottom w:val="none" w:sz="0" w:space="0" w:color="auto"/>
            <w:right w:val="none" w:sz="0" w:space="0" w:color="auto"/>
          </w:divBdr>
        </w:div>
        <w:div w:id="2023895810">
          <w:marLeft w:val="0"/>
          <w:marRight w:val="0"/>
          <w:marTop w:val="0"/>
          <w:marBottom w:val="0"/>
          <w:divBdr>
            <w:top w:val="none" w:sz="0" w:space="0" w:color="auto"/>
            <w:left w:val="none" w:sz="0" w:space="0" w:color="auto"/>
            <w:bottom w:val="none" w:sz="0" w:space="0" w:color="auto"/>
            <w:right w:val="none" w:sz="0" w:space="0" w:color="auto"/>
          </w:divBdr>
        </w:div>
        <w:div w:id="2023895811">
          <w:marLeft w:val="0"/>
          <w:marRight w:val="0"/>
          <w:marTop w:val="0"/>
          <w:marBottom w:val="0"/>
          <w:divBdr>
            <w:top w:val="none" w:sz="0" w:space="0" w:color="auto"/>
            <w:left w:val="none" w:sz="0" w:space="0" w:color="auto"/>
            <w:bottom w:val="none" w:sz="0" w:space="0" w:color="auto"/>
            <w:right w:val="none" w:sz="0" w:space="0" w:color="auto"/>
          </w:divBdr>
        </w:div>
        <w:div w:id="2023895812">
          <w:marLeft w:val="0"/>
          <w:marRight w:val="0"/>
          <w:marTop w:val="0"/>
          <w:marBottom w:val="0"/>
          <w:divBdr>
            <w:top w:val="none" w:sz="0" w:space="0" w:color="auto"/>
            <w:left w:val="none" w:sz="0" w:space="0" w:color="auto"/>
            <w:bottom w:val="none" w:sz="0" w:space="0" w:color="auto"/>
            <w:right w:val="none" w:sz="0" w:space="0" w:color="auto"/>
          </w:divBdr>
        </w:div>
        <w:div w:id="2023895813">
          <w:marLeft w:val="0"/>
          <w:marRight w:val="0"/>
          <w:marTop w:val="0"/>
          <w:marBottom w:val="0"/>
          <w:divBdr>
            <w:top w:val="none" w:sz="0" w:space="0" w:color="auto"/>
            <w:left w:val="none" w:sz="0" w:space="0" w:color="auto"/>
            <w:bottom w:val="none" w:sz="0" w:space="0" w:color="auto"/>
            <w:right w:val="none" w:sz="0" w:space="0" w:color="auto"/>
          </w:divBdr>
        </w:div>
        <w:div w:id="2023895814">
          <w:marLeft w:val="0"/>
          <w:marRight w:val="0"/>
          <w:marTop w:val="0"/>
          <w:marBottom w:val="0"/>
          <w:divBdr>
            <w:top w:val="none" w:sz="0" w:space="0" w:color="auto"/>
            <w:left w:val="none" w:sz="0" w:space="0" w:color="auto"/>
            <w:bottom w:val="none" w:sz="0" w:space="0" w:color="auto"/>
            <w:right w:val="none" w:sz="0" w:space="0" w:color="auto"/>
          </w:divBdr>
        </w:div>
        <w:div w:id="2023895815">
          <w:marLeft w:val="0"/>
          <w:marRight w:val="0"/>
          <w:marTop w:val="0"/>
          <w:marBottom w:val="0"/>
          <w:divBdr>
            <w:top w:val="none" w:sz="0" w:space="0" w:color="auto"/>
            <w:left w:val="none" w:sz="0" w:space="0" w:color="auto"/>
            <w:bottom w:val="none" w:sz="0" w:space="0" w:color="auto"/>
            <w:right w:val="none" w:sz="0" w:space="0" w:color="auto"/>
          </w:divBdr>
        </w:div>
        <w:div w:id="2023895816">
          <w:marLeft w:val="0"/>
          <w:marRight w:val="0"/>
          <w:marTop w:val="0"/>
          <w:marBottom w:val="0"/>
          <w:divBdr>
            <w:top w:val="none" w:sz="0" w:space="0" w:color="auto"/>
            <w:left w:val="none" w:sz="0" w:space="0" w:color="auto"/>
            <w:bottom w:val="none" w:sz="0" w:space="0" w:color="auto"/>
            <w:right w:val="none" w:sz="0" w:space="0" w:color="auto"/>
          </w:divBdr>
        </w:div>
        <w:div w:id="2023895817">
          <w:marLeft w:val="0"/>
          <w:marRight w:val="0"/>
          <w:marTop w:val="0"/>
          <w:marBottom w:val="0"/>
          <w:divBdr>
            <w:top w:val="none" w:sz="0" w:space="0" w:color="auto"/>
            <w:left w:val="none" w:sz="0" w:space="0" w:color="auto"/>
            <w:bottom w:val="none" w:sz="0" w:space="0" w:color="auto"/>
            <w:right w:val="none" w:sz="0" w:space="0" w:color="auto"/>
          </w:divBdr>
        </w:div>
        <w:div w:id="2023895818">
          <w:marLeft w:val="0"/>
          <w:marRight w:val="0"/>
          <w:marTop w:val="0"/>
          <w:marBottom w:val="0"/>
          <w:divBdr>
            <w:top w:val="none" w:sz="0" w:space="0" w:color="auto"/>
            <w:left w:val="none" w:sz="0" w:space="0" w:color="auto"/>
            <w:bottom w:val="none" w:sz="0" w:space="0" w:color="auto"/>
            <w:right w:val="none" w:sz="0" w:space="0" w:color="auto"/>
          </w:divBdr>
        </w:div>
        <w:div w:id="2023895819">
          <w:marLeft w:val="0"/>
          <w:marRight w:val="0"/>
          <w:marTop w:val="0"/>
          <w:marBottom w:val="0"/>
          <w:divBdr>
            <w:top w:val="none" w:sz="0" w:space="0" w:color="auto"/>
            <w:left w:val="none" w:sz="0" w:space="0" w:color="auto"/>
            <w:bottom w:val="none" w:sz="0" w:space="0" w:color="auto"/>
            <w:right w:val="none" w:sz="0" w:space="0" w:color="auto"/>
          </w:divBdr>
        </w:div>
        <w:div w:id="2023895821">
          <w:marLeft w:val="0"/>
          <w:marRight w:val="0"/>
          <w:marTop w:val="0"/>
          <w:marBottom w:val="0"/>
          <w:divBdr>
            <w:top w:val="none" w:sz="0" w:space="0" w:color="auto"/>
            <w:left w:val="none" w:sz="0" w:space="0" w:color="auto"/>
            <w:bottom w:val="none" w:sz="0" w:space="0" w:color="auto"/>
            <w:right w:val="none" w:sz="0" w:space="0" w:color="auto"/>
          </w:divBdr>
        </w:div>
        <w:div w:id="2023895822">
          <w:marLeft w:val="0"/>
          <w:marRight w:val="0"/>
          <w:marTop w:val="0"/>
          <w:marBottom w:val="0"/>
          <w:divBdr>
            <w:top w:val="none" w:sz="0" w:space="0" w:color="auto"/>
            <w:left w:val="none" w:sz="0" w:space="0" w:color="auto"/>
            <w:bottom w:val="none" w:sz="0" w:space="0" w:color="auto"/>
            <w:right w:val="none" w:sz="0" w:space="0" w:color="auto"/>
          </w:divBdr>
        </w:div>
        <w:div w:id="2023895823">
          <w:marLeft w:val="0"/>
          <w:marRight w:val="0"/>
          <w:marTop w:val="0"/>
          <w:marBottom w:val="0"/>
          <w:divBdr>
            <w:top w:val="none" w:sz="0" w:space="0" w:color="auto"/>
            <w:left w:val="none" w:sz="0" w:space="0" w:color="auto"/>
            <w:bottom w:val="none" w:sz="0" w:space="0" w:color="auto"/>
            <w:right w:val="none" w:sz="0" w:space="0" w:color="auto"/>
          </w:divBdr>
        </w:div>
        <w:div w:id="2023895824">
          <w:marLeft w:val="0"/>
          <w:marRight w:val="0"/>
          <w:marTop w:val="0"/>
          <w:marBottom w:val="0"/>
          <w:divBdr>
            <w:top w:val="none" w:sz="0" w:space="0" w:color="auto"/>
            <w:left w:val="none" w:sz="0" w:space="0" w:color="auto"/>
            <w:bottom w:val="none" w:sz="0" w:space="0" w:color="auto"/>
            <w:right w:val="none" w:sz="0" w:space="0" w:color="auto"/>
          </w:divBdr>
        </w:div>
        <w:div w:id="2023895825">
          <w:marLeft w:val="0"/>
          <w:marRight w:val="0"/>
          <w:marTop w:val="0"/>
          <w:marBottom w:val="0"/>
          <w:divBdr>
            <w:top w:val="none" w:sz="0" w:space="0" w:color="auto"/>
            <w:left w:val="none" w:sz="0" w:space="0" w:color="auto"/>
            <w:bottom w:val="none" w:sz="0" w:space="0" w:color="auto"/>
            <w:right w:val="none" w:sz="0" w:space="0" w:color="auto"/>
          </w:divBdr>
        </w:div>
        <w:div w:id="2023895826">
          <w:marLeft w:val="0"/>
          <w:marRight w:val="0"/>
          <w:marTop w:val="0"/>
          <w:marBottom w:val="0"/>
          <w:divBdr>
            <w:top w:val="none" w:sz="0" w:space="0" w:color="auto"/>
            <w:left w:val="none" w:sz="0" w:space="0" w:color="auto"/>
            <w:bottom w:val="none" w:sz="0" w:space="0" w:color="auto"/>
            <w:right w:val="none" w:sz="0" w:space="0" w:color="auto"/>
          </w:divBdr>
        </w:div>
        <w:div w:id="2023895827">
          <w:marLeft w:val="0"/>
          <w:marRight w:val="0"/>
          <w:marTop w:val="0"/>
          <w:marBottom w:val="0"/>
          <w:divBdr>
            <w:top w:val="none" w:sz="0" w:space="0" w:color="auto"/>
            <w:left w:val="none" w:sz="0" w:space="0" w:color="auto"/>
            <w:bottom w:val="none" w:sz="0" w:space="0" w:color="auto"/>
            <w:right w:val="none" w:sz="0" w:space="0" w:color="auto"/>
          </w:divBdr>
        </w:div>
        <w:div w:id="2023895828">
          <w:marLeft w:val="0"/>
          <w:marRight w:val="0"/>
          <w:marTop w:val="0"/>
          <w:marBottom w:val="0"/>
          <w:divBdr>
            <w:top w:val="none" w:sz="0" w:space="0" w:color="auto"/>
            <w:left w:val="none" w:sz="0" w:space="0" w:color="auto"/>
            <w:bottom w:val="none" w:sz="0" w:space="0" w:color="auto"/>
            <w:right w:val="none" w:sz="0" w:space="0" w:color="auto"/>
          </w:divBdr>
        </w:div>
        <w:div w:id="2023895830">
          <w:marLeft w:val="0"/>
          <w:marRight w:val="0"/>
          <w:marTop w:val="0"/>
          <w:marBottom w:val="0"/>
          <w:divBdr>
            <w:top w:val="none" w:sz="0" w:space="0" w:color="auto"/>
            <w:left w:val="none" w:sz="0" w:space="0" w:color="auto"/>
            <w:bottom w:val="none" w:sz="0" w:space="0" w:color="auto"/>
            <w:right w:val="none" w:sz="0" w:space="0" w:color="auto"/>
          </w:divBdr>
        </w:div>
        <w:div w:id="2023895832">
          <w:marLeft w:val="0"/>
          <w:marRight w:val="0"/>
          <w:marTop w:val="0"/>
          <w:marBottom w:val="0"/>
          <w:divBdr>
            <w:top w:val="none" w:sz="0" w:space="0" w:color="auto"/>
            <w:left w:val="none" w:sz="0" w:space="0" w:color="auto"/>
            <w:bottom w:val="none" w:sz="0" w:space="0" w:color="auto"/>
            <w:right w:val="none" w:sz="0" w:space="0" w:color="auto"/>
          </w:divBdr>
        </w:div>
        <w:div w:id="2023895833">
          <w:marLeft w:val="0"/>
          <w:marRight w:val="0"/>
          <w:marTop w:val="0"/>
          <w:marBottom w:val="0"/>
          <w:divBdr>
            <w:top w:val="none" w:sz="0" w:space="0" w:color="auto"/>
            <w:left w:val="none" w:sz="0" w:space="0" w:color="auto"/>
            <w:bottom w:val="none" w:sz="0" w:space="0" w:color="auto"/>
            <w:right w:val="none" w:sz="0" w:space="0" w:color="auto"/>
          </w:divBdr>
        </w:div>
        <w:div w:id="2023895834">
          <w:marLeft w:val="0"/>
          <w:marRight w:val="0"/>
          <w:marTop w:val="0"/>
          <w:marBottom w:val="0"/>
          <w:divBdr>
            <w:top w:val="none" w:sz="0" w:space="0" w:color="auto"/>
            <w:left w:val="none" w:sz="0" w:space="0" w:color="auto"/>
            <w:bottom w:val="none" w:sz="0" w:space="0" w:color="auto"/>
            <w:right w:val="none" w:sz="0" w:space="0" w:color="auto"/>
          </w:divBdr>
        </w:div>
        <w:div w:id="2023895835">
          <w:marLeft w:val="0"/>
          <w:marRight w:val="0"/>
          <w:marTop w:val="0"/>
          <w:marBottom w:val="0"/>
          <w:divBdr>
            <w:top w:val="none" w:sz="0" w:space="0" w:color="auto"/>
            <w:left w:val="none" w:sz="0" w:space="0" w:color="auto"/>
            <w:bottom w:val="none" w:sz="0" w:space="0" w:color="auto"/>
            <w:right w:val="none" w:sz="0" w:space="0" w:color="auto"/>
          </w:divBdr>
        </w:div>
        <w:div w:id="2023895836">
          <w:marLeft w:val="0"/>
          <w:marRight w:val="0"/>
          <w:marTop w:val="0"/>
          <w:marBottom w:val="0"/>
          <w:divBdr>
            <w:top w:val="none" w:sz="0" w:space="0" w:color="auto"/>
            <w:left w:val="none" w:sz="0" w:space="0" w:color="auto"/>
            <w:bottom w:val="none" w:sz="0" w:space="0" w:color="auto"/>
            <w:right w:val="none" w:sz="0" w:space="0" w:color="auto"/>
          </w:divBdr>
        </w:div>
        <w:div w:id="2023895837">
          <w:marLeft w:val="0"/>
          <w:marRight w:val="0"/>
          <w:marTop w:val="0"/>
          <w:marBottom w:val="0"/>
          <w:divBdr>
            <w:top w:val="none" w:sz="0" w:space="0" w:color="auto"/>
            <w:left w:val="none" w:sz="0" w:space="0" w:color="auto"/>
            <w:bottom w:val="none" w:sz="0" w:space="0" w:color="auto"/>
            <w:right w:val="none" w:sz="0" w:space="0" w:color="auto"/>
          </w:divBdr>
        </w:div>
        <w:div w:id="2023895838">
          <w:marLeft w:val="0"/>
          <w:marRight w:val="0"/>
          <w:marTop w:val="0"/>
          <w:marBottom w:val="0"/>
          <w:divBdr>
            <w:top w:val="none" w:sz="0" w:space="0" w:color="auto"/>
            <w:left w:val="none" w:sz="0" w:space="0" w:color="auto"/>
            <w:bottom w:val="none" w:sz="0" w:space="0" w:color="auto"/>
            <w:right w:val="none" w:sz="0" w:space="0" w:color="auto"/>
          </w:divBdr>
        </w:div>
        <w:div w:id="2023895839">
          <w:marLeft w:val="0"/>
          <w:marRight w:val="0"/>
          <w:marTop w:val="0"/>
          <w:marBottom w:val="0"/>
          <w:divBdr>
            <w:top w:val="none" w:sz="0" w:space="0" w:color="auto"/>
            <w:left w:val="none" w:sz="0" w:space="0" w:color="auto"/>
            <w:bottom w:val="none" w:sz="0" w:space="0" w:color="auto"/>
            <w:right w:val="none" w:sz="0" w:space="0" w:color="auto"/>
          </w:divBdr>
        </w:div>
        <w:div w:id="2023895840">
          <w:marLeft w:val="0"/>
          <w:marRight w:val="0"/>
          <w:marTop w:val="0"/>
          <w:marBottom w:val="0"/>
          <w:divBdr>
            <w:top w:val="none" w:sz="0" w:space="0" w:color="auto"/>
            <w:left w:val="none" w:sz="0" w:space="0" w:color="auto"/>
            <w:bottom w:val="none" w:sz="0" w:space="0" w:color="auto"/>
            <w:right w:val="none" w:sz="0" w:space="0" w:color="auto"/>
          </w:divBdr>
        </w:div>
        <w:div w:id="2023895841">
          <w:marLeft w:val="0"/>
          <w:marRight w:val="0"/>
          <w:marTop w:val="0"/>
          <w:marBottom w:val="0"/>
          <w:divBdr>
            <w:top w:val="none" w:sz="0" w:space="0" w:color="auto"/>
            <w:left w:val="none" w:sz="0" w:space="0" w:color="auto"/>
            <w:bottom w:val="none" w:sz="0" w:space="0" w:color="auto"/>
            <w:right w:val="none" w:sz="0" w:space="0" w:color="auto"/>
          </w:divBdr>
        </w:div>
        <w:div w:id="2023895842">
          <w:marLeft w:val="0"/>
          <w:marRight w:val="0"/>
          <w:marTop w:val="0"/>
          <w:marBottom w:val="0"/>
          <w:divBdr>
            <w:top w:val="none" w:sz="0" w:space="0" w:color="auto"/>
            <w:left w:val="none" w:sz="0" w:space="0" w:color="auto"/>
            <w:bottom w:val="none" w:sz="0" w:space="0" w:color="auto"/>
            <w:right w:val="none" w:sz="0" w:space="0" w:color="auto"/>
          </w:divBdr>
        </w:div>
        <w:div w:id="2023895843">
          <w:marLeft w:val="0"/>
          <w:marRight w:val="0"/>
          <w:marTop w:val="0"/>
          <w:marBottom w:val="0"/>
          <w:divBdr>
            <w:top w:val="none" w:sz="0" w:space="0" w:color="auto"/>
            <w:left w:val="none" w:sz="0" w:space="0" w:color="auto"/>
            <w:bottom w:val="none" w:sz="0" w:space="0" w:color="auto"/>
            <w:right w:val="none" w:sz="0" w:space="0" w:color="auto"/>
          </w:divBdr>
        </w:div>
        <w:div w:id="2023895844">
          <w:marLeft w:val="0"/>
          <w:marRight w:val="0"/>
          <w:marTop w:val="0"/>
          <w:marBottom w:val="0"/>
          <w:divBdr>
            <w:top w:val="none" w:sz="0" w:space="0" w:color="auto"/>
            <w:left w:val="none" w:sz="0" w:space="0" w:color="auto"/>
            <w:bottom w:val="none" w:sz="0" w:space="0" w:color="auto"/>
            <w:right w:val="none" w:sz="0" w:space="0" w:color="auto"/>
          </w:divBdr>
        </w:div>
        <w:div w:id="2023895845">
          <w:marLeft w:val="0"/>
          <w:marRight w:val="0"/>
          <w:marTop w:val="0"/>
          <w:marBottom w:val="0"/>
          <w:divBdr>
            <w:top w:val="none" w:sz="0" w:space="0" w:color="auto"/>
            <w:left w:val="none" w:sz="0" w:space="0" w:color="auto"/>
            <w:bottom w:val="none" w:sz="0" w:space="0" w:color="auto"/>
            <w:right w:val="none" w:sz="0" w:space="0" w:color="auto"/>
          </w:divBdr>
        </w:div>
        <w:div w:id="2023895847">
          <w:marLeft w:val="0"/>
          <w:marRight w:val="0"/>
          <w:marTop w:val="0"/>
          <w:marBottom w:val="0"/>
          <w:divBdr>
            <w:top w:val="none" w:sz="0" w:space="0" w:color="auto"/>
            <w:left w:val="none" w:sz="0" w:space="0" w:color="auto"/>
            <w:bottom w:val="none" w:sz="0" w:space="0" w:color="auto"/>
            <w:right w:val="none" w:sz="0" w:space="0" w:color="auto"/>
          </w:divBdr>
        </w:div>
        <w:div w:id="2023895848">
          <w:marLeft w:val="0"/>
          <w:marRight w:val="0"/>
          <w:marTop w:val="0"/>
          <w:marBottom w:val="0"/>
          <w:divBdr>
            <w:top w:val="none" w:sz="0" w:space="0" w:color="auto"/>
            <w:left w:val="none" w:sz="0" w:space="0" w:color="auto"/>
            <w:bottom w:val="none" w:sz="0" w:space="0" w:color="auto"/>
            <w:right w:val="none" w:sz="0" w:space="0" w:color="auto"/>
          </w:divBdr>
        </w:div>
        <w:div w:id="2023895849">
          <w:marLeft w:val="0"/>
          <w:marRight w:val="0"/>
          <w:marTop w:val="0"/>
          <w:marBottom w:val="0"/>
          <w:divBdr>
            <w:top w:val="none" w:sz="0" w:space="0" w:color="auto"/>
            <w:left w:val="none" w:sz="0" w:space="0" w:color="auto"/>
            <w:bottom w:val="none" w:sz="0" w:space="0" w:color="auto"/>
            <w:right w:val="none" w:sz="0" w:space="0" w:color="auto"/>
          </w:divBdr>
        </w:div>
        <w:div w:id="2023895850">
          <w:marLeft w:val="0"/>
          <w:marRight w:val="0"/>
          <w:marTop w:val="0"/>
          <w:marBottom w:val="0"/>
          <w:divBdr>
            <w:top w:val="none" w:sz="0" w:space="0" w:color="auto"/>
            <w:left w:val="none" w:sz="0" w:space="0" w:color="auto"/>
            <w:bottom w:val="none" w:sz="0" w:space="0" w:color="auto"/>
            <w:right w:val="none" w:sz="0" w:space="0" w:color="auto"/>
          </w:divBdr>
        </w:div>
        <w:div w:id="2023895851">
          <w:marLeft w:val="0"/>
          <w:marRight w:val="0"/>
          <w:marTop w:val="0"/>
          <w:marBottom w:val="0"/>
          <w:divBdr>
            <w:top w:val="none" w:sz="0" w:space="0" w:color="auto"/>
            <w:left w:val="none" w:sz="0" w:space="0" w:color="auto"/>
            <w:bottom w:val="none" w:sz="0" w:space="0" w:color="auto"/>
            <w:right w:val="none" w:sz="0" w:space="0" w:color="auto"/>
          </w:divBdr>
        </w:div>
        <w:div w:id="2023895853">
          <w:marLeft w:val="0"/>
          <w:marRight w:val="0"/>
          <w:marTop w:val="0"/>
          <w:marBottom w:val="0"/>
          <w:divBdr>
            <w:top w:val="none" w:sz="0" w:space="0" w:color="auto"/>
            <w:left w:val="none" w:sz="0" w:space="0" w:color="auto"/>
            <w:bottom w:val="none" w:sz="0" w:space="0" w:color="auto"/>
            <w:right w:val="none" w:sz="0" w:space="0" w:color="auto"/>
          </w:divBdr>
        </w:div>
        <w:div w:id="2023895854">
          <w:marLeft w:val="0"/>
          <w:marRight w:val="0"/>
          <w:marTop w:val="0"/>
          <w:marBottom w:val="0"/>
          <w:divBdr>
            <w:top w:val="none" w:sz="0" w:space="0" w:color="auto"/>
            <w:left w:val="none" w:sz="0" w:space="0" w:color="auto"/>
            <w:bottom w:val="none" w:sz="0" w:space="0" w:color="auto"/>
            <w:right w:val="none" w:sz="0" w:space="0" w:color="auto"/>
          </w:divBdr>
        </w:div>
        <w:div w:id="2023895855">
          <w:marLeft w:val="0"/>
          <w:marRight w:val="0"/>
          <w:marTop w:val="0"/>
          <w:marBottom w:val="0"/>
          <w:divBdr>
            <w:top w:val="none" w:sz="0" w:space="0" w:color="auto"/>
            <w:left w:val="none" w:sz="0" w:space="0" w:color="auto"/>
            <w:bottom w:val="none" w:sz="0" w:space="0" w:color="auto"/>
            <w:right w:val="none" w:sz="0" w:space="0" w:color="auto"/>
          </w:divBdr>
        </w:div>
        <w:div w:id="2023895856">
          <w:marLeft w:val="0"/>
          <w:marRight w:val="0"/>
          <w:marTop w:val="0"/>
          <w:marBottom w:val="0"/>
          <w:divBdr>
            <w:top w:val="none" w:sz="0" w:space="0" w:color="auto"/>
            <w:left w:val="none" w:sz="0" w:space="0" w:color="auto"/>
            <w:bottom w:val="none" w:sz="0" w:space="0" w:color="auto"/>
            <w:right w:val="none" w:sz="0" w:space="0" w:color="auto"/>
          </w:divBdr>
        </w:div>
        <w:div w:id="2023895857">
          <w:marLeft w:val="0"/>
          <w:marRight w:val="0"/>
          <w:marTop w:val="0"/>
          <w:marBottom w:val="0"/>
          <w:divBdr>
            <w:top w:val="none" w:sz="0" w:space="0" w:color="auto"/>
            <w:left w:val="none" w:sz="0" w:space="0" w:color="auto"/>
            <w:bottom w:val="none" w:sz="0" w:space="0" w:color="auto"/>
            <w:right w:val="none" w:sz="0" w:space="0" w:color="auto"/>
          </w:divBdr>
        </w:div>
        <w:div w:id="2023895858">
          <w:marLeft w:val="0"/>
          <w:marRight w:val="0"/>
          <w:marTop w:val="0"/>
          <w:marBottom w:val="0"/>
          <w:divBdr>
            <w:top w:val="none" w:sz="0" w:space="0" w:color="auto"/>
            <w:left w:val="none" w:sz="0" w:space="0" w:color="auto"/>
            <w:bottom w:val="none" w:sz="0" w:space="0" w:color="auto"/>
            <w:right w:val="none" w:sz="0" w:space="0" w:color="auto"/>
          </w:divBdr>
        </w:div>
        <w:div w:id="2023895859">
          <w:marLeft w:val="0"/>
          <w:marRight w:val="0"/>
          <w:marTop w:val="0"/>
          <w:marBottom w:val="0"/>
          <w:divBdr>
            <w:top w:val="none" w:sz="0" w:space="0" w:color="auto"/>
            <w:left w:val="none" w:sz="0" w:space="0" w:color="auto"/>
            <w:bottom w:val="none" w:sz="0" w:space="0" w:color="auto"/>
            <w:right w:val="none" w:sz="0" w:space="0" w:color="auto"/>
          </w:divBdr>
        </w:div>
        <w:div w:id="2023895860">
          <w:marLeft w:val="0"/>
          <w:marRight w:val="0"/>
          <w:marTop w:val="0"/>
          <w:marBottom w:val="0"/>
          <w:divBdr>
            <w:top w:val="none" w:sz="0" w:space="0" w:color="auto"/>
            <w:left w:val="none" w:sz="0" w:space="0" w:color="auto"/>
            <w:bottom w:val="none" w:sz="0" w:space="0" w:color="auto"/>
            <w:right w:val="none" w:sz="0" w:space="0" w:color="auto"/>
          </w:divBdr>
        </w:div>
        <w:div w:id="2023895861">
          <w:marLeft w:val="0"/>
          <w:marRight w:val="0"/>
          <w:marTop w:val="0"/>
          <w:marBottom w:val="0"/>
          <w:divBdr>
            <w:top w:val="none" w:sz="0" w:space="0" w:color="auto"/>
            <w:left w:val="none" w:sz="0" w:space="0" w:color="auto"/>
            <w:bottom w:val="none" w:sz="0" w:space="0" w:color="auto"/>
            <w:right w:val="none" w:sz="0" w:space="0" w:color="auto"/>
          </w:divBdr>
        </w:div>
        <w:div w:id="2023895862">
          <w:marLeft w:val="0"/>
          <w:marRight w:val="0"/>
          <w:marTop w:val="0"/>
          <w:marBottom w:val="0"/>
          <w:divBdr>
            <w:top w:val="none" w:sz="0" w:space="0" w:color="auto"/>
            <w:left w:val="none" w:sz="0" w:space="0" w:color="auto"/>
            <w:bottom w:val="none" w:sz="0" w:space="0" w:color="auto"/>
            <w:right w:val="none" w:sz="0" w:space="0" w:color="auto"/>
          </w:divBdr>
        </w:div>
        <w:div w:id="2023895863">
          <w:marLeft w:val="0"/>
          <w:marRight w:val="0"/>
          <w:marTop w:val="0"/>
          <w:marBottom w:val="0"/>
          <w:divBdr>
            <w:top w:val="none" w:sz="0" w:space="0" w:color="auto"/>
            <w:left w:val="none" w:sz="0" w:space="0" w:color="auto"/>
            <w:bottom w:val="none" w:sz="0" w:space="0" w:color="auto"/>
            <w:right w:val="none" w:sz="0" w:space="0" w:color="auto"/>
          </w:divBdr>
        </w:div>
        <w:div w:id="2023895864">
          <w:marLeft w:val="0"/>
          <w:marRight w:val="0"/>
          <w:marTop w:val="0"/>
          <w:marBottom w:val="0"/>
          <w:divBdr>
            <w:top w:val="none" w:sz="0" w:space="0" w:color="auto"/>
            <w:left w:val="none" w:sz="0" w:space="0" w:color="auto"/>
            <w:bottom w:val="none" w:sz="0" w:space="0" w:color="auto"/>
            <w:right w:val="none" w:sz="0" w:space="0" w:color="auto"/>
          </w:divBdr>
        </w:div>
        <w:div w:id="2023895865">
          <w:marLeft w:val="0"/>
          <w:marRight w:val="0"/>
          <w:marTop w:val="0"/>
          <w:marBottom w:val="0"/>
          <w:divBdr>
            <w:top w:val="none" w:sz="0" w:space="0" w:color="auto"/>
            <w:left w:val="none" w:sz="0" w:space="0" w:color="auto"/>
            <w:bottom w:val="none" w:sz="0" w:space="0" w:color="auto"/>
            <w:right w:val="none" w:sz="0" w:space="0" w:color="auto"/>
          </w:divBdr>
        </w:div>
        <w:div w:id="2023895866">
          <w:marLeft w:val="0"/>
          <w:marRight w:val="0"/>
          <w:marTop w:val="0"/>
          <w:marBottom w:val="0"/>
          <w:divBdr>
            <w:top w:val="none" w:sz="0" w:space="0" w:color="auto"/>
            <w:left w:val="none" w:sz="0" w:space="0" w:color="auto"/>
            <w:bottom w:val="none" w:sz="0" w:space="0" w:color="auto"/>
            <w:right w:val="none" w:sz="0" w:space="0" w:color="auto"/>
          </w:divBdr>
        </w:div>
        <w:div w:id="2023895867">
          <w:marLeft w:val="0"/>
          <w:marRight w:val="0"/>
          <w:marTop w:val="0"/>
          <w:marBottom w:val="0"/>
          <w:divBdr>
            <w:top w:val="none" w:sz="0" w:space="0" w:color="auto"/>
            <w:left w:val="none" w:sz="0" w:space="0" w:color="auto"/>
            <w:bottom w:val="none" w:sz="0" w:space="0" w:color="auto"/>
            <w:right w:val="none" w:sz="0" w:space="0" w:color="auto"/>
          </w:divBdr>
        </w:div>
        <w:div w:id="2023895868">
          <w:marLeft w:val="0"/>
          <w:marRight w:val="0"/>
          <w:marTop w:val="0"/>
          <w:marBottom w:val="0"/>
          <w:divBdr>
            <w:top w:val="none" w:sz="0" w:space="0" w:color="auto"/>
            <w:left w:val="none" w:sz="0" w:space="0" w:color="auto"/>
            <w:bottom w:val="none" w:sz="0" w:space="0" w:color="auto"/>
            <w:right w:val="none" w:sz="0" w:space="0" w:color="auto"/>
          </w:divBdr>
        </w:div>
        <w:div w:id="2023895869">
          <w:marLeft w:val="0"/>
          <w:marRight w:val="0"/>
          <w:marTop w:val="0"/>
          <w:marBottom w:val="0"/>
          <w:divBdr>
            <w:top w:val="none" w:sz="0" w:space="0" w:color="auto"/>
            <w:left w:val="none" w:sz="0" w:space="0" w:color="auto"/>
            <w:bottom w:val="none" w:sz="0" w:space="0" w:color="auto"/>
            <w:right w:val="none" w:sz="0" w:space="0" w:color="auto"/>
          </w:divBdr>
        </w:div>
        <w:div w:id="2023895870">
          <w:marLeft w:val="0"/>
          <w:marRight w:val="0"/>
          <w:marTop w:val="0"/>
          <w:marBottom w:val="0"/>
          <w:divBdr>
            <w:top w:val="none" w:sz="0" w:space="0" w:color="auto"/>
            <w:left w:val="none" w:sz="0" w:space="0" w:color="auto"/>
            <w:bottom w:val="none" w:sz="0" w:space="0" w:color="auto"/>
            <w:right w:val="none" w:sz="0" w:space="0" w:color="auto"/>
          </w:divBdr>
        </w:div>
        <w:div w:id="2023895871">
          <w:marLeft w:val="0"/>
          <w:marRight w:val="0"/>
          <w:marTop w:val="0"/>
          <w:marBottom w:val="0"/>
          <w:divBdr>
            <w:top w:val="none" w:sz="0" w:space="0" w:color="auto"/>
            <w:left w:val="none" w:sz="0" w:space="0" w:color="auto"/>
            <w:bottom w:val="none" w:sz="0" w:space="0" w:color="auto"/>
            <w:right w:val="none" w:sz="0" w:space="0" w:color="auto"/>
          </w:divBdr>
        </w:div>
        <w:div w:id="2023895872">
          <w:marLeft w:val="0"/>
          <w:marRight w:val="0"/>
          <w:marTop w:val="0"/>
          <w:marBottom w:val="0"/>
          <w:divBdr>
            <w:top w:val="none" w:sz="0" w:space="0" w:color="auto"/>
            <w:left w:val="none" w:sz="0" w:space="0" w:color="auto"/>
            <w:bottom w:val="none" w:sz="0" w:space="0" w:color="auto"/>
            <w:right w:val="none" w:sz="0" w:space="0" w:color="auto"/>
          </w:divBdr>
        </w:div>
        <w:div w:id="2023895873">
          <w:marLeft w:val="0"/>
          <w:marRight w:val="0"/>
          <w:marTop w:val="0"/>
          <w:marBottom w:val="0"/>
          <w:divBdr>
            <w:top w:val="none" w:sz="0" w:space="0" w:color="auto"/>
            <w:left w:val="none" w:sz="0" w:space="0" w:color="auto"/>
            <w:bottom w:val="none" w:sz="0" w:space="0" w:color="auto"/>
            <w:right w:val="none" w:sz="0" w:space="0" w:color="auto"/>
          </w:divBdr>
        </w:div>
        <w:div w:id="2023895874">
          <w:marLeft w:val="0"/>
          <w:marRight w:val="0"/>
          <w:marTop w:val="0"/>
          <w:marBottom w:val="0"/>
          <w:divBdr>
            <w:top w:val="none" w:sz="0" w:space="0" w:color="auto"/>
            <w:left w:val="none" w:sz="0" w:space="0" w:color="auto"/>
            <w:bottom w:val="none" w:sz="0" w:space="0" w:color="auto"/>
            <w:right w:val="none" w:sz="0" w:space="0" w:color="auto"/>
          </w:divBdr>
        </w:div>
        <w:div w:id="2023895875">
          <w:marLeft w:val="0"/>
          <w:marRight w:val="0"/>
          <w:marTop w:val="0"/>
          <w:marBottom w:val="0"/>
          <w:divBdr>
            <w:top w:val="none" w:sz="0" w:space="0" w:color="auto"/>
            <w:left w:val="none" w:sz="0" w:space="0" w:color="auto"/>
            <w:bottom w:val="none" w:sz="0" w:space="0" w:color="auto"/>
            <w:right w:val="none" w:sz="0" w:space="0" w:color="auto"/>
          </w:divBdr>
        </w:div>
        <w:div w:id="2023895876">
          <w:marLeft w:val="0"/>
          <w:marRight w:val="0"/>
          <w:marTop w:val="0"/>
          <w:marBottom w:val="0"/>
          <w:divBdr>
            <w:top w:val="none" w:sz="0" w:space="0" w:color="auto"/>
            <w:left w:val="none" w:sz="0" w:space="0" w:color="auto"/>
            <w:bottom w:val="none" w:sz="0" w:space="0" w:color="auto"/>
            <w:right w:val="none" w:sz="0" w:space="0" w:color="auto"/>
          </w:divBdr>
        </w:div>
        <w:div w:id="2023895878">
          <w:marLeft w:val="0"/>
          <w:marRight w:val="0"/>
          <w:marTop w:val="0"/>
          <w:marBottom w:val="0"/>
          <w:divBdr>
            <w:top w:val="none" w:sz="0" w:space="0" w:color="auto"/>
            <w:left w:val="none" w:sz="0" w:space="0" w:color="auto"/>
            <w:bottom w:val="none" w:sz="0" w:space="0" w:color="auto"/>
            <w:right w:val="none" w:sz="0" w:space="0" w:color="auto"/>
          </w:divBdr>
        </w:div>
        <w:div w:id="2023895879">
          <w:marLeft w:val="0"/>
          <w:marRight w:val="0"/>
          <w:marTop w:val="0"/>
          <w:marBottom w:val="0"/>
          <w:divBdr>
            <w:top w:val="none" w:sz="0" w:space="0" w:color="auto"/>
            <w:left w:val="none" w:sz="0" w:space="0" w:color="auto"/>
            <w:bottom w:val="none" w:sz="0" w:space="0" w:color="auto"/>
            <w:right w:val="none" w:sz="0" w:space="0" w:color="auto"/>
          </w:divBdr>
        </w:div>
        <w:div w:id="2023895880">
          <w:marLeft w:val="0"/>
          <w:marRight w:val="0"/>
          <w:marTop w:val="0"/>
          <w:marBottom w:val="0"/>
          <w:divBdr>
            <w:top w:val="none" w:sz="0" w:space="0" w:color="auto"/>
            <w:left w:val="none" w:sz="0" w:space="0" w:color="auto"/>
            <w:bottom w:val="none" w:sz="0" w:space="0" w:color="auto"/>
            <w:right w:val="none" w:sz="0" w:space="0" w:color="auto"/>
          </w:divBdr>
        </w:div>
        <w:div w:id="2023895881">
          <w:marLeft w:val="0"/>
          <w:marRight w:val="0"/>
          <w:marTop w:val="0"/>
          <w:marBottom w:val="0"/>
          <w:divBdr>
            <w:top w:val="none" w:sz="0" w:space="0" w:color="auto"/>
            <w:left w:val="none" w:sz="0" w:space="0" w:color="auto"/>
            <w:bottom w:val="none" w:sz="0" w:space="0" w:color="auto"/>
            <w:right w:val="none" w:sz="0" w:space="0" w:color="auto"/>
          </w:divBdr>
        </w:div>
        <w:div w:id="2023895882">
          <w:marLeft w:val="0"/>
          <w:marRight w:val="0"/>
          <w:marTop w:val="0"/>
          <w:marBottom w:val="0"/>
          <w:divBdr>
            <w:top w:val="none" w:sz="0" w:space="0" w:color="auto"/>
            <w:left w:val="none" w:sz="0" w:space="0" w:color="auto"/>
            <w:bottom w:val="none" w:sz="0" w:space="0" w:color="auto"/>
            <w:right w:val="none" w:sz="0" w:space="0" w:color="auto"/>
          </w:divBdr>
        </w:div>
        <w:div w:id="2023895883">
          <w:marLeft w:val="0"/>
          <w:marRight w:val="0"/>
          <w:marTop w:val="0"/>
          <w:marBottom w:val="0"/>
          <w:divBdr>
            <w:top w:val="none" w:sz="0" w:space="0" w:color="auto"/>
            <w:left w:val="none" w:sz="0" w:space="0" w:color="auto"/>
            <w:bottom w:val="none" w:sz="0" w:space="0" w:color="auto"/>
            <w:right w:val="none" w:sz="0" w:space="0" w:color="auto"/>
          </w:divBdr>
        </w:div>
        <w:div w:id="2023895884">
          <w:marLeft w:val="0"/>
          <w:marRight w:val="0"/>
          <w:marTop w:val="0"/>
          <w:marBottom w:val="0"/>
          <w:divBdr>
            <w:top w:val="none" w:sz="0" w:space="0" w:color="auto"/>
            <w:left w:val="none" w:sz="0" w:space="0" w:color="auto"/>
            <w:bottom w:val="none" w:sz="0" w:space="0" w:color="auto"/>
            <w:right w:val="none" w:sz="0" w:space="0" w:color="auto"/>
          </w:divBdr>
        </w:div>
        <w:div w:id="2023895886">
          <w:marLeft w:val="0"/>
          <w:marRight w:val="0"/>
          <w:marTop w:val="0"/>
          <w:marBottom w:val="0"/>
          <w:divBdr>
            <w:top w:val="none" w:sz="0" w:space="0" w:color="auto"/>
            <w:left w:val="none" w:sz="0" w:space="0" w:color="auto"/>
            <w:bottom w:val="none" w:sz="0" w:space="0" w:color="auto"/>
            <w:right w:val="none" w:sz="0" w:space="0" w:color="auto"/>
          </w:divBdr>
        </w:div>
        <w:div w:id="2023895887">
          <w:marLeft w:val="0"/>
          <w:marRight w:val="0"/>
          <w:marTop w:val="0"/>
          <w:marBottom w:val="0"/>
          <w:divBdr>
            <w:top w:val="none" w:sz="0" w:space="0" w:color="auto"/>
            <w:left w:val="none" w:sz="0" w:space="0" w:color="auto"/>
            <w:bottom w:val="none" w:sz="0" w:space="0" w:color="auto"/>
            <w:right w:val="none" w:sz="0" w:space="0" w:color="auto"/>
          </w:divBdr>
        </w:div>
        <w:div w:id="2023895889">
          <w:marLeft w:val="0"/>
          <w:marRight w:val="0"/>
          <w:marTop w:val="0"/>
          <w:marBottom w:val="0"/>
          <w:divBdr>
            <w:top w:val="none" w:sz="0" w:space="0" w:color="auto"/>
            <w:left w:val="none" w:sz="0" w:space="0" w:color="auto"/>
            <w:bottom w:val="none" w:sz="0" w:space="0" w:color="auto"/>
            <w:right w:val="none" w:sz="0" w:space="0" w:color="auto"/>
          </w:divBdr>
        </w:div>
        <w:div w:id="2023895890">
          <w:marLeft w:val="0"/>
          <w:marRight w:val="0"/>
          <w:marTop w:val="0"/>
          <w:marBottom w:val="0"/>
          <w:divBdr>
            <w:top w:val="none" w:sz="0" w:space="0" w:color="auto"/>
            <w:left w:val="none" w:sz="0" w:space="0" w:color="auto"/>
            <w:bottom w:val="none" w:sz="0" w:space="0" w:color="auto"/>
            <w:right w:val="none" w:sz="0" w:space="0" w:color="auto"/>
          </w:divBdr>
        </w:div>
        <w:div w:id="2023895891">
          <w:marLeft w:val="0"/>
          <w:marRight w:val="0"/>
          <w:marTop w:val="0"/>
          <w:marBottom w:val="0"/>
          <w:divBdr>
            <w:top w:val="none" w:sz="0" w:space="0" w:color="auto"/>
            <w:left w:val="none" w:sz="0" w:space="0" w:color="auto"/>
            <w:bottom w:val="none" w:sz="0" w:space="0" w:color="auto"/>
            <w:right w:val="none" w:sz="0" w:space="0" w:color="auto"/>
          </w:divBdr>
        </w:div>
        <w:div w:id="2023895892">
          <w:marLeft w:val="0"/>
          <w:marRight w:val="0"/>
          <w:marTop w:val="0"/>
          <w:marBottom w:val="0"/>
          <w:divBdr>
            <w:top w:val="none" w:sz="0" w:space="0" w:color="auto"/>
            <w:left w:val="none" w:sz="0" w:space="0" w:color="auto"/>
            <w:bottom w:val="none" w:sz="0" w:space="0" w:color="auto"/>
            <w:right w:val="none" w:sz="0" w:space="0" w:color="auto"/>
          </w:divBdr>
        </w:div>
        <w:div w:id="2023895893">
          <w:marLeft w:val="0"/>
          <w:marRight w:val="0"/>
          <w:marTop w:val="0"/>
          <w:marBottom w:val="0"/>
          <w:divBdr>
            <w:top w:val="none" w:sz="0" w:space="0" w:color="auto"/>
            <w:left w:val="none" w:sz="0" w:space="0" w:color="auto"/>
            <w:bottom w:val="none" w:sz="0" w:space="0" w:color="auto"/>
            <w:right w:val="none" w:sz="0" w:space="0" w:color="auto"/>
          </w:divBdr>
        </w:div>
        <w:div w:id="2023895894">
          <w:marLeft w:val="0"/>
          <w:marRight w:val="0"/>
          <w:marTop w:val="0"/>
          <w:marBottom w:val="0"/>
          <w:divBdr>
            <w:top w:val="none" w:sz="0" w:space="0" w:color="auto"/>
            <w:left w:val="none" w:sz="0" w:space="0" w:color="auto"/>
            <w:bottom w:val="none" w:sz="0" w:space="0" w:color="auto"/>
            <w:right w:val="none" w:sz="0" w:space="0" w:color="auto"/>
          </w:divBdr>
        </w:div>
        <w:div w:id="2023895895">
          <w:marLeft w:val="0"/>
          <w:marRight w:val="0"/>
          <w:marTop w:val="0"/>
          <w:marBottom w:val="0"/>
          <w:divBdr>
            <w:top w:val="none" w:sz="0" w:space="0" w:color="auto"/>
            <w:left w:val="none" w:sz="0" w:space="0" w:color="auto"/>
            <w:bottom w:val="none" w:sz="0" w:space="0" w:color="auto"/>
            <w:right w:val="none" w:sz="0" w:space="0" w:color="auto"/>
          </w:divBdr>
        </w:div>
        <w:div w:id="2023895897">
          <w:marLeft w:val="0"/>
          <w:marRight w:val="0"/>
          <w:marTop w:val="0"/>
          <w:marBottom w:val="0"/>
          <w:divBdr>
            <w:top w:val="none" w:sz="0" w:space="0" w:color="auto"/>
            <w:left w:val="none" w:sz="0" w:space="0" w:color="auto"/>
            <w:bottom w:val="none" w:sz="0" w:space="0" w:color="auto"/>
            <w:right w:val="none" w:sz="0" w:space="0" w:color="auto"/>
          </w:divBdr>
        </w:div>
        <w:div w:id="2023895899">
          <w:marLeft w:val="0"/>
          <w:marRight w:val="0"/>
          <w:marTop w:val="0"/>
          <w:marBottom w:val="0"/>
          <w:divBdr>
            <w:top w:val="none" w:sz="0" w:space="0" w:color="auto"/>
            <w:left w:val="none" w:sz="0" w:space="0" w:color="auto"/>
            <w:bottom w:val="none" w:sz="0" w:space="0" w:color="auto"/>
            <w:right w:val="none" w:sz="0" w:space="0" w:color="auto"/>
          </w:divBdr>
        </w:div>
        <w:div w:id="2023895900">
          <w:marLeft w:val="0"/>
          <w:marRight w:val="0"/>
          <w:marTop w:val="0"/>
          <w:marBottom w:val="0"/>
          <w:divBdr>
            <w:top w:val="none" w:sz="0" w:space="0" w:color="auto"/>
            <w:left w:val="none" w:sz="0" w:space="0" w:color="auto"/>
            <w:bottom w:val="none" w:sz="0" w:space="0" w:color="auto"/>
            <w:right w:val="none" w:sz="0" w:space="0" w:color="auto"/>
          </w:divBdr>
        </w:div>
        <w:div w:id="2023895901">
          <w:marLeft w:val="0"/>
          <w:marRight w:val="0"/>
          <w:marTop w:val="0"/>
          <w:marBottom w:val="0"/>
          <w:divBdr>
            <w:top w:val="none" w:sz="0" w:space="0" w:color="auto"/>
            <w:left w:val="none" w:sz="0" w:space="0" w:color="auto"/>
            <w:bottom w:val="none" w:sz="0" w:space="0" w:color="auto"/>
            <w:right w:val="none" w:sz="0" w:space="0" w:color="auto"/>
          </w:divBdr>
        </w:div>
        <w:div w:id="2023895902">
          <w:marLeft w:val="0"/>
          <w:marRight w:val="0"/>
          <w:marTop w:val="0"/>
          <w:marBottom w:val="0"/>
          <w:divBdr>
            <w:top w:val="none" w:sz="0" w:space="0" w:color="auto"/>
            <w:left w:val="none" w:sz="0" w:space="0" w:color="auto"/>
            <w:bottom w:val="none" w:sz="0" w:space="0" w:color="auto"/>
            <w:right w:val="none" w:sz="0" w:space="0" w:color="auto"/>
          </w:divBdr>
        </w:div>
        <w:div w:id="2023895903">
          <w:marLeft w:val="0"/>
          <w:marRight w:val="0"/>
          <w:marTop w:val="0"/>
          <w:marBottom w:val="0"/>
          <w:divBdr>
            <w:top w:val="none" w:sz="0" w:space="0" w:color="auto"/>
            <w:left w:val="none" w:sz="0" w:space="0" w:color="auto"/>
            <w:bottom w:val="none" w:sz="0" w:space="0" w:color="auto"/>
            <w:right w:val="none" w:sz="0" w:space="0" w:color="auto"/>
          </w:divBdr>
        </w:div>
        <w:div w:id="2023895904">
          <w:marLeft w:val="0"/>
          <w:marRight w:val="0"/>
          <w:marTop w:val="0"/>
          <w:marBottom w:val="0"/>
          <w:divBdr>
            <w:top w:val="none" w:sz="0" w:space="0" w:color="auto"/>
            <w:left w:val="none" w:sz="0" w:space="0" w:color="auto"/>
            <w:bottom w:val="none" w:sz="0" w:space="0" w:color="auto"/>
            <w:right w:val="none" w:sz="0" w:space="0" w:color="auto"/>
          </w:divBdr>
        </w:div>
        <w:div w:id="2023895905">
          <w:marLeft w:val="0"/>
          <w:marRight w:val="0"/>
          <w:marTop w:val="0"/>
          <w:marBottom w:val="0"/>
          <w:divBdr>
            <w:top w:val="none" w:sz="0" w:space="0" w:color="auto"/>
            <w:left w:val="none" w:sz="0" w:space="0" w:color="auto"/>
            <w:bottom w:val="none" w:sz="0" w:space="0" w:color="auto"/>
            <w:right w:val="none" w:sz="0" w:space="0" w:color="auto"/>
          </w:divBdr>
        </w:div>
        <w:div w:id="2023895906">
          <w:marLeft w:val="0"/>
          <w:marRight w:val="0"/>
          <w:marTop w:val="0"/>
          <w:marBottom w:val="0"/>
          <w:divBdr>
            <w:top w:val="none" w:sz="0" w:space="0" w:color="auto"/>
            <w:left w:val="none" w:sz="0" w:space="0" w:color="auto"/>
            <w:bottom w:val="none" w:sz="0" w:space="0" w:color="auto"/>
            <w:right w:val="none" w:sz="0" w:space="0" w:color="auto"/>
          </w:divBdr>
        </w:div>
        <w:div w:id="2023895907">
          <w:marLeft w:val="0"/>
          <w:marRight w:val="0"/>
          <w:marTop w:val="0"/>
          <w:marBottom w:val="0"/>
          <w:divBdr>
            <w:top w:val="none" w:sz="0" w:space="0" w:color="auto"/>
            <w:left w:val="none" w:sz="0" w:space="0" w:color="auto"/>
            <w:bottom w:val="none" w:sz="0" w:space="0" w:color="auto"/>
            <w:right w:val="none" w:sz="0" w:space="0" w:color="auto"/>
          </w:divBdr>
        </w:div>
        <w:div w:id="2023895908">
          <w:marLeft w:val="0"/>
          <w:marRight w:val="0"/>
          <w:marTop w:val="0"/>
          <w:marBottom w:val="0"/>
          <w:divBdr>
            <w:top w:val="none" w:sz="0" w:space="0" w:color="auto"/>
            <w:left w:val="none" w:sz="0" w:space="0" w:color="auto"/>
            <w:bottom w:val="none" w:sz="0" w:space="0" w:color="auto"/>
            <w:right w:val="none" w:sz="0" w:space="0" w:color="auto"/>
          </w:divBdr>
        </w:div>
        <w:div w:id="2023895909">
          <w:marLeft w:val="0"/>
          <w:marRight w:val="0"/>
          <w:marTop w:val="0"/>
          <w:marBottom w:val="0"/>
          <w:divBdr>
            <w:top w:val="none" w:sz="0" w:space="0" w:color="auto"/>
            <w:left w:val="none" w:sz="0" w:space="0" w:color="auto"/>
            <w:bottom w:val="none" w:sz="0" w:space="0" w:color="auto"/>
            <w:right w:val="none" w:sz="0" w:space="0" w:color="auto"/>
          </w:divBdr>
        </w:div>
        <w:div w:id="2023895910">
          <w:marLeft w:val="0"/>
          <w:marRight w:val="0"/>
          <w:marTop w:val="0"/>
          <w:marBottom w:val="0"/>
          <w:divBdr>
            <w:top w:val="none" w:sz="0" w:space="0" w:color="auto"/>
            <w:left w:val="none" w:sz="0" w:space="0" w:color="auto"/>
            <w:bottom w:val="none" w:sz="0" w:space="0" w:color="auto"/>
            <w:right w:val="none" w:sz="0" w:space="0" w:color="auto"/>
          </w:divBdr>
        </w:div>
        <w:div w:id="2023895911">
          <w:marLeft w:val="0"/>
          <w:marRight w:val="0"/>
          <w:marTop w:val="0"/>
          <w:marBottom w:val="0"/>
          <w:divBdr>
            <w:top w:val="none" w:sz="0" w:space="0" w:color="auto"/>
            <w:left w:val="none" w:sz="0" w:space="0" w:color="auto"/>
            <w:bottom w:val="none" w:sz="0" w:space="0" w:color="auto"/>
            <w:right w:val="none" w:sz="0" w:space="0" w:color="auto"/>
          </w:divBdr>
        </w:div>
        <w:div w:id="2023895912">
          <w:marLeft w:val="0"/>
          <w:marRight w:val="0"/>
          <w:marTop w:val="0"/>
          <w:marBottom w:val="0"/>
          <w:divBdr>
            <w:top w:val="none" w:sz="0" w:space="0" w:color="auto"/>
            <w:left w:val="none" w:sz="0" w:space="0" w:color="auto"/>
            <w:bottom w:val="none" w:sz="0" w:space="0" w:color="auto"/>
            <w:right w:val="none" w:sz="0" w:space="0" w:color="auto"/>
          </w:divBdr>
        </w:div>
        <w:div w:id="2023895914">
          <w:marLeft w:val="0"/>
          <w:marRight w:val="0"/>
          <w:marTop w:val="0"/>
          <w:marBottom w:val="0"/>
          <w:divBdr>
            <w:top w:val="none" w:sz="0" w:space="0" w:color="auto"/>
            <w:left w:val="none" w:sz="0" w:space="0" w:color="auto"/>
            <w:bottom w:val="none" w:sz="0" w:space="0" w:color="auto"/>
            <w:right w:val="none" w:sz="0" w:space="0" w:color="auto"/>
          </w:divBdr>
        </w:div>
        <w:div w:id="2023895916">
          <w:marLeft w:val="0"/>
          <w:marRight w:val="0"/>
          <w:marTop w:val="0"/>
          <w:marBottom w:val="0"/>
          <w:divBdr>
            <w:top w:val="none" w:sz="0" w:space="0" w:color="auto"/>
            <w:left w:val="none" w:sz="0" w:space="0" w:color="auto"/>
            <w:bottom w:val="none" w:sz="0" w:space="0" w:color="auto"/>
            <w:right w:val="none" w:sz="0" w:space="0" w:color="auto"/>
          </w:divBdr>
        </w:div>
        <w:div w:id="2023895917">
          <w:marLeft w:val="0"/>
          <w:marRight w:val="0"/>
          <w:marTop w:val="0"/>
          <w:marBottom w:val="0"/>
          <w:divBdr>
            <w:top w:val="none" w:sz="0" w:space="0" w:color="auto"/>
            <w:left w:val="none" w:sz="0" w:space="0" w:color="auto"/>
            <w:bottom w:val="none" w:sz="0" w:space="0" w:color="auto"/>
            <w:right w:val="none" w:sz="0" w:space="0" w:color="auto"/>
          </w:divBdr>
        </w:div>
        <w:div w:id="2023895918">
          <w:marLeft w:val="0"/>
          <w:marRight w:val="0"/>
          <w:marTop w:val="0"/>
          <w:marBottom w:val="0"/>
          <w:divBdr>
            <w:top w:val="none" w:sz="0" w:space="0" w:color="auto"/>
            <w:left w:val="none" w:sz="0" w:space="0" w:color="auto"/>
            <w:bottom w:val="none" w:sz="0" w:space="0" w:color="auto"/>
            <w:right w:val="none" w:sz="0" w:space="0" w:color="auto"/>
          </w:divBdr>
        </w:div>
        <w:div w:id="2023895920">
          <w:marLeft w:val="0"/>
          <w:marRight w:val="0"/>
          <w:marTop w:val="0"/>
          <w:marBottom w:val="0"/>
          <w:divBdr>
            <w:top w:val="none" w:sz="0" w:space="0" w:color="auto"/>
            <w:left w:val="none" w:sz="0" w:space="0" w:color="auto"/>
            <w:bottom w:val="none" w:sz="0" w:space="0" w:color="auto"/>
            <w:right w:val="none" w:sz="0" w:space="0" w:color="auto"/>
          </w:divBdr>
        </w:div>
        <w:div w:id="2023895921">
          <w:marLeft w:val="0"/>
          <w:marRight w:val="0"/>
          <w:marTop w:val="0"/>
          <w:marBottom w:val="0"/>
          <w:divBdr>
            <w:top w:val="none" w:sz="0" w:space="0" w:color="auto"/>
            <w:left w:val="none" w:sz="0" w:space="0" w:color="auto"/>
            <w:bottom w:val="none" w:sz="0" w:space="0" w:color="auto"/>
            <w:right w:val="none" w:sz="0" w:space="0" w:color="auto"/>
          </w:divBdr>
        </w:div>
        <w:div w:id="2023895923">
          <w:marLeft w:val="0"/>
          <w:marRight w:val="0"/>
          <w:marTop w:val="0"/>
          <w:marBottom w:val="0"/>
          <w:divBdr>
            <w:top w:val="none" w:sz="0" w:space="0" w:color="auto"/>
            <w:left w:val="none" w:sz="0" w:space="0" w:color="auto"/>
            <w:bottom w:val="none" w:sz="0" w:space="0" w:color="auto"/>
            <w:right w:val="none" w:sz="0" w:space="0" w:color="auto"/>
          </w:divBdr>
        </w:div>
        <w:div w:id="2023895924">
          <w:marLeft w:val="0"/>
          <w:marRight w:val="0"/>
          <w:marTop w:val="0"/>
          <w:marBottom w:val="0"/>
          <w:divBdr>
            <w:top w:val="none" w:sz="0" w:space="0" w:color="auto"/>
            <w:left w:val="none" w:sz="0" w:space="0" w:color="auto"/>
            <w:bottom w:val="none" w:sz="0" w:space="0" w:color="auto"/>
            <w:right w:val="none" w:sz="0" w:space="0" w:color="auto"/>
          </w:divBdr>
        </w:div>
        <w:div w:id="2023895925">
          <w:marLeft w:val="0"/>
          <w:marRight w:val="0"/>
          <w:marTop w:val="0"/>
          <w:marBottom w:val="0"/>
          <w:divBdr>
            <w:top w:val="none" w:sz="0" w:space="0" w:color="auto"/>
            <w:left w:val="none" w:sz="0" w:space="0" w:color="auto"/>
            <w:bottom w:val="none" w:sz="0" w:space="0" w:color="auto"/>
            <w:right w:val="none" w:sz="0" w:space="0" w:color="auto"/>
          </w:divBdr>
        </w:div>
        <w:div w:id="2023895926">
          <w:marLeft w:val="0"/>
          <w:marRight w:val="0"/>
          <w:marTop w:val="0"/>
          <w:marBottom w:val="0"/>
          <w:divBdr>
            <w:top w:val="none" w:sz="0" w:space="0" w:color="auto"/>
            <w:left w:val="none" w:sz="0" w:space="0" w:color="auto"/>
            <w:bottom w:val="none" w:sz="0" w:space="0" w:color="auto"/>
            <w:right w:val="none" w:sz="0" w:space="0" w:color="auto"/>
          </w:divBdr>
        </w:div>
        <w:div w:id="2023895927">
          <w:marLeft w:val="0"/>
          <w:marRight w:val="0"/>
          <w:marTop w:val="0"/>
          <w:marBottom w:val="0"/>
          <w:divBdr>
            <w:top w:val="none" w:sz="0" w:space="0" w:color="auto"/>
            <w:left w:val="none" w:sz="0" w:space="0" w:color="auto"/>
            <w:bottom w:val="none" w:sz="0" w:space="0" w:color="auto"/>
            <w:right w:val="none" w:sz="0" w:space="0" w:color="auto"/>
          </w:divBdr>
        </w:div>
        <w:div w:id="2023895928">
          <w:marLeft w:val="0"/>
          <w:marRight w:val="0"/>
          <w:marTop w:val="0"/>
          <w:marBottom w:val="0"/>
          <w:divBdr>
            <w:top w:val="none" w:sz="0" w:space="0" w:color="auto"/>
            <w:left w:val="none" w:sz="0" w:space="0" w:color="auto"/>
            <w:bottom w:val="none" w:sz="0" w:space="0" w:color="auto"/>
            <w:right w:val="none" w:sz="0" w:space="0" w:color="auto"/>
          </w:divBdr>
        </w:div>
        <w:div w:id="2023895930">
          <w:marLeft w:val="0"/>
          <w:marRight w:val="0"/>
          <w:marTop w:val="0"/>
          <w:marBottom w:val="0"/>
          <w:divBdr>
            <w:top w:val="none" w:sz="0" w:space="0" w:color="auto"/>
            <w:left w:val="none" w:sz="0" w:space="0" w:color="auto"/>
            <w:bottom w:val="none" w:sz="0" w:space="0" w:color="auto"/>
            <w:right w:val="none" w:sz="0" w:space="0" w:color="auto"/>
          </w:divBdr>
        </w:div>
        <w:div w:id="2023895931">
          <w:marLeft w:val="0"/>
          <w:marRight w:val="0"/>
          <w:marTop w:val="0"/>
          <w:marBottom w:val="0"/>
          <w:divBdr>
            <w:top w:val="none" w:sz="0" w:space="0" w:color="auto"/>
            <w:left w:val="none" w:sz="0" w:space="0" w:color="auto"/>
            <w:bottom w:val="none" w:sz="0" w:space="0" w:color="auto"/>
            <w:right w:val="none" w:sz="0" w:space="0" w:color="auto"/>
          </w:divBdr>
        </w:div>
        <w:div w:id="2023895932">
          <w:marLeft w:val="0"/>
          <w:marRight w:val="0"/>
          <w:marTop w:val="0"/>
          <w:marBottom w:val="0"/>
          <w:divBdr>
            <w:top w:val="none" w:sz="0" w:space="0" w:color="auto"/>
            <w:left w:val="none" w:sz="0" w:space="0" w:color="auto"/>
            <w:bottom w:val="none" w:sz="0" w:space="0" w:color="auto"/>
            <w:right w:val="none" w:sz="0" w:space="0" w:color="auto"/>
          </w:divBdr>
        </w:div>
        <w:div w:id="2023895933">
          <w:marLeft w:val="0"/>
          <w:marRight w:val="0"/>
          <w:marTop w:val="0"/>
          <w:marBottom w:val="0"/>
          <w:divBdr>
            <w:top w:val="none" w:sz="0" w:space="0" w:color="auto"/>
            <w:left w:val="none" w:sz="0" w:space="0" w:color="auto"/>
            <w:bottom w:val="none" w:sz="0" w:space="0" w:color="auto"/>
            <w:right w:val="none" w:sz="0" w:space="0" w:color="auto"/>
          </w:divBdr>
        </w:div>
        <w:div w:id="2023895934">
          <w:marLeft w:val="0"/>
          <w:marRight w:val="0"/>
          <w:marTop w:val="0"/>
          <w:marBottom w:val="0"/>
          <w:divBdr>
            <w:top w:val="none" w:sz="0" w:space="0" w:color="auto"/>
            <w:left w:val="none" w:sz="0" w:space="0" w:color="auto"/>
            <w:bottom w:val="none" w:sz="0" w:space="0" w:color="auto"/>
            <w:right w:val="none" w:sz="0" w:space="0" w:color="auto"/>
          </w:divBdr>
        </w:div>
        <w:div w:id="2023895935">
          <w:marLeft w:val="0"/>
          <w:marRight w:val="0"/>
          <w:marTop w:val="0"/>
          <w:marBottom w:val="0"/>
          <w:divBdr>
            <w:top w:val="none" w:sz="0" w:space="0" w:color="auto"/>
            <w:left w:val="none" w:sz="0" w:space="0" w:color="auto"/>
            <w:bottom w:val="none" w:sz="0" w:space="0" w:color="auto"/>
            <w:right w:val="none" w:sz="0" w:space="0" w:color="auto"/>
          </w:divBdr>
        </w:div>
        <w:div w:id="2023895936">
          <w:marLeft w:val="0"/>
          <w:marRight w:val="0"/>
          <w:marTop w:val="0"/>
          <w:marBottom w:val="0"/>
          <w:divBdr>
            <w:top w:val="none" w:sz="0" w:space="0" w:color="auto"/>
            <w:left w:val="none" w:sz="0" w:space="0" w:color="auto"/>
            <w:bottom w:val="none" w:sz="0" w:space="0" w:color="auto"/>
            <w:right w:val="none" w:sz="0" w:space="0" w:color="auto"/>
          </w:divBdr>
        </w:div>
        <w:div w:id="2023895937">
          <w:marLeft w:val="0"/>
          <w:marRight w:val="0"/>
          <w:marTop w:val="0"/>
          <w:marBottom w:val="0"/>
          <w:divBdr>
            <w:top w:val="none" w:sz="0" w:space="0" w:color="auto"/>
            <w:left w:val="none" w:sz="0" w:space="0" w:color="auto"/>
            <w:bottom w:val="none" w:sz="0" w:space="0" w:color="auto"/>
            <w:right w:val="none" w:sz="0" w:space="0" w:color="auto"/>
          </w:divBdr>
        </w:div>
        <w:div w:id="2023895938">
          <w:marLeft w:val="0"/>
          <w:marRight w:val="0"/>
          <w:marTop w:val="0"/>
          <w:marBottom w:val="0"/>
          <w:divBdr>
            <w:top w:val="none" w:sz="0" w:space="0" w:color="auto"/>
            <w:left w:val="none" w:sz="0" w:space="0" w:color="auto"/>
            <w:bottom w:val="none" w:sz="0" w:space="0" w:color="auto"/>
            <w:right w:val="none" w:sz="0" w:space="0" w:color="auto"/>
          </w:divBdr>
        </w:div>
        <w:div w:id="2023895939">
          <w:marLeft w:val="0"/>
          <w:marRight w:val="0"/>
          <w:marTop w:val="0"/>
          <w:marBottom w:val="0"/>
          <w:divBdr>
            <w:top w:val="none" w:sz="0" w:space="0" w:color="auto"/>
            <w:left w:val="none" w:sz="0" w:space="0" w:color="auto"/>
            <w:bottom w:val="none" w:sz="0" w:space="0" w:color="auto"/>
            <w:right w:val="none" w:sz="0" w:space="0" w:color="auto"/>
          </w:divBdr>
        </w:div>
        <w:div w:id="2023895940">
          <w:marLeft w:val="0"/>
          <w:marRight w:val="0"/>
          <w:marTop w:val="0"/>
          <w:marBottom w:val="0"/>
          <w:divBdr>
            <w:top w:val="none" w:sz="0" w:space="0" w:color="auto"/>
            <w:left w:val="none" w:sz="0" w:space="0" w:color="auto"/>
            <w:bottom w:val="none" w:sz="0" w:space="0" w:color="auto"/>
            <w:right w:val="none" w:sz="0" w:space="0" w:color="auto"/>
          </w:divBdr>
        </w:div>
        <w:div w:id="2023895941">
          <w:marLeft w:val="0"/>
          <w:marRight w:val="0"/>
          <w:marTop w:val="0"/>
          <w:marBottom w:val="0"/>
          <w:divBdr>
            <w:top w:val="none" w:sz="0" w:space="0" w:color="auto"/>
            <w:left w:val="none" w:sz="0" w:space="0" w:color="auto"/>
            <w:bottom w:val="none" w:sz="0" w:space="0" w:color="auto"/>
            <w:right w:val="none" w:sz="0" w:space="0" w:color="auto"/>
          </w:divBdr>
        </w:div>
        <w:div w:id="2023895942">
          <w:marLeft w:val="0"/>
          <w:marRight w:val="0"/>
          <w:marTop w:val="0"/>
          <w:marBottom w:val="0"/>
          <w:divBdr>
            <w:top w:val="none" w:sz="0" w:space="0" w:color="auto"/>
            <w:left w:val="none" w:sz="0" w:space="0" w:color="auto"/>
            <w:bottom w:val="none" w:sz="0" w:space="0" w:color="auto"/>
            <w:right w:val="none" w:sz="0" w:space="0" w:color="auto"/>
          </w:divBdr>
        </w:div>
        <w:div w:id="2023895943">
          <w:marLeft w:val="0"/>
          <w:marRight w:val="0"/>
          <w:marTop w:val="0"/>
          <w:marBottom w:val="0"/>
          <w:divBdr>
            <w:top w:val="none" w:sz="0" w:space="0" w:color="auto"/>
            <w:left w:val="none" w:sz="0" w:space="0" w:color="auto"/>
            <w:bottom w:val="none" w:sz="0" w:space="0" w:color="auto"/>
            <w:right w:val="none" w:sz="0" w:space="0" w:color="auto"/>
          </w:divBdr>
        </w:div>
        <w:div w:id="2023895945">
          <w:marLeft w:val="0"/>
          <w:marRight w:val="0"/>
          <w:marTop w:val="0"/>
          <w:marBottom w:val="0"/>
          <w:divBdr>
            <w:top w:val="none" w:sz="0" w:space="0" w:color="auto"/>
            <w:left w:val="none" w:sz="0" w:space="0" w:color="auto"/>
            <w:bottom w:val="none" w:sz="0" w:space="0" w:color="auto"/>
            <w:right w:val="none" w:sz="0" w:space="0" w:color="auto"/>
          </w:divBdr>
        </w:div>
        <w:div w:id="2023895946">
          <w:marLeft w:val="0"/>
          <w:marRight w:val="0"/>
          <w:marTop w:val="0"/>
          <w:marBottom w:val="0"/>
          <w:divBdr>
            <w:top w:val="none" w:sz="0" w:space="0" w:color="auto"/>
            <w:left w:val="none" w:sz="0" w:space="0" w:color="auto"/>
            <w:bottom w:val="none" w:sz="0" w:space="0" w:color="auto"/>
            <w:right w:val="none" w:sz="0" w:space="0" w:color="auto"/>
          </w:divBdr>
        </w:div>
        <w:div w:id="2023895947">
          <w:marLeft w:val="0"/>
          <w:marRight w:val="0"/>
          <w:marTop w:val="0"/>
          <w:marBottom w:val="0"/>
          <w:divBdr>
            <w:top w:val="none" w:sz="0" w:space="0" w:color="auto"/>
            <w:left w:val="none" w:sz="0" w:space="0" w:color="auto"/>
            <w:bottom w:val="none" w:sz="0" w:space="0" w:color="auto"/>
            <w:right w:val="none" w:sz="0" w:space="0" w:color="auto"/>
          </w:divBdr>
        </w:div>
        <w:div w:id="2023895948">
          <w:marLeft w:val="0"/>
          <w:marRight w:val="0"/>
          <w:marTop w:val="0"/>
          <w:marBottom w:val="0"/>
          <w:divBdr>
            <w:top w:val="none" w:sz="0" w:space="0" w:color="auto"/>
            <w:left w:val="none" w:sz="0" w:space="0" w:color="auto"/>
            <w:bottom w:val="none" w:sz="0" w:space="0" w:color="auto"/>
            <w:right w:val="none" w:sz="0" w:space="0" w:color="auto"/>
          </w:divBdr>
        </w:div>
        <w:div w:id="2023895949">
          <w:marLeft w:val="0"/>
          <w:marRight w:val="0"/>
          <w:marTop w:val="0"/>
          <w:marBottom w:val="0"/>
          <w:divBdr>
            <w:top w:val="none" w:sz="0" w:space="0" w:color="auto"/>
            <w:left w:val="none" w:sz="0" w:space="0" w:color="auto"/>
            <w:bottom w:val="none" w:sz="0" w:space="0" w:color="auto"/>
            <w:right w:val="none" w:sz="0" w:space="0" w:color="auto"/>
          </w:divBdr>
        </w:div>
        <w:div w:id="2023895951">
          <w:marLeft w:val="0"/>
          <w:marRight w:val="0"/>
          <w:marTop w:val="0"/>
          <w:marBottom w:val="0"/>
          <w:divBdr>
            <w:top w:val="none" w:sz="0" w:space="0" w:color="auto"/>
            <w:left w:val="none" w:sz="0" w:space="0" w:color="auto"/>
            <w:bottom w:val="none" w:sz="0" w:space="0" w:color="auto"/>
            <w:right w:val="none" w:sz="0" w:space="0" w:color="auto"/>
          </w:divBdr>
        </w:div>
        <w:div w:id="2023895952">
          <w:marLeft w:val="0"/>
          <w:marRight w:val="0"/>
          <w:marTop w:val="0"/>
          <w:marBottom w:val="0"/>
          <w:divBdr>
            <w:top w:val="none" w:sz="0" w:space="0" w:color="auto"/>
            <w:left w:val="none" w:sz="0" w:space="0" w:color="auto"/>
            <w:bottom w:val="none" w:sz="0" w:space="0" w:color="auto"/>
            <w:right w:val="none" w:sz="0" w:space="0" w:color="auto"/>
          </w:divBdr>
        </w:div>
        <w:div w:id="2023895953">
          <w:marLeft w:val="0"/>
          <w:marRight w:val="0"/>
          <w:marTop w:val="0"/>
          <w:marBottom w:val="0"/>
          <w:divBdr>
            <w:top w:val="none" w:sz="0" w:space="0" w:color="auto"/>
            <w:left w:val="none" w:sz="0" w:space="0" w:color="auto"/>
            <w:bottom w:val="none" w:sz="0" w:space="0" w:color="auto"/>
            <w:right w:val="none" w:sz="0" w:space="0" w:color="auto"/>
          </w:divBdr>
        </w:div>
        <w:div w:id="2023895954">
          <w:marLeft w:val="0"/>
          <w:marRight w:val="0"/>
          <w:marTop w:val="0"/>
          <w:marBottom w:val="0"/>
          <w:divBdr>
            <w:top w:val="none" w:sz="0" w:space="0" w:color="auto"/>
            <w:left w:val="none" w:sz="0" w:space="0" w:color="auto"/>
            <w:bottom w:val="none" w:sz="0" w:space="0" w:color="auto"/>
            <w:right w:val="none" w:sz="0" w:space="0" w:color="auto"/>
          </w:divBdr>
        </w:div>
        <w:div w:id="2023895955">
          <w:marLeft w:val="0"/>
          <w:marRight w:val="0"/>
          <w:marTop w:val="0"/>
          <w:marBottom w:val="0"/>
          <w:divBdr>
            <w:top w:val="none" w:sz="0" w:space="0" w:color="auto"/>
            <w:left w:val="none" w:sz="0" w:space="0" w:color="auto"/>
            <w:bottom w:val="none" w:sz="0" w:space="0" w:color="auto"/>
            <w:right w:val="none" w:sz="0" w:space="0" w:color="auto"/>
          </w:divBdr>
        </w:div>
        <w:div w:id="2023895956">
          <w:marLeft w:val="0"/>
          <w:marRight w:val="0"/>
          <w:marTop w:val="0"/>
          <w:marBottom w:val="0"/>
          <w:divBdr>
            <w:top w:val="none" w:sz="0" w:space="0" w:color="auto"/>
            <w:left w:val="none" w:sz="0" w:space="0" w:color="auto"/>
            <w:bottom w:val="none" w:sz="0" w:space="0" w:color="auto"/>
            <w:right w:val="none" w:sz="0" w:space="0" w:color="auto"/>
          </w:divBdr>
        </w:div>
        <w:div w:id="2023895957">
          <w:marLeft w:val="0"/>
          <w:marRight w:val="0"/>
          <w:marTop w:val="0"/>
          <w:marBottom w:val="0"/>
          <w:divBdr>
            <w:top w:val="none" w:sz="0" w:space="0" w:color="auto"/>
            <w:left w:val="none" w:sz="0" w:space="0" w:color="auto"/>
            <w:bottom w:val="none" w:sz="0" w:space="0" w:color="auto"/>
            <w:right w:val="none" w:sz="0" w:space="0" w:color="auto"/>
          </w:divBdr>
        </w:div>
        <w:div w:id="2023895958">
          <w:marLeft w:val="0"/>
          <w:marRight w:val="0"/>
          <w:marTop w:val="0"/>
          <w:marBottom w:val="0"/>
          <w:divBdr>
            <w:top w:val="none" w:sz="0" w:space="0" w:color="auto"/>
            <w:left w:val="none" w:sz="0" w:space="0" w:color="auto"/>
            <w:bottom w:val="none" w:sz="0" w:space="0" w:color="auto"/>
            <w:right w:val="none" w:sz="0" w:space="0" w:color="auto"/>
          </w:divBdr>
        </w:div>
        <w:div w:id="2023895959">
          <w:marLeft w:val="0"/>
          <w:marRight w:val="0"/>
          <w:marTop w:val="0"/>
          <w:marBottom w:val="0"/>
          <w:divBdr>
            <w:top w:val="none" w:sz="0" w:space="0" w:color="auto"/>
            <w:left w:val="none" w:sz="0" w:space="0" w:color="auto"/>
            <w:bottom w:val="none" w:sz="0" w:space="0" w:color="auto"/>
            <w:right w:val="none" w:sz="0" w:space="0" w:color="auto"/>
          </w:divBdr>
        </w:div>
        <w:div w:id="2023895960">
          <w:marLeft w:val="0"/>
          <w:marRight w:val="0"/>
          <w:marTop w:val="0"/>
          <w:marBottom w:val="0"/>
          <w:divBdr>
            <w:top w:val="none" w:sz="0" w:space="0" w:color="auto"/>
            <w:left w:val="none" w:sz="0" w:space="0" w:color="auto"/>
            <w:bottom w:val="none" w:sz="0" w:space="0" w:color="auto"/>
            <w:right w:val="none" w:sz="0" w:space="0" w:color="auto"/>
          </w:divBdr>
        </w:div>
        <w:div w:id="2023895961">
          <w:marLeft w:val="0"/>
          <w:marRight w:val="0"/>
          <w:marTop w:val="0"/>
          <w:marBottom w:val="0"/>
          <w:divBdr>
            <w:top w:val="none" w:sz="0" w:space="0" w:color="auto"/>
            <w:left w:val="none" w:sz="0" w:space="0" w:color="auto"/>
            <w:bottom w:val="none" w:sz="0" w:space="0" w:color="auto"/>
            <w:right w:val="none" w:sz="0" w:space="0" w:color="auto"/>
          </w:divBdr>
        </w:div>
        <w:div w:id="2023895962">
          <w:marLeft w:val="0"/>
          <w:marRight w:val="0"/>
          <w:marTop w:val="0"/>
          <w:marBottom w:val="0"/>
          <w:divBdr>
            <w:top w:val="none" w:sz="0" w:space="0" w:color="auto"/>
            <w:left w:val="none" w:sz="0" w:space="0" w:color="auto"/>
            <w:bottom w:val="none" w:sz="0" w:space="0" w:color="auto"/>
            <w:right w:val="none" w:sz="0" w:space="0" w:color="auto"/>
          </w:divBdr>
        </w:div>
        <w:div w:id="2023895963">
          <w:marLeft w:val="0"/>
          <w:marRight w:val="0"/>
          <w:marTop w:val="0"/>
          <w:marBottom w:val="0"/>
          <w:divBdr>
            <w:top w:val="none" w:sz="0" w:space="0" w:color="auto"/>
            <w:left w:val="none" w:sz="0" w:space="0" w:color="auto"/>
            <w:bottom w:val="none" w:sz="0" w:space="0" w:color="auto"/>
            <w:right w:val="none" w:sz="0" w:space="0" w:color="auto"/>
          </w:divBdr>
        </w:div>
        <w:div w:id="2023895964">
          <w:marLeft w:val="0"/>
          <w:marRight w:val="0"/>
          <w:marTop w:val="0"/>
          <w:marBottom w:val="0"/>
          <w:divBdr>
            <w:top w:val="none" w:sz="0" w:space="0" w:color="auto"/>
            <w:left w:val="none" w:sz="0" w:space="0" w:color="auto"/>
            <w:bottom w:val="none" w:sz="0" w:space="0" w:color="auto"/>
            <w:right w:val="none" w:sz="0" w:space="0" w:color="auto"/>
          </w:divBdr>
        </w:div>
        <w:div w:id="2023895965">
          <w:marLeft w:val="0"/>
          <w:marRight w:val="0"/>
          <w:marTop w:val="0"/>
          <w:marBottom w:val="0"/>
          <w:divBdr>
            <w:top w:val="none" w:sz="0" w:space="0" w:color="auto"/>
            <w:left w:val="none" w:sz="0" w:space="0" w:color="auto"/>
            <w:bottom w:val="none" w:sz="0" w:space="0" w:color="auto"/>
            <w:right w:val="none" w:sz="0" w:space="0" w:color="auto"/>
          </w:divBdr>
        </w:div>
        <w:div w:id="2023895966">
          <w:marLeft w:val="0"/>
          <w:marRight w:val="0"/>
          <w:marTop w:val="0"/>
          <w:marBottom w:val="0"/>
          <w:divBdr>
            <w:top w:val="none" w:sz="0" w:space="0" w:color="auto"/>
            <w:left w:val="none" w:sz="0" w:space="0" w:color="auto"/>
            <w:bottom w:val="none" w:sz="0" w:space="0" w:color="auto"/>
            <w:right w:val="none" w:sz="0" w:space="0" w:color="auto"/>
          </w:divBdr>
        </w:div>
        <w:div w:id="2023895967">
          <w:marLeft w:val="0"/>
          <w:marRight w:val="0"/>
          <w:marTop w:val="0"/>
          <w:marBottom w:val="0"/>
          <w:divBdr>
            <w:top w:val="none" w:sz="0" w:space="0" w:color="auto"/>
            <w:left w:val="none" w:sz="0" w:space="0" w:color="auto"/>
            <w:bottom w:val="none" w:sz="0" w:space="0" w:color="auto"/>
            <w:right w:val="none" w:sz="0" w:space="0" w:color="auto"/>
          </w:divBdr>
        </w:div>
        <w:div w:id="2023895969">
          <w:marLeft w:val="0"/>
          <w:marRight w:val="0"/>
          <w:marTop w:val="0"/>
          <w:marBottom w:val="0"/>
          <w:divBdr>
            <w:top w:val="none" w:sz="0" w:space="0" w:color="auto"/>
            <w:left w:val="none" w:sz="0" w:space="0" w:color="auto"/>
            <w:bottom w:val="none" w:sz="0" w:space="0" w:color="auto"/>
            <w:right w:val="none" w:sz="0" w:space="0" w:color="auto"/>
          </w:divBdr>
        </w:div>
        <w:div w:id="2023895970">
          <w:marLeft w:val="0"/>
          <w:marRight w:val="0"/>
          <w:marTop w:val="0"/>
          <w:marBottom w:val="0"/>
          <w:divBdr>
            <w:top w:val="none" w:sz="0" w:space="0" w:color="auto"/>
            <w:left w:val="none" w:sz="0" w:space="0" w:color="auto"/>
            <w:bottom w:val="none" w:sz="0" w:space="0" w:color="auto"/>
            <w:right w:val="none" w:sz="0" w:space="0" w:color="auto"/>
          </w:divBdr>
        </w:div>
        <w:div w:id="2023895971">
          <w:marLeft w:val="0"/>
          <w:marRight w:val="0"/>
          <w:marTop w:val="0"/>
          <w:marBottom w:val="0"/>
          <w:divBdr>
            <w:top w:val="none" w:sz="0" w:space="0" w:color="auto"/>
            <w:left w:val="none" w:sz="0" w:space="0" w:color="auto"/>
            <w:bottom w:val="none" w:sz="0" w:space="0" w:color="auto"/>
            <w:right w:val="none" w:sz="0" w:space="0" w:color="auto"/>
          </w:divBdr>
        </w:div>
        <w:div w:id="2023895972">
          <w:marLeft w:val="0"/>
          <w:marRight w:val="0"/>
          <w:marTop w:val="0"/>
          <w:marBottom w:val="0"/>
          <w:divBdr>
            <w:top w:val="none" w:sz="0" w:space="0" w:color="auto"/>
            <w:left w:val="none" w:sz="0" w:space="0" w:color="auto"/>
            <w:bottom w:val="none" w:sz="0" w:space="0" w:color="auto"/>
            <w:right w:val="none" w:sz="0" w:space="0" w:color="auto"/>
          </w:divBdr>
        </w:div>
        <w:div w:id="2023895974">
          <w:marLeft w:val="0"/>
          <w:marRight w:val="0"/>
          <w:marTop w:val="0"/>
          <w:marBottom w:val="0"/>
          <w:divBdr>
            <w:top w:val="none" w:sz="0" w:space="0" w:color="auto"/>
            <w:left w:val="none" w:sz="0" w:space="0" w:color="auto"/>
            <w:bottom w:val="none" w:sz="0" w:space="0" w:color="auto"/>
            <w:right w:val="none" w:sz="0" w:space="0" w:color="auto"/>
          </w:divBdr>
        </w:div>
        <w:div w:id="2023895976">
          <w:marLeft w:val="0"/>
          <w:marRight w:val="0"/>
          <w:marTop w:val="0"/>
          <w:marBottom w:val="0"/>
          <w:divBdr>
            <w:top w:val="none" w:sz="0" w:space="0" w:color="auto"/>
            <w:left w:val="none" w:sz="0" w:space="0" w:color="auto"/>
            <w:bottom w:val="none" w:sz="0" w:space="0" w:color="auto"/>
            <w:right w:val="none" w:sz="0" w:space="0" w:color="auto"/>
          </w:divBdr>
        </w:div>
        <w:div w:id="2023895977">
          <w:marLeft w:val="0"/>
          <w:marRight w:val="0"/>
          <w:marTop w:val="0"/>
          <w:marBottom w:val="0"/>
          <w:divBdr>
            <w:top w:val="none" w:sz="0" w:space="0" w:color="auto"/>
            <w:left w:val="none" w:sz="0" w:space="0" w:color="auto"/>
            <w:bottom w:val="none" w:sz="0" w:space="0" w:color="auto"/>
            <w:right w:val="none" w:sz="0" w:space="0" w:color="auto"/>
          </w:divBdr>
        </w:div>
        <w:div w:id="2023895978">
          <w:marLeft w:val="0"/>
          <w:marRight w:val="0"/>
          <w:marTop w:val="0"/>
          <w:marBottom w:val="0"/>
          <w:divBdr>
            <w:top w:val="none" w:sz="0" w:space="0" w:color="auto"/>
            <w:left w:val="none" w:sz="0" w:space="0" w:color="auto"/>
            <w:bottom w:val="none" w:sz="0" w:space="0" w:color="auto"/>
            <w:right w:val="none" w:sz="0" w:space="0" w:color="auto"/>
          </w:divBdr>
        </w:div>
        <w:div w:id="2023895979">
          <w:marLeft w:val="0"/>
          <w:marRight w:val="0"/>
          <w:marTop w:val="0"/>
          <w:marBottom w:val="0"/>
          <w:divBdr>
            <w:top w:val="none" w:sz="0" w:space="0" w:color="auto"/>
            <w:left w:val="none" w:sz="0" w:space="0" w:color="auto"/>
            <w:bottom w:val="none" w:sz="0" w:space="0" w:color="auto"/>
            <w:right w:val="none" w:sz="0" w:space="0" w:color="auto"/>
          </w:divBdr>
        </w:div>
        <w:div w:id="2023895980">
          <w:marLeft w:val="0"/>
          <w:marRight w:val="0"/>
          <w:marTop w:val="0"/>
          <w:marBottom w:val="0"/>
          <w:divBdr>
            <w:top w:val="none" w:sz="0" w:space="0" w:color="auto"/>
            <w:left w:val="none" w:sz="0" w:space="0" w:color="auto"/>
            <w:bottom w:val="none" w:sz="0" w:space="0" w:color="auto"/>
            <w:right w:val="none" w:sz="0" w:space="0" w:color="auto"/>
          </w:divBdr>
        </w:div>
        <w:div w:id="2023895981">
          <w:marLeft w:val="0"/>
          <w:marRight w:val="0"/>
          <w:marTop w:val="0"/>
          <w:marBottom w:val="0"/>
          <w:divBdr>
            <w:top w:val="none" w:sz="0" w:space="0" w:color="auto"/>
            <w:left w:val="none" w:sz="0" w:space="0" w:color="auto"/>
            <w:bottom w:val="none" w:sz="0" w:space="0" w:color="auto"/>
            <w:right w:val="none" w:sz="0" w:space="0" w:color="auto"/>
          </w:divBdr>
        </w:div>
        <w:div w:id="2023895982">
          <w:marLeft w:val="0"/>
          <w:marRight w:val="0"/>
          <w:marTop w:val="0"/>
          <w:marBottom w:val="0"/>
          <w:divBdr>
            <w:top w:val="none" w:sz="0" w:space="0" w:color="auto"/>
            <w:left w:val="none" w:sz="0" w:space="0" w:color="auto"/>
            <w:bottom w:val="none" w:sz="0" w:space="0" w:color="auto"/>
            <w:right w:val="none" w:sz="0" w:space="0" w:color="auto"/>
          </w:divBdr>
        </w:div>
        <w:div w:id="2023895983">
          <w:marLeft w:val="0"/>
          <w:marRight w:val="0"/>
          <w:marTop w:val="0"/>
          <w:marBottom w:val="0"/>
          <w:divBdr>
            <w:top w:val="none" w:sz="0" w:space="0" w:color="auto"/>
            <w:left w:val="none" w:sz="0" w:space="0" w:color="auto"/>
            <w:bottom w:val="none" w:sz="0" w:space="0" w:color="auto"/>
            <w:right w:val="none" w:sz="0" w:space="0" w:color="auto"/>
          </w:divBdr>
        </w:div>
        <w:div w:id="2023895984">
          <w:marLeft w:val="0"/>
          <w:marRight w:val="0"/>
          <w:marTop w:val="0"/>
          <w:marBottom w:val="0"/>
          <w:divBdr>
            <w:top w:val="none" w:sz="0" w:space="0" w:color="auto"/>
            <w:left w:val="none" w:sz="0" w:space="0" w:color="auto"/>
            <w:bottom w:val="none" w:sz="0" w:space="0" w:color="auto"/>
            <w:right w:val="none" w:sz="0" w:space="0" w:color="auto"/>
          </w:divBdr>
        </w:div>
        <w:div w:id="2023895986">
          <w:marLeft w:val="0"/>
          <w:marRight w:val="0"/>
          <w:marTop w:val="0"/>
          <w:marBottom w:val="0"/>
          <w:divBdr>
            <w:top w:val="none" w:sz="0" w:space="0" w:color="auto"/>
            <w:left w:val="none" w:sz="0" w:space="0" w:color="auto"/>
            <w:bottom w:val="none" w:sz="0" w:space="0" w:color="auto"/>
            <w:right w:val="none" w:sz="0" w:space="0" w:color="auto"/>
          </w:divBdr>
        </w:div>
        <w:div w:id="2023895987">
          <w:marLeft w:val="0"/>
          <w:marRight w:val="0"/>
          <w:marTop w:val="0"/>
          <w:marBottom w:val="0"/>
          <w:divBdr>
            <w:top w:val="none" w:sz="0" w:space="0" w:color="auto"/>
            <w:left w:val="none" w:sz="0" w:space="0" w:color="auto"/>
            <w:bottom w:val="none" w:sz="0" w:space="0" w:color="auto"/>
            <w:right w:val="none" w:sz="0" w:space="0" w:color="auto"/>
          </w:divBdr>
        </w:div>
        <w:div w:id="2023895988">
          <w:marLeft w:val="0"/>
          <w:marRight w:val="0"/>
          <w:marTop w:val="0"/>
          <w:marBottom w:val="0"/>
          <w:divBdr>
            <w:top w:val="none" w:sz="0" w:space="0" w:color="auto"/>
            <w:left w:val="none" w:sz="0" w:space="0" w:color="auto"/>
            <w:bottom w:val="none" w:sz="0" w:space="0" w:color="auto"/>
            <w:right w:val="none" w:sz="0" w:space="0" w:color="auto"/>
          </w:divBdr>
        </w:div>
        <w:div w:id="2023895989">
          <w:marLeft w:val="0"/>
          <w:marRight w:val="0"/>
          <w:marTop w:val="0"/>
          <w:marBottom w:val="0"/>
          <w:divBdr>
            <w:top w:val="none" w:sz="0" w:space="0" w:color="auto"/>
            <w:left w:val="none" w:sz="0" w:space="0" w:color="auto"/>
            <w:bottom w:val="none" w:sz="0" w:space="0" w:color="auto"/>
            <w:right w:val="none" w:sz="0" w:space="0" w:color="auto"/>
          </w:divBdr>
        </w:div>
        <w:div w:id="2023895990">
          <w:marLeft w:val="0"/>
          <w:marRight w:val="0"/>
          <w:marTop w:val="0"/>
          <w:marBottom w:val="0"/>
          <w:divBdr>
            <w:top w:val="none" w:sz="0" w:space="0" w:color="auto"/>
            <w:left w:val="none" w:sz="0" w:space="0" w:color="auto"/>
            <w:bottom w:val="none" w:sz="0" w:space="0" w:color="auto"/>
            <w:right w:val="none" w:sz="0" w:space="0" w:color="auto"/>
          </w:divBdr>
        </w:div>
        <w:div w:id="2023895991">
          <w:marLeft w:val="0"/>
          <w:marRight w:val="0"/>
          <w:marTop w:val="0"/>
          <w:marBottom w:val="0"/>
          <w:divBdr>
            <w:top w:val="none" w:sz="0" w:space="0" w:color="auto"/>
            <w:left w:val="none" w:sz="0" w:space="0" w:color="auto"/>
            <w:bottom w:val="none" w:sz="0" w:space="0" w:color="auto"/>
            <w:right w:val="none" w:sz="0" w:space="0" w:color="auto"/>
          </w:divBdr>
        </w:div>
        <w:div w:id="2023895992">
          <w:marLeft w:val="0"/>
          <w:marRight w:val="0"/>
          <w:marTop w:val="0"/>
          <w:marBottom w:val="0"/>
          <w:divBdr>
            <w:top w:val="none" w:sz="0" w:space="0" w:color="auto"/>
            <w:left w:val="none" w:sz="0" w:space="0" w:color="auto"/>
            <w:bottom w:val="none" w:sz="0" w:space="0" w:color="auto"/>
            <w:right w:val="none" w:sz="0" w:space="0" w:color="auto"/>
          </w:divBdr>
        </w:div>
        <w:div w:id="2023895993">
          <w:marLeft w:val="0"/>
          <w:marRight w:val="0"/>
          <w:marTop w:val="0"/>
          <w:marBottom w:val="0"/>
          <w:divBdr>
            <w:top w:val="none" w:sz="0" w:space="0" w:color="auto"/>
            <w:left w:val="none" w:sz="0" w:space="0" w:color="auto"/>
            <w:bottom w:val="none" w:sz="0" w:space="0" w:color="auto"/>
            <w:right w:val="none" w:sz="0" w:space="0" w:color="auto"/>
          </w:divBdr>
        </w:div>
        <w:div w:id="2023895994">
          <w:marLeft w:val="0"/>
          <w:marRight w:val="0"/>
          <w:marTop w:val="0"/>
          <w:marBottom w:val="0"/>
          <w:divBdr>
            <w:top w:val="none" w:sz="0" w:space="0" w:color="auto"/>
            <w:left w:val="none" w:sz="0" w:space="0" w:color="auto"/>
            <w:bottom w:val="none" w:sz="0" w:space="0" w:color="auto"/>
            <w:right w:val="none" w:sz="0" w:space="0" w:color="auto"/>
          </w:divBdr>
        </w:div>
        <w:div w:id="2023895995">
          <w:marLeft w:val="0"/>
          <w:marRight w:val="0"/>
          <w:marTop w:val="0"/>
          <w:marBottom w:val="0"/>
          <w:divBdr>
            <w:top w:val="none" w:sz="0" w:space="0" w:color="auto"/>
            <w:left w:val="none" w:sz="0" w:space="0" w:color="auto"/>
            <w:bottom w:val="none" w:sz="0" w:space="0" w:color="auto"/>
            <w:right w:val="none" w:sz="0" w:space="0" w:color="auto"/>
          </w:divBdr>
        </w:div>
        <w:div w:id="2023895996">
          <w:marLeft w:val="0"/>
          <w:marRight w:val="0"/>
          <w:marTop w:val="0"/>
          <w:marBottom w:val="0"/>
          <w:divBdr>
            <w:top w:val="none" w:sz="0" w:space="0" w:color="auto"/>
            <w:left w:val="none" w:sz="0" w:space="0" w:color="auto"/>
            <w:bottom w:val="none" w:sz="0" w:space="0" w:color="auto"/>
            <w:right w:val="none" w:sz="0" w:space="0" w:color="auto"/>
          </w:divBdr>
        </w:div>
        <w:div w:id="2023895997">
          <w:marLeft w:val="0"/>
          <w:marRight w:val="0"/>
          <w:marTop w:val="0"/>
          <w:marBottom w:val="0"/>
          <w:divBdr>
            <w:top w:val="none" w:sz="0" w:space="0" w:color="auto"/>
            <w:left w:val="none" w:sz="0" w:space="0" w:color="auto"/>
            <w:bottom w:val="none" w:sz="0" w:space="0" w:color="auto"/>
            <w:right w:val="none" w:sz="0" w:space="0" w:color="auto"/>
          </w:divBdr>
        </w:div>
        <w:div w:id="2023895998">
          <w:marLeft w:val="0"/>
          <w:marRight w:val="0"/>
          <w:marTop w:val="0"/>
          <w:marBottom w:val="0"/>
          <w:divBdr>
            <w:top w:val="none" w:sz="0" w:space="0" w:color="auto"/>
            <w:left w:val="none" w:sz="0" w:space="0" w:color="auto"/>
            <w:bottom w:val="none" w:sz="0" w:space="0" w:color="auto"/>
            <w:right w:val="none" w:sz="0" w:space="0" w:color="auto"/>
          </w:divBdr>
        </w:div>
        <w:div w:id="2023895999">
          <w:marLeft w:val="0"/>
          <w:marRight w:val="0"/>
          <w:marTop w:val="0"/>
          <w:marBottom w:val="0"/>
          <w:divBdr>
            <w:top w:val="none" w:sz="0" w:space="0" w:color="auto"/>
            <w:left w:val="none" w:sz="0" w:space="0" w:color="auto"/>
            <w:bottom w:val="none" w:sz="0" w:space="0" w:color="auto"/>
            <w:right w:val="none" w:sz="0" w:space="0" w:color="auto"/>
          </w:divBdr>
        </w:div>
        <w:div w:id="2023896000">
          <w:marLeft w:val="0"/>
          <w:marRight w:val="0"/>
          <w:marTop w:val="0"/>
          <w:marBottom w:val="0"/>
          <w:divBdr>
            <w:top w:val="none" w:sz="0" w:space="0" w:color="auto"/>
            <w:left w:val="none" w:sz="0" w:space="0" w:color="auto"/>
            <w:bottom w:val="none" w:sz="0" w:space="0" w:color="auto"/>
            <w:right w:val="none" w:sz="0" w:space="0" w:color="auto"/>
          </w:divBdr>
        </w:div>
        <w:div w:id="2023896001">
          <w:marLeft w:val="0"/>
          <w:marRight w:val="0"/>
          <w:marTop w:val="0"/>
          <w:marBottom w:val="0"/>
          <w:divBdr>
            <w:top w:val="none" w:sz="0" w:space="0" w:color="auto"/>
            <w:left w:val="none" w:sz="0" w:space="0" w:color="auto"/>
            <w:bottom w:val="none" w:sz="0" w:space="0" w:color="auto"/>
            <w:right w:val="none" w:sz="0" w:space="0" w:color="auto"/>
          </w:divBdr>
        </w:div>
        <w:div w:id="2023896002">
          <w:marLeft w:val="0"/>
          <w:marRight w:val="0"/>
          <w:marTop w:val="0"/>
          <w:marBottom w:val="0"/>
          <w:divBdr>
            <w:top w:val="none" w:sz="0" w:space="0" w:color="auto"/>
            <w:left w:val="none" w:sz="0" w:space="0" w:color="auto"/>
            <w:bottom w:val="none" w:sz="0" w:space="0" w:color="auto"/>
            <w:right w:val="none" w:sz="0" w:space="0" w:color="auto"/>
          </w:divBdr>
        </w:div>
        <w:div w:id="2023896003">
          <w:marLeft w:val="0"/>
          <w:marRight w:val="0"/>
          <w:marTop w:val="0"/>
          <w:marBottom w:val="0"/>
          <w:divBdr>
            <w:top w:val="none" w:sz="0" w:space="0" w:color="auto"/>
            <w:left w:val="none" w:sz="0" w:space="0" w:color="auto"/>
            <w:bottom w:val="none" w:sz="0" w:space="0" w:color="auto"/>
            <w:right w:val="none" w:sz="0" w:space="0" w:color="auto"/>
          </w:divBdr>
        </w:div>
        <w:div w:id="2023896004">
          <w:marLeft w:val="0"/>
          <w:marRight w:val="0"/>
          <w:marTop w:val="0"/>
          <w:marBottom w:val="0"/>
          <w:divBdr>
            <w:top w:val="none" w:sz="0" w:space="0" w:color="auto"/>
            <w:left w:val="none" w:sz="0" w:space="0" w:color="auto"/>
            <w:bottom w:val="none" w:sz="0" w:space="0" w:color="auto"/>
            <w:right w:val="none" w:sz="0" w:space="0" w:color="auto"/>
          </w:divBdr>
        </w:div>
        <w:div w:id="2023896005">
          <w:marLeft w:val="0"/>
          <w:marRight w:val="0"/>
          <w:marTop w:val="0"/>
          <w:marBottom w:val="0"/>
          <w:divBdr>
            <w:top w:val="none" w:sz="0" w:space="0" w:color="auto"/>
            <w:left w:val="none" w:sz="0" w:space="0" w:color="auto"/>
            <w:bottom w:val="none" w:sz="0" w:space="0" w:color="auto"/>
            <w:right w:val="none" w:sz="0" w:space="0" w:color="auto"/>
          </w:divBdr>
        </w:div>
        <w:div w:id="2023896007">
          <w:marLeft w:val="0"/>
          <w:marRight w:val="0"/>
          <w:marTop w:val="0"/>
          <w:marBottom w:val="0"/>
          <w:divBdr>
            <w:top w:val="none" w:sz="0" w:space="0" w:color="auto"/>
            <w:left w:val="none" w:sz="0" w:space="0" w:color="auto"/>
            <w:bottom w:val="none" w:sz="0" w:space="0" w:color="auto"/>
            <w:right w:val="none" w:sz="0" w:space="0" w:color="auto"/>
          </w:divBdr>
        </w:div>
        <w:div w:id="2023896008">
          <w:marLeft w:val="0"/>
          <w:marRight w:val="0"/>
          <w:marTop w:val="0"/>
          <w:marBottom w:val="0"/>
          <w:divBdr>
            <w:top w:val="none" w:sz="0" w:space="0" w:color="auto"/>
            <w:left w:val="none" w:sz="0" w:space="0" w:color="auto"/>
            <w:bottom w:val="none" w:sz="0" w:space="0" w:color="auto"/>
            <w:right w:val="none" w:sz="0" w:space="0" w:color="auto"/>
          </w:divBdr>
        </w:div>
        <w:div w:id="2023896009">
          <w:marLeft w:val="0"/>
          <w:marRight w:val="0"/>
          <w:marTop w:val="0"/>
          <w:marBottom w:val="0"/>
          <w:divBdr>
            <w:top w:val="none" w:sz="0" w:space="0" w:color="auto"/>
            <w:left w:val="none" w:sz="0" w:space="0" w:color="auto"/>
            <w:bottom w:val="none" w:sz="0" w:space="0" w:color="auto"/>
            <w:right w:val="none" w:sz="0" w:space="0" w:color="auto"/>
          </w:divBdr>
        </w:div>
        <w:div w:id="2023896010">
          <w:marLeft w:val="0"/>
          <w:marRight w:val="0"/>
          <w:marTop w:val="0"/>
          <w:marBottom w:val="0"/>
          <w:divBdr>
            <w:top w:val="none" w:sz="0" w:space="0" w:color="auto"/>
            <w:left w:val="none" w:sz="0" w:space="0" w:color="auto"/>
            <w:bottom w:val="none" w:sz="0" w:space="0" w:color="auto"/>
            <w:right w:val="none" w:sz="0" w:space="0" w:color="auto"/>
          </w:divBdr>
        </w:div>
        <w:div w:id="2023896011">
          <w:marLeft w:val="0"/>
          <w:marRight w:val="0"/>
          <w:marTop w:val="0"/>
          <w:marBottom w:val="0"/>
          <w:divBdr>
            <w:top w:val="none" w:sz="0" w:space="0" w:color="auto"/>
            <w:left w:val="none" w:sz="0" w:space="0" w:color="auto"/>
            <w:bottom w:val="none" w:sz="0" w:space="0" w:color="auto"/>
            <w:right w:val="none" w:sz="0" w:space="0" w:color="auto"/>
          </w:divBdr>
        </w:div>
        <w:div w:id="2023896012">
          <w:marLeft w:val="0"/>
          <w:marRight w:val="0"/>
          <w:marTop w:val="0"/>
          <w:marBottom w:val="0"/>
          <w:divBdr>
            <w:top w:val="none" w:sz="0" w:space="0" w:color="auto"/>
            <w:left w:val="none" w:sz="0" w:space="0" w:color="auto"/>
            <w:bottom w:val="none" w:sz="0" w:space="0" w:color="auto"/>
            <w:right w:val="none" w:sz="0" w:space="0" w:color="auto"/>
          </w:divBdr>
        </w:div>
        <w:div w:id="2023896013">
          <w:marLeft w:val="0"/>
          <w:marRight w:val="0"/>
          <w:marTop w:val="0"/>
          <w:marBottom w:val="0"/>
          <w:divBdr>
            <w:top w:val="none" w:sz="0" w:space="0" w:color="auto"/>
            <w:left w:val="none" w:sz="0" w:space="0" w:color="auto"/>
            <w:bottom w:val="none" w:sz="0" w:space="0" w:color="auto"/>
            <w:right w:val="none" w:sz="0" w:space="0" w:color="auto"/>
          </w:divBdr>
        </w:div>
        <w:div w:id="2023896015">
          <w:marLeft w:val="0"/>
          <w:marRight w:val="0"/>
          <w:marTop w:val="0"/>
          <w:marBottom w:val="0"/>
          <w:divBdr>
            <w:top w:val="none" w:sz="0" w:space="0" w:color="auto"/>
            <w:left w:val="none" w:sz="0" w:space="0" w:color="auto"/>
            <w:bottom w:val="none" w:sz="0" w:space="0" w:color="auto"/>
            <w:right w:val="none" w:sz="0" w:space="0" w:color="auto"/>
          </w:divBdr>
        </w:div>
        <w:div w:id="2023896016">
          <w:marLeft w:val="0"/>
          <w:marRight w:val="0"/>
          <w:marTop w:val="0"/>
          <w:marBottom w:val="0"/>
          <w:divBdr>
            <w:top w:val="none" w:sz="0" w:space="0" w:color="auto"/>
            <w:left w:val="none" w:sz="0" w:space="0" w:color="auto"/>
            <w:bottom w:val="none" w:sz="0" w:space="0" w:color="auto"/>
            <w:right w:val="none" w:sz="0" w:space="0" w:color="auto"/>
          </w:divBdr>
        </w:div>
        <w:div w:id="2023896017">
          <w:marLeft w:val="0"/>
          <w:marRight w:val="0"/>
          <w:marTop w:val="0"/>
          <w:marBottom w:val="0"/>
          <w:divBdr>
            <w:top w:val="none" w:sz="0" w:space="0" w:color="auto"/>
            <w:left w:val="none" w:sz="0" w:space="0" w:color="auto"/>
            <w:bottom w:val="none" w:sz="0" w:space="0" w:color="auto"/>
            <w:right w:val="none" w:sz="0" w:space="0" w:color="auto"/>
          </w:divBdr>
        </w:div>
        <w:div w:id="2023896018">
          <w:marLeft w:val="0"/>
          <w:marRight w:val="0"/>
          <w:marTop w:val="0"/>
          <w:marBottom w:val="0"/>
          <w:divBdr>
            <w:top w:val="none" w:sz="0" w:space="0" w:color="auto"/>
            <w:left w:val="none" w:sz="0" w:space="0" w:color="auto"/>
            <w:bottom w:val="none" w:sz="0" w:space="0" w:color="auto"/>
            <w:right w:val="none" w:sz="0" w:space="0" w:color="auto"/>
          </w:divBdr>
        </w:div>
        <w:div w:id="2023896019">
          <w:marLeft w:val="0"/>
          <w:marRight w:val="0"/>
          <w:marTop w:val="0"/>
          <w:marBottom w:val="0"/>
          <w:divBdr>
            <w:top w:val="none" w:sz="0" w:space="0" w:color="auto"/>
            <w:left w:val="none" w:sz="0" w:space="0" w:color="auto"/>
            <w:bottom w:val="none" w:sz="0" w:space="0" w:color="auto"/>
            <w:right w:val="none" w:sz="0" w:space="0" w:color="auto"/>
          </w:divBdr>
        </w:div>
        <w:div w:id="2023896020">
          <w:marLeft w:val="0"/>
          <w:marRight w:val="0"/>
          <w:marTop w:val="0"/>
          <w:marBottom w:val="0"/>
          <w:divBdr>
            <w:top w:val="none" w:sz="0" w:space="0" w:color="auto"/>
            <w:left w:val="none" w:sz="0" w:space="0" w:color="auto"/>
            <w:bottom w:val="none" w:sz="0" w:space="0" w:color="auto"/>
            <w:right w:val="none" w:sz="0" w:space="0" w:color="auto"/>
          </w:divBdr>
        </w:div>
        <w:div w:id="2023896022">
          <w:marLeft w:val="0"/>
          <w:marRight w:val="0"/>
          <w:marTop w:val="0"/>
          <w:marBottom w:val="0"/>
          <w:divBdr>
            <w:top w:val="none" w:sz="0" w:space="0" w:color="auto"/>
            <w:left w:val="none" w:sz="0" w:space="0" w:color="auto"/>
            <w:bottom w:val="none" w:sz="0" w:space="0" w:color="auto"/>
            <w:right w:val="none" w:sz="0" w:space="0" w:color="auto"/>
          </w:divBdr>
        </w:div>
        <w:div w:id="2023896023">
          <w:marLeft w:val="0"/>
          <w:marRight w:val="0"/>
          <w:marTop w:val="0"/>
          <w:marBottom w:val="0"/>
          <w:divBdr>
            <w:top w:val="none" w:sz="0" w:space="0" w:color="auto"/>
            <w:left w:val="none" w:sz="0" w:space="0" w:color="auto"/>
            <w:bottom w:val="none" w:sz="0" w:space="0" w:color="auto"/>
            <w:right w:val="none" w:sz="0" w:space="0" w:color="auto"/>
          </w:divBdr>
        </w:div>
        <w:div w:id="2023896024">
          <w:marLeft w:val="0"/>
          <w:marRight w:val="0"/>
          <w:marTop w:val="0"/>
          <w:marBottom w:val="0"/>
          <w:divBdr>
            <w:top w:val="none" w:sz="0" w:space="0" w:color="auto"/>
            <w:left w:val="none" w:sz="0" w:space="0" w:color="auto"/>
            <w:bottom w:val="none" w:sz="0" w:space="0" w:color="auto"/>
            <w:right w:val="none" w:sz="0" w:space="0" w:color="auto"/>
          </w:divBdr>
        </w:div>
        <w:div w:id="2023896026">
          <w:marLeft w:val="0"/>
          <w:marRight w:val="0"/>
          <w:marTop w:val="0"/>
          <w:marBottom w:val="0"/>
          <w:divBdr>
            <w:top w:val="none" w:sz="0" w:space="0" w:color="auto"/>
            <w:left w:val="none" w:sz="0" w:space="0" w:color="auto"/>
            <w:bottom w:val="none" w:sz="0" w:space="0" w:color="auto"/>
            <w:right w:val="none" w:sz="0" w:space="0" w:color="auto"/>
          </w:divBdr>
        </w:div>
        <w:div w:id="2023896027">
          <w:marLeft w:val="0"/>
          <w:marRight w:val="0"/>
          <w:marTop w:val="0"/>
          <w:marBottom w:val="0"/>
          <w:divBdr>
            <w:top w:val="none" w:sz="0" w:space="0" w:color="auto"/>
            <w:left w:val="none" w:sz="0" w:space="0" w:color="auto"/>
            <w:bottom w:val="none" w:sz="0" w:space="0" w:color="auto"/>
            <w:right w:val="none" w:sz="0" w:space="0" w:color="auto"/>
          </w:divBdr>
        </w:div>
        <w:div w:id="2023896028">
          <w:marLeft w:val="0"/>
          <w:marRight w:val="0"/>
          <w:marTop w:val="0"/>
          <w:marBottom w:val="0"/>
          <w:divBdr>
            <w:top w:val="none" w:sz="0" w:space="0" w:color="auto"/>
            <w:left w:val="none" w:sz="0" w:space="0" w:color="auto"/>
            <w:bottom w:val="none" w:sz="0" w:space="0" w:color="auto"/>
            <w:right w:val="none" w:sz="0" w:space="0" w:color="auto"/>
          </w:divBdr>
        </w:div>
        <w:div w:id="2023896029">
          <w:marLeft w:val="0"/>
          <w:marRight w:val="0"/>
          <w:marTop w:val="0"/>
          <w:marBottom w:val="0"/>
          <w:divBdr>
            <w:top w:val="none" w:sz="0" w:space="0" w:color="auto"/>
            <w:left w:val="none" w:sz="0" w:space="0" w:color="auto"/>
            <w:bottom w:val="none" w:sz="0" w:space="0" w:color="auto"/>
            <w:right w:val="none" w:sz="0" w:space="0" w:color="auto"/>
          </w:divBdr>
        </w:div>
        <w:div w:id="2023896030">
          <w:marLeft w:val="0"/>
          <w:marRight w:val="0"/>
          <w:marTop w:val="0"/>
          <w:marBottom w:val="0"/>
          <w:divBdr>
            <w:top w:val="none" w:sz="0" w:space="0" w:color="auto"/>
            <w:left w:val="none" w:sz="0" w:space="0" w:color="auto"/>
            <w:bottom w:val="none" w:sz="0" w:space="0" w:color="auto"/>
            <w:right w:val="none" w:sz="0" w:space="0" w:color="auto"/>
          </w:divBdr>
        </w:div>
        <w:div w:id="2023896032">
          <w:marLeft w:val="0"/>
          <w:marRight w:val="0"/>
          <w:marTop w:val="0"/>
          <w:marBottom w:val="0"/>
          <w:divBdr>
            <w:top w:val="none" w:sz="0" w:space="0" w:color="auto"/>
            <w:left w:val="none" w:sz="0" w:space="0" w:color="auto"/>
            <w:bottom w:val="none" w:sz="0" w:space="0" w:color="auto"/>
            <w:right w:val="none" w:sz="0" w:space="0" w:color="auto"/>
          </w:divBdr>
        </w:div>
        <w:div w:id="2023896033">
          <w:marLeft w:val="0"/>
          <w:marRight w:val="0"/>
          <w:marTop w:val="0"/>
          <w:marBottom w:val="0"/>
          <w:divBdr>
            <w:top w:val="none" w:sz="0" w:space="0" w:color="auto"/>
            <w:left w:val="none" w:sz="0" w:space="0" w:color="auto"/>
            <w:bottom w:val="none" w:sz="0" w:space="0" w:color="auto"/>
            <w:right w:val="none" w:sz="0" w:space="0" w:color="auto"/>
          </w:divBdr>
        </w:div>
        <w:div w:id="2023896035">
          <w:marLeft w:val="0"/>
          <w:marRight w:val="0"/>
          <w:marTop w:val="0"/>
          <w:marBottom w:val="0"/>
          <w:divBdr>
            <w:top w:val="none" w:sz="0" w:space="0" w:color="auto"/>
            <w:left w:val="none" w:sz="0" w:space="0" w:color="auto"/>
            <w:bottom w:val="none" w:sz="0" w:space="0" w:color="auto"/>
            <w:right w:val="none" w:sz="0" w:space="0" w:color="auto"/>
          </w:divBdr>
        </w:div>
        <w:div w:id="2023896038">
          <w:marLeft w:val="0"/>
          <w:marRight w:val="0"/>
          <w:marTop w:val="0"/>
          <w:marBottom w:val="0"/>
          <w:divBdr>
            <w:top w:val="none" w:sz="0" w:space="0" w:color="auto"/>
            <w:left w:val="none" w:sz="0" w:space="0" w:color="auto"/>
            <w:bottom w:val="none" w:sz="0" w:space="0" w:color="auto"/>
            <w:right w:val="none" w:sz="0" w:space="0" w:color="auto"/>
          </w:divBdr>
        </w:div>
        <w:div w:id="2023896039">
          <w:marLeft w:val="0"/>
          <w:marRight w:val="0"/>
          <w:marTop w:val="0"/>
          <w:marBottom w:val="0"/>
          <w:divBdr>
            <w:top w:val="none" w:sz="0" w:space="0" w:color="auto"/>
            <w:left w:val="none" w:sz="0" w:space="0" w:color="auto"/>
            <w:bottom w:val="none" w:sz="0" w:space="0" w:color="auto"/>
            <w:right w:val="none" w:sz="0" w:space="0" w:color="auto"/>
          </w:divBdr>
        </w:div>
        <w:div w:id="2023896040">
          <w:marLeft w:val="0"/>
          <w:marRight w:val="0"/>
          <w:marTop w:val="0"/>
          <w:marBottom w:val="0"/>
          <w:divBdr>
            <w:top w:val="none" w:sz="0" w:space="0" w:color="auto"/>
            <w:left w:val="none" w:sz="0" w:space="0" w:color="auto"/>
            <w:bottom w:val="none" w:sz="0" w:space="0" w:color="auto"/>
            <w:right w:val="none" w:sz="0" w:space="0" w:color="auto"/>
          </w:divBdr>
        </w:div>
        <w:div w:id="2023896042">
          <w:marLeft w:val="0"/>
          <w:marRight w:val="0"/>
          <w:marTop w:val="0"/>
          <w:marBottom w:val="0"/>
          <w:divBdr>
            <w:top w:val="none" w:sz="0" w:space="0" w:color="auto"/>
            <w:left w:val="none" w:sz="0" w:space="0" w:color="auto"/>
            <w:bottom w:val="none" w:sz="0" w:space="0" w:color="auto"/>
            <w:right w:val="none" w:sz="0" w:space="0" w:color="auto"/>
          </w:divBdr>
        </w:div>
        <w:div w:id="2023896043">
          <w:marLeft w:val="0"/>
          <w:marRight w:val="0"/>
          <w:marTop w:val="0"/>
          <w:marBottom w:val="0"/>
          <w:divBdr>
            <w:top w:val="none" w:sz="0" w:space="0" w:color="auto"/>
            <w:left w:val="none" w:sz="0" w:space="0" w:color="auto"/>
            <w:bottom w:val="none" w:sz="0" w:space="0" w:color="auto"/>
            <w:right w:val="none" w:sz="0" w:space="0" w:color="auto"/>
          </w:divBdr>
        </w:div>
        <w:div w:id="2023896044">
          <w:marLeft w:val="0"/>
          <w:marRight w:val="0"/>
          <w:marTop w:val="0"/>
          <w:marBottom w:val="0"/>
          <w:divBdr>
            <w:top w:val="none" w:sz="0" w:space="0" w:color="auto"/>
            <w:left w:val="none" w:sz="0" w:space="0" w:color="auto"/>
            <w:bottom w:val="none" w:sz="0" w:space="0" w:color="auto"/>
            <w:right w:val="none" w:sz="0" w:space="0" w:color="auto"/>
          </w:divBdr>
        </w:div>
        <w:div w:id="2023896045">
          <w:marLeft w:val="0"/>
          <w:marRight w:val="0"/>
          <w:marTop w:val="0"/>
          <w:marBottom w:val="0"/>
          <w:divBdr>
            <w:top w:val="none" w:sz="0" w:space="0" w:color="auto"/>
            <w:left w:val="none" w:sz="0" w:space="0" w:color="auto"/>
            <w:bottom w:val="none" w:sz="0" w:space="0" w:color="auto"/>
            <w:right w:val="none" w:sz="0" w:space="0" w:color="auto"/>
          </w:divBdr>
        </w:div>
        <w:div w:id="2023896046">
          <w:marLeft w:val="0"/>
          <w:marRight w:val="0"/>
          <w:marTop w:val="0"/>
          <w:marBottom w:val="0"/>
          <w:divBdr>
            <w:top w:val="none" w:sz="0" w:space="0" w:color="auto"/>
            <w:left w:val="none" w:sz="0" w:space="0" w:color="auto"/>
            <w:bottom w:val="none" w:sz="0" w:space="0" w:color="auto"/>
            <w:right w:val="none" w:sz="0" w:space="0" w:color="auto"/>
          </w:divBdr>
        </w:div>
        <w:div w:id="2023896047">
          <w:marLeft w:val="0"/>
          <w:marRight w:val="0"/>
          <w:marTop w:val="0"/>
          <w:marBottom w:val="0"/>
          <w:divBdr>
            <w:top w:val="none" w:sz="0" w:space="0" w:color="auto"/>
            <w:left w:val="none" w:sz="0" w:space="0" w:color="auto"/>
            <w:bottom w:val="none" w:sz="0" w:space="0" w:color="auto"/>
            <w:right w:val="none" w:sz="0" w:space="0" w:color="auto"/>
          </w:divBdr>
        </w:div>
        <w:div w:id="2023896049">
          <w:marLeft w:val="0"/>
          <w:marRight w:val="0"/>
          <w:marTop w:val="0"/>
          <w:marBottom w:val="0"/>
          <w:divBdr>
            <w:top w:val="none" w:sz="0" w:space="0" w:color="auto"/>
            <w:left w:val="none" w:sz="0" w:space="0" w:color="auto"/>
            <w:bottom w:val="none" w:sz="0" w:space="0" w:color="auto"/>
            <w:right w:val="none" w:sz="0" w:space="0" w:color="auto"/>
          </w:divBdr>
        </w:div>
        <w:div w:id="2023896050">
          <w:marLeft w:val="0"/>
          <w:marRight w:val="0"/>
          <w:marTop w:val="0"/>
          <w:marBottom w:val="0"/>
          <w:divBdr>
            <w:top w:val="none" w:sz="0" w:space="0" w:color="auto"/>
            <w:left w:val="none" w:sz="0" w:space="0" w:color="auto"/>
            <w:bottom w:val="none" w:sz="0" w:space="0" w:color="auto"/>
            <w:right w:val="none" w:sz="0" w:space="0" w:color="auto"/>
          </w:divBdr>
        </w:div>
        <w:div w:id="2023896052">
          <w:marLeft w:val="0"/>
          <w:marRight w:val="0"/>
          <w:marTop w:val="0"/>
          <w:marBottom w:val="0"/>
          <w:divBdr>
            <w:top w:val="none" w:sz="0" w:space="0" w:color="auto"/>
            <w:left w:val="none" w:sz="0" w:space="0" w:color="auto"/>
            <w:bottom w:val="none" w:sz="0" w:space="0" w:color="auto"/>
            <w:right w:val="none" w:sz="0" w:space="0" w:color="auto"/>
          </w:divBdr>
        </w:div>
        <w:div w:id="2023896053">
          <w:marLeft w:val="0"/>
          <w:marRight w:val="0"/>
          <w:marTop w:val="0"/>
          <w:marBottom w:val="0"/>
          <w:divBdr>
            <w:top w:val="none" w:sz="0" w:space="0" w:color="auto"/>
            <w:left w:val="none" w:sz="0" w:space="0" w:color="auto"/>
            <w:bottom w:val="none" w:sz="0" w:space="0" w:color="auto"/>
            <w:right w:val="none" w:sz="0" w:space="0" w:color="auto"/>
          </w:divBdr>
        </w:div>
        <w:div w:id="2023896054">
          <w:marLeft w:val="0"/>
          <w:marRight w:val="0"/>
          <w:marTop w:val="0"/>
          <w:marBottom w:val="0"/>
          <w:divBdr>
            <w:top w:val="none" w:sz="0" w:space="0" w:color="auto"/>
            <w:left w:val="none" w:sz="0" w:space="0" w:color="auto"/>
            <w:bottom w:val="none" w:sz="0" w:space="0" w:color="auto"/>
            <w:right w:val="none" w:sz="0" w:space="0" w:color="auto"/>
          </w:divBdr>
        </w:div>
        <w:div w:id="2023896055">
          <w:marLeft w:val="0"/>
          <w:marRight w:val="0"/>
          <w:marTop w:val="0"/>
          <w:marBottom w:val="0"/>
          <w:divBdr>
            <w:top w:val="none" w:sz="0" w:space="0" w:color="auto"/>
            <w:left w:val="none" w:sz="0" w:space="0" w:color="auto"/>
            <w:bottom w:val="none" w:sz="0" w:space="0" w:color="auto"/>
            <w:right w:val="none" w:sz="0" w:space="0" w:color="auto"/>
          </w:divBdr>
        </w:div>
        <w:div w:id="2023896056">
          <w:marLeft w:val="0"/>
          <w:marRight w:val="0"/>
          <w:marTop w:val="0"/>
          <w:marBottom w:val="0"/>
          <w:divBdr>
            <w:top w:val="none" w:sz="0" w:space="0" w:color="auto"/>
            <w:left w:val="none" w:sz="0" w:space="0" w:color="auto"/>
            <w:bottom w:val="none" w:sz="0" w:space="0" w:color="auto"/>
            <w:right w:val="none" w:sz="0" w:space="0" w:color="auto"/>
          </w:divBdr>
        </w:div>
        <w:div w:id="2023896057">
          <w:marLeft w:val="0"/>
          <w:marRight w:val="0"/>
          <w:marTop w:val="0"/>
          <w:marBottom w:val="0"/>
          <w:divBdr>
            <w:top w:val="none" w:sz="0" w:space="0" w:color="auto"/>
            <w:left w:val="none" w:sz="0" w:space="0" w:color="auto"/>
            <w:bottom w:val="none" w:sz="0" w:space="0" w:color="auto"/>
            <w:right w:val="none" w:sz="0" w:space="0" w:color="auto"/>
          </w:divBdr>
        </w:div>
        <w:div w:id="2023896058">
          <w:marLeft w:val="0"/>
          <w:marRight w:val="0"/>
          <w:marTop w:val="0"/>
          <w:marBottom w:val="0"/>
          <w:divBdr>
            <w:top w:val="none" w:sz="0" w:space="0" w:color="auto"/>
            <w:left w:val="none" w:sz="0" w:space="0" w:color="auto"/>
            <w:bottom w:val="none" w:sz="0" w:space="0" w:color="auto"/>
            <w:right w:val="none" w:sz="0" w:space="0" w:color="auto"/>
          </w:divBdr>
        </w:div>
        <w:div w:id="2023896059">
          <w:marLeft w:val="0"/>
          <w:marRight w:val="0"/>
          <w:marTop w:val="0"/>
          <w:marBottom w:val="0"/>
          <w:divBdr>
            <w:top w:val="none" w:sz="0" w:space="0" w:color="auto"/>
            <w:left w:val="none" w:sz="0" w:space="0" w:color="auto"/>
            <w:bottom w:val="none" w:sz="0" w:space="0" w:color="auto"/>
            <w:right w:val="none" w:sz="0" w:space="0" w:color="auto"/>
          </w:divBdr>
        </w:div>
        <w:div w:id="2023896060">
          <w:marLeft w:val="0"/>
          <w:marRight w:val="0"/>
          <w:marTop w:val="0"/>
          <w:marBottom w:val="0"/>
          <w:divBdr>
            <w:top w:val="none" w:sz="0" w:space="0" w:color="auto"/>
            <w:left w:val="none" w:sz="0" w:space="0" w:color="auto"/>
            <w:bottom w:val="none" w:sz="0" w:space="0" w:color="auto"/>
            <w:right w:val="none" w:sz="0" w:space="0" w:color="auto"/>
          </w:divBdr>
        </w:div>
        <w:div w:id="2023896061">
          <w:marLeft w:val="0"/>
          <w:marRight w:val="0"/>
          <w:marTop w:val="0"/>
          <w:marBottom w:val="0"/>
          <w:divBdr>
            <w:top w:val="none" w:sz="0" w:space="0" w:color="auto"/>
            <w:left w:val="none" w:sz="0" w:space="0" w:color="auto"/>
            <w:bottom w:val="none" w:sz="0" w:space="0" w:color="auto"/>
            <w:right w:val="none" w:sz="0" w:space="0" w:color="auto"/>
          </w:divBdr>
        </w:div>
        <w:div w:id="2023896062">
          <w:marLeft w:val="0"/>
          <w:marRight w:val="0"/>
          <w:marTop w:val="0"/>
          <w:marBottom w:val="0"/>
          <w:divBdr>
            <w:top w:val="none" w:sz="0" w:space="0" w:color="auto"/>
            <w:left w:val="none" w:sz="0" w:space="0" w:color="auto"/>
            <w:bottom w:val="none" w:sz="0" w:space="0" w:color="auto"/>
            <w:right w:val="none" w:sz="0" w:space="0" w:color="auto"/>
          </w:divBdr>
        </w:div>
        <w:div w:id="2023896063">
          <w:marLeft w:val="0"/>
          <w:marRight w:val="0"/>
          <w:marTop w:val="0"/>
          <w:marBottom w:val="0"/>
          <w:divBdr>
            <w:top w:val="none" w:sz="0" w:space="0" w:color="auto"/>
            <w:left w:val="none" w:sz="0" w:space="0" w:color="auto"/>
            <w:bottom w:val="none" w:sz="0" w:space="0" w:color="auto"/>
            <w:right w:val="none" w:sz="0" w:space="0" w:color="auto"/>
          </w:divBdr>
        </w:div>
        <w:div w:id="2023896065">
          <w:marLeft w:val="0"/>
          <w:marRight w:val="0"/>
          <w:marTop w:val="0"/>
          <w:marBottom w:val="0"/>
          <w:divBdr>
            <w:top w:val="none" w:sz="0" w:space="0" w:color="auto"/>
            <w:left w:val="none" w:sz="0" w:space="0" w:color="auto"/>
            <w:bottom w:val="none" w:sz="0" w:space="0" w:color="auto"/>
            <w:right w:val="none" w:sz="0" w:space="0" w:color="auto"/>
          </w:divBdr>
        </w:div>
        <w:div w:id="2023896066">
          <w:marLeft w:val="0"/>
          <w:marRight w:val="0"/>
          <w:marTop w:val="0"/>
          <w:marBottom w:val="0"/>
          <w:divBdr>
            <w:top w:val="none" w:sz="0" w:space="0" w:color="auto"/>
            <w:left w:val="none" w:sz="0" w:space="0" w:color="auto"/>
            <w:bottom w:val="none" w:sz="0" w:space="0" w:color="auto"/>
            <w:right w:val="none" w:sz="0" w:space="0" w:color="auto"/>
          </w:divBdr>
        </w:div>
        <w:div w:id="2023896068">
          <w:marLeft w:val="0"/>
          <w:marRight w:val="0"/>
          <w:marTop w:val="0"/>
          <w:marBottom w:val="0"/>
          <w:divBdr>
            <w:top w:val="none" w:sz="0" w:space="0" w:color="auto"/>
            <w:left w:val="none" w:sz="0" w:space="0" w:color="auto"/>
            <w:bottom w:val="none" w:sz="0" w:space="0" w:color="auto"/>
            <w:right w:val="none" w:sz="0" w:space="0" w:color="auto"/>
          </w:divBdr>
        </w:div>
        <w:div w:id="2023896069">
          <w:marLeft w:val="0"/>
          <w:marRight w:val="0"/>
          <w:marTop w:val="0"/>
          <w:marBottom w:val="0"/>
          <w:divBdr>
            <w:top w:val="none" w:sz="0" w:space="0" w:color="auto"/>
            <w:left w:val="none" w:sz="0" w:space="0" w:color="auto"/>
            <w:bottom w:val="none" w:sz="0" w:space="0" w:color="auto"/>
            <w:right w:val="none" w:sz="0" w:space="0" w:color="auto"/>
          </w:divBdr>
        </w:div>
        <w:div w:id="2023896070">
          <w:marLeft w:val="0"/>
          <w:marRight w:val="0"/>
          <w:marTop w:val="0"/>
          <w:marBottom w:val="0"/>
          <w:divBdr>
            <w:top w:val="none" w:sz="0" w:space="0" w:color="auto"/>
            <w:left w:val="none" w:sz="0" w:space="0" w:color="auto"/>
            <w:bottom w:val="none" w:sz="0" w:space="0" w:color="auto"/>
            <w:right w:val="none" w:sz="0" w:space="0" w:color="auto"/>
          </w:divBdr>
        </w:div>
        <w:div w:id="2023896071">
          <w:marLeft w:val="0"/>
          <w:marRight w:val="0"/>
          <w:marTop w:val="0"/>
          <w:marBottom w:val="0"/>
          <w:divBdr>
            <w:top w:val="none" w:sz="0" w:space="0" w:color="auto"/>
            <w:left w:val="none" w:sz="0" w:space="0" w:color="auto"/>
            <w:bottom w:val="none" w:sz="0" w:space="0" w:color="auto"/>
            <w:right w:val="none" w:sz="0" w:space="0" w:color="auto"/>
          </w:divBdr>
        </w:div>
        <w:div w:id="2023896072">
          <w:marLeft w:val="0"/>
          <w:marRight w:val="0"/>
          <w:marTop w:val="0"/>
          <w:marBottom w:val="0"/>
          <w:divBdr>
            <w:top w:val="none" w:sz="0" w:space="0" w:color="auto"/>
            <w:left w:val="none" w:sz="0" w:space="0" w:color="auto"/>
            <w:bottom w:val="none" w:sz="0" w:space="0" w:color="auto"/>
            <w:right w:val="none" w:sz="0" w:space="0" w:color="auto"/>
          </w:divBdr>
        </w:div>
        <w:div w:id="2023896073">
          <w:marLeft w:val="0"/>
          <w:marRight w:val="0"/>
          <w:marTop w:val="0"/>
          <w:marBottom w:val="0"/>
          <w:divBdr>
            <w:top w:val="none" w:sz="0" w:space="0" w:color="auto"/>
            <w:left w:val="none" w:sz="0" w:space="0" w:color="auto"/>
            <w:bottom w:val="none" w:sz="0" w:space="0" w:color="auto"/>
            <w:right w:val="none" w:sz="0" w:space="0" w:color="auto"/>
          </w:divBdr>
        </w:div>
        <w:div w:id="2023896074">
          <w:marLeft w:val="0"/>
          <w:marRight w:val="0"/>
          <w:marTop w:val="0"/>
          <w:marBottom w:val="0"/>
          <w:divBdr>
            <w:top w:val="none" w:sz="0" w:space="0" w:color="auto"/>
            <w:left w:val="none" w:sz="0" w:space="0" w:color="auto"/>
            <w:bottom w:val="none" w:sz="0" w:space="0" w:color="auto"/>
            <w:right w:val="none" w:sz="0" w:space="0" w:color="auto"/>
          </w:divBdr>
        </w:div>
        <w:div w:id="2023896075">
          <w:marLeft w:val="0"/>
          <w:marRight w:val="0"/>
          <w:marTop w:val="0"/>
          <w:marBottom w:val="0"/>
          <w:divBdr>
            <w:top w:val="none" w:sz="0" w:space="0" w:color="auto"/>
            <w:left w:val="none" w:sz="0" w:space="0" w:color="auto"/>
            <w:bottom w:val="none" w:sz="0" w:space="0" w:color="auto"/>
            <w:right w:val="none" w:sz="0" w:space="0" w:color="auto"/>
          </w:divBdr>
        </w:div>
        <w:div w:id="2023896076">
          <w:marLeft w:val="0"/>
          <w:marRight w:val="0"/>
          <w:marTop w:val="0"/>
          <w:marBottom w:val="0"/>
          <w:divBdr>
            <w:top w:val="none" w:sz="0" w:space="0" w:color="auto"/>
            <w:left w:val="none" w:sz="0" w:space="0" w:color="auto"/>
            <w:bottom w:val="none" w:sz="0" w:space="0" w:color="auto"/>
            <w:right w:val="none" w:sz="0" w:space="0" w:color="auto"/>
          </w:divBdr>
        </w:div>
        <w:div w:id="2023896077">
          <w:marLeft w:val="0"/>
          <w:marRight w:val="0"/>
          <w:marTop w:val="0"/>
          <w:marBottom w:val="0"/>
          <w:divBdr>
            <w:top w:val="none" w:sz="0" w:space="0" w:color="auto"/>
            <w:left w:val="none" w:sz="0" w:space="0" w:color="auto"/>
            <w:bottom w:val="none" w:sz="0" w:space="0" w:color="auto"/>
            <w:right w:val="none" w:sz="0" w:space="0" w:color="auto"/>
          </w:divBdr>
        </w:div>
        <w:div w:id="2023896079">
          <w:marLeft w:val="0"/>
          <w:marRight w:val="0"/>
          <w:marTop w:val="0"/>
          <w:marBottom w:val="0"/>
          <w:divBdr>
            <w:top w:val="none" w:sz="0" w:space="0" w:color="auto"/>
            <w:left w:val="none" w:sz="0" w:space="0" w:color="auto"/>
            <w:bottom w:val="none" w:sz="0" w:space="0" w:color="auto"/>
            <w:right w:val="none" w:sz="0" w:space="0" w:color="auto"/>
          </w:divBdr>
        </w:div>
        <w:div w:id="2023896080">
          <w:marLeft w:val="0"/>
          <w:marRight w:val="0"/>
          <w:marTop w:val="0"/>
          <w:marBottom w:val="0"/>
          <w:divBdr>
            <w:top w:val="none" w:sz="0" w:space="0" w:color="auto"/>
            <w:left w:val="none" w:sz="0" w:space="0" w:color="auto"/>
            <w:bottom w:val="none" w:sz="0" w:space="0" w:color="auto"/>
            <w:right w:val="none" w:sz="0" w:space="0" w:color="auto"/>
          </w:divBdr>
        </w:div>
        <w:div w:id="2023896081">
          <w:marLeft w:val="0"/>
          <w:marRight w:val="0"/>
          <w:marTop w:val="0"/>
          <w:marBottom w:val="0"/>
          <w:divBdr>
            <w:top w:val="none" w:sz="0" w:space="0" w:color="auto"/>
            <w:left w:val="none" w:sz="0" w:space="0" w:color="auto"/>
            <w:bottom w:val="none" w:sz="0" w:space="0" w:color="auto"/>
            <w:right w:val="none" w:sz="0" w:space="0" w:color="auto"/>
          </w:divBdr>
        </w:div>
        <w:div w:id="2023896082">
          <w:marLeft w:val="0"/>
          <w:marRight w:val="0"/>
          <w:marTop w:val="0"/>
          <w:marBottom w:val="0"/>
          <w:divBdr>
            <w:top w:val="none" w:sz="0" w:space="0" w:color="auto"/>
            <w:left w:val="none" w:sz="0" w:space="0" w:color="auto"/>
            <w:bottom w:val="none" w:sz="0" w:space="0" w:color="auto"/>
            <w:right w:val="none" w:sz="0" w:space="0" w:color="auto"/>
          </w:divBdr>
        </w:div>
        <w:div w:id="2023896083">
          <w:marLeft w:val="0"/>
          <w:marRight w:val="0"/>
          <w:marTop w:val="0"/>
          <w:marBottom w:val="0"/>
          <w:divBdr>
            <w:top w:val="none" w:sz="0" w:space="0" w:color="auto"/>
            <w:left w:val="none" w:sz="0" w:space="0" w:color="auto"/>
            <w:bottom w:val="none" w:sz="0" w:space="0" w:color="auto"/>
            <w:right w:val="none" w:sz="0" w:space="0" w:color="auto"/>
          </w:divBdr>
        </w:div>
        <w:div w:id="2023896084">
          <w:marLeft w:val="0"/>
          <w:marRight w:val="0"/>
          <w:marTop w:val="0"/>
          <w:marBottom w:val="0"/>
          <w:divBdr>
            <w:top w:val="none" w:sz="0" w:space="0" w:color="auto"/>
            <w:left w:val="none" w:sz="0" w:space="0" w:color="auto"/>
            <w:bottom w:val="none" w:sz="0" w:space="0" w:color="auto"/>
            <w:right w:val="none" w:sz="0" w:space="0" w:color="auto"/>
          </w:divBdr>
        </w:div>
        <w:div w:id="2023896085">
          <w:marLeft w:val="0"/>
          <w:marRight w:val="0"/>
          <w:marTop w:val="0"/>
          <w:marBottom w:val="0"/>
          <w:divBdr>
            <w:top w:val="none" w:sz="0" w:space="0" w:color="auto"/>
            <w:left w:val="none" w:sz="0" w:space="0" w:color="auto"/>
            <w:bottom w:val="none" w:sz="0" w:space="0" w:color="auto"/>
            <w:right w:val="none" w:sz="0" w:space="0" w:color="auto"/>
          </w:divBdr>
        </w:div>
        <w:div w:id="2023896086">
          <w:marLeft w:val="0"/>
          <w:marRight w:val="0"/>
          <w:marTop w:val="0"/>
          <w:marBottom w:val="0"/>
          <w:divBdr>
            <w:top w:val="none" w:sz="0" w:space="0" w:color="auto"/>
            <w:left w:val="none" w:sz="0" w:space="0" w:color="auto"/>
            <w:bottom w:val="none" w:sz="0" w:space="0" w:color="auto"/>
            <w:right w:val="none" w:sz="0" w:space="0" w:color="auto"/>
          </w:divBdr>
        </w:div>
        <w:div w:id="2023896087">
          <w:marLeft w:val="0"/>
          <w:marRight w:val="0"/>
          <w:marTop w:val="0"/>
          <w:marBottom w:val="0"/>
          <w:divBdr>
            <w:top w:val="none" w:sz="0" w:space="0" w:color="auto"/>
            <w:left w:val="none" w:sz="0" w:space="0" w:color="auto"/>
            <w:bottom w:val="none" w:sz="0" w:space="0" w:color="auto"/>
            <w:right w:val="none" w:sz="0" w:space="0" w:color="auto"/>
          </w:divBdr>
        </w:div>
        <w:div w:id="2023896088">
          <w:marLeft w:val="0"/>
          <w:marRight w:val="0"/>
          <w:marTop w:val="0"/>
          <w:marBottom w:val="0"/>
          <w:divBdr>
            <w:top w:val="none" w:sz="0" w:space="0" w:color="auto"/>
            <w:left w:val="none" w:sz="0" w:space="0" w:color="auto"/>
            <w:bottom w:val="none" w:sz="0" w:space="0" w:color="auto"/>
            <w:right w:val="none" w:sz="0" w:space="0" w:color="auto"/>
          </w:divBdr>
        </w:div>
        <w:div w:id="2023896089">
          <w:marLeft w:val="0"/>
          <w:marRight w:val="0"/>
          <w:marTop w:val="0"/>
          <w:marBottom w:val="0"/>
          <w:divBdr>
            <w:top w:val="none" w:sz="0" w:space="0" w:color="auto"/>
            <w:left w:val="none" w:sz="0" w:space="0" w:color="auto"/>
            <w:bottom w:val="none" w:sz="0" w:space="0" w:color="auto"/>
            <w:right w:val="none" w:sz="0" w:space="0" w:color="auto"/>
          </w:divBdr>
        </w:div>
        <w:div w:id="2023896090">
          <w:marLeft w:val="0"/>
          <w:marRight w:val="0"/>
          <w:marTop w:val="0"/>
          <w:marBottom w:val="0"/>
          <w:divBdr>
            <w:top w:val="none" w:sz="0" w:space="0" w:color="auto"/>
            <w:left w:val="none" w:sz="0" w:space="0" w:color="auto"/>
            <w:bottom w:val="none" w:sz="0" w:space="0" w:color="auto"/>
            <w:right w:val="none" w:sz="0" w:space="0" w:color="auto"/>
          </w:divBdr>
        </w:div>
        <w:div w:id="2023896092">
          <w:marLeft w:val="0"/>
          <w:marRight w:val="0"/>
          <w:marTop w:val="0"/>
          <w:marBottom w:val="0"/>
          <w:divBdr>
            <w:top w:val="none" w:sz="0" w:space="0" w:color="auto"/>
            <w:left w:val="none" w:sz="0" w:space="0" w:color="auto"/>
            <w:bottom w:val="none" w:sz="0" w:space="0" w:color="auto"/>
            <w:right w:val="none" w:sz="0" w:space="0" w:color="auto"/>
          </w:divBdr>
        </w:div>
        <w:div w:id="2023896093">
          <w:marLeft w:val="0"/>
          <w:marRight w:val="0"/>
          <w:marTop w:val="0"/>
          <w:marBottom w:val="0"/>
          <w:divBdr>
            <w:top w:val="none" w:sz="0" w:space="0" w:color="auto"/>
            <w:left w:val="none" w:sz="0" w:space="0" w:color="auto"/>
            <w:bottom w:val="none" w:sz="0" w:space="0" w:color="auto"/>
            <w:right w:val="none" w:sz="0" w:space="0" w:color="auto"/>
          </w:divBdr>
        </w:div>
        <w:div w:id="2023896094">
          <w:marLeft w:val="0"/>
          <w:marRight w:val="0"/>
          <w:marTop w:val="0"/>
          <w:marBottom w:val="0"/>
          <w:divBdr>
            <w:top w:val="none" w:sz="0" w:space="0" w:color="auto"/>
            <w:left w:val="none" w:sz="0" w:space="0" w:color="auto"/>
            <w:bottom w:val="none" w:sz="0" w:space="0" w:color="auto"/>
            <w:right w:val="none" w:sz="0" w:space="0" w:color="auto"/>
          </w:divBdr>
        </w:div>
        <w:div w:id="2023896095">
          <w:marLeft w:val="0"/>
          <w:marRight w:val="0"/>
          <w:marTop w:val="0"/>
          <w:marBottom w:val="0"/>
          <w:divBdr>
            <w:top w:val="none" w:sz="0" w:space="0" w:color="auto"/>
            <w:left w:val="none" w:sz="0" w:space="0" w:color="auto"/>
            <w:bottom w:val="none" w:sz="0" w:space="0" w:color="auto"/>
            <w:right w:val="none" w:sz="0" w:space="0" w:color="auto"/>
          </w:divBdr>
        </w:div>
        <w:div w:id="2023896097">
          <w:marLeft w:val="0"/>
          <w:marRight w:val="0"/>
          <w:marTop w:val="0"/>
          <w:marBottom w:val="0"/>
          <w:divBdr>
            <w:top w:val="none" w:sz="0" w:space="0" w:color="auto"/>
            <w:left w:val="none" w:sz="0" w:space="0" w:color="auto"/>
            <w:bottom w:val="none" w:sz="0" w:space="0" w:color="auto"/>
            <w:right w:val="none" w:sz="0" w:space="0" w:color="auto"/>
          </w:divBdr>
        </w:div>
        <w:div w:id="2023896098">
          <w:marLeft w:val="0"/>
          <w:marRight w:val="0"/>
          <w:marTop w:val="0"/>
          <w:marBottom w:val="0"/>
          <w:divBdr>
            <w:top w:val="none" w:sz="0" w:space="0" w:color="auto"/>
            <w:left w:val="none" w:sz="0" w:space="0" w:color="auto"/>
            <w:bottom w:val="none" w:sz="0" w:space="0" w:color="auto"/>
            <w:right w:val="none" w:sz="0" w:space="0" w:color="auto"/>
          </w:divBdr>
        </w:div>
        <w:div w:id="2023896099">
          <w:marLeft w:val="0"/>
          <w:marRight w:val="0"/>
          <w:marTop w:val="0"/>
          <w:marBottom w:val="0"/>
          <w:divBdr>
            <w:top w:val="none" w:sz="0" w:space="0" w:color="auto"/>
            <w:left w:val="none" w:sz="0" w:space="0" w:color="auto"/>
            <w:bottom w:val="none" w:sz="0" w:space="0" w:color="auto"/>
            <w:right w:val="none" w:sz="0" w:space="0" w:color="auto"/>
          </w:divBdr>
        </w:div>
        <w:div w:id="2023896100">
          <w:marLeft w:val="0"/>
          <w:marRight w:val="0"/>
          <w:marTop w:val="0"/>
          <w:marBottom w:val="0"/>
          <w:divBdr>
            <w:top w:val="none" w:sz="0" w:space="0" w:color="auto"/>
            <w:left w:val="none" w:sz="0" w:space="0" w:color="auto"/>
            <w:bottom w:val="none" w:sz="0" w:space="0" w:color="auto"/>
            <w:right w:val="none" w:sz="0" w:space="0" w:color="auto"/>
          </w:divBdr>
        </w:div>
        <w:div w:id="2023896101">
          <w:marLeft w:val="0"/>
          <w:marRight w:val="0"/>
          <w:marTop w:val="0"/>
          <w:marBottom w:val="0"/>
          <w:divBdr>
            <w:top w:val="none" w:sz="0" w:space="0" w:color="auto"/>
            <w:left w:val="none" w:sz="0" w:space="0" w:color="auto"/>
            <w:bottom w:val="none" w:sz="0" w:space="0" w:color="auto"/>
            <w:right w:val="none" w:sz="0" w:space="0" w:color="auto"/>
          </w:divBdr>
        </w:div>
        <w:div w:id="2023896102">
          <w:marLeft w:val="0"/>
          <w:marRight w:val="0"/>
          <w:marTop w:val="0"/>
          <w:marBottom w:val="0"/>
          <w:divBdr>
            <w:top w:val="none" w:sz="0" w:space="0" w:color="auto"/>
            <w:left w:val="none" w:sz="0" w:space="0" w:color="auto"/>
            <w:bottom w:val="none" w:sz="0" w:space="0" w:color="auto"/>
            <w:right w:val="none" w:sz="0" w:space="0" w:color="auto"/>
          </w:divBdr>
        </w:div>
        <w:div w:id="2023896103">
          <w:marLeft w:val="0"/>
          <w:marRight w:val="0"/>
          <w:marTop w:val="0"/>
          <w:marBottom w:val="0"/>
          <w:divBdr>
            <w:top w:val="none" w:sz="0" w:space="0" w:color="auto"/>
            <w:left w:val="none" w:sz="0" w:space="0" w:color="auto"/>
            <w:bottom w:val="none" w:sz="0" w:space="0" w:color="auto"/>
            <w:right w:val="none" w:sz="0" w:space="0" w:color="auto"/>
          </w:divBdr>
        </w:div>
        <w:div w:id="2023896104">
          <w:marLeft w:val="0"/>
          <w:marRight w:val="0"/>
          <w:marTop w:val="0"/>
          <w:marBottom w:val="0"/>
          <w:divBdr>
            <w:top w:val="none" w:sz="0" w:space="0" w:color="auto"/>
            <w:left w:val="none" w:sz="0" w:space="0" w:color="auto"/>
            <w:bottom w:val="none" w:sz="0" w:space="0" w:color="auto"/>
            <w:right w:val="none" w:sz="0" w:space="0" w:color="auto"/>
          </w:divBdr>
        </w:div>
        <w:div w:id="2023896105">
          <w:marLeft w:val="0"/>
          <w:marRight w:val="0"/>
          <w:marTop w:val="0"/>
          <w:marBottom w:val="0"/>
          <w:divBdr>
            <w:top w:val="none" w:sz="0" w:space="0" w:color="auto"/>
            <w:left w:val="none" w:sz="0" w:space="0" w:color="auto"/>
            <w:bottom w:val="none" w:sz="0" w:space="0" w:color="auto"/>
            <w:right w:val="none" w:sz="0" w:space="0" w:color="auto"/>
          </w:divBdr>
        </w:div>
        <w:div w:id="2023896106">
          <w:marLeft w:val="0"/>
          <w:marRight w:val="0"/>
          <w:marTop w:val="0"/>
          <w:marBottom w:val="0"/>
          <w:divBdr>
            <w:top w:val="none" w:sz="0" w:space="0" w:color="auto"/>
            <w:left w:val="none" w:sz="0" w:space="0" w:color="auto"/>
            <w:bottom w:val="none" w:sz="0" w:space="0" w:color="auto"/>
            <w:right w:val="none" w:sz="0" w:space="0" w:color="auto"/>
          </w:divBdr>
        </w:div>
        <w:div w:id="2023896107">
          <w:marLeft w:val="0"/>
          <w:marRight w:val="0"/>
          <w:marTop w:val="0"/>
          <w:marBottom w:val="0"/>
          <w:divBdr>
            <w:top w:val="none" w:sz="0" w:space="0" w:color="auto"/>
            <w:left w:val="none" w:sz="0" w:space="0" w:color="auto"/>
            <w:bottom w:val="none" w:sz="0" w:space="0" w:color="auto"/>
            <w:right w:val="none" w:sz="0" w:space="0" w:color="auto"/>
          </w:divBdr>
        </w:div>
        <w:div w:id="2023896108">
          <w:marLeft w:val="0"/>
          <w:marRight w:val="0"/>
          <w:marTop w:val="0"/>
          <w:marBottom w:val="0"/>
          <w:divBdr>
            <w:top w:val="none" w:sz="0" w:space="0" w:color="auto"/>
            <w:left w:val="none" w:sz="0" w:space="0" w:color="auto"/>
            <w:bottom w:val="none" w:sz="0" w:space="0" w:color="auto"/>
            <w:right w:val="none" w:sz="0" w:space="0" w:color="auto"/>
          </w:divBdr>
        </w:div>
        <w:div w:id="2023896109">
          <w:marLeft w:val="0"/>
          <w:marRight w:val="0"/>
          <w:marTop w:val="0"/>
          <w:marBottom w:val="0"/>
          <w:divBdr>
            <w:top w:val="none" w:sz="0" w:space="0" w:color="auto"/>
            <w:left w:val="none" w:sz="0" w:space="0" w:color="auto"/>
            <w:bottom w:val="none" w:sz="0" w:space="0" w:color="auto"/>
            <w:right w:val="none" w:sz="0" w:space="0" w:color="auto"/>
          </w:divBdr>
        </w:div>
        <w:div w:id="2023896110">
          <w:marLeft w:val="0"/>
          <w:marRight w:val="0"/>
          <w:marTop w:val="0"/>
          <w:marBottom w:val="0"/>
          <w:divBdr>
            <w:top w:val="none" w:sz="0" w:space="0" w:color="auto"/>
            <w:left w:val="none" w:sz="0" w:space="0" w:color="auto"/>
            <w:bottom w:val="none" w:sz="0" w:space="0" w:color="auto"/>
            <w:right w:val="none" w:sz="0" w:space="0" w:color="auto"/>
          </w:divBdr>
        </w:div>
        <w:div w:id="2023896111">
          <w:marLeft w:val="0"/>
          <w:marRight w:val="0"/>
          <w:marTop w:val="0"/>
          <w:marBottom w:val="0"/>
          <w:divBdr>
            <w:top w:val="none" w:sz="0" w:space="0" w:color="auto"/>
            <w:left w:val="none" w:sz="0" w:space="0" w:color="auto"/>
            <w:bottom w:val="none" w:sz="0" w:space="0" w:color="auto"/>
            <w:right w:val="none" w:sz="0" w:space="0" w:color="auto"/>
          </w:divBdr>
        </w:div>
        <w:div w:id="2023896112">
          <w:marLeft w:val="0"/>
          <w:marRight w:val="0"/>
          <w:marTop w:val="0"/>
          <w:marBottom w:val="0"/>
          <w:divBdr>
            <w:top w:val="none" w:sz="0" w:space="0" w:color="auto"/>
            <w:left w:val="none" w:sz="0" w:space="0" w:color="auto"/>
            <w:bottom w:val="none" w:sz="0" w:space="0" w:color="auto"/>
            <w:right w:val="none" w:sz="0" w:space="0" w:color="auto"/>
          </w:divBdr>
        </w:div>
        <w:div w:id="2023896113">
          <w:marLeft w:val="0"/>
          <w:marRight w:val="0"/>
          <w:marTop w:val="0"/>
          <w:marBottom w:val="0"/>
          <w:divBdr>
            <w:top w:val="none" w:sz="0" w:space="0" w:color="auto"/>
            <w:left w:val="none" w:sz="0" w:space="0" w:color="auto"/>
            <w:bottom w:val="none" w:sz="0" w:space="0" w:color="auto"/>
            <w:right w:val="none" w:sz="0" w:space="0" w:color="auto"/>
          </w:divBdr>
        </w:div>
        <w:div w:id="2023896114">
          <w:marLeft w:val="0"/>
          <w:marRight w:val="0"/>
          <w:marTop w:val="0"/>
          <w:marBottom w:val="0"/>
          <w:divBdr>
            <w:top w:val="none" w:sz="0" w:space="0" w:color="auto"/>
            <w:left w:val="none" w:sz="0" w:space="0" w:color="auto"/>
            <w:bottom w:val="none" w:sz="0" w:space="0" w:color="auto"/>
            <w:right w:val="none" w:sz="0" w:space="0" w:color="auto"/>
          </w:divBdr>
        </w:div>
        <w:div w:id="2023896115">
          <w:marLeft w:val="0"/>
          <w:marRight w:val="0"/>
          <w:marTop w:val="0"/>
          <w:marBottom w:val="0"/>
          <w:divBdr>
            <w:top w:val="none" w:sz="0" w:space="0" w:color="auto"/>
            <w:left w:val="none" w:sz="0" w:space="0" w:color="auto"/>
            <w:bottom w:val="none" w:sz="0" w:space="0" w:color="auto"/>
            <w:right w:val="none" w:sz="0" w:space="0" w:color="auto"/>
          </w:divBdr>
        </w:div>
        <w:div w:id="2023896117">
          <w:marLeft w:val="0"/>
          <w:marRight w:val="0"/>
          <w:marTop w:val="0"/>
          <w:marBottom w:val="0"/>
          <w:divBdr>
            <w:top w:val="none" w:sz="0" w:space="0" w:color="auto"/>
            <w:left w:val="none" w:sz="0" w:space="0" w:color="auto"/>
            <w:bottom w:val="none" w:sz="0" w:space="0" w:color="auto"/>
            <w:right w:val="none" w:sz="0" w:space="0" w:color="auto"/>
          </w:divBdr>
        </w:div>
        <w:div w:id="2023896118">
          <w:marLeft w:val="0"/>
          <w:marRight w:val="0"/>
          <w:marTop w:val="0"/>
          <w:marBottom w:val="0"/>
          <w:divBdr>
            <w:top w:val="none" w:sz="0" w:space="0" w:color="auto"/>
            <w:left w:val="none" w:sz="0" w:space="0" w:color="auto"/>
            <w:bottom w:val="none" w:sz="0" w:space="0" w:color="auto"/>
            <w:right w:val="none" w:sz="0" w:space="0" w:color="auto"/>
          </w:divBdr>
        </w:div>
        <w:div w:id="2023896119">
          <w:marLeft w:val="0"/>
          <w:marRight w:val="0"/>
          <w:marTop w:val="0"/>
          <w:marBottom w:val="0"/>
          <w:divBdr>
            <w:top w:val="none" w:sz="0" w:space="0" w:color="auto"/>
            <w:left w:val="none" w:sz="0" w:space="0" w:color="auto"/>
            <w:bottom w:val="none" w:sz="0" w:space="0" w:color="auto"/>
            <w:right w:val="none" w:sz="0" w:space="0" w:color="auto"/>
          </w:divBdr>
        </w:div>
        <w:div w:id="2023896120">
          <w:marLeft w:val="0"/>
          <w:marRight w:val="0"/>
          <w:marTop w:val="0"/>
          <w:marBottom w:val="0"/>
          <w:divBdr>
            <w:top w:val="none" w:sz="0" w:space="0" w:color="auto"/>
            <w:left w:val="none" w:sz="0" w:space="0" w:color="auto"/>
            <w:bottom w:val="none" w:sz="0" w:space="0" w:color="auto"/>
            <w:right w:val="none" w:sz="0" w:space="0" w:color="auto"/>
          </w:divBdr>
        </w:div>
        <w:div w:id="2023896122">
          <w:marLeft w:val="0"/>
          <w:marRight w:val="0"/>
          <w:marTop w:val="0"/>
          <w:marBottom w:val="0"/>
          <w:divBdr>
            <w:top w:val="none" w:sz="0" w:space="0" w:color="auto"/>
            <w:left w:val="none" w:sz="0" w:space="0" w:color="auto"/>
            <w:bottom w:val="none" w:sz="0" w:space="0" w:color="auto"/>
            <w:right w:val="none" w:sz="0" w:space="0" w:color="auto"/>
          </w:divBdr>
        </w:div>
        <w:div w:id="2023896123">
          <w:marLeft w:val="0"/>
          <w:marRight w:val="0"/>
          <w:marTop w:val="0"/>
          <w:marBottom w:val="0"/>
          <w:divBdr>
            <w:top w:val="none" w:sz="0" w:space="0" w:color="auto"/>
            <w:left w:val="none" w:sz="0" w:space="0" w:color="auto"/>
            <w:bottom w:val="none" w:sz="0" w:space="0" w:color="auto"/>
            <w:right w:val="none" w:sz="0" w:space="0" w:color="auto"/>
          </w:divBdr>
        </w:div>
        <w:div w:id="2023896124">
          <w:marLeft w:val="0"/>
          <w:marRight w:val="0"/>
          <w:marTop w:val="0"/>
          <w:marBottom w:val="0"/>
          <w:divBdr>
            <w:top w:val="none" w:sz="0" w:space="0" w:color="auto"/>
            <w:left w:val="none" w:sz="0" w:space="0" w:color="auto"/>
            <w:bottom w:val="none" w:sz="0" w:space="0" w:color="auto"/>
            <w:right w:val="none" w:sz="0" w:space="0" w:color="auto"/>
          </w:divBdr>
        </w:div>
        <w:div w:id="2023896125">
          <w:marLeft w:val="0"/>
          <w:marRight w:val="0"/>
          <w:marTop w:val="0"/>
          <w:marBottom w:val="0"/>
          <w:divBdr>
            <w:top w:val="none" w:sz="0" w:space="0" w:color="auto"/>
            <w:left w:val="none" w:sz="0" w:space="0" w:color="auto"/>
            <w:bottom w:val="none" w:sz="0" w:space="0" w:color="auto"/>
            <w:right w:val="none" w:sz="0" w:space="0" w:color="auto"/>
          </w:divBdr>
        </w:div>
        <w:div w:id="2023896126">
          <w:marLeft w:val="0"/>
          <w:marRight w:val="0"/>
          <w:marTop w:val="0"/>
          <w:marBottom w:val="0"/>
          <w:divBdr>
            <w:top w:val="none" w:sz="0" w:space="0" w:color="auto"/>
            <w:left w:val="none" w:sz="0" w:space="0" w:color="auto"/>
            <w:bottom w:val="none" w:sz="0" w:space="0" w:color="auto"/>
            <w:right w:val="none" w:sz="0" w:space="0" w:color="auto"/>
          </w:divBdr>
        </w:div>
        <w:div w:id="2023896127">
          <w:marLeft w:val="0"/>
          <w:marRight w:val="0"/>
          <w:marTop w:val="0"/>
          <w:marBottom w:val="0"/>
          <w:divBdr>
            <w:top w:val="none" w:sz="0" w:space="0" w:color="auto"/>
            <w:left w:val="none" w:sz="0" w:space="0" w:color="auto"/>
            <w:bottom w:val="none" w:sz="0" w:space="0" w:color="auto"/>
            <w:right w:val="none" w:sz="0" w:space="0" w:color="auto"/>
          </w:divBdr>
        </w:div>
        <w:div w:id="2023896128">
          <w:marLeft w:val="0"/>
          <w:marRight w:val="0"/>
          <w:marTop w:val="0"/>
          <w:marBottom w:val="0"/>
          <w:divBdr>
            <w:top w:val="none" w:sz="0" w:space="0" w:color="auto"/>
            <w:left w:val="none" w:sz="0" w:space="0" w:color="auto"/>
            <w:bottom w:val="none" w:sz="0" w:space="0" w:color="auto"/>
            <w:right w:val="none" w:sz="0" w:space="0" w:color="auto"/>
          </w:divBdr>
        </w:div>
        <w:div w:id="2023896129">
          <w:marLeft w:val="0"/>
          <w:marRight w:val="0"/>
          <w:marTop w:val="0"/>
          <w:marBottom w:val="0"/>
          <w:divBdr>
            <w:top w:val="none" w:sz="0" w:space="0" w:color="auto"/>
            <w:left w:val="none" w:sz="0" w:space="0" w:color="auto"/>
            <w:bottom w:val="none" w:sz="0" w:space="0" w:color="auto"/>
            <w:right w:val="none" w:sz="0" w:space="0" w:color="auto"/>
          </w:divBdr>
        </w:div>
        <w:div w:id="2023896131">
          <w:marLeft w:val="0"/>
          <w:marRight w:val="0"/>
          <w:marTop w:val="0"/>
          <w:marBottom w:val="0"/>
          <w:divBdr>
            <w:top w:val="none" w:sz="0" w:space="0" w:color="auto"/>
            <w:left w:val="none" w:sz="0" w:space="0" w:color="auto"/>
            <w:bottom w:val="none" w:sz="0" w:space="0" w:color="auto"/>
            <w:right w:val="none" w:sz="0" w:space="0" w:color="auto"/>
          </w:divBdr>
        </w:div>
        <w:div w:id="2023896132">
          <w:marLeft w:val="0"/>
          <w:marRight w:val="0"/>
          <w:marTop w:val="0"/>
          <w:marBottom w:val="0"/>
          <w:divBdr>
            <w:top w:val="none" w:sz="0" w:space="0" w:color="auto"/>
            <w:left w:val="none" w:sz="0" w:space="0" w:color="auto"/>
            <w:bottom w:val="none" w:sz="0" w:space="0" w:color="auto"/>
            <w:right w:val="none" w:sz="0" w:space="0" w:color="auto"/>
          </w:divBdr>
        </w:div>
        <w:div w:id="2023896133">
          <w:marLeft w:val="0"/>
          <w:marRight w:val="0"/>
          <w:marTop w:val="0"/>
          <w:marBottom w:val="0"/>
          <w:divBdr>
            <w:top w:val="none" w:sz="0" w:space="0" w:color="auto"/>
            <w:left w:val="none" w:sz="0" w:space="0" w:color="auto"/>
            <w:bottom w:val="none" w:sz="0" w:space="0" w:color="auto"/>
            <w:right w:val="none" w:sz="0" w:space="0" w:color="auto"/>
          </w:divBdr>
        </w:div>
        <w:div w:id="2023896134">
          <w:marLeft w:val="0"/>
          <w:marRight w:val="0"/>
          <w:marTop w:val="0"/>
          <w:marBottom w:val="0"/>
          <w:divBdr>
            <w:top w:val="none" w:sz="0" w:space="0" w:color="auto"/>
            <w:left w:val="none" w:sz="0" w:space="0" w:color="auto"/>
            <w:bottom w:val="none" w:sz="0" w:space="0" w:color="auto"/>
            <w:right w:val="none" w:sz="0" w:space="0" w:color="auto"/>
          </w:divBdr>
        </w:div>
        <w:div w:id="2023896135">
          <w:marLeft w:val="0"/>
          <w:marRight w:val="0"/>
          <w:marTop w:val="0"/>
          <w:marBottom w:val="0"/>
          <w:divBdr>
            <w:top w:val="none" w:sz="0" w:space="0" w:color="auto"/>
            <w:left w:val="none" w:sz="0" w:space="0" w:color="auto"/>
            <w:bottom w:val="none" w:sz="0" w:space="0" w:color="auto"/>
            <w:right w:val="none" w:sz="0" w:space="0" w:color="auto"/>
          </w:divBdr>
        </w:div>
        <w:div w:id="2023896136">
          <w:marLeft w:val="0"/>
          <w:marRight w:val="0"/>
          <w:marTop w:val="0"/>
          <w:marBottom w:val="0"/>
          <w:divBdr>
            <w:top w:val="none" w:sz="0" w:space="0" w:color="auto"/>
            <w:left w:val="none" w:sz="0" w:space="0" w:color="auto"/>
            <w:bottom w:val="none" w:sz="0" w:space="0" w:color="auto"/>
            <w:right w:val="none" w:sz="0" w:space="0" w:color="auto"/>
          </w:divBdr>
        </w:div>
        <w:div w:id="2023896138">
          <w:marLeft w:val="0"/>
          <w:marRight w:val="0"/>
          <w:marTop w:val="0"/>
          <w:marBottom w:val="0"/>
          <w:divBdr>
            <w:top w:val="none" w:sz="0" w:space="0" w:color="auto"/>
            <w:left w:val="none" w:sz="0" w:space="0" w:color="auto"/>
            <w:bottom w:val="none" w:sz="0" w:space="0" w:color="auto"/>
            <w:right w:val="none" w:sz="0" w:space="0" w:color="auto"/>
          </w:divBdr>
        </w:div>
        <w:div w:id="2023896139">
          <w:marLeft w:val="0"/>
          <w:marRight w:val="0"/>
          <w:marTop w:val="0"/>
          <w:marBottom w:val="0"/>
          <w:divBdr>
            <w:top w:val="none" w:sz="0" w:space="0" w:color="auto"/>
            <w:left w:val="none" w:sz="0" w:space="0" w:color="auto"/>
            <w:bottom w:val="none" w:sz="0" w:space="0" w:color="auto"/>
            <w:right w:val="none" w:sz="0" w:space="0" w:color="auto"/>
          </w:divBdr>
        </w:div>
        <w:div w:id="2023896140">
          <w:marLeft w:val="0"/>
          <w:marRight w:val="0"/>
          <w:marTop w:val="0"/>
          <w:marBottom w:val="0"/>
          <w:divBdr>
            <w:top w:val="none" w:sz="0" w:space="0" w:color="auto"/>
            <w:left w:val="none" w:sz="0" w:space="0" w:color="auto"/>
            <w:bottom w:val="none" w:sz="0" w:space="0" w:color="auto"/>
            <w:right w:val="none" w:sz="0" w:space="0" w:color="auto"/>
          </w:divBdr>
        </w:div>
        <w:div w:id="2023896141">
          <w:marLeft w:val="0"/>
          <w:marRight w:val="0"/>
          <w:marTop w:val="0"/>
          <w:marBottom w:val="0"/>
          <w:divBdr>
            <w:top w:val="none" w:sz="0" w:space="0" w:color="auto"/>
            <w:left w:val="none" w:sz="0" w:space="0" w:color="auto"/>
            <w:bottom w:val="none" w:sz="0" w:space="0" w:color="auto"/>
            <w:right w:val="none" w:sz="0" w:space="0" w:color="auto"/>
          </w:divBdr>
        </w:div>
        <w:div w:id="2023896142">
          <w:marLeft w:val="0"/>
          <w:marRight w:val="0"/>
          <w:marTop w:val="0"/>
          <w:marBottom w:val="0"/>
          <w:divBdr>
            <w:top w:val="none" w:sz="0" w:space="0" w:color="auto"/>
            <w:left w:val="none" w:sz="0" w:space="0" w:color="auto"/>
            <w:bottom w:val="none" w:sz="0" w:space="0" w:color="auto"/>
            <w:right w:val="none" w:sz="0" w:space="0" w:color="auto"/>
          </w:divBdr>
        </w:div>
        <w:div w:id="2023896143">
          <w:marLeft w:val="0"/>
          <w:marRight w:val="0"/>
          <w:marTop w:val="0"/>
          <w:marBottom w:val="0"/>
          <w:divBdr>
            <w:top w:val="none" w:sz="0" w:space="0" w:color="auto"/>
            <w:left w:val="none" w:sz="0" w:space="0" w:color="auto"/>
            <w:bottom w:val="none" w:sz="0" w:space="0" w:color="auto"/>
            <w:right w:val="none" w:sz="0" w:space="0" w:color="auto"/>
          </w:divBdr>
        </w:div>
        <w:div w:id="2023896144">
          <w:marLeft w:val="0"/>
          <w:marRight w:val="0"/>
          <w:marTop w:val="0"/>
          <w:marBottom w:val="0"/>
          <w:divBdr>
            <w:top w:val="none" w:sz="0" w:space="0" w:color="auto"/>
            <w:left w:val="none" w:sz="0" w:space="0" w:color="auto"/>
            <w:bottom w:val="none" w:sz="0" w:space="0" w:color="auto"/>
            <w:right w:val="none" w:sz="0" w:space="0" w:color="auto"/>
          </w:divBdr>
        </w:div>
        <w:div w:id="2023896145">
          <w:marLeft w:val="0"/>
          <w:marRight w:val="0"/>
          <w:marTop w:val="0"/>
          <w:marBottom w:val="0"/>
          <w:divBdr>
            <w:top w:val="none" w:sz="0" w:space="0" w:color="auto"/>
            <w:left w:val="none" w:sz="0" w:space="0" w:color="auto"/>
            <w:bottom w:val="none" w:sz="0" w:space="0" w:color="auto"/>
            <w:right w:val="none" w:sz="0" w:space="0" w:color="auto"/>
          </w:divBdr>
        </w:div>
        <w:div w:id="2023896146">
          <w:marLeft w:val="0"/>
          <w:marRight w:val="0"/>
          <w:marTop w:val="0"/>
          <w:marBottom w:val="0"/>
          <w:divBdr>
            <w:top w:val="none" w:sz="0" w:space="0" w:color="auto"/>
            <w:left w:val="none" w:sz="0" w:space="0" w:color="auto"/>
            <w:bottom w:val="none" w:sz="0" w:space="0" w:color="auto"/>
            <w:right w:val="none" w:sz="0" w:space="0" w:color="auto"/>
          </w:divBdr>
        </w:div>
        <w:div w:id="2023896147">
          <w:marLeft w:val="0"/>
          <w:marRight w:val="0"/>
          <w:marTop w:val="0"/>
          <w:marBottom w:val="0"/>
          <w:divBdr>
            <w:top w:val="none" w:sz="0" w:space="0" w:color="auto"/>
            <w:left w:val="none" w:sz="0" w:space="0" w:color="auto"/>
            <w:bottom w:val="none" w:sz="0" w:space="0" w:color="auto"/>
            <w:right w:val="none" w:sz="0" w:space="0" w:color="auto"/>
          </w:divBdr>
        </w:div>
        <w:div w:id="2023896148">
          <w:marLeft w:val="0"/>
          <w:marRight w:val="0"/>
          <w:marTop w:val="0"/>
          <w:marBottom w:val="0"/>
          <w:divBdr>
            <w:top w:val="none" w:sz="0" w:space="0" w:color="auto"/>
            <w:left w:val="none" w:sz="0" w:space="0" w:color="auto"/>
            <w:bottom w:val="none" w:sz="0" w:space="0" w:color="auto"/>
            <w:right w:val="none" w:sz="0" w:space="0" w:color="auto"/>
          </w:divBdr>
        </w:div>
        <w:div w:id="2023896149">
          <w:marLeft w:val="0"/>
          <w:marRight w:val="0"/>
          <w:marTop w:val="0"/>
          <w:marBottom w:val="0"/>
          <w:divBdr>
            <w:top w:val="none" w:sz="0" w:space="0" w:color="auto"/>
            <w:left w:val="none" w:sz="0" w:space="0" w:color="auto"/>
            <w:bottom w:val="none" w:sz="0" w:space="0" w:color="auto"/>
            <w:right w:val="none" w:sz="0" w:space="0" w:color="auto"/>
          </w:divBdr>
        </w:div>
        <w:div w:id="2023896150">
          <w:marLeft w:val="0"/>
          <w:marRight w:val="0"/>
          <w:marTop w:val="0"/>
          <w:marBottom w:val="0"/>
          <w:divBdr>
            <w:top w:val="none" w:sz="0" w:space="0" w:color="auto"/>
            <w:left w:val="none" w:sz="0" w:space="0" w:color="auto"/>
            <w:bottom w:val="none" w:sz="0" w:space="0" w:color="auto"/>
            <w:right w:val="none" w:sz="0" w:space="0" w:color="auto"/>
          </w:divBdr>
        </w:div>
        <w:div w:id="2023896151">
          <w:marLeft w:val="0"/>
          <w:marRight w:val="0"/>
          <w:marTop w:val="0"/>
          <w:marBottom w:val="0"/>
          <w:divBdr>
            <w:top w:val="none" w:sz="0" w:space="0" w:color="auto"/>
            <w:left w:val="none" w:sz="0" w:space="0" w:color="auto"/>
            <w:bottom w:val="none" w:sz="0" w:space="0" w:color="auto"/>
            <w:right w:val="none" w:sz="0" w:space="0" w:color="auto"/>
          </w:divBdr>
        </w:div>
        <w:div w:id="2023896152">
          <w:marLeft w:val="0"/>
          <w:marRight w:val="0"/>
          <w:marTop w:val="0"/>
          <w:marBottom w:val="0"/>
          <w:divBdr>
            <w:top w:val="none" w:sz="0" w:space="0" w:color="auto"/>
            <w:left w:val="none" w:sz="0" w:space="0" w:color="auto"/>
            <w:bottom w:val="none" w:sz="0" w:space="0" w:color="auto"/>
            <w:right w:val="none" w:sz="0" w:space="0" w:color="auto"/>
          </w:divBdr>
        </w:div>
        <w:div w:id="2023896153">
          <w:marLeft w:val="0"/>
          <w:marRight w:val="0"/>
          <w:marTop w:val="0"/>
          <w:marBottom w:val="0"/>
          <w:divBdr>
            <w:top w:val="none" w:sz="0" w:space="0" w:color="auto"/>
            <w:left w:val="none" w:sz="0" w:space="0" w:color="auto"/>
            <w:bottom w:val="none" w:sz="0" w:space="0" w:color="auto"/>
            <w:right w:val="none" w:sz="0" w:space="0" w:color="auto"/>
          </w:divBdr>
        </w:div>
        <w:div w:id="2023896154">
          <w:marLeft w:val="0"/>
          <w:marRight w:val="0"/>
          <w:marTop w:val="0"/>
          <w:marBottom w:val="0"/>
          <w:divBdr>
            <w:top w:val="none" w:sz="0" w:space="0" w:color="auto"/>
            <w:left w:val="none" w:sz="0" w:space="0" w:color="auto"/>
            <w:bottom w:val="none" w:sz="0" w:space="0" w:color="auto"/>
            <w:right w:val="none" w:sz="0" w:space="0" w:color="auto"/>
          </w:divBdr>
        </w:div>
        <w:div w:id="2023896155">
          <w:marLeft w:val="0"/>
          <w:marRight w:val="0"/>
          <w:marTop w:val="0"/>
          <w:marBottom w:val="0"/>
          <w:divBdr>
            <w:top w:val="none" w:sz="0" w:space="0" w:color="auto"/>
            <w:left w:val="none" w:sz="0" w:space="0" w:color="auto"/>
            <w:bottom w:val="none" w:sz="0" w:space="0" w:color="auto"/>
            <w:right w:val="none" w:sz="0" w:space="0" w:color="auto"/>
          </w:divBdr>
        </w:div>
        <w:div w:id="2023896156">
          <w:marLeft w:val="0"/>
          <w:marRight w:val="0"/>
          <w:marTop w:val="0"/>
          <w:marBottom w:val="0"/>
          <w:divBdr>
            <w:top w:val="none" w:sz="0" w:space="0" w:color="auto"/>
            <w:left w:val="none" w:sz="0" w:space="0" w:color="auto"/>
            <w:bottom w:val="none" w:sz="0" w:space="0" w:color="auto"/>
            <w:right w:val="none" w:sz="0" w:space="0" w:color="auto"/>
          </w:divBdr>
        </w:div>
        <w:div w:id="2023896157">
          <w:marLeft w:val="0"/>
          <w:marRight w:val="0"/>
          <w:marTop w:val="0"/>
          <w:marBottom w:val="0"/>
          <w:divBdr>
            <w:top w:val="none" w:sz="0" w:space="0" w:color="auto"/>
            <w:left w:val="none" w:sz="0" w:space="0" w:color="auto"/>
            <w:bottom w:val="none" w:sz="0" w:space="0" w:color="auto"/>
            <w:right w:val="none" w:sz="0" w:space="0" w:color="auto"/>
          </w:divBdr>
        </w:div>
        <w:div w:id="2023896159">
          <w:marLeft w:val="0"/>
          <w:marRight w:val="0"/>
          <w:marTop w:val="0"/>
          <w:marBottom w:val="0"/>
          <w:divBdr>
            <w:top w:val="none" w:sz="0" w:space="0" w:color="auto"/>
            <w:left w:val="none" w:sz="0" w:space="0" w:color="auto"/>
            <w:bottom w:val="none" w:sz="0" w:space="0" w:color="auto"/>
            <w:right w:val="none" w:sz="0" w:space="0" w:color="auto"/>
          </w:divBdr>
        </w:div>
        <w:div w:id="2023896160">
          <w:marLeft w:val="0"/>
          <w:marRight w:val="0"/>
          <w:marTop w:val="0"/>
          <w:marBottom w:val="0"/>
          <w:divBdr>
            <w:top w:val="none" w:sz="0" w:space="0" w:color="auto"/>
            <w:left w:val="none" w:sz="0" w:space="0" w:color="auto"/>
            <w:bottom w:val="none" w:sz="0" w:space="0" w:color="auto"/>
            <w:right w:val="none" w:sz="0" w:space="0" w:color="auto"/>
          </w:divBdr>
        </w:div>
        <w:div w:id="2023896161">
          <w:marLeft w:val="0"/>
          <w:marRight w:val="0"/>
          <w:marTop w:val="0"/>
          <w:marBottom w:val="0"/>
          <w:divBdr>
            <w:top w:val="none" w:sz="0" w:space="0" w:color="auto"/>
            <w:left w:val="none" w:sz="0" w:space="0" w:color="auto"/>
            <w:bottom w:val="none" w:sz="0" w:space="0" w:color="auto"/>
            <w:right w:val="none" w:sz="0" w:space="0" w:color="auto"/>
          </w:divBdr>
        </w:div>
        <w:div w:id="2023896162">
          <w:marLeft w:val="0"/>
          <w:marRight w:val="0"/>
          <w:marTop w:val="0"/>
          <w:marBottom w:val="0"/>
          <w:divBdr>
            <w:top w:val="none" w:sz="0" w:space="0" w:color="auto"/>
            <w:left w:val="none" w:sz="0" w:space="0" w:color="auto"/>
            <w:bottom w:val="none" w:sz="0" w:space="0" w:color="auto"/>
            <w:right w:val="none" w:sz="0" w:space="0" w:color="auto"/>
          </w:divBdr>
        </w:div>
        <w:div w:id="2023896164">
          <w:marLeft w:val="0"/>
          <w:marRight w:val="0"/>
          <w:marTop w:val="0"/>
          <w:marBottom w:val="0"/>
          <w:divBdr>
            <w:top w:val="none" w:sz="0" w:space="0" w:color="auto"/>
            <w:left w:val="none" w:sz="0" w:space="0" w:color="auto"/>
            <w:bottom w:val="none" w:sz="0" w:space="0" w:color="auto"/>
            <w:right w:val="none" w:sz="0" w:space="0" w:color="auto"/>
          </w:divBdr>
        </w:div>
        <w:div w:id="2023896168">
          <w:marLeft w:val="0"/>
          <w:marRight w:val="0"/>
          <w:marTop w:val="0"/>
          <w:marBottom w:val="0"/>
          <w:divBdr>
            <w:top w:val="none" w:sz="0" w:space="0" w:color="auto"/>
            <w:left w:val="none" w:sz="0" w:space="0" w:color="auto"/>
            <w:bottom w:val="none" w:sz="0" w:space="0" w:color="auto"/>
            <w:right w:val="none" w:sz="0" w:space="0" w:color="auto"/>
          </w:divBdr>
        </w:div>
        <w:div w:id="2023896169">
          <w:marLeft w:val="0"/>
          <w:marRight w:val="0"/>
          <w:marTop w:val="0"/>
          <w:marBottom w:val="0"/>
          <w:divBdr>
            <w:top w:val="none" w:sz="0" w:space="0" w:color="auto"/>
            <w:left w:val="none" w:sz="0" w:space="0" w:color="auto"/>
            <w:bottom w:val="none" w:sz="0" w:space="0" w:color="auto"/>
            <w:right w:val="none" w:sz="0" w:space="0" w:color="auto"/>
          </w:divBdr>
        </w:div>
        <w:div w:id="2023896170">
          <w:marLeft w:val="0"/>
          <w:marRight w:val="0"/>
          <w:marTop w:val="0"/>
          <w:marBottom w:val="0"/>
          <w:divBdr>
            <w:top w:val="none" w:sz="0" w:space="0" w:color="auto"/>
            <w:left w:val="none" w:sz="0" w:space="0" w:color="auto"/>
            <w:bottom w:val="none" w:sz="0" w:space="0" w:color="auto"/>
            <w:right w:val="none" w:sz="0" w:space="0" w:color="auto"/>
          </w:divBdr>
        </w:div>
        <w:div w:id="2023896171">
          <w:marLeft w:val="0"/>
          <w:marRight w:val="0"/>
          <w:marTop w:val="0"/>
          <w:marBottom w:val="0"/>
          <w:divBdr>
            <w:top w:val="none" w:sz="0" w:space="0" w:color="auto"/>
            <w:left w:val="none" w:sz="0" w:space="0" w:color="auto"/>
            <w:bottom w:val="none" w:sz="0" w:space="0" w:color="auto"/>
            <w:right w:val="none" w:sz="0" w:space="0" w:color="auto"/>
          </w:divBdr>
        </w:div>
        <w:div w:id="2023896172">
          <w:marLeft w:val="0"/>
          <w:marRight w:val="0"/>
          <w:marTop w:val="0"/>
          <w:marBottom w:val="0"/>
          <w:divBdr>
            <w:top w:val="none" w:sz="0" w:space="0" w:color="auto"/>
            <w:left w:val="none" w:sz="0" w:space="0" w:color="auto"/>
            <w:bottom w:val="none" w:sz="0" w:space="0" w:color="auto"/>
            <w:right w:val="none" w:sz="0" w:space="0" w:color="auto"/>
          </w:divBdr>
        </w:div>
        <w:div w:id="2023896173">
          <w:marLeft w:val="0"/>
          <w:marRight w:val="0"/>
          <w:marTop w:val="0"/>
          <w:marBottom w:val="0"/>
          <w:divBdr>
            <w:top w:val="none" w:sz="0" w:space="0" w:color="auto"/>
            <w:left w:val="none" w:sz="0" w:space="0" w:color="auto"/>
            <w:bottom w:val="none" w:sz="0" w:space="0" w:color="auto"/>
            <w:right w:val="none" w:sz="0" w:space="0" w:color="auto"/>
          </w:divBdr>
        </w:div>
        <w:div w:id="2023896174">
          <w:marLeft w:val="0"/>
          <w:marRight w:val="0"/>
          <w:marTop w:val="0"/>
          <w:marBottom w:val="0"/>
          <w:divBdr>
            <w:top w:val="none" w:sz="0" w:space="0" w:color="auto"/>
            <w:left w:val="none" w:sz="0" w:space="0" w:color="auto"/>
            <w:bottom w:val="none" w:sz="0" w:space="0" w:color="auto"/>
            <w:right w:val="none" w:sz="0" w:space="0" w:color="auto"/>
          </w:divBdr>
        </w:div>
        <w:div w:id="2023896175">
          <w:marLeft w:val="0"/>
          <w:marRight w:val="0"/>
          <w:marTop w:val="0"/>
          <w:marBottom w:val="0"/>
          <w:divBdr>
            <w:top w:val="none" w:sz="0" w:space="0" w:color="auto"/>
            <w:left w:val="none" w:sz="0" w:space="0" w:color="auto"/>
            <w:bottom w:val="none" w:sz="0" w:space="0" w:color="auto"/>
            <w:right w:val="none" w:sz="0" w:space="0" w:color="auto"/>
          </w:divBdr>
        </w:div>
        <w:div w:id="2023896176">
          <w:marLeft w:val="0"/>
          <w:marRight w:val="0"/>
          <w:marTop w:val="0"/>
          <w:marBottom w:val="0"/>
          <w:divBdr>
            <w:top w:val="none" w:sz="0" w:space="0" w:color="auto"/>
            <w:left w:val="none" w:sz="0" w:space="0" w:color="auto"/>
            <w:bottom w:val="none" w:sz="0" w:space="0" w:color="auto"/>
            <w:right w:val="none" w:sz="0" w:space="0" w:color="auto"/>
          </w:divBdr>
        </w:div>
        <w:div w:id="2023896177">
          <w:marLeft w:val="0"/>
          <w:marRight w:val="0"/>
          <w:marTop w:val="0"/>
          <w:marBottom w:val="0"/>
          <w:divBdr>
            <w:top w:val="none" w:sz="0" w:space="0" w:color="auto"/>
            <w:left w:val="none" w:sz="0" w:space="0" w:color="auto"/>
            <w:bottom w:val="none" w:sz="0" w:space="0" w:color="auto"/>
            <w:right w:val="none" w:sz="0" w:space="0" w:color="auto"/>
          </w:divBdr>
        </w:div>
        <w:div w:id="2023896179">
          <w:marLeft w:val="0"/>
          <w:marRight w:val="0"/>
          <w:marTop w:val="0"/>
          <w:marBottom w:val="0"/>
          <w:divBdr>
            <w:top w:val="none" w:sz="0" w:space="0" w:color="auto"/>
            <w:left w:val="none" w:sz="0" w:space="0" w:color="auto"/>
            <w:bottom w:val="none" w:sz="0" w:space="0" w:color="auto"/>
            <w:right w:val="none" w:sz="0" w:space="0" w:color="auto"/>
          </w:divBdr>
        </w:div>
        <w:div w:id="2023896180">
          <w:marLeft w:val="0"/>
          <w:marRight w:val="0"/>
          <w:marTop w:val="0"/>
          <w:marBottom w:val="0"/>
          <w:divBdr>
            <w:top w:val="none" w:sz="0" w:space="0" w:color="auto"/>
            <w:left w:val="none" w:sz="0" w:space="0" w:color="auto"/>
            <w:bottom w:val="none" w:sz="0" w:space="0" w:color="auto"/>
            <w:right w:val="none" w:sz="0" w:space="0" w:color="auto"/>
          </w:divBdr>
        </w:div>
        <w:div w:id="2023896181">
          <w:marLeft w:val="0"/>
          <w:marRight w:val="0"/>
          <w:marTop w:val="0"/>
          <w:marBottom w:val="0"/>
          <w:divBdr>
            <w:top w:val="none" w:sz="0" w:space="0" w:color="auto"/>
            <w:left w:val="none" w:sz="0" w:space="0" w:color="auto"/>
            <w:bottom w:val="none" w:sz="0" w:space="0" w:color="auto"/>
            <w:right w:val="none" w:sz="0" w:space="0" w:color="auto"/>
          </w:divBdr>
        </w:div>
        <w:div w:id="2023896184">
          <w:marLeft w:val="0"/>
          <w:marRight w:val="0"/>
          <w:marTop w:val="0"/>
          <w:marBottom w:val="0"/>
          <w:divBdr>
            <w:top w:val="none" w:sz="0" w:space="0" w:color="auto"/>
            <w:left w:val="none" w:sz="0" w:space="0" w:color="auto"/>
            <w:bottom w:val="none" w:sz="0" w:space="0" w:color="auto"/>
            <w:right w:val="none" w:sz="0" w:space="0" w:color="auto"/>
          </w:divBdr>
        </w:div>
        <w:div w:id="2023896186">
          <w:marLeft w:val="0"/>
          <w:marRight w:val="0"/>
          <w:marTop w:val="0"/>
          <w:marBottom w:val="0"/>
          <w:divBdr>
            <w:top w:val="none" w:sz="0" w:space="0" w:color="auto"/>
            <w:left w:val="none" w:sz="0" w:space="0" w:color="auto"/>
            <w:bottom w:val="none" w:sz="0" w:space="0" w:color="auto"/>
            <w:right w:val="none" w:sz="0" w:space="0" w:color="auto"/>
          </w:divBdr>
        </w:div>
        <w:div w:id="2023896187">
          <w:marLeft w:val="0"/>
          <w:marRight w:val="0"/>
          <w:marTop w:val="0"/>
          <w:marBottom w:val="0"/>
          <w:divBdr>
            <w:top w:val="none" w:sz="0" w:space="0" w:color="auto"/>
            <w:left w:val="none" w:sz="0" w:space="0" w:color="auto"/>
            <w:bottom w:val="none" w:sz="0" w:space="0" w:color="auto"/>
            <w:right w:val="none" w:sz="0" w:space="0" w:color="auto"/>
          </w:divBdr>
        </w:div>
        <w:div w:id="2023896188">
          <w:marLeft w:val="0"/>
          <w:marRight w:val="0"/>
          <w:marTop w:val="0"/>
          <w:marBottom w:val="0"/>
          <w:divBdr>
            <w:top w:val="none" w:sz="0" w:space="0" w:color="auto"/>
            <w:left w:val="none" w:sz="0" w:space="0" w:color="auto"/>
            <w:bottom w:val="none" w:sz="0" w:space="0" w:color="auto"/>
            <w:right w:val="none" w:sz="0" w:space="0" w:color="auto"/>
          </w:divBdr>
        </w:div>
        <w:div w:id="2023896189">
          <w:marLeft w:val="0"/>
          <w:marRight w:val="0"/>
          <w:marTop w:val="0"/>
          <w:marBottom w:val="0"/>
          <w:divBdr>
            <w:top w:val="none" w:sz="0" w:space="0" w:color="auto"/>
            <w:left w:val="none" w:sz="0" w:space="0" w:color="auto"/>
            <w:bottom w:val="none" w:sz="0" w:space="0" w:color="auto"/>
            <w:right w:val="none" w:sz="0" w:space="0" w:color="auto"/>
          </w:divBdr>
        </w:div>
        <w:div w:id="2023896190">
          <w:marLeft w:val="0"/>
          <w:marRight w:val="0"/>
          <w:marTop w:val="0"/>
          <w:marBottom w:val="0"/>
          <w:divBdr>
            <w:top w:val="none" w:sz="0" w:space="0" w:color="auto"/>
            <w:left w:val="none" w:sz="0" w:space="0" w:color="auto"/>
            <w:bottom w:val="none" w:sz="0" w:space="0" w:color="auto"/>
            <w:right w:val="none" w:sz="0" w:space="0" w:color="auto"/>
          </w:divBdr>
        </w:div>
        <w:div w:id="2023896191">
          <w:marLeft w:val="0"/>
          <w:marRight w:val="0"/>
          <w:marTop w:val="0"/>
          <w:marBottom w:val="0"/>
          <w:divBdr>
            <w:top w:val="none" w:sz="0" w:space="0" w:color="auto"/>
            <w:left w:val="none" w:sz="0" w:space="0" w:color="auto"/>
            <w:bottom w:val="none" w:sz="0" w:space="0" w:color="auto"/>
            <w:right w:val="none" w:sz="0" w:space="0" w:color="auto"/>
          </w:divBdr>
        </w:div>
        <w:div w:id="2023896192">
          <w:marLeft w:val="0"/>
          <w:marRight w:val="0"/>
          <w:marTop w:val="0"/>
          <w:marBottom w:val="0"/>
          <w:divBdr>
            <w:top w:val="none" w:sz="0" w:space="0" w:color="auto"/>
            <w:left w:val="none" w:sz="0" w:space="0" w:color="auto"/>
            <w:bottom w:val="none" w:sz="0" w:space="0" w:color="auto"/>
            <w:right w:val="none" w:sz="0" w:space="0" w:color="auto"/>
          </w:divBdr>
        </w:div>
        <w:div w:id="2023896195">
          <w:marLeft w:val="0"/>
          <w:marRight w:val="0"/>
          <w:marTop w:val="0"/>
          <w:marBottom w:val="0"/>
          <w:divBdr>
            <w:top w:val="none" w:sz="0" w:space="0" w:color="auto"/>
            <w:left w:val="none" w:sz="0" w:space="0" w:color="auto"/>
            <w:bottom w:val="none" w:sz="0" w:space="0" w:color="auto"/>
            <w:right w:val="none" w:sz="0" w:space="0" w:color="auto"/>
          </w:divBdr>
        </w:div>
        <w:div w:id="2023896196">
          <w:marLeft w:val="0"/>
          <w:marRight w:val="0"/>
          <w:marTop w:val="0"/>
          <w:marBottom w:val="0"/>
          <w:divBdr>
            <w:top w:val="none" w:sz="0" w:space="0" w:color="auto"/>
            <w:left w:val="none" w:sz="0" w:space="0" w:color="auto"/>
            <w:bottom w:val="none" w:sz="0" w:space="0" w:color="auto"/>
            <w:right w:val="none" w:sz="0" w:space="0" w:color="auto"/>
          </w:divBdr>
        </w:div>
        <w:div w:id="2023896197">
          <w:marLeft w:val="0"/>
          <w:marRight w:val="0"/>
          <w:marTop w:val="0"/>
          <w:marBottom w:val="0"/>
          <w:divBdr>
            <w:top w:val="none" w:sz="0" w:space="0" w:color="auto"/>
            <w:left w:val="none" w:sz="0" w:space="0" w:color="auto"/>
            <w:bottom w:val="none" w:sz="0" w:space="0" w:color="auto"/>
            <w:right w:val="none" w:sz="0" w:space="0" w:color="auto"/>
          </w:divBdr>
        </w:div>
        <w:div w:id="2023896198">
          <w:marLeft w:val="0"/>
          <w:marRight w:val="0"/>
          <w:marTop w:val="0"/>
          <w:marBottom w:val="0"/>
          <w:divBdr>
            <w:top w:val="none" w:sz="0" w:space="0" w:color="auto"/>
            <w:left w:val="none" w:sz="0" w:space="0" w:color="auto"/>
            <w:bottom w:val="none" w:sz="0" w:space="0" w:color="auto"/>
            <w:right w:val="none" w:sz="0" w:space="0" w:color="auto"/>
          </w:divBdr>
        </w:div>
        <w:div w:id="2023896199">
          <w:marLeft w:val="0"/>
          <w:marRight w:val="0"/>
          <w:marTop w:val="0"/>
          <w:marBottom w:val="0"/>
          <w:divBdr>
            <w:top w:val="none" w:sz="0" w:space="0" w:color="auto"/>
            <w:left w:val="none" w:sz="0" w:space="0" w:color="auto"/>
            <w:bottom w:val="none" w:sz="0" w:space="0" w:color="auto"/>
            <w:right w:val="none" w:sz="0" w:space="0" w:color="auto"/>
          </w:divBdr>
        </w:div>
        <w:div w:id="2023896200">
          <w:marLeft w:val="0"/>
          <w:marRight w:val="0"/>
          <w:marTop w:val="0"/>
          <w:marBottom w:val="0"/>
          <w:divBdr>
            <w:top w:val="none" w:sz="0" w:space="0" w:color="auto"/>
            <w:left w:val="none" w:sz="0" w:space="0" w:color="auto"/>
            <w:bottom w:val="none" w:sz="0" w:space="0" w:color="auto"/>
            <w:right w:val="none" w:sz="0" w:space="0" w:color="auto"/>
          </w:divBdr>
        </w:div>
        <w:div w:id="2023896201">
          <w:marLeft w:val="0"/>
          <w:marRight w:val="0"/>
          <w:marTop w:val="0"/>
          <w:marBottom w:val="0"/>
          <w:divBdr>
            <w:top w:val="none" w:sz="0" w:space="0" w:color="auto"/>
            <w:left w:val="none" w:sz="0" w:space="0" w:color="auto"/>
            <w:bottom w:val="none" w:sz="0" w:space="0" w:color="auto"/>
            <w:right w:val="none" w:sz="0" w:space="0" w:color="auto"/>
          </w:divBdr>
        </w:div>
        <w:div w:id="2023896202">
          <w:marLeft w:val="0"/>
          <w:marRight w:val="0"/>
          <w:marTop w:val="0"/>
          <w:marBottom w:val="0"/>
          <w:divBdr>
            <w:top w:val="none" w:sz="0" w:space="0" w:color="auto"/>
            <w:left w:val="none" w:sz="0" w:space="0" w:color="auto"/>
            <w:bottom w:val="none" w:sz="0" w:space="0" w:color="auto"/>
            <w:right w:val="none" w:sz="0" w:space="0" w:color="auto"/>
          </w:divBdr>
        </w:div>
        <w:div w:id="2023896203">
          <w:marLeft w:val="0"/>
          <w:marRight w:val="0"/>
          <w:marTop w:val="0"/>
          <w:marBottom w:val="0"/>
          <w:divBdr>
            <w:top w:val="none" w:sz="0" w:space="0" w:color="auto"/>
            <w:left w:val="none" w:sz="0" w:space="0" w:color="auto"/>
            <w:bottom w:val="none" w:sz="0" w:space="0" w:color="auto"/>
            <w:right w:val="none" w:sz="0" w:space="0" w:color="auto"/>
          </w:divBdr>
        </w:div>
        <w:div w:id="2023896204">
          <w:marLeft w:val="0"/>
          <w:marRight w:val="0"/>
          <w:marTop w:val="0"/>
          <w:marBottom w:val="0"/>
          <w:divBdr>
            <w:top w:val="none" w:sz="0" w:space="0" w:color="auto"/>
            <w:left w:val="none" w:sz="0" w:space="0" w:color="auto"/>
            <w:bottom w:val="none" w:sz="0" w:space="0" w:color="auto"/>
            <w:right w:val="none" w:sz="0" w:space="0" w:color="auto"/>
          </w:divBdr>
        </w:div>
        <w:div w:id="2023896205">
          <w:marLeft w:val="0"/>
          <w:marRight w:val="0"/>
          <w:marTop w:val="0"/>
          <w:marBottom w:val="0"/>
          <w:divBdr>
            <w:top w:val="none" w:sz="0" w:space="0" w:color="auto"/>
            <w:left w:val="none" w:sz="0" w:space="0" w:color="auto"/>
            <w:bottom w:val="none" w:sz="0" w:space="0" w:color="auto"/>
            <w:right w:val="none" w:sz="0" w:space="0" w:color="auto"/>
          </w:divBdr>
        </w:div>
        <w:div w:id="2023896206">
          <w:marLeft w:val="0"/>
          <w:marRight w:val="0"/>
          <w:marTop w:val="0"/>
          <w:marBottom w:val="0"/>
          <w:divBdr>
            <w:top w:val="none" w:sz="0" w:space="0" w:color="auto"/>
            <w:left w:val="none" w:sz="0" w:space="0" w:color="auto"/>
            <w:bottom w:val="none" w:sz="0" w:space="0" w:color="auto"/>
            <w:right w:val="none" w:sz="0" w:space="0" w:color="auto"/>
          </w:divBdr>
        </w:div>
        <w:div w:id="2023896207">
          <w:marLeft w:val="0"/>
          <w:marRight w:val="0"/>
          <w:marTop w:val="0"/>
          <w:marBottom w:val="0"/>
          <w:divBdr>
            <w:top w:val="none" w:sz="0" w:space="0" w:color="auto"/>
            <w:left w:val="none" w:sz="0" w:space="0" w:color="auto"/>
            <w:bottom w:val="none" w:sz="0" w:space="0" w:color="auto"/>
            <w:right w:val="none" w:sz="0" w:space="0" w:color="auto"/>
          </w:divBdr>
        </w:div>
        <w:div w:id="2023896208">
          <w:marLeft w:val="0"/>
          <w:marRight w:val="0"/>
          <w:marTop w:val="0"/>
          <w:marBottom w:val="0"/>
          <w:divBdr>
            <w:top w:val="none" w:sz="0" w:space="0" w:color="auto"/>
            <w:left w:val="none" w:sz="0" w:space="0" w:color="auto"/>
            <w:bottom w:val="none" w:sz="0" w:space="0" w:color="auto"/>
            <w:right w:val="none" w:sz="0" w:space="0" w:color="auto"/>
          </w:divBdr>
        </w:div>
        <w:div w:id="2023896209">
          <w:marLeft w:val="0"/>
          <w:marRight w:val="0"/>
          <w:marTop w:val="0"/>
          <w:marBottom w:val="0"/>
          <w:divBdr>
            <w:top w:val="none" w:sz="0" w:space="0" w:color="auto"/>
            <w:left w:val="none" w:sz="0" w:space="0" w:color="auto"/>
            <w:bottom w:val="none" w:sz="0" w:space="0" w:color="auto"/>
            <w:right w:val="none" w:sz="0" w:space="0" w:color="auto"/>
          </w:divBdr>
        </w:div>
        <w:div w:id="2023896210">
          <w:marLeft w:val="0"/>
          <w:marRight w:val="0"/>
          <w:marTop w:val="0"/>
          <w:marBottom w:val="0"/>
          <w:divBdr>
            <w:top w:val="none" w:sz="0" w:space="0" w:color="auto"/>
            <w:left w:val="none" w:sz="0" w:space="0" w:color="auto"/>
            <w:bottom w:val="none" w:sz="0" w:space="0" w:color="auto"/>
            <w:right w:val="none" w:sz="0" w:space="0" w:color="auto"/>
          </w:divBdr>
        </w:div>
        <w:div w:id="2023896211">
          <w:marLeft w:val="0"/>
          <w:marRight w:val="0"/>
          <w:marTop w:val="0"/>
          <w:marBottom w:val="0"/>
          <w:divBdr>
            <w:top w:val="none" w:sz="0" w:space="0" w:color="auto"/>
            <w:left w:val="none" w:sz="0" w:space="0" w:color="auto"/>
            <w:bottom w:val="none" w:sz="0" w:space="0" w:color="auto"/>
            <w:right w:val="none" w:sz="0" w:space="0" w:color="auto"/>
          </w:divBdr>
        </w:div>
        <w:div w:id="2023896212">
          <w:marLeft w:val="0"/>
          <w:marRight w:val="0"/>
          <w:marTop w:val="0"/>
          <w:marBottom w:val="0"/>
          <w:divBdr>
            <w:top w:val="none" w:sz="0" w:space="0" w:color="auto"/>
            <w:left w:val="none" w:sz="0" w:space="0" w:color="auto"/>
            <w:bottom w:val="none" w:sz="0" w:space="0" w:color="auto"/>
            <w:right w:val="none" w:sz="0" w:space="0" w:color="auto"/>
          </w:divBdr>
        </w:div>
        <w:div w:id="2023896213">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023896215">
          <w:marLeft w:val="0"/>
          <w:marRight w:val="0"/>
          <w:marTop w:val="0"/>
          <w:marBottom w:val="0"/>
          <w:divBdr>
            <w:top w:val="none" w:sz="0" w:space="0" w:color="auto"/>
            <w:left w:val="none" w:sz="0" w:space="0" w:color="auto"/>
            <w:bottom w:val="none" w:sz="0" w:space="0" w:color="auto"/>
            <w:right w:val="none" w:sz="0" w:space="0" w:color="auto"/>
          </w:divBdr>
        </w:div>
        <w:div w:id="2023896216">
          <w:marLeft w:val="0"/>
          <w:marRight w:val="0"/>
          <w:marTop w:val="0"/>
          <w:marBottom w:val="0"/>
          <w:divBdr>
            <w:top w:val="none" w:sz="0" w:space="0" w:color="auto"/>
            <w:left w:val="none" w:sz="0" w:space="0" w:color="auto"/>
            <w:bottom w:val="none" w:sz="0" w:space="0" w:color="auto"/>
            <w:right w:val="none" w:sz="0" w:space="0" w:color="auto"/>
          </w:divBdr>
        </w:div>
        <w:div w:id="2023896217">
          <w:marLeft w:val="0"/>
          <w:marRight w:val="0"/>
          <w:marTop w:val="0"/>
          <w:marBottom w:val="0"/>
          <w:divBdr>
            <w:top w:val="none" w:sz="0" w:space="0" w:color="auto"/>
            <w:left w:val="none" w:sz="0" w:space="0" w:color="auto"/>
            <w:bottom w:val="none" w:sz="0" w:space="0" w:color="auto"/>
            <w:right w:val="none" w:sz="0" w:space="0" w:color="auto"/>
          </w:divBdr>
        </w:div>
        <w:div w:id="2023896218">
          <w:marLeft w:val="0"/>
          <w:marRight w:val="0"/>
          <w:marTop w:val="0"/>
          <w:marBottom w:val="0"/>
          <w:divBdr>
            <w:top w:val="none" w:sz="0" w:space="0" w:color="auto"/>
            <w:left w:val="none" w:sz="0" w:space="0" w:color="auto"/>
            <w:bottom w:val="none" w:sz="0" w:space="0" w:color="auto"/>
            <w:right w:val="none" w:sz="0" w:space="0" w:color="auto"/>
          </w:divBdr>
        </w:div>
        <w:div w:id="2023896219">
          <w:marLeft w:val="0"/>
          <w:marRight w:val="0"/>
          <w:marTop w:val="0"/>
          <w:marBottom w:val="0"/>
          <w:divBdr>
            <w:top w:val="none" w:sz="0" w:space="0" w:color="auto"/>
            <w:left w:val="none" w:sz="0" w:space="0" w:color="auto"/>
            <w:bottom w:val="none" w:sz="0" w:space="0" w:color="auto"/>
            <w:right w:val="none" w:sz="0" w:space="0" w:color="auto"/>
          </w:divBdr>
        </w:div>
        <w:div w:id="2023896221">
          <w:marLeft w:val="0"/>
          <w:marRight w:val="0"/>
          <w:marTop w:val="0"/>
          <w:marBottom w:val="0"/>
          <w:divBdr>
            <w:top w:val="none" w:sz="0" w:space="0" w:color="auto"/>
            <w:left w:val="none" w:sz="0" w:space="0" w:color="auto"/>
            <w:bottom w:val="none" w:sz="0" w:space="0" w:color="auto"/>
            <w:right w:val="none" w:sz="0" w:space="0" w:color="auto"/>
          </w:divBdr>
        </w:div>
        <w:div w:id="2023896222">
          <w:marLeft w:val="0"/>
          <w:marRight w:val="0"/>
          <w:marTop w:val="0"/>
          <w:marBottom w:val="0"/>
          <w:divBdr>
            <w:top w:val="none" w:sz="0" w:space="0" w:color="auto"/>
            <w:left w:val="none" w:sz="0" w:space="0" w:color="auto"/>
            <w:bottom w:val="none" w:sz="0" w:space="0" w:color="auto"/>
            <w:right w:val="none" w:sz="0" w:space="0" w:color="auto"/>
          </w:divBdr>
        </w:div>
        <w:div w:id="2023896223">
          <w:marLeft w:val="0"/>
          <w:marRight w:val="0"/>
          <w:marTop w:val="0"/>
          <w:marBottom w:val="0"/>
          <w:divBdr>
            <w:top w:val="none" w:sz="0" w:space="0" w:color="auto"/>
            <w:left w:val="none" w:sz="0" w:space="0" w:color="auto"/>
            <w:bottom w:val="none" w:sz="0" w:space="0" w:color="auto"/>
            <w:right w:val="none" w:sz="0" w:space="0" w:color="auto"/>
          </w:divBdr>
        </w:div>
        <w:div w:id="2023896224">
          <w:marLeft w:val="0"/>
          <w:marRight w:val="0"/>
          <w:marTop w:val="0"/>
          <w:marBottom w:val="0"/>
          <w:divBdr>
            <w:top w:val="none" w:sz="0" w:space="0" w:color="auto"/>
            <w:left w:val="none" w:sz="0" w:space="0" w:color="auto"/>
            <w:bottom w:val="none" w:sz="0" w:space="0" w:color="auto"/>
            <w:right w:val="none" w:sz="0" w:space="0" w:color="auto"/>
          </w:divBdr>
        </w:div>
        <w:div w:id="2023896225">
          <w:marLeft w:val="0"/>
          <w:marRight w:val="0"/>
          <w:marTop w:val="0"/>
          <w:marBottom w:val="0"/>
          <w:divBdr>
            <w:top w:val="none" w:sz="0" w:space="0" w:color="auto"/>
            <w:left w:val="none" w:sz="0" w:space="0" w:color="auto"/>
            <w:bottom w:val="none" w:sz="0" w:space="0" w:color="auto"/>
            <w:right w:val="none" w:sz="0" w:space="0" w:color="auto"/>
          </w:divBdr>
        </w:div>
        <w:div w:id="2023896226">
          <w:marLeft w:val="0"/>
          <w:marRight w:val="0"/>
          <w:marTop w:val="0"/>
          <w:marBottom w:val="0"/>
          <w:divBdr>
            <w:top w:val="none" w:sz="0" w:space="0" w:color="auto"/>
            <w:left w:val="none" w:sz="0" w:space="0" w:color="auto"/>
            <w:bottom w:val="none" w:sz="0" w:space="0" w:color="auto"/>
            <w:right w:val="none" w:sz="0" w:space="0" w:color="auto"/>
          </w:divBdr>
        </w:div>
        <w:div w:id="2023896228">
          <w:marLeft w:val="0"/>
          <w:marRight w:val="0"/>
          <w:marTop w:val="0"/>
          <w:marBottom w:val="0"/>
          <w:divBdr>
            <w:top w:val="none" w:sz="0" w:space="0" w:color="auto"/>
            <w:left w:val="none" w:sz="0" w:space="0" w:color="auto"/>
            <w:bottom w:val="none" w:sz="0" w:space="0" w:color="auto"/>
            <w:right w:val="none" w:sz="0" w:space="0" w:color="auto"/>
          </w:divBdr>
        </w:div>
        <w:div w:id="2023896230">
          <w:marLeft w:val="0"/>
          <w:marRight w:val="0"/>
          <w:marTop w:val="0"/>
          <w:marBottom w:val="0"/>
          <w:divBdr>
            <w:top w:val="none" w:sz="0" w:space="0" w:color="auto"/>
            <w:left w:val="none" w:sz="0" w:space="0" w:color="auto"/>
            <w:bottom w:val="none" w:sz="0" w:space="0" w:color="auto"/>
            <w:right w:val="none" w:sz="0" w:space="0" w:color="auto"/>
          </w:divBdr>
        </w:div>
        <w:div w:id="2023896232">
          <w:marLeft w:val="0"/>
          <w:marRight w:val="0"/>
          <w:marTop w:val="0"/>
          <w:marBottom w:val="0"/>
          <w:divBdr>
            <w:top w:val="none" w:sz="0" w:space="0" w:color="auto"/>
            <w:left w:val="none" w:sz="0" w:space="0" w:color="auto"/>
            <w:bottom w:val="none" w:sz="0" w:space="0" w:color="auto"/>
            <w:right w:val="none" w:sz="0" w:space="0" w:color="auto"/>
          </w:divBdr>
        </w:div>
        <w:div w:id="2023896234">
          <w:marLeft w:val="0"/>
          <w:marRight w:val="0"/>
          <w:marTop w:val="0"/>
          <w:marBottom w:val="0"/>
          <w:divBdr>
            <w:top w:val="none" w:sz="0" w:space="0" w:color="auto"/>
            <w:left w:val="none" w:sz="0" w:space="0" w:color="auto"/>
            <w:bottom w:val="none" w:sz="0" w:space="0" w:color="auto"/>
            <w:right w:val="none" w:sz="0" w:space="0" w:color="auto"/>
          </w:divBdr>
        </w:div>
        <w:div w:id="2023896236">
          <w:marLeft w:val="0"/>
          <w:marRight w:val="0"/>
          <w:marTop w:val="0"/>
          <w:marBottom w:val="0"/>
          <w:divBdr>
            <w:top w:val="none" w:sz="0" w:space="0" w:color="auto"/>
            <w:left w:val="none" w:sz="0" w:space="0" w:color="auto"/>
            <w:bottom w:val="none" w:sz="0" w:space="0" w:color="auto"/>
            <w:right w:val="none" w:sz="0" w:space="0" w:color="auto"/>
          </w:divBdr>
        </w:div>
        <w:div w:id="2023896237">
          <w:marLeft w:val="0"/>
          <w:marRight w:val="0"/>
          <w:marTop w:val="0"/>
          <w:marBottom w:val="0"/>
          <w:divBdr>
            <w:top w:val="none" w:sz="0" w:space="0" w:color="auto"/>
            <w:left w:val="none" w:sz="0" w:space="0" w:color="auto"/>
            <w:bottom w:val="none" w:sz="0" w:space="0" w:color="auto"/>
            <w:right w:val="none" w:sz="0" w:space="0" w:color="auto"/>
          </w:divBdr>
        </w:div>
        <w:div w:id="2023896238">
          <w:marLeft w:val="0"/>
          <w:marRight w:val="0"/>
          <w:marTop w:val="0"/>
          <w:marBottom w:val="0"/>
          <w:divBdr>
            <w:top w:val="none" w:sz="0" w:space="0" w:color="auto"/>
            <w:left w:val="none" w:sz="0" w:space="0" w:color="auto"/>
            <w:bottom w:val="none" w:sz="0" w:space="0" w:color="auto"/>
            <w:right w:val="none" w:sz="0" w:space="0" w:color="auto"/>
          </w:divBdr>
        </w:div>
        <w:div w:id="2023896239">
          <w:marLeft w:val="0"/>
          <w:marRight w:val="0"/>
          <w:marTop w:val="0"/>
          <w:marBottom w:val="0"/>
          <w:divBdr>
            <w:top w:val="none" w:sz="0" w:space="0" w:color="auto"/>
            <w:left w:val="none" w:sz="0" w:space="0" w:color="auto"/>
            <w:bottom w:val="none" w:sz="0" w:space="0" w:color="auto"/>
            <w:right w:val="none" w:sz="0" w:space="0" w:color="auto"/>
          </w:divBdr>
        </w:div>
        <w:div w:id="2023896240">
          <w:marLeft w:val="0"/>
          <w:marRight w:val="0"/>
          <w:marTop w:val="0"/>
          <w:marBottom w:val="0"/>
          <w:divBdr>
            <w:top w:val="none" w:sz="0" w:space="0" w:color="auto"/>
            <w:left w:val="none" w:sz="0" w:space="0" w:color="auto"/>
            <w:bottom w:val="none" w:sz="0" w:space="0" w:color="auto"/>
            <w:right w:val="none" w:sz="0" w:space="0" w:color="auto"/>
          </w:divBdr>
        </w:div>
        <w:div w:id="2023896242">
          <w:marLeft w:val="0"/>
          <w:marRight w:val="0"/>
          <w:marTop w:val="0"/>
          <w:marBottom w:val="0"/>
          <w:divBdr>
            <w:top w:val="none" w:sz="0" w:space="0" w:color="auto"/>
            <w:left w:val="none" w:sz="0" w:space="0" w:color="auto"/>
            <w:bottom w:val="none" w:sz="0" w:space="0" w:color="auto"/>
            <w:right w:val="none" w:sz="0" w:space="0" w:color="auto"/>
          </w:divBdr>
        </w:div>
        <w:div w:id="2023896243">
          <w:marLeft w:val="0"/>
          <w:marRight w:val="0"/>
          <w:marTop w:val="0"/>
          <w:marBottom w:val="0"/>
          <w:divBdr>
            <w:top w:val="none" w:sz="0" w:space="0" w:color="auto"/>
            <w:left w:val="none" w:sz="0" w:space="0" w:color="auto"/>
            <w:bottom w:val="none" w:sz="0" w:space="0" w:color="auto"/>
            <w:right w:val="none" w:sz="0" w:space="0" w:color="auto"/>
          </w:divBdr>
        </w:div>
        <w:div w:id="2023896244">
          <w:marLeft w:val="0"/>
          <w:marRight w:val="0"/>
          <w:marTop w:val="0"/>
          <w:marBottom w:val="0"/>
          <w:divBdr>
            <w:top w:val="none" w:sz="0" w:space="0" w:color="auto"/>
            <w:left w:val="none" w:sz="0" w:space="0" w:color="auto"/>
            <w:bottom w:val="none" w:sz="0" w:space="0" w:color="auto"/>
            <w:right w:val="none" w:sz="0" w:space="0" w:color="auto"/>
          </w:divBdr>
        </w:div>
        <w:div w:id="2023896245">
          <w:marLeft w:val="0"/>
          <w:marRight w:val="0"/>
          <w:marTop w:val="0"/>
          <w:marBottom w:val="0"/>
          <w:divBdr>
            <w:top w:val="none" w:sz="0" w:space="0" w:color="auto"/>
            <w:left w:val="none" w:sz="0" w:space="0" w:color="auto"/>
            <w:bottom w:val="none" w:sz="0" w:space="0" w:color="auto"/>
            <w:right w:val="none" w:sz="0" w:space="0" w:color="auto"/>
          </w:divBdr>
        </w:div>
        <w:div w:id="2023896246">
          <w:marLeft w:val="0"/>
          <w:marRight w:val="0"/>
          <w:marTop w:val="0"/>
          <w:marBottom w:val="0"/>
          <w:divBdr>
            <w:top w:val="none" w:sz="0" w:space="0" w:color="auto"/>
            <w:left w:val="none" w:sz="0" w:space="0" w:color="auto"/>
            <w:bottom w:val="none" w:sz="0" w:space="0" w:color="auto"/>
            <w:right w:val="none" w:sz="0" w:space="0" w:color="auto"/>
          </w:divBdr>
        </w:div>
        <w:div w:id="2023896247">
          <w:marLeft w:val="0"/>
          <w:marRight w:val="0"/>
          <w:marTop w:val="0"/>
          <w:marBottom w:val="0"/>
          <w:divBdr>
            <w:top w:val="none" w:sz="0" w:space="0" w:color="auto"/>
            <w:left w:val="none" w:sz="0" w:space="0" w:color="auto"/>
            <w:bottom w:val="none" w:sz="0" w:space="0" w:color="auto"/>
            <w:right w:val="none" w:sz="0" w:space="0" w:color="auto"/>
          </w:divBdr>
        </w:div>
        <w:div w:id="2023896248">
          <w:marLeft w:val="0"/>
          <w:marRight w:val="0"/>
          <w:marTop w:val="0"/>
          <w:marBottom w:val="0"/>
          <w:divBdr>
            <w:top w:val="none" w:sz="0" w:space="0" w:color="auto"/>
            <w:left w:val="none" w:sz="0" w:space="0" w:color="auto"/>
            <w:bottom w:val="none" w:sz="0" w:space="0" w:color="auto"/>
            <w:right w:val="none" w:sz="0" w:space="0" w:color="auto"/>
          </w:divBdr>
        </w:div>
        <w:div w:id="2023896249">
          <w:marLeft w:val="0"/>
          <w:marRight w:val="0"/>
          <w:marTop w:val="0"/>
          <w:marBottom w:val="0"/>
          <w:divBdr>
            <w:top w:val="none" w:sz="0" w:space="0" w:color="auto"/>
            <w:left w:val="none" w:sz="0" w:space="0" w:color="auto"/>
            <w:bottom w:val="none" w:sz="0" w:space="0" w:color="auto"/>
            <w:right w:val="none" w:sz="0" w:space="0" w:color="auto"/>
          </w:divBdr>
        </w:div>
        <w:div w:id="2023896250">
          <w:marLeft w:val="0"/>
          <w:marRight w:val="0"/>
          <w:marTop w:val="0"/>
          <w:marBottom w:val="0"/>
          <w:divBdr>
            <w:top w:val="none" w:sz="0" w:space="0" w:color="auto"/>
            <w:left w:val="none" w:sz="0" w:space="0" w:color="auto"/>
            <w:bottom w:val="none" w:sz="0" w:space="0" w:color="auto"/>
            <w:right w:val="none" w:sz="0" w:space="0" w:color="auto"/>
          </w:divBdr>
        </w:div>
        <w:div w:id="2023896251">
          <w:marLeft w:val="0"/>
          <w:marRight w:val="0"/>
          <w:marTop w:val="0"/>
          <w:marBottom w:val="0"/>
          <w:divBdr>
            <w:top w:val="none" w:sz="0" w:space="0" w:color="auto"/>
            <w:left w:val="none" w:sz="0" w:space="0" w:color="auto"/>
            <w:bottom w:val="none" w:sz="0" w:space="0" w:color="auto"/>
            <w:right w:val="none" w:sz="0" w:space="0" w:color="auto"/>
          </w:divBdr>
        </w:div>
        <w:div w:id="2023896252">
          <w:marLeft w:val="0"/>
          <w:marRight w:val="0"/>
          <w:marTop w:val="0"/>
          <w:marBottom w:val="0"/>
          <w:divBdr>
            <w:top w:val="none" w:sz="0" w:space="0" w:color="auto"/>
            <w:left w:val="none" w:sz="0" w:space="0" w:color="auto"/>
            <w:bottom w:val="none" w:sz="0" w:space="0" w:color="auto"/>
            <w:right w:val="none" w:sz="0" w:space="0" w:color="auto"/>
          </w:divBdr>
        </w:div>
        <w:div w:id="2023896253">
          <w:marLeft w:val="0"/>
          <w:marRight w:val="0"/>
          <w:marTop w:val="0"/>
          <w:marBottom w:val="0"/>
          <w:divBdr>
            <w:top w:val="none" w:sz="0" w:space="0" w:color="auto"/>
            <w:left w:val="none" w:sz="0" w:space="0" w:color="auto"/>
            <w:bottom w:val="none" w:sz="0" w:space="0" w:color="auto"/>
            <w:right w:val="none" w:sz="0" w:space="0" w:color="auto"/>
          </w:divBdr>
        </w:div>
        <w:div w:id="2023896254">
          <w:marLeft w:val="0"/>
          <w:marRight w:val="0"/>
          <w:marTop w:val="0"/>
          <w:marBottom w:val="0"/>
          <w:divBdr>
            <w:top w:val="none" w:sz="0" w:space="0" w:color="auto"/>
            <w:left w:val="none" w:sz="0" w:space="0" w:color="auto"/>
            <w:bottom w:val="none" w:sz="0" w:space="0" w:color="auto"/>
            <w:right w:val="none" w:sz="0" w:space="0" w:color="auto"/>
          </w:divBdr>
        </w:div>
        <w:div w:id="2023896257">
          <w:marLeft w:val="0"/>
          <w:marRight w:val="0"/>
          <w:marTop w:val="0"/>
          <w:marBottom w:val="0"/>
          <w:divBdr>
            <w:top w:val="none" w:sz="0" w:space="0" w:color="auto"/>
            <w:left w:val="none" w:sz="0" w:space="0" w:color="auto"/>
            <w:bottom w:val="none" w:sz="0" w:space="0" w:color="auto"/>
            <w:right w:val="none" w:sz="0" w:space="0" w:color="auto"/>
          </w:divBdr>
        </w:div>
        <w:div w:id="2023896258">
          <w:marLeft w:val="0"/>
          <w:marRight w:val="0"/>
          <w:marTop w:val="0"/>
          <w:marBottom w:val="0"/>
          <w:divBdr>
            <w:top w:val="none" w:sz="0" w:space="0" w:color="auto"/>
            <w:left w:val="none" w:sz="0" w:space="0" w:color="auto"/>
            <w:bottom w:val="none" w:sz="0" w:space="0" w:color="auto"/>
            <w:right w:val="none" w:sz="0" w:space="0" w:color="auto"/>
          </w:divBdr>
        </w:div>
        <w:div w:id="2023896260">
          <w:marLeft w:val="0"/>
          <w:marRight w:val="0"/>
          <w:marTop w:val="0"/>
          <w:marBottom w:val="0"/>
          <w:divBdr>
            <w:top w:val="none" w:sz="0" w:space="0" w:color="auto"/>
            <w:left w:val="none" w:sz="0" w:space="0" w:color="auto"/>
            <w:bottom w:val="none" w:sz="0" w:space="0" w:color="auto"/>
            <w:right w:val="none" w:sz="0" w:space="0" w:color="auto"/>
          </w:divBdr>
        </w:div>
        <w:div w:id="2023896261">
          <w:marLeft w:val="0"/>
          <w:marRight w:val="0"/>
          <w:marTop w:val="0"/>
          <w:marBottom w:val="0"/>
          <w:divBdr>
            <w:top w:val="none" w:sz="0" w:space="0" w:color="auto"/>
            <w:left w:val="none" w:sz="0" w:space="0" w:color="auto"/>
            <w:bottom w:val="none" w:sz="0" w:space="0" w:color="auto"/>
            <w:right w:val="none" w:sz="0" w:space="0" w:color="auto"/>
          </w:divBdr>
        </w:div>
        <w:div w:id="2023896262">
          <w:marLeft w:val="0"/>
          <w:marRight w:val="0"/>
          <w:marTop w:val="0"/>
          <w:marBottom w:val="0"/>
          <w:divBdr>
            <w:top w:val="none" w:sz="0" w:space="0" w:color="auto"/>
            <w:left w:val="none" w:sz="0" w:space="0" w:color="auto"/>
            <w:bottom w:val="none" w:sz="0" w:space="0" w:color="auto"/>
            <w:right w:val="none" w:sz="0" w:space="0" w:color="auto"/>
          </w:divBdr>
        </w:div>
        <w:div w:id="2023896263">
          <w:marLeft w:val="0"/>
          <w:marRight w:val="0"/>
          <w:marTop w:val="0"/>
          <w:marBottom w:val="0"/>
          <w:divBdr>
            <w:top w:val="none" w:sz="0" w:space="0" w:color="auto"/>
            <w:left w:val="none" w:sz="0" w:space="0" w:color="auto"/>
            <w:bottom w:val="none" w:sz="0" w:space="0" w:color="auto"/>
            <w:right w:val="none" w:sz="0" w:space="0" w:color="auto"/>
          </w:divBdr>
        </w:div>
        <w:div w:id="2023896264">
          <w:marLeft w:val="0"/>
          <w:marRight w:val="0"/>
          <w:marTop w:val="0"/>
          <w:marBottom w:val="0"/>
          <w:divBdr>
            <w:top w:val="none" w:sz="0" w:space="0" w:color="auto"/>
            <w:left w:val="none" w:sz="0" w:space="0" w:color="auto"/>
            <w:bottom w:val="none" w:sz="0" w:space="0" w:color="auto"/>
            <w:right w:val="none" w:sz="0" w:space="0" w:color="auto"/>
          </w:divBdr>
        </w:div>
        <w:div w:id="2023896266">
          <w:marLeft w:val="0"/>
          <w:marRight w:val="0"/>
          <w:marTop w:val="0"/>
          <w:marBottom w:val="0"/>
          <w:divBdr>
            <w:top w:val="none" w:sz="0" w:space="0" w:color="auto"/>
            <w:left w:val="none" w:sz="0" w:space="0" w:color="auto"/>
            <w:bottom w:val="none" w:sz="0" w:space="0" w:color="auto"/>
            <w:right w:val="none" w:sz="0" w:space="0" w:color="auto"/>
          </w:divBdr>
        </w:div>
        <w:div w:id="2023896267">
          <w:marLeft w:val="0"/>
          <w:marRight w:val="0"/>
          <w:marTop w:val="0"/>
          <w:marBottom w:val="0"/>
          <w:divBdr>
            <w:top w:val="none" w:sz="0" w:space="0" w:color="auto"/>
            <w:left w:val="none" w:sz="0" w:space="0" w:color="auto"/>
            <w:bottom w:val="none" w:sz="0" w:space="0" w:color="auto"/>
            <w:right w:val="none" w:sz="0" w:space="0" w:color="auto"/>
          </w:divBdr>
        </w:div>
        <w:div w:id="2023896269">
          <w:marLeft w:val="0"/>
          <w:marRight w:val="0"/>
          <w:marTop w:val="0"/>
          <w:marBottom w:val="0"/>
          <w:divBdr>
            <w:top w:val="none" w:sz="0" w:space="0" w:color="auto"/>
            <w:left w:val="none" w:sz="0" w:space="0" w:color="auto"/>
            <w:bottom w:val="none" w:sz="0" w:space="0" w:color="auto"/>
            <w:right w:val="none" w:sz="0" w:space="0" w:color="auto"/>
          </w:divBdr>
        </w:div>
        <w:div w:id="2023896270">
          <w:marLeft w:val="0"/>
          <w:marRight w:val="0"/>
          <w:marTop w:val="0"/>
          <w:marBottom w:val="0"/>
          <w:divBdr>
            <w:top w:val="none" w:sz="0" w:space="0" w:color="auto"/>
            <w:left w:val="none" w:sz="0" w:space="0" w:color="auto"/>
            <w:bottom w:val="none" w:sz="0" w:space="0" w:color="auto"/>
            <w:right w:val="none" w:sz="0" w:space="0" w:color="auto"/>
          </w:divBdr>
        </w:div>
        <w:div w:id="2023896271">
          <w:marLeft w:val="0"/>
          <w:marRight w:val="0"/>
          <w:marTop w:val="0"/>
          <w:marBottom w:val="0"/>
          <w:divBdr>
            <w:top w:val="none" w:sz="0" w:space="0" w:color="auto"/>
            <w:left w:val="none" w:sz="0" w:space="0" w:color="auto"/>
            <w:bottom w:val="none" w:sz="0" w:space="0" w:color="auto"/>
            <w:right w:val="none" w:sz="0" w:space="0" w:color="auto"/>
          </w:divBdr>
        </w:div>
        <w:div w:id="2023896272">
          <w:marLeft w:val="0"/>
          <w:marRight w:val="0"/>
          <w:marTop w:val="0"/>
          <w:marBottom w:val="0"/>
          <w:divBdr>
            <w:top w:val="none" w:sz="0" w:space="0" w:color="auto"/>
            <w:left w:val="none" w:sz="0" w:space="0" w:color="auto"/>
            <w:bottom w:val="none" w:sz="0" w:space="0" w:color="auto"/>
            <w:right w:val="none" w:sz="0" w:space="0" w:color="auto"/>
          </w:divBdr>
        </w:div>
        <w:div w:id="2023896273">
          <w:marLeft w:val="0"/>
          <w:marRight w:val="0"/>
          <w:marTop w:val="0"/>
          <w:marBottom w:val="0"/>
          <w:divBdr>
            <w:top w:val="none" w:sz="0" w:space="0" w:color="auto"/>
            <w:left w:val="none" w:sz="0" w:space="0" w:color="auto"/>
            <w:bottom w:val="none" w:sz="0" w:space="0" w:color="auto"/>
            <w:right w:val="none" w:sz="0" w:space="0" w:color="auto"/>
          </w:divBdr>
        </w:div>
        <w:div w:id="2023896274">
          <w:marLeft w:val="0"/>
          <w:marRight w:val="0"/>
          <w:marTop w:val="0"/>
          <w:marBottom w:val="0"/>
          <w:divBdr>
            <w:top w:val="none" w:sz="0" w:space="0" w:color="auto"/>
            <w:left w:val="none" w:sz="0" w:space="0" w:color="auto"/>
            <w:bottom w:val="none" w:sz="0" w:space="0" w:color="auto"/>
            <w:right w:val="none" w:sz="0" w:space="0" w:color="auto"/>
          </w:divBdr>
        </w:div>
        <w:div w:id="2023896275">
          <w:marLeft w:val="0"/>
          <w:marRight w:val="0"/>
          <w:marTop w:val="0"/>
          <w:marBottom w:val="0"/>
          <w:divBdr>
            <w:top w:val="none" w:sz="0" w:space="0" w:color="auto"/>
            <w:left w:val="none" w:sz="0" w:space="0" w:color="auto"/>
            <w:bottom w:val="none" w:sz="0" w:space="0" w:color="auto"/>
            <w:right w:val="none" w:sz="0" w:space="0" w:color="auto"/>
          </w:divBdr>
        </w:div>
        <w:div w:id="2023896276">
          <w:marLeft w:val="0"/>
          <w:marRight w:val="0"/>
          <w:marTop w:val="0"/>
          <w:marBottom w:val="0"/>
          <w:divBdr>
            <w:top w:val="none" w:sz="0" w:space="0" w:color="auto"/>
            <w:left w:val="none" w:sz="0" w:space="0" w:color="auto"/>
            <w:bottom w:val="none" w:sz="0" w:space="0" w:color="auto"/>
            <w:right w:val="none" w:sz="0" w:space="0" w:color="auto"/>
          </w:divBdr>
        </w:div>
        <w:div w:id="2023896277">
          <w:marLeft w:val="0"/>
          <w:marRight w:val="0"/>
          <w:marTop w:val="0"/>
          <w:marBottom w:val="0"/>
          <w:divBdr>
            <w:top w:val="none" w:sz="0" w:space="0" w:color="auto"/>
            <w:left w:val="none" w:sz="0" w:space="0" w:color="auto"/>
            <w:bottom w:val="none" w:sz="0" w:space="0" w:color="auto"/>
            <w:right w:val="none" w:sz="0" w:space="0" w:color="auto"/>
          </w:divBdr>
        </w:div>
        <w:div w:id="2023896279">
          <w:marLeft w:val="0"/>
          <w:marRight w:val="0"/>
          <w:marTop w:val="0"/>
          <w:marBottom w:val="0"/>
          <w:divBdr>
            <w:top w:val="none" w:sz="0" w:space="0" w:color="auto"/>
            <w:left w:val="none" w:sz="0" w:space="0" w:color="auto"/>
            <w:bottom w:val="none" w:sz="0" w:space="0" w:color="auto"/>
            <w:right w:val="none" w:sz="0" w:space="0" w:color="auto"/>
          </w:divBdr>
        </w:div>
        <w:div w:id="2023896280">
          <w:marLeft w:val="0"/>
          <w:marRight w:val="0"/>
          <w:marTop w:val="0"/>
          <w:marBottom w:val="0"/>
          <w:divBdr>
            <w:top w:val="none" w:sz="0" w:space="0" w:color="auto"/>
            <w:left w:val="none" w:sz="0" w:space="0" w:color="auto"/>
            <w:bottom w:val="none" w:sz="0" w:space="0" w:color="auto"/>
            <w:right w:val="none" w:sz="0" w:space="0" w:color="auto"/>
          </w:divBdr>
        </w:div>
        <w:div w:id="2023896282">
          <w:marLeft w:val="0"/>
          <w:marRight w:val="0"/>
          <w:marTop w:val="0"/>
          <w:marBottom w:val="0"/>
          <w:divBdr>
            <w:top w:val="none" w:sz="0" w:space="0" w:color="auto"/>
            <w:left w:val="none" w:sz="0" w:space="0" w:color="auto"/>
            <w:bottom w:val="none" w:sz="0" w:space="0" w:color="auto"/>
            <w:right w:val="none" w:sz="0" w:space="0" w:color="auto"/>
          </w:divBdr>
        </w:div>
        <w:div w:id="2023896283">
          <w:marLeft w:val="0"/>
          <w:marRight w:val="0"/>
          <w:marTop w:val="0"/>
          <w:marBottom w:val="0"/>
          <w:divBdr>
            <w:top w:val="none" w:sz="0" w:space="0" w:color="auto"/>
            <w:left w:val="none" w:sz="0" w:space="0" w:color="auto"/>
            <w:bottom w:val="none" w:sz="0" w:space="0" w:color="auto"/>
            <w:right w:val="none" w:sz="0" w:space="0" w:color="auto"/>
          </w:divBdr>
        </w:div>
        <w:div w:id="2023896285">
          <w:marLeft w:val="0"/>
          <w:marRight w:val="0"/>
          <w:marTop w:val="0"/>
          <w:marBottom w:val="0"/>
          <w:divBdr>
            <w:top w:val="none" w:sz="0" w:space="0" w:color="auto"/>
            <w:left w:val="none" w:sz="0" w:space="0" w:color="auto"/>
            <w:bottom w:val="none" w:sz="0" w:space="0" w:color="auto"/>
            <w:right w:val="none" w:sz="0" w:space="0" w:color="auto"/>
          </w:divBdr>
        </w:div>
        <w:div w:id="2023896286">
          <w:marLeft w:val="0"/>
          <w:marRight w:val="0"/>
          <w:marTop w:val="0"/>
          <w:marBottom w:val="0"/>
          <w:divBdr>
            <w:top w:val="none" w:sz="0" w:space="0" w:color="auto"/>
            <w:left w:val="none" w:sz="0" w:space="0" w:color="auto"/>
            <w:bottom w:val="none" w:sz="0" w:space="0" w:color="auto"/>
            <w:right w:val="none" w:sz="0" w:space="0" w:color="auto"/>
          </w:divBdr>
        </w:div>
        <w:div w:id="2023896288">
          <w:marLeft w:val="0"/>
          <w:marRight w:val="0"/>
          <w:marTop w:val="0"/>
          <w:marBottom w:val="0"/>
          <w:divBdr>
            <w:top w:val="none" w:sz="0" w:space="0" w:color="auto"/>
            <w:left w:val="none" w:sz="0" w:space="0" w:color="auto"/>
            <w:bottom w:val="none" w:sz="0" w:space="0" w:color="auto"/>
            <w:right w:val="none" w:sz="0" w:space="0" w:color="auto"/>
          </w:divBdr>
        </w:div>
        <w:div w:id="2023896289">
          <w:marLeft w:val="0"/>
          <w:marRight w:val="0"/>
          <w:marTop w:val="0"/>
          <w:marBottom w:val="0"/>
          <w:divBdr>
            <w:top w:val="none" w:sz="0" w:space="0" w:color="auto"/>
            <w:left w:val="none" w:sz="0" w:space="0" w:color="auto"/>
            <w:bottom w:val="none" w:sz="0" w:space="0" w:color="auto"/>
            <w:right w:val="none" w:sz="0" w:space="0" w:color="auto"/>
          </w:divBdr>
        </w:div>
        <w:div w:id="2023896290">
          <w:marLeft w:val="0"/>
          <w:marRight w:val="0"/>
          <w:marTop w:val="0"/>
          <w:marBottom w:val="0"/>
          <w:divBdr>
            <w:top w:val="none" w:sz="0" w:space="0" w:color="auto"/>
            <w:left w:val="none" w:sz="0" w:space="0" w:color="auto"/>
            <w:bottom w:val="none" w:sz="0" w:space="0" w:color="auto"/>
            <w:right w:val="none" w:sz="0" w:space="0" w:color="auto"/>
          </w:divBdr>
        </w:div>
        <w:div w:id="2023896291">
          <w:marLeft w:val="0"/>
          <w:marRight w:val="0"/>
          <w:marTop w:val="0"/>
          <w:marBottom w:val="0"/>
          <w:divBdr>
            <w:top w:val="none" w:sz="0" w:space="0" w:color="auto"/>
            <w:left w:val="none" w:sz="0" w:space="0" w:color="auto"/>
            <w:bottom w:val="none" w:sz="0" w:space="0" w:color="auto"/>
            <w:right w:val="none" w:sz="0" w:space="0" w:color="auto"/>
          </w:divBdr>
        </w:div>
        <w:div w:id="2023896292">
          <w:marLeft w:val="0"/>
          <w:marRight w:val="0"/>
          <w:marTop w:val="0"/>
          <w:marBottom w:val="0"/>
          <w:divBdr>
            <w:top w:val="none" w:sz="0" w:space="0" w:color="auto"/>
            <w:left w:val="none" w:sz="0" w:space="0" w:color="auto"/>
            <w:bottom w:val="none" w:sz="0" w:space="0" w:color="auto"/>
            <w:right w:val="none" w:sz="0" w:space="0" w:color="auto"/>
          </w:divBdr>
        </w:div>
        <w:div w:id="2023896293">
          <w:marLeft w:val="0"/>
          <w:marRight w:val="0"/>
          <w:marTop w:val="0"/>
          <w:marBottom w:val="0"/>
          <w:divBdr>
            <w:top w:val="none" w:sz="0" w:space="0" w:color="auto"/>
            <w:left w:val="none" w:sz="0" w:space="0" w:color="auto"/>
            <w:bottom w:val="none" w:sz="0" w:space="0" w:color="auto"/>
            <w:right w:val="none" w:sz="0" w:space="0" w:color="auto"/>
          </w:divBdr>
        </w:div>
        <w:div w:id="2023896294">
          <w:marLeft w:val="0"/>
          <w:marRight w:val="0"/>
          <w:marTop w:val="0"/>
          <w:marBottom w:val="0"/>
          <w:divBdr>
            <w:top w:val="none" w:sz="0" w:space="0" w:color="auto"/>
            <w:left w:val="none" w:sz="0" w:space="0" w:color="auto"/>
            <w:bottom w:val="none" w:sz="0" w:space="0" w:color="auto"/>
            <w:right w:val="none" w:sz="0" w:space="0" w:color="auto"/>
          </w:divBdr>
        </w:div>
        <w:div w:id="2023896295">
          <w:marLeft w:val="0"/>
          <w:marRight w:val="0"/>
          <w:marTop w:val="0"/>
          <w:marBottom w:val="0"/>
          <w:divBdr>
            <w:top w:val="none" w:sz="0" w:space="0" w:color="auto"/>
            <w:left w:val="none" w:sz="0" w:space="0" w:color="auto"/>
            <w:bottom w:val="none" w:sz="0" w:space="0" w:color="auto"/>
            <w:right w:val="none" w:sz="0" w:space="0" w:color="auto"/>
          </w:divBdr>
        </w:div>
        <w:div w:id="2023896296">
          <w:marLeft w:val="0"/>
          <w:marRight w:val="0"/>
          <w:marTop w:val="0"/>
          <w:marBottom w:val="0"/>
          <w:divBdr>
            <w:top w:val="none" w:sz="0" w:space="0" w:color="auto"/>
            <w:left w:val="none" w:sz="0" w:space="0" w:color="auto"/>
            <w:bottom w:val="none" w:sz="0" w:space="0" w:color="auto"/>
            <w:right w:val="none" w:sz="0" w:space="0" w:color="auto"/>
          </w:divBdr>
        </w:div>
        <w:div w:id="2023896299">
          <w:marLeft w:val="0"/>
          <w:marRight w:val="0"/>
          <w:marTop w:val="0"/>
          <w:marBottom w:val="0"/>
          <w:divBdr>
            <w:top w:val="none" w:sz="0" w:space="0" w:color="auto"/>
            <w:left w:val="none" w:sz="0" w:space="0" w:color="auto"/>
            <w:bottom w:val="none" w:sz="0" w:space="0" w:color="auto"/>
            <w:right w:val="none" w:sz="0" w:space="0" w:color="auto"/>
          </w:divBdr>
        </w:div>
        <w:div w:id="2023896300">
          <w:marLeft w:val="0"/>
          <w:marRight w:val="0"/>
          <w:marTop w:val="0"/>
          <w:marBottom w:val="0"/>
          <w:divBdr>
            <w:top w:val="none" w:sz="0" w:space="0" w:color="auto"/>
            <w:left w:val="none" w:sz="0" w:space="0" w:color="auto"/>
            <w:bottom w:val="none" w:sz="0" w:space="0" w:color="auto"/>
            <w:right w:val="none" w:sz="0" w:space="0" w:color="auto"/>
          </w:divBdr>
        </w:div>
        <w:div w:id="2023896303">
          <w:marLeft w:val="0"/>
          <w:marRight w:val="0"/>
          <w:marTop w:val="0"/>
          <w:marBottom w:val="0"/>
          <w:divBdr>
            <w:top w:val="none" w:sz="0" w:space="0" w:color="auto"/>
            <w:left w:val="none" w:sz="0" w:space="0" w:color="auto"/>
            <w:bottom w:val="none" w:sz="0" w:space="0" w:color="auto"/>
            <w:right w:val="none" w:sz="0" w:space="0" w:color="auto"/>
          </w:divBdr>
        </w:div>
        <w:div w:id="2023896304">
          <w:marLeft w:val="0"/>
          <w:marRight w:val="0"/>
          <w:marTop w:val="0"/>
          <w:marBottom w:val="0"/>
          <w:divBdr>
            <w:top w:val="none" w:sz="0" w:space="0" w:color="auto"/>
            <w:left w:val="none" w:sz="0" w:space="0" w:color="auto"/>
            <w:bottom w:val="none" w:sz="0" w:space="0" w:color="auto"/>
            <w:right w:val="none" w:sz="0" w:space="0" w:color="auto"/>
          </w:divBdr>
        </w:div>
        <w:div w:id="2023896305">
          <w:marLeft w:val="0"/>
          <w:marRight w:val="0"/>
          <w:marTop w:val="0"/>
          <w:marBottom w:val="0"/>
          <w:divBdr>
            <w:top w:val="none" w:sz="0" w:space="0" w:color="auto"/>
            <w:left w:val="none" w:sz="0" w:space="0" w:color="auto"/>
            <w:bottom w:val="none" w:sz="0" w:space="0" w:color="auto"/>
            <w:right w:val="none" w:sz="0" w:space="0" w:color="auto"/>
          </w:divBdr>
        </w:div>
        <w:div w:id="2023896306">
          <w:marLeft w:val="0"/>
          <w:marRight w:val="0"/>
          <w:marTop w:val="0"/>
          <w:marBottom w:val="0"/>
          <w:divBdr>
            <w:top w:val="none" w:sz="0" w:space="0" w:color="auto"/>
            <w:left w:val="none" w:sz="0" w:space="0" w:color="auto"/>
            <w:bottom w:val="none" w:sz="0" w:space="0" w:color="auto"/>
            <w:right w:val="none" w:sz="0" w:space="0" w:color="auto"/>
          </w:divBdr>
        </w:div>
        <w:div w:id="2023896308">
          <w:marLeft w:val="0"/>
          <w:marRight w:val="0"/>
          <w:marTop w:val="0"/>
          <w:marBottom w:val="0"/>
          <w:divBdr>
            <w:top w:val="none" w:sz="0" w:space="0" w:color="auto"/>
            <w:left w:val="none" w:sz="0" w:space="0" w:color="auto"/>
            <w:bottom w:val="none" w:sz="0" w:space="0" w:color="auto"/>
            <w:right w:val="none" w:sz="0" w:space="0" w:color="auto"/>
          </w:divBdr>
        </w:div>
        <w:div w:id="2023896309">
          <w:marLeft w:val="0"/>
          <w:marRight w:val="0"/>
          <w:marTop w:val="0"/>
          <w:marBottom w:val="0"/>
          <w:divBdr>
            <w:top w:val="none" w:sz="0" w:space="0" w:color="auto"/>
            <w:left w:val="none" w:sz="0" w:space="0" w:color="auto"/>
            <w:bottom w:val="none" w:sz="0" w:space="0" w:color="auto"/>
            <w:right w:val="none" w:sz="0" w:space="0" w:color="auto"/>
          </w:divBdr>
        </w:div>
        <w:div w:id="2023896310">
          <w:marLeft w:val="0"/>
          <w:marRight w:val="0"/>
          <w:marTop w:val="0"/>
          <w:marBottom w:val="0"/>
          <w:divBdr>
            <w:top w:val="none" w:sz="0" w:space="0" w:color="auto"/>
            <w:left w:val="none" w:sz="0" w:space="0" w:color="auto"/>
            <w:bottom w:val="none" w:sz="0" w:space="0" w:color="auto"/>
            <w:right w:val="none" w:sz="0" w:space="0" w:color="auto"/>
          </w:divBdr>
        </w:div>
        <w:div w:id="2023896311">
          <w:marLeft w:val="0"/>
          <w:marRight w:val="0"/>
          <w:marTop w:val="0"/>
          <w:marBottom w:val="0"/>
          <w:divBdr>
            <w:top w:val="none" w:sz="0" w:space="0" w:color="auto"/>
            <w:left w:val="none" w:sz="0" w:space="0" w:color="auto"/>
            <w:bottom w:val="none" w:sz="0" w:space="0" w:color="auto"/>
            <w:right w:val="none" w:sz="0" w:space="0" w:color="auto"/>
          </w:divBdr>
        </w:div>
        <w:div w:id="2023896312">
          <w:marLeft w:val="0"/>
          <w:marRight w:val="0"/>
          <w:marTop w:val="0"/>
          <w:marBottom w:val="0"/>
          <w:divBdr>
            <w:top w:val="none" w:sz="0" w:space="0" w:color="auto"/>
            <w:left w:val="none" w:sz="0" w:space="0" w:color="auto"/>
            <w:bottom w:val="none" w:sz="0" w:space="0" w:color="auto"/>
            <w:right w:val="none" w:sz="0" w:space="0" w:color="auto"/>
          </w:divBdr>
        </w:div>
        <w:div w:id="2023896321">
          <w:marLeft w:val="0"/>
          <w:marRight w:val="0"/>
          <w:marTop w:val="0"/>
          <w:marBottom w:val="0"/>
          <w:divBdr>
            <w:top w:val="none" w:sz="0" w:space="0" w:color="auto"/>
            <w:left w:val="none" w:sz="0" w:space="0" w:color="auto"/>
            <w:bottom w:val="none" w:sz="0" w:space="0" w:color="auto"/>
            <w:right w:val="none" w:sz="0" w:space="0" w:color="auto"/>
          </w:divBdr>
        </w:div>
        <w:div w:id="2023896322">
          <w:marLeft w:val="0"/>
          <w:marRight w:val="0"/>
          <w:marTop w:val="0"/>
          <w:marBottom w:val="0"/>
          <w:divBdr>
            <w:top w:val="none" w:sz="0" w:space="0" w:color="auto"/>
            <w:left w:val="none" w:sz="0" w:space="0" w:color="auto"/>
            <w:bottom w:val="none" w:sz="0" w:space="0" w:color="auto"/>
            <w:right w:val="none" w:sz="0" w:space="0" w:color="auto"/>
          </w:divBdr>
        </w:div>
        <w:div w:id="2023896323">
          <w:marLeft w:val="0"/>
          <w:marRight w:val="0"/>
          <w:marTop w:val="0"/>
          <w:marBottom w:val="0"/>
          <w:divBdr>
            <w:top w:val="none" w:sz="0" w:space="0" w:color="auto"/>
            <w:left w:val="none" w:sz="0" w:space="0" w:color="auto"/>
            <w:bottom w:val="none" w:sz="0" w:space="0" w:color="auto"/>
            <w:right w:val="none" w:sz="0" w:space="0" w:color="auto"/>
          </w:divBdr>
        </w:div>
        <w:div w:id="2023896324">
          <w:marLeft w:val="0"/>
          <w:marRight w:val="0"/>
          <w:marTop w:val="0"/>
          <w:marBottom w:val="0"/>
          <w:divBdr>
            <w:top w:val="none" w:sz="0" w:space="0" w:color="auto"/>
            <w:left w:val="none" w:sz="0" w:space="0" w:color="auto"/>
            <w:bottom w:val="none" w:sz="0" w:space="0" w:color="auto"/>
            <w:right w:val="none" w:sz="0" w:space="0" w:color="auto"/>
          </w:divBdr>
        </w:div>
        <w:div w:id="2023896326">
          <w:marLeft w:val="0"/>
          <w:marRight w:val="0"/>
          <w:marTop w:val="0"/>
          <w:marBottom w:val="0"/>
          <w:divBdr>
            <w:top w:val="none" w:sz="0" w:space="0" w:color="auto"/>
            <w:left w:val="none" w:sz="0" w:space="0" w:color="auto"/>
            <w:bottom w:val="none" w:sz="0" w:space="0" w:color="auto"/>
            <w:right w:val="none" w:sz="0" w:space="0" w:color="auto"/>
          </w:divBdr>
        </w:div>
        <w:div w:id="2023896327">
          <w:marLeft w:val="0"/>
          <w:marRight w:val="0"/>
          <w:marTop w:val="0"/>
          <w:marBottom w:val="0"/>
          <w:divBdr>
            <w:top w:val="none" w:sz="0" w:space="0" w:color="auto"/>
            <w:left w:val="none" w:sz="0" w:space="0" w:color="auto"/>
            <w:bottom w:val="none" w:sz="0" w:space="0" w:color="auto"/>
            <w:right w:val="none" w:sz="0" w:space="0" w:color="auto"/>
          </w:divBdr>
        </w:div>
        <w:div w:id="2023896328">
          <w:marLeft w:val="0"/>
          <w:marRight w:val="0"/>
          <w:marTop w:val="0"/>
          <w:marBottom w:val="0"/>
          <w:divBdr>
            <w:top w:val="none" w:sz="0" w:space="0" w:color="auto"/>
            <w:left w:val="none" w:sz="0" w:space="0" w:color="auto"/>
            <w:bottom w:val="none" w:sz="0" w:space="0" w:color="auto"/>
            <w:right w:val="none" w:sz="0" w:space="0" w:color="auto"/>
          </w:divBdr>
        </w:div>
        <w:div w:id="2023896329">
          <w:marLeft w:val="0"/>
          <w:marRight w:val="0"/>
          <w:marTop w:val="0"/>
          <w:marBottom w:val="0"/>
          <w:divBdr>
            <w:top w:val="none" w:sz="0" w:space="0" w:color="auto"/>
            <w:left w:val="none" w:sz="0" w:space="0" w:color="auto"/>
            <w:bottom w:val="none" w:sz="0" w:space="0" w:color="auto"/>
            <w:right w:val="none" w:sz="0" w:space="0" w:color="auto"/>
          </w:divBdr>
        </w:div>
        <w:div w:id="2023896330">
          <w:marLeft w:val="0"/>
          <w:marRight w:val="0"/>
          <w:marTop w:val="0"/>
          <w:marBottom w:val="0"/>
          <w:divBdr>
            <w:top w:val="none" w:sz="0" w:space="0" w:color="auto"/>
            <w:left w:val="none" w:sz="0" w:space="0" w:color="auto"/>
            <w:bottom w:val="none" w:sz="0" w:space="0" w:color="auto"/>
            <w:right w:val="none" w:sz="0" w:space="0" w:color="auto"/>
          </w:divBdr>
        </w:div>
        <w:div w:id="2023896331">
          <w:marLeft w:val="0"/>
          <w:marRight w:val="0"/>
          <w:marTop w:val="0"/>
          <w:marBottom w:val="0"/>
          <w:divBdr>
            <w:top w:val="none" w:sz="0" w:space="0" w:color="auto"/>
            <w:left w:val="none" w:sz="0" w:space="0" w:color="auto"/>
            <w:bottom w:val="none" w:sz="0" w:space="0" w:color="auto"/>
            <w:right w:val="none" w:sz="0" w:space="0" w:color="auto"/>
          </w:divBdr>
        </w:div>
        <w:div w:id="2023896332">
          <w:marLeft w:val="0"/>
          <w:marRight w:val="0"/>
          <w:marTop w:val="0"/>
          <w:marBottom w:val="0"/>
          <w:divBdr>
            <w:top w:val="none" w:sz="0" w:space="0" w:color="auto"/>
            <w:left w:val="none" w:sz="0" w:space="0" w:color="auto"/>
            <w:bottom w:val="none" w:sz="0" w:space="0" w:color="auto"/>
            <w:right w:val="none" w:sz="0" w:space="0" w:color="auto"/>
          </w:divBdr>
        </w:div>
        <w:div w:id="2023896333">
          <w:marLeft w:val="0"/>
          <w:marRight w:val="0"/>
          <w:marTop w:val="0"/>
          <w:marBottom w:val="0"/>
          <w:divBdr>
            <w:top w:val="none" w:sz="0" w:space="0" w:color="auto"/>
            <w:left w:val="none" w:sz="0" w:space="0" w:color="auto"/>
            <w:bottom w:val="none" w:sz="0" w:space="0" w:color="auto"/>
            <w:right w:val="none" w:sz="0" w:space="0" w:color="auto"/>
          </w:divBdr>
        </w:div>
        <w:div w:id="2023896334">
          <w:marLeft w:val="0"/>
          <w:marRight w:val="0"/>
          <w:marTop w:val="0"/>
          <w:marBottom w:val="0"/>
          <w:divBdr>
            <w:top w:val="none" w:sz="0" w:space="0" w:color="auto"/>
            <w:left w:val="none" w:sz="0" w:space="0" w:color="auto"/>
            <w:bottom w:val="none" w:sz="0" w:space="0" w:color="auto"/>
            <w:right w:val="none" w:sz="0" w:space="0" w:color="auto"/>
          </w:divBdr>
        </w:div>
        <w:div w:id="2023896335">
          <w:marLeft w:val="0"/>
          <w:marRight w:val="0"/>
          <w:marTop w:val="0"/>
          <w:marBottom w:val="0"/>
          <w:divBdr>
            <w:top w:val="none" w:sz="0" w:space="0" w:color="auto"/>
            <w:left w:val="none" w:sz="0" w:space="0" w:color="auto"/>
            <w:bottom w:val="none" w:sz="0" w:space="0" w:color="auto"/>
            <w:right w:val="none" w:sz="0" w:space="0" w:color="auto"/>
          </w:divBdr>
        </w:div>
        <w:div w:id="2023896337">
          <w:marLeft w:val="0"/>
          <w:marRight w:val="0"/>
          <w:marTop w:val="0"/>
          <w:marBottom w:val="0"/>
          <w:divBdr>
            <w:top w:val="none" w:sz="0" w:space="0" w:color="auto"/>
            <w:left w:val="none" w:sz="0" w:space="0" w:color="auto"/>
            <w:bottom w:val="none" w:sz="0" w:space="0" w:color="auto"/>
            <w:right w:val="none" w:sz="0" w:space="0" w:color="auto"/>
          </w:divBdr>
        </w:div>
        <w:div w:id="2023896338">
          <w:marLeft w:val="0"/>
          <w:marRight w:val="0"/>
          <w:marTop w:val="0"/>
          <w:marBottom w:val="0"/>
          <w:divBdr>
            <w:top w:val="none" w:sz="0" w:space="0" w:color="auto"/>
            <w:left w:val="none" w:sz="0" w:space="0" w:color="auto"/>
            <w:bottom w:val="none" w:sz="0" w:space="0" w:color="auto"/>
            <w:right w:val="none" w:sz="0" w:space="0" w:color="auto"/>
          </w:divBdr>
        </w:div>
        <w:div w:id="2023896339">
          <w:marLeft w:val="0"/>
          <w:marRight w:val="0"/>
          <w:marTop w:val="0"/>
          <w:marBottom w:val="0"/>
          <w:divBdr>
            <w:top w:val="none" w:sz="0" w:space="0" w:color="auto"/>
            <w:left w:val="none" w:sz="0" w:space="0" w:color="auto"/>
            <w:bottom w:val="none" w:sz="0" w:space="0" w:color="auto"/>
            <w:right w:val="none" w:sz="0" w:space="0" w:color="auto"/>
          </w:divBdr>
        </w:div>
        <w:div w:id="2023896340">
          <w:marLeft w:val="0"/>
          <w:marRight w:val="0"/>
          <w:marTop w:val="0"/>
          <w:marBottom w:val="0"/>
          <w:divBdr>
            <w:top w:val="none" w:sz="0" w:space="0" w:color="auto"/>
            <w:left w:val="none" w:sz="0" w:space="0" w:color="auto"/>
            <w:bottom w:val="none" w:sz="0" w:space="0" w:color="auto"/>
            <w:right w:val="none" w:sz="0" w:space="0" w:color="auto"/>
          </w:divBdr>
        </w:div>
        <w:div w:id="2023896341">
          <w:marLeft w:val="0"/>
          <w:marRight w:val="0"/>
          <w:marTop w:val="0"/>
          <w:marBottom w:val="0"/>
          <w:divBdr>
            <w:top w:val="none" w:sz="0" w:space="0" w:color="auto"/>
            <w:left w:val="none" w:sz="0" w:space="0" w:color="auto"/>
            <w:bottom w:val="none" w:sz="0" w:space="0" w:color="auto"/>
            <w:right w:val="none" w:sz="0" w:space="0" w:color="auto"/>
          </w:divBdr>
        </w:div>
        <w:div w:id="2023896342">
          <w:marLeft w:val="0"/>
          <w:marRight w:val="0"/>
          <w:marTop w:val="0"/>
          <w:marBottom w:val="0"/>
          <w:divBdr>
            <w:top w:val="none" w:sz="0" w:space="0" w:color="auto"/>
            <w:left w:val="none" w:sz="0" w:space="0" w:color="auto"/>
            <w:bottom w:val="none" w:sz="0" w:space="0" w:color="auto"/>
            <w:right w:val="none" w:sz="0" w:space="0" w:color="auto"/>
          </w:divBdr>
        </w:div>
        <w:div w:id="2023896343">
          <w:marLeft w:val="0"/>
          <w:marRight w:val="0"/>
          <w:marTop w:val="0"/>
          <w:marBottom w:val="0"/>
          <w:divBdr>
            <w:top w:val="none" w:sz="0" w:space="0" w:color="auto"/>
            <w:left w:val="none" w:sz="0" w:space="0" w:color="auto"/>
            <w:bottom w:val="none" w:sz="0" w:space="0" w:color="auto"/>
            <w:right w:val="none" w:sz="0" w:space="0" w:color="auto"/>
          </w:divBdr>
        </w:div>
        <w:div w:id="2023896344">
          <w:marLeft w:val="0"/>
          <w:marRight w:val="0"/>
          <w:marTop w:val="0"/>
          <w:marBottom w:val="0"/>
          <w:divBdr>
            <w:top w:val="none" w:sz="0" w:space="0" w:color="auto"/>
            <w:left w:val="none" w:sz="0" w:space="0" w:color="auto"/>
            <w:bottom w:val="none" w:sz="0" w:space="0" w:color="auto"/>
            <w:right w:val="none" w:sz="0" w:space="0" w:color="auto"/>
          </w:divBdr>
        </w:div>
        <w:div w:id="2023896345">
          <w:marLeft w:val="0"/>
          <w:marRight w:val="0"/>
          <w:marTop w:val="0"/>
          <w:marBottom w:val="0"/>
          <w:divBdr>
            <w:top w:val="none" w:sz="0" w:space="0" w:color="auto"/>
            <w:left w:val="none" w:sz="0" w:space="0" w:color="auto"/>
            <w:bottom w:val="none" w:sz="0" w:space="0" w:color="auto"/>
            <w:right w:val="none" w:sz="0" w:space="0" w:color="auto"/>
          </w:divBdr>
        </w:div>
        <w:div w:id="2023896346">
          <w:marLeft w:val="0"/>
          <w:marRight w:val="0"/>
          <w:marTop w:val="0"/>
          <w:marBottom w:val="0"/>
          <w:divBdr>
            <w:top w:val="none" w:sz="0" w:space="0" w:color="auto"/>
            <w:left w:val="none" w:sz="0" w:space="0" w:color="auto"/>
            <w:bottom w:val="none" w:sz="0" w:space="0" w:color="auto"/>
            <w:right w:val="none" w:sz="0" w:space="0" w:color="auto"/>
          </w:divBdr>
        </w:div>
        <w:div w:id="2023896347">
          <w:marLeft w:val="0"/>
          <w:marRight w:val="0"/>
          <w:marTop w:val="0"/>
          <w:marBottom w:val="0"/>
          <w:divBdr>
            <w:top w:val="none" w:sz="0" w:space="0" w:color="auto"/>
            <w:left w:val="none" w:sz="0" w:space="0" w:color="auto"/>
            <w:bottom w:val="none" w:sz="0" w:space="0" w:color="auto"/>
            <w:right w:val="none" w:sz="0" w:space="0" w:color="auto"/>
          </w:divBdr>
        </w:div>
        <w:div w:id="2023896348">
          <w:marLeft w:val="0"/>
          <w:marRight w:val="0"/>
          <w:marTop w:val="0"/>
          <w:marBottom w:val="0"/>
          <w:divBdr>
            <w:top w:val="none" w:sz="0" w:space="0" w:color="auto"/>
            <w:left w:val="none" w:sz="0" w:space="0" w:color="auto"/>
            <w:bottom w:val="none" w:sz="0" w:space="0" w:color="auto"/>
            <w:right w:val="none" w:sz="0" w:space="0" w:color="auto"/>
          </w:divBdr>
        </w:div>
        <w:div w:id="2023896349">
          <w:marLeft w:val="0"/>
          <w:marRight w:val="0"/>
          <w:marTop w:val="0"/>
          <w:marBottom w:val="0"/>
          <w:divBdr>
            <w:top w:val="none" w:sz="0" w:space="0" w:color="auto"/>
            <w:left w:val="none" w:sz="0" w:space="0" w:color="auto"/>
            <w:bottom w:val="none" w:sz="0" w:space="0" w:color="auto"/>
            <w:right w:val="none" w:sz="0" w:space="0" w:color="auto"/>
          </w:divBdr>
        </w:div>
        <w:div w:id="2023896351">
          <w:marLeft w:val="0"/>
          <w:marRight w:val="0"/>
          <w:marTop w:val="0"/>
          <w:marBottom w:val="0"/>
          <w:divBdr>
            <w:top w:val="none" w:sz="0" w:space="0" w:color="auto"/>
            <w:left w:val="none" w:sz="0" w:space="0" w:color="auto"/>
            <w:bottom w:val="none" w:sz="0" w:space="0" w:color="auto"/>
            <w:right w:val="none" w:sz="0" w:space="0" w:color="auto"/>
          </w:divBdr>
        </w:div>
        <w:div w:id="2023896352">
          <w:marLeft w:val="0"/>
          <w:marRight w:val="0"/>
          <w:marTop w:val="0"/>
          <w:marBottom w:val="0"/>
          <w:divBdr>
            <w:top w:val="none" w:sz="0" w:space="0" w:color="auto"/>
            <w:left w:val="none" w:sz="0" w:space="0" w:color="auto"/>
            <w:bottom w:val="none" w:sz="0" w:space="0" w:color="auto"/>
            <w:right w:val="none" w:sz="0" w:space="0" w:color="auto"/>
          </w:divBdr>
        </w:div>
        <w:div w:id="2023896353">
          <w:marLeft w:val="0"/>
          <w:marRight w:val="0"/>
          <w:marTop w:val="0"/>
          <w:marBottom w:val="0"/>
          <w:divBdr>
            <w:top w:val="none" w:sz="0" w:space="0" w:color="auto"/>
            <w:left w:val="none" w:sz="0" w:space="0" w:color="auto"/>
            <w:bottom w:val="none" w:sz="0" w:space="0" w:color="auto"/>
            <w:right w:val="none" w:sz="0" w:space="0" w:color="auto"/>
          </w:divBdr>
        </w:div>
        <w:div w:id="2023896355">
          <w:marLeft w:val="0"/>
          <w:marRight w:val="0"/>
          <w:marTop w:val="0"/>
          <w:marBottom w:val="0"/>
          <w:divBdr>
            <w:top w:val="none" w:sz="0" w:space="0" w:color="auto"/>
            <w:left w:val="none" w:sz="0" w:space="0" w:color="auto"/>
            <w:bottom w:val="none" w:sz="0" w:space="0" w:color="auto"/>
            <w:right w:val="none" w:sz="0" w:space="0" w:color="auto"/>
          </w:divBdr>
        </w:div>
        <w:div w:id="2023896356">
          <w:marLeft w:val="0"/>
          <w:marRight w:val="0"/>
          <w:marTop w:val="0"/>
          <w:marBottom w:val="0"/>
          <w:divBdr>
            <w:top w:val="none" w:sz="0" w:space="0" w:color="auto"/>
            <w:left w:val="none" w:sz="0" w:space="0" w:color="auto"/>
            <w:bottom w:val="none" w:sz="0" w:space="0" w:color="auto"/>
            <w:right w:val="none" w:sz="0" w:space="0" w:color="auto"/>
          </w:divBdr>
        </w:div>
        <w:div w:id="2023896357">
          <w:marLeft w:val="0"/>
          <w:marRight w:val="0"/>
          <w:marTop w:val="0"/>
          <w:marBottom w:val="0"/>
          <w:divBdr>
            <w:top w:val="none" w:sz="0" w:space="0" w:color="auto"/>
            <w:left w:val="none" w:sz="0" w:space="0" w:color="auto"/>
            <w:bottom w:val="none" w:sz="0" w:space="0" w:color="auto"/>
            <w:right w:val="none" w:sz="0" w:space="0" w:color="auto"/>
          </w:divBdr>
        </w:div>
        <w:div w:id="2023896358">
          <w:marLeft w:val="0"/>
          <w:marRight w:val="0"/>
          <w:marTop w:val="0"/>
          <w:marBottom w:val="0"/>
          <w:divBdr>
            <w:top w:val="none" w:sz="0" w:space="0" w:color="auto"/>
            <w:left w:val="none" w:sz="0" w:space="0" w:color="auto"/>
            <w:bottom w:val="none" w:sz="0" w:space="0" w:color="auto"/>
            <w:right w:val="none" w:sz="0" w:space="0" w:color="auto"/>
          </w:divBdr>
        </w:div>
        <w:div w:id="2023896359">
          <w:marLeft w:val="0"/>
          <w:marRight w:val="0"/>
          <w:marTop w:val="0"/>
          <w:marBottom w:val="0"/>
          <w:divBdr>
            <w:top w:val="none" w:sz="0" w:space="0" w:color="auto"/>
            <w:left w:val="none" w:sz="0" w:space="0" w:color="auto"/>
            <w:bottom w:val="none" w:sz="0" w:space="0" w:color="auto"/>
            <w:right w:val="none" w:sz="0" w:space="0" w:color="auto"/>
          </w:divBdr>
        </w:div>
        <w:div w:id="2023896360">
          <w:marLeft w:val="0"/>
          <w:marRight w:val="0"/>
          <w:marTop w:val="0"/>
          <w:marBottom w:val="0"/>
          <w:divBdr>
            <w:top w:val="none" w:sz="0" w:space="0" w:color="auto"/>
            <w:left w:val="none" w:sz="0" w:space="0" w:color="auto"/>
            <w:bottom w:val="none" w:sz="0" w:space="0" w:color="auto"/>
            <w:right w:val="none" w:sz="0" w:space="0" w:color="auto"/>
          </w:divBdr>
        </w:div>
        <w:div w:id="2023896363">
          <w:marLeft w:val="0"/>
          <w:marRight w:val="0"/>
          <w:marTop w:val="0"/>
          <w:marBottom w:val="0"/>
          <w:divBdr>
            <w:top w:val="none" w:sz="0" w:space="0" w:color="auto"/>
            <w:left w:val="none" w:sz="0" w:space="0" w:color="auto"/>
            <w:bottom w:val="none" w:sz="0" w:space="0" w:color="auto"/>
            <w:right w:val="none" w:sz="0" w:space="0" w:color="auto"/>
          </w:divBdr>
        </w:div>
        <w:div w:id="2023896364">
          <w:marLeft w:val="0"/>
          <w:marRight w:val="0"/>
          <w:marTop w:val="0"/>
          <w:marBottom w:val="0"/>
          <w:divBdr>
            <w:top w:val="none" w:sz="0" w:space="0" w:color="auto"/>
            <w:left w:val="none" w:sz="0" w:space="0" w:color="auto"/>
            <w:bottom w:val="none" w:sz="0" w:space="0" w:color="auto"/>
            <w:right w:val="none" w:sz="0" w:space="0" w:color="auto"/>
          </w:divBdr>
        </w:div>
        <w:div w:id="2023896365">
          <w:marLeft w:val="0"/>
          <w:marRight w:val="0"/>
          <w:marTop w:val="0"/>
          <w:marBottom w:val="0"/>
          <w:divBdr>
            <w:top w:val="none" w:sz="0" w:space="0" w:color="auto"/>
            <w:left w:val="none" w:sz="0" w:space="0" w:color="auto"/>
            <w:bottom w:val="none" w:sz="0" w:space="0" w:color="auto"/>
            <w:right w:val="none" w:sz="0" w:space="0" w:color="auto"/>
          </w:divBdr>
        </w:div>
        <w:div w:id="2023896367">
          <w:marLeft w:val="0"/>
          <w:marRight w:val="0"/>
          <w:marTop w:val="0"/>
          <w:marBottom w:val="0"/>
          <w:divBdr>
            <w:top w:val="none" w:sz="0" w:space="0" w:color="auto"/>
            <w:left w:val="none" w:sz="0" w:space="0" w:color="auto"/>
            <w:bottom w:val="none" w:sz="0" w:space="0" w:color="auto"/>
            <w:right w:val="none" w:sz="0" w:space="0" w:color="auto"/>
          </w:divBdr>
        </w:div>
        <w:div w:id="2023896368">
          <w:marLeft w:val="0"/>
          <w:marRight w:val="0"/>
          <w:marTop w:val="0"/>
          <w:marBottom w:val="0"/>
          <w:divBdr>
            <w:top w:val="none" w:sz="0" w:space="0" w:color="auto"/>
            <w:left w:val="none" w:sz="0" w:space="0" w:color="auto"/>
            <w:bottom w:val="none" w:sz="0" w:space="0" w:color="auto"/>
            <w:right w:val="none" w:sz="0" w:space="0" w:color="auto"/>
          </w:divBdr>
        </w:div>
      </w:divsChild>
    </w:div>
    <w:div w:id="2023895975">
      <w:marLeft w:val="0"/>
      <w:marRight w:val="0"/>
      <w:marTop w:val="0"/>
      <w:marBottom w:val="0"/>
      <w:divBdr>
        <w:top w:val="none" w:sz="0" w:space="0" w:color="auto"/>
        <w:left w:val="none" w:sz="0" w:space="0" w:color="auto"/>
        <w:bottom w:val="none" w:sz="0" w:space="0" w:color="auto"/>
        <w:right w:val="none" w:sz="0" w:space="0" w:color="auto"/>
      </w:divBdr>
      <w:divsChild>
        <w:div w:id="2023895621">
          <w:marLeft w:val="0"/>
          <w:marRight w:val="0"/>
          <w:marTop w:val="0"/>
          <w:marBottom w:val="0"/>
          <w:divBdr>
            <w:top w:val="none" w:sz="0" w:space="0" w:color="auto"/>
            <w:left w:val="none" w:sz="0" w:space="0" w:color="auto"/>
            <w:bottom w:val="none" w:sz="0" w:space="0" w:color="auto"/>
            <w:right w:val="none" w:sz="0" w:space="0" w:color="auto"/>
          </w:divBdr>
        </w:div>
        <w:div w:id="2023895628">
          <w:marLeft w:val="0"/>
          <w:marRight w:val="0"/>
          <w:marTop w:val="0"/>
          <w:marBottom w:val="0"/>
          <w:divBdr>
            <w:top w:val="none" w:sz="0" w:space="0" w:color="auto"/>
            <w:left w:val="none" w:sz="0" w:space="0" w:color="auto"/>
            <w:bottom w:val="none" w:sz="0" w:space="0" w:color="auto"/>
            <w:right w:val="none" w:sz="0" w:space="0" w:color="auto"/>
          </w:divBdr>
        </w:div>
        <w:div w:id="2023895632">
          <w:marLeft w:val="0"/>
          <w:marRight w:val="0"/>
          <w:marTop w:val="0"/>
          <w:marBottom w:val="0"/>
          <w:divBdr>
            <w:top w:val="none" w:sz="0" w:space="0" w:color="auto"/>
            <w:left w:val="none" w:sz="0" w:space="0" w:color="auto"/>
            <w:bottom w:val="none" w:sz="0" w:space="0" w:color="auto"/>
            <w:right w:val="none" w:sz="0" w:space="0" w:color="auto"/>
          </w:divBdr>
        </w:div>
        <w:div w:id="2023895637">
          <w:marLeft w:val="0"/>
          <w:marRight w:val="0"/>
          <w:marTop w:val="0"/>
          <w:marBottom w:val="0"/>
          <w:divBdr>
            <w:top w:val="none" w:sz="0" w:space="0" w:color="auto"/>
            <w:left w:val="none" w:sz="0" w:space="0" w:color="auto"/>
            <w:bottom w:val="none" w:sz="0" w:space="0" w:color="auto"/>
            <w:right w:val="none" w:sz="0" w:space="0" w:color="auto"/>
          </w:divBdr>
        </w:div>
        <w:div w:id="2023895640">
          <w:marLeft w:val="0"/>
          <w:marRight w:val="0"/>
          <w:marTop w:val="0"/>
          <w:marBottom w:val="0"/>
          <w:divBdr>
            <w:top w:val="none" w:sz="0" w:space="0" w:color="auto"/>
            <w:left w:val="none" w:sz="0" w:space="0" w:color="auto"/>
            <w:bottom w:val="none" w:sz="0" w:space="0" w:color="auto"/>
            <w:right w:val="none" w:sz="0" w:space="0" w:color="auto"/>
          </w:divBdr>
        </w:div>
        <w:div w:id="2023895641">
          <w:marLeft w:val="0"/>
          <w:marRight w:val="0"/>
          <w:marTop w:val="0"/>
          <w:marBottom w:val="0"/>
          <w:divBdr>
            <w:top w:val="none" w:sz="0" w:space="0" w:color="auto"/>
            <w:left w:val="none" w:sz="0" w:space="0" w:color="auto"/>
            <w:bottom w:val="none" w:sz="0" w:space="0" w:color="auto"/>
            <w:right w:val="none" w:sz="0" w:space="0" w:color="auto"/>
          </w:divBdr>
        </w:div>
        <w:div w:id="2023895650">
          <w:marLeft w:val="0"/>
          <w:marRight w:val="0"/>
          <w:marTop w:val="0"/>
          <w:marBottom w:val="0"/>
          <w:divBdr>
            <w:top w:val="none" w:sz="0" w:space="0" w:color="auto"/>
            <w:left w:val="none" w:sz="0" w:space="0" w:color="auto"/>
            <w:bottom w:val="none" w:sz="0" w:space="0" w:color="auto"/>
            <w:right w:val="none" w:sz="0" w:space="0" w:color="auto"/>
          </w:divBdr>
        </w:div>
        <w:div w:id="2023895651">
          <w:marLeft w:val="0"/>
          <w:marRight w:val="0"/>
          <w:marTop w:val="0"/>
          <w:marBottom w:val="0"/>
          <w:divBdr>
            <w:top w:val="none" w:sz="0" w:space="0" w:color="auto"/>
            <w:left w:val="none" w:sz="0" w:space="0" w:color="auto"/>
            <w:bottom w:val="none" w:sz="0" w:space="0" w:color="auto"/>
            <w:right w:val="none" w:sz="0" w:space="0" w:color="auto"/>
          </w:divBdr>
        </w:div>
        <w:div w:id="2023895653">
          <w:marLeft w:val="0"/>
          <w:marRight w:val="0"/>
          <w:marTop w:val="0"/>
          <w:marBottom w:val="0"/>
          <w:divBdr>
            <w:top w:val="none" w:sz="0" w:space="0" w:color="auto"/>
            <w:left w:val="none" w:sz="0" w:space="0" w:color="auto"/>
            <w:bottom w:val="none" w:sz="0" w:space="0" w:color="auto"/>
            <w:right w:val="none" w:sz="0" w:space="0" w:color="auto"/>
          </w:divBdr>
        </w:div>
        <w:div w:id="2023895662">
          <w:marLeft w:val="0"/>
          <w:marRight w:val="0"/>
          <w:marTop w:val="0"/>
          <w:marBottom w:val="0"/>
          <w:divBdr>
            <w:top w:val="none" w:sz="0" w:space="0" w:color="auto"/>
            <w:left w:val="none" w:sz="0" w:space="0" w:color="auto"/>
            <w:bottom w:val="none" w:sz="0" w:space="0" w:color="auto"/>
            <w:right w:val="none" w:sz="0" w:space="0" w:color="auto"/>
          </w:divBdr>
        </w:div>
        <w:div w:id="2023895668">
          <w:marLeft w:val="0"/>
          <w:marRight w:val="0"/>
          <w:marTop w:val="0"/>
          <w:marBottom w:val="0"/>
          <w:divBdr>
            <w:top w:val="none" w:sz="0" w:space="0" w:color="auto"/>
            <w:left w:val="none" w:sz="0" w:space="0" w:color="auto"/>
            <w:bottom w:val="none" w:sz="0" w:space="0" w:color="auto"/>
            <w:right w:val="none" w:sz="0" w:space="0" w:color="auto"/>
          </w:divBdr>
        </w:div>
        <w:div w:id="2023895669">
          <w:marLeft w:val="0"/>
          <w:marRight w:val="0"/>
          <w:marTop w:val="0"/>
          <w:marBottom w:val="0"/>
          <w:divBdr>
            <w:top w:val="none" w:sz="0" w:space="0" w:color="auto"/>
            <w:left w:val="none" w:sz="0" w:space="0" w:color="auto"/>
            <w:bottom w:val="none" w:sz="0" w:space="0" w:color="auto"/>
            <w:right w:val="none" w:sz="0" w:space="0" w:color="auto"/>
          </w:divBdr>
        </w:div>
        <w:div w:id="2023895670">
          <w:marLeft w:val="0"/>
          <w:marRight w:val="0"/>
          <w:marTop w:val="0"/>
          <w:marBottom w:val="0"/>
          <w:divBdr>
            <w:top w:val="none" w:sz="0" w:space="0" w:color="auto"/>
            <w:left w:val="none" w:sz="0" w:space="0" w:color="auto"/>
            <w:bottom w:val="none" w:sz="0" w:space="0" w:color="auto"/>
            <w:right w:val="none" w:sz="0" w:space="0" w:color="auto"/>
          </w:divBdr>
        </w:div>
        <w:div w:id="2023895673">
          <w:marLeft w:val="0"/>
          <w:marRight w:val="0"/>
          <w:marTop w:val="0"/>
          <w:marBottom w:val="0"/>
          <w:divBdr>
            <w:top w:val="none" w:sz="0" w:space="0" w:color="auto"/>
            <w:left w:val="none" w:sz="0" w:space="0" w:color="auto"/>
            <w:bottom w:val="none" w:sz="0" w:space="0" w:color="auto"/>
            <w:right w:val="none" w:sz="0" w:space="0" w:color="auto"/>
          </w:divBdr>
        </w:div>
        <w:div w:id="2023895675">
          <w:marLeft w:val="0"/>
          <w:marRight w:val="0"/>
          <w:marTop w:val="0"/>
          <w:marBottom w:val="0"/>
          <w:divBdr>
            <w:top w:val="none" w:sz="0" w:space="0" w:color="auto"/>
            <w:left w:val="none" w:sz="0" w:space="0" w:color="auto"/>
            <w:bottom w:val="none" w:sz="0" w:space="0" w:color="auto"/>
            <w:right w:val="none" w:sz="0" w:space="0" w:color="auto"/>
          </w:divBdr>
        </w:div>
        <w:div w:id="2023895686">
          <w:marLeft w:val="0"/>
          <w:marRight w:val="0"/>
          <w:marTop w:val="0"/>
          <w:marBottom w:val="0"/>
          <w:divBdr>
            <w:top w:val="none" w:sz="0" w:space="0" w:color="auto"/>
            <w:left w:val="none" w:sz="0" w:space="0" w:color="auto"/>
            <w:bottom w:val="none" w:sz="0" w:space="0" w:color="auto"/>
            <w:right w:val="none" w:sz="0" w:space="0" w:color="auto"/>
          </w:divBdr>
        </w:div>
        <w:div w:id="2023895702">
          <w:marLeft w:val="0"/>
          <w:marRight w:val="0"/>
          <w:marTop w:val="0"/>
          <w:marBottom w:val="0"/>
          <w:divBdr>
            <w:top w:val="none" w:sz="0" w:space="0" w:color="auto"/>
            <w:left w:val="none" w:sz="0" w:space="0" w:color="auto"/>
            <w:bottom w:val="none" w:sz="0" w:space="0" w:color="auto"/>
            <w:right w:val="none" w:sz="0" w:space="0" w:color="auto"/>
          </w:divBdr>
        </w:div>
        <w:div w:id="2023895708">
          <w:marLeft w:val="0"/>
          <w:marRight w:val="0"/>
          <w:marTop w:val="0"/>
          <w:marBottom w:val="0"/>
          <w:divBdr>
            <w:top w:val="none" w:sz="0" w:space="0" w:color="auto"/>
            <w:left w:val="none" w:sz="0" w:space="0" w:color="auto"/>
            <w:bottom w:val="none" w:sz="0" w:space="0" w:color="auto"/>
            <w:right w:val="none" w:sz="0" w:space="0" w:color="auto"/>
          </w:divBdr>
        </w:div>
        <w:div w:id="2023895713">
          <w:marLeft w:val="0"/>
          <w:marRight w:val="0"/>
          <w:marTop w:val="0"/>
          <w:marBottom w:val="0"/>
          <w:divBdr>
            <w:top w:val="none" w:sz="0" w:space="0" w:color="auto"/>
            <w:left w:val="none" w:sz="0" w:space="0" w:color="auto"/>
            <w:bottom w:val="none" w:sz="0" w:space="0" w:color="auto"/>
            <w:right w:val="none" w:sz="0" w:space="0" w:color="auto"/>
          </w:divBdr>
        </w:div>
        <w:div w:id="2023895714">
          <w:marLeft w:val="0"/>
          <w:marRight w:val="0"/>
          <w:marTop w:val="0"/>
          <w:marBottom w:val="0"/>
          <w:divBdr>
            <w:top w:val="none" w:sz="0" w:space="0" w:color="auto"/>
            <w:left w:val="none" w:sz="0" w:space="0" w:color="auto"/>
            <w:bottom w:val="none" w:sz="0" w:space="0" w:color="auto"/>
            <w:right w:val="none" w:sz="0" w:space="0" w:color="auto"/>
          </w:divBdr>
        </w:div>
        <w:div w:id="2023895719">
          <w:marLeft w:val="0"/>
          <w:marRight w:val="0"/>
          <w:marTop w:val="0"/>
          <w:marBottom w:val="0"/>
          <w:divBdr>
            <w:top w:val="none" w:sz="0" w:space="0" w:color="auto"/>
            <w:left w:val="none" w:sz="0" w:space="0" w:color="auto"/>
            <w:bottom w:val="none" w:sz="0" w:space="0" w:color="auto"/>
            <w:right w:val="none" w:sz="0" w:space="0" w:color="auto"/>
          </w:divBdr>
        </w:div>
        <w:div w:id="2023895720">
          <w:marLeft w:val="0"/>
          <w:marRight w:val="0"/>
          <w:marTop w:val="0"/>
          <w:marBottom w:val="0"/>
          <w:divBdr>
            <w:top w:val="none" w:sz="0" w:space="0" w:color="auto"/>
            <w:left w:val="none" w:sz="0" w:space="0" w:color="auto"/>
            <w:bottom w:val="none" w:sz="0" w:space="0" w:color="auto"/>
            <w:right w:val="none" w:sz="0" w:space="0" w:color="auto"/>
          </w:divBdr>
        </w:div>
        <w:div w:id="2023895724">
          <w:marLeft w:val="0"/>
          <w:marRight w:val="0"/>
          <w:marTop w:val="0"/>
          <w:marBottom w:val="0"/>
          <w:divBdr>
            <w:top w:val="none" w:sz="0" w:space="0" w:color="auto"/>
            <w:left w:val="none" w:sz="0" w:space="0" w:color="auto"/>
            <w:bottom w:val="none" w:sz="0" w:space="0" w:color="auto"/>
            <w:right w:val="none" w:sz="0" w:space="0" w:color="auto"/>
          </w:divBdr>
        </w:div>
        <w:div w:id="2023895726">
          <w:marLeft w:val="0"/>
          <w:marRight w:val="0"/>
          <w:marTop w:val="0"/>
          <w:marBottom w:val="0"/>
          <w:divBdr>
            <w:top w:val="none" w:sz="0" w:space="0" w:color="auto"/>
            <w:left w:val="none" w:sz="0" w:space="0" w:color="auto"/>
            <w:bottom w:val="none" w:sz="0" w:space="0" w:color="auto"/>
            <w:right w:val="none" w:sz="0" w:space="0" w:color="auto"/>
          </w:divBdr>
        </w:div>
        <w:div w:id="2023895746">
          <w:marLeft w:val="0"/>
          <w:marRight w:val="0"/>
          <w:marTop w:val="0"/>
          <w:marBottom w:val="0"/>
          <w:divBdr>
            <w:top w:val="none" w:sz="0" w:space="0" w:color="auto"/>
            <w:left w:val="none" w:sz="0" w:space="0" w:color="auto"/>
            <w:bottom w:val="none" w:sz="0" w:space="0" w:color="auto"/>
            <w:right w:val="none" w:sz="0" w:space="0" w:color="auto"/>
          </w:divBdr>
        </w:div>
        <w:div w:id="2023895764">
          <w:marLeft w:val="0"/>
          <w:marRight w:val="0"/>
          <w:marTop w:val="0"/>
          <w:marBottom w:val="0"/>
          <w:divBdr>
            <w:top w:val="none" w:sz="0" w:space="0" w:color="auto"/>
            <w:left w:val="none" w:sz="0" w:space="0" w:color="auto"/>
            <w:bottom w:val="none" w:sz="0" w:space="0" w:color="auto"/>
            <w:right w:val="none" w:sz="0" w:space="0" w:color="auto"/>
          </w:divBdr>
        </w:div>
        <w:div w:id="2023895766">
          <w:marLeft w:val="0"/>
          <w:marRight w:val="0"/>
          <w:marTop w:val="0"/>
          <w:marBottom w:val="0"/>
          <w:divBdr>
            <w:top w:val="none" w:sz="0" w:space="0" w:color="auto"/>
            <w:left w:val="none" w:sz="0" w:space="0" w:color="auto"/>
            <w:bottom w:val="none" w:sz="0" w:space="0" w:color="auto"/>
            <w:right w:val="none" w:sz="0" w:space="0" w:color="auto"/>
          </w:divBdr>
        </w:div>
        <w:div w:id="2023895774">
          <w:marLeft w:val="0"/>
          <w:marRight w:val="0"/>
          <w:marTop w:val="0"/>
          <w:marBottom w:val="0"/>
          <w:divBdr>
            <w:top w:val="none" w:sz="0" w:space="0" w:color="auto"/>
            <w:left w:val="none" w:sz="0" w:space="0" w:color="auto"/>
            <w:bottom w:val="none" w:sz="0" w:space="0" w:color="auto"/>
            <w:right w:val="none" w:sz="0" w:space="0" w:color="auto"/>
          </w:divBdr>
        </w:div>
        <w:div w:id="2023895785">
          <w:marLeft w:val="0"/>
          <w:marRight w:val="0"/>
          <w:marTop w:val="0"/>
          <w:marBottom w:val="0"/>
          <w:divBdr>
            <w:top w:val="none" w:sz="0" w:space="0" w:color="auto"/>
            <w:left w:val="none" w:sz="0" w:space="0" w:color="auto"/>
            <w:bottom w:val="none" w:sz="0" w:space="0" w:color="auto"/>
            <w:right w:val="none" w:sz="0" w:space="0" w:color="auto"/>
          </w:divBdr>
        </w:div>
        <w:div w:id="2023895794">
          <w:marLeft w:val="0"/>
          <w:marRight w:val="0"/>
          <w:marTop w:val="0"/>
          <w:marBottom w:val="0"/>
          <w:divBdr>
            <w:top w:val="none" w:sz="0" w:space="0" w:color="auto"/>
            <w:left w:val="none" w:sz="0" w:space="0" w:color="auto"/>
            <w:bottom w:val="none" w:sz="0" w:space="0" w:color="auto"/>
            <w:right w:val="none" w:sz="0" w:space="0" w:color="auto"/>
          </w:divBdr>
        </w:div>
        <w:div w:id="2023895795">
          <w:marLeft w:val="0"/>
          <w:marRight w:val="0"/>
          <w:marTop w:val="0"/>
          <w:marBottom w:val="0"/>
          <w:divBdr>
            <w:top w:val="none" w:sz="0" w:space="0" w:color="auto"/>
            <w:left w:val="none" w:sz="0" w:space="0" w:color="auto"/>
            <w:bottom w:val="none" w:sz="0" w:space="0" w:color="auto"/>
            <w:right w:val="none" w:sz="0" w:space="0" w:color="auto"/>
          </w:divBdr>
        </w:div>
        <w:div w:id="2023895803">
          <w:marLeft w:val="0"/>
          <w:marRight w:val="0"/>
          <w:marTop w:val="0"/>
          <w:marBottom w:val="0"/>
          <w:divBdr>
            <w:top w:val="none" w:sz="0" w:space="0" w:color="auto"/>
            <w:left w:val="none" w:sz="0" w:space="0" w:color="auto"/>
            <w:bottom w:val="none" w:sz="0" w:space="0" w:color="auto"/>
            <w:right w:val="none" w:sz="0" w:space="0" w:color="auto"/>
          </w:divBdr>
        </w:div>
        <w:div w:id="2023895807">
          <w:marLeft w:val="0"/>
          <w:marRight w:val="0"/>
          <w:marTop w:val="0"/>
          <w:marBottom w:val="0"/>
          <w:divBdr>
            <w:top w:val="none" w:sz="0" w:space="0" w:color="auto"/>
            <w:left w:val="none" w:sz="0" w:space="0" w:color="auto"/>
            <w:bottom w:val="none" w:sz="0" w:space="0" w:color="auto"/>
            <w:right w:val="none" w:sz="0" w:space="0" w:color="auto"/>
          </w:divBdr>
        </w:div>
        <w:div w:id="2023895820">
          <w:marLeft w:val="0"/>
          <w:marRight w:val="0"/>
          <w:marTop w:val="0"/>
          <w:marBottom w:val="0"/>
          <w:divBdr>
            <w:top w:val="none" w:sz="0" w:space="0" w:color="auto"/>
            <w:left w:val="none" w:sz="0" w:space="0" w:color="auto"/>
            <w:bottom w:val="none" w:sz="0" w:space="0" w:color="auto"/>
            <w:right w:val="none" w:sz="0" w:space="0" w:color="auto"/>
          </w:divBdr>
        </w:div>
        <w:div w:id="2023895829">
          <w:marLeft w:val="0"/>
          <w:marRight w:val="0"/>
          <w:marTop w:val="0"/>
          <w:marBottom w:val="0"/>
          <w:divBdr>
            <w:top w:val="none" w:sz="0" w:space="0" w:color="auto"/>
            <w:left w:val="none" w:sz="0" w:space="0" w:color="auto"/>
            <w:bottom w:val="none" w:sz="0" w:space="0" w:color="auto"/>
            <w:right w:val="none" w:sz="0" w:space="0" w:color="auto"/>
          </w:divBdr>
        </w:div>
        <w:div w:id="2023895831">
          <w:marLeft w:val="0"/>
          <w:marRight w:val="0"/>
          <w:marTop w:val="0"/>
          <w:marBottom w:val="0"/>
          <w:divBdr>
            <w:top w:val="none" w:sz="0" w:space="0" w:color="auto"/>
            <w:left w:val="none" w:sz="0" w:space="0" w:color="auto"/>
            <w:bottom w:val="none" w:sz="0" w:space="0" w:color="auto"/>
            <w:right w:val="none" w:sz="0" w:space="0" w:color="auto"/>
          </w:divBdr>
        </w:div>
        <w:div w:id="2023895846">
          <w:marLeft w:val="0"/>
          <w:marRight w:val="0"/>
          <w:marTop w:val="0"/>
          <w:marBottom w:val="0"/>
          <w:divBdr>
            <w:top w:val="none" w:sz="0" w:space="0" w:color="auto"/>
            <w:left w:val="none" w:sz="0" w:space="0" w:color="auto"/>
            <w:bottom w:val="none" w:sz="0" w:space="0" w:color="auto"/>
            <w:right w:val="none" w:sz="0" w:space="0" w:color="auto"/>
          </w:divBdr>
        </w:div>
        <w:div w:id="2023895852">
          <w:marLeft w:val="0"/>
          <w:marRight w:val="0"/>
          <w:marTop w:val="0"/>
          <w:marBottom w:val="0"/>
          <w:divBdr>
            <w:top w:val="none" w:sz="0" w:space="0" w:color="auto"/>
            <w:left w:val="none" w:sz="0" w:space="0" w:color="auto"/>
            <w:bottom w:val="none" w:sz="0" w:space="0" w:color="auto"/>
            <w:right w:val="none" w:sz="0" w:space="0" w:color="auto"/>
          </w:divBdr>
        </w:div>
        <w:div w:id="2023895877">
          <w:marLeft w:val="0"/>
          <w:marRight w:val="0"/>
          <w:marTop w:val="0"/>
          <w:marBottom w:val="0"/>
          <w:divBdr>
            <w:top w:val="none" w:sz="0" w:space="0" w:color="auto"/>
            <w:left w:val="none" w:sz="0" w:space="0" w:color="auto"/>
            <w:bottom w:val="none" w:sz="0" w:space="0" w:color="auto"/>
            <w:right w:val="none" w:sz="0" w:space="0" w:color="auto"/>
          </w:divBdr>
        </w:div>
        <w:div w:id="2023895885">
          <w:marLeft w:val="0"/>
          <w:marRight w:val="0"/>
          <w:marTop w:val="0"/>
          <w:marBottom w:val="0"/>
          <w:divBdr>
            <w:top w:val="none" w:sz="0" w:space="0" w:color="auto"/>
            <w:left w:val="none" w:sz="0" w:space="0" w:color="auto"/>
            <w:bottom w:val="none" w:sz="0" w:space="0" w:color="auto"/>
            <w:right w:val="none" w:sz="0" w:space="0" w:color="auto"/>
          </w:divBdr>
        </w:div>
        <w:div w:id="2023895888">
          <w:marLeft w:val="0"/>
          <w:marRight w:val="0"/>
          <w:marTop w:val="0"/>
          <w:marBottom w:val="0"/>
          <w:divBdr>
            <w:top w:val="none" w:sz="0" w:space="0" w:color="auto"/>
            <w:left w:val="none" w:sz="0" w:space="0" w:color="auto"/>
            <w:bottom w:val="none" w:sz="0" w:space="0" w:color="auto"/>
            <w:right w:val="none" w:sz="0" w:space="0" w:color="auto"/>
          </w:divBdr>
        </w:div>
        <w:div w:id="2023895896">
          <w:marLeft w:val="0"/>
          <w:marRight w:val="0"/>
          <w:marTop w:val="0"/>
          <w:marBottom w:val="0"/>
          <w:divBdr>
            <w:top w:val="none" w:sz="0" w:space="0" w:color="auto"/>
            <w:left w:val="none" w:sz="0" w:space="0" w:color="auto"/>
            <w:bottom w:val="none" w:sz="0" w:space="0" w:color="auto"/>
            <w:right w:val="none" w:sz="0" w:space="0" w:color="auto"/>
          </w:divBdr>
        </w:div>
        <w:div w:id="2023895898">
          <w:marLeft w:val="0"/>
          <w:marRight w:val="0"/>
          <w:marTop w:val="0"/>
          <w:marBottom w:val="0"/>
          <w:divBdr>
            <w:top w:val="none" w:sz="0" w:space="0" w:color="auto"/>
            <w:left w:val="none" w:sz="0" w:space="0" w:color="auto"/>
            <w:bottom w:val="none" w:sz="0" w:space="0" w:color="auto"/>
            <w:right w:val="none" w:sz="0" w:space="0" w:color="auto"/>
          </w:divBdr>
        </w:div>
        <w:div w:id="2023895913">
          <w:marLeft w:val="0"/>
          <w:marRight w:val="0"/>
          <w:marTop w:val="0"/>
          <w:marBottom w:val="0"/>
          <w:divBdr>
            <w:top w:val="none" w:sz="0" w:space="0" w:color="auto"/>
            <w:left w:val="none" w:sz="0" w:space="0" w:color="auto"/>
            <w:bottom w:val="none" w:sz="0" w:space="0" w:color="auto"/>
            <w:right w:val="none" w:sz="0" w:space="0" w:color="auto"/>
          </w:divBdr>
        </w:div>
        <w:div w:id="2023895915">
          <w:marLeft w:val="0"/>
          <w:marRight w:val="0"/>
          <w:marTop w:val="0"/>
          <w:marBottom w:val="0"/>
          <w:divBdr>
            <w:top w:val="none" w:sz="0" w:space="0" w:color="auto"/>
            <w:left w:val="none" w:sz="0" w:space="0" w:color="auto"/>
            <w:bottom w:val="none" w:sz="0" w:space="0" w:color="auto"/>
            <w:right w:val="none" w:sz="0" w:space="0" w:color="auto"/>
          </w:divBdr>
        </w:div>
        <w:div w:id="2023895919">
          <w:marLeft w:val="0"/>
          <w:marRight w:val="0"/>
          <w:marTop w:val="0"/>
          <w:marBottom w:val="0"/>
          <w:divBdr>
            <w:top w:val="none" w:sz="0" w:space="0" w:color="auto"/>
            <w:left w:val="none" w:sz="0" w:space="0" w:color="auto"/>
            <w:bottom w:val="none" w:sz="0" w:space="0" w:color="auto"/>
            <w:right w:val="none" w:sz="0" w:space="0" w:color="auto"/>
          </w:divBdr>
        </w:div>
        <w:div w:id="2023895922">
          <w:marLeft w:val="0"/>
          <w:marRight w:val="0"/>
          <w:marTop w:val="0"/>
          <w:marBottom w:val="0"/>
          <w:divBdr>
            <w:top w:val="none" w:sz="0" w:space="0" w:color="auto"/>
            <w:left w:val="none" w:sz="0" w:space="0" w:color="auto"/>
            <w:bottom w:val="none" w:sz="0" w:space="0" w:color="auto"/>
            <w:right w:val="none" w:sz="0" w:space="0" w:color="auto"/>
          </w:divBdr>
        </w:div>
        <w:div w:id="2023895929">
          <w:marLeft w:val="0"/>
          <w:marRight w:val="0"/>
          <w:marTop w:val="0"/>
          <w:marBottom w:val="0"/>
          <w:divBdr>
            <w:top w:val="none" w:sz="0" w:space="0" w:color="auto"/>
            <w:left w:val="none" w:sz="0" w:space="0" w:color="auto"/>
            <w:bottom w:val="none" w:sz="0" w:space="0" w:color="auto"/>
            <w:right w:val="none" w:sz="0" w:space="0" w:color="auto"/>
          </w:divBdr>
        </w:div>
        <w:div w:id="2023895944">
          <w:marLeft w:val="0"/>
          <w:marRight w:val="0"/>
          <w:marTop w:val="0"/>
          <w:marBottom w:val="0"/>
          <w:divBdr>
            <w:top w:val="none" w:sz="0" w:space="0" w:color="auto"/>
            <w:left w:val="none" w:sz="0" w:space="0" w:color="auto"/>
            <w:bottom w:val="none" w:sz="0" w:space="0" w:color="auto"/>
            <w:right w:val="none" w:sz="0" w:space="0" w:color="auto"/>
          </w:divBdr>
        </w:div>
        <w:div w:id="2023895950">
          <w:marLeft w:val="0"/>
          <w:marRight w:val="0"/>
          <w:marTop w:val="0"/>
          <w:marBottom w:val="0"/>
          <w:divBdr>
            <w:top w:val="none" w:sz="0" w:space="0" w:color="auto"/>
            <w:left w:val="none" w:sz="0" w:space="0" w:color="auto"/>
            <w:bottom w:val="none" w:sz="0" w:space="0" w:color="auto"/>
            <w:right w:val="none" w:sz="0" w:space="0" w:color="auto"/>
          </w:divBdr>
        </w:div>
        <w:div w:id="2023895968">
          <w:marLeft w:val="0"/>
          <w:marRight w:val="0"/>
          <w:marTop w:val="0"/>
          <w:marBottom w:val="0"/>
          <w:divBdr>
            <w:top w:val="none" w:sz="0" w:space="0" w:color="auto"/>
            <w:left w:val="none" w:sz="0" w:space="0" w:color="auto"/>
            <w:bottom w:val="none" w:sz="0" w:space="0" w:color="auto"/>
            <w:right w:val="none" w:sz="0" w:space="0" w:color="auto"/>
          </w:divBdr>
        </w:div>
        <w:div w:id="2023895973">
          <w:marLeft w:val="0"/>
          <w:marRight w:val="0"/>
          <w:marTop w:val="0"/>
          <w:marBottom w:val="0"/>
          <w:divBdr>
            <w:top w:val="none" w:sz="0" w:space="0" w:color="auto"/>
            <w:left w:val="none" w:sz="0" w:space="0" w:color="auto"/>
            <w:bottom w:val="none" w:sz="0" w:space="0" w:color="auto"/>
            <w:right w:val="none" w:sz="0" w:space="0" w:color="auto"/>
          </w:divBdr>
        </w:div>
        <w:div w:id="2023895985">
          <w:marLeft w:val="0"/>
          <w:marRight w:val="0"/>
          <w:marTop w:val="0"/>
          <w:marBottom w:val="0"/>
          <w:divBdr>
            <w:top w:val="none" w:sz="0" w:space="0" w:color="auto"/>
            <w:left w:val="none" w:sz="0" w:space="0" w:color="auto"/>
            <w:bottom w:val="none" w:sz="0" w:space="0" w:color="auto"/>
            <w:right w:val="none" w:sz="0" w:space="0" w:color="auto"/>
          </w:divBdr>
        </w:div>
        <w:div w:id="2023896006">
          <w:marLeft w:val="0"/>
          <w:marRight w:val="0"/>
          <w:marTop w:val="0"/>
          <w:marBottom w:val="0"/>
          <w:divBdr>
            <w:top w:val="none" w:sz="0" w:space="0" w:color="auto"/>
            <w:left w:val="none" w:sz="0" w:space="0" w:color="auto"/>
            <w:bottom w:val="none" w:sz="0" w:space="0" w:color="auto"/>
            <w:right w:val="none" w:sz="0" w:space="0" w:color="auto"/>
          </w:divBdr>
        </w:div>
        <w:div w:id="2023896014">
          <w:marLeft w:val="0"/>
          <w:marRight w:val="0"/>
          <w:marTop w:val="0"/>
          <w:marBottom w:val="0"/>
          <w:divBdr>
            <w:top w:val="none" w:sz="0" w:space="0" w:color="auto"/>
            <w:left w:val="none" w:sz="0" w:space="0" w:color="auto"/>
            <w:bottom w:val="none" w:sz="0" w:space="0" w:color="auto"/>
            <w:right w:val="none" w:sz="0" w:space="0" w:color="auto"/>
          </w:divBdr>
        </w:div>
        <w:div w:id="2023896021">
          <w:marLeft w:val="0"/>
          <w:marRight w:val="0"/>
          <w:marTop w:val="0"/>
          <w:marBottom w:val="0"/>
          <w:divBdr>
            <w:top w:val="none" w:sz="0" w:space="0" w:color="auto"/>
            <w:left w:val="none" w:sz="0" w:space="0" w:color="auto"/>
            <w:bottom w:val="none" w:sz="0" w:space="0" w:color="auto"/>
            <w:right w:val="none" w:sz="0" w:space="0" w:color="auto"/>
          </w:divBdr>
        </w:div>
        <w:div w:id="2023896025">
          <w:marLeft w:val="0"/>
          <w:marRight w:val="0"/>
          <w:marTop w:val="0"/>
          <w:marBottom w:val="0"/>
          <w:divBdr>
            <w:top w:val="none" w:sz="0" w:space="0" w:color="auto"/>
            <w:left w:val="none" w:sz="0" w:space="0" w:color="auto"/>
            <w:bottom w:val="none" w:sz="0" w:space="0" w:color="auto"/>
            <w:right w:val="none" w:sz="0" w:space="0" w:color="auto"/>
          </w:divBdr>
        </w:div>
        <w:div w:id="2023896031">
          <w:marLeft w:val="0"/>
          <w:marRight w:val="0"/>
          <w:marTop w:val="0"/>
          <w:marBottom w:val="0"/>
          <w:divBdr>
            <w:top w:val="none" w:sz="0" w:space="0" w:color="auto"/>
            <w:left w:val="none" w:sz="0" w:space="0" w:color="auto"/>
            <w:bottom w:val="none" w:sz="0" w:space="0" w:color="auto"/>
            <w:right w:val="none" w:sz="0" w:space="0" w:color="auto"/>
          </w:divBdr>
        </w:div>
        <w:div w:id="2023896034">
          <w:marLeft w:val="0"/>
          <w:marRight w:val="0"/>
          <w:marTop w:val="0"/>
          <w:marBottom w:val="0"/>
          <w:divBdr>
            <w:top w:val="none" w:sz="0" w:space="0" w:color="auto"/>
            <w:left w:val="none" w:sz="0" w:space="0" w:color="auto"/>
            <w:bottom w:val="none" w:sz="0" w:space="0" w:color="auto"/>
            <w:right w:val="none" w:sz="0" w:space="0" w:color="auto"/>
          </w:divBdr>
        </w:div>
        <w:div w:id="2023896036">
          <w:marLeft w:val="0"/>
          <w:marRight w:val="0"/>
          <w:marTop w:val="0"/>
          <w:marBottom w:val="0"/>
          <w:divBdr>
            <w:top w:val="none" w:sz="0" w:space="0" w:color="auto"/>
            <w:left w:val="none" w:sz="0" w:space="0" w:color="auto"/>
            <w:bottom w:val="none" w:sz="0" w:space="0" w:color="auto"/>
            <w:right w:val="none" w:sz="0" w:space="0" w:color="auto"/>
          </w:divBdr>
        </w:div>
        <w:div w:id="2023896037">
          <w:marLeft w:val="0"/>
          <w:marRight w:val="0"/>
          <w:marTop w:val="0"/>
          <w:marBottom w:val="0"/>
          <w:divBdr>
            <w:top w:val="none" w:sz="0" w:space="0" w:color="auto"/>
            <w:left w:val="none" w:sz="0" w:space="0" w:color="auto"/>
            <w:bottom w:val="none" w:sz="0" w:space="0" w:color="auto"/>
            <w:right w:val="none" w:sz="0" w:space="0" w:color="auto"/>
          </w:divBdr>
        </w:div>
        <w:div w:id="2023896041">
          <w:marLeft w:val="0"/>
          <w:marRight w:val="0"/>
          <w:marTop w:val="0"/>
          <w:marBottom w:val="0"/>
          <w:divBdr>
            <w:top w:val="none" w:sz="0" w:space="0" w:color="auto"/>
            <w:left w:val="none" w:sz="0" w:space="0" w:color="auto"/>
            <w:bottom w:val="none" w:sz="0" w:space="0" w:color="auto"/>
            <w:right w:val="none" w:sz="0" w:space="0" w:color="auto"/>
          </w:divBdr>
        </w:div>
        <w:div w:id="2023896048">
          <w:marLeft w:val="0"/>
          <w:marRight w:val="0"/>
          <w:marTop w:val="0"/>
          <w:marBottom w:val="0"/>
          <w:divBdr>
            <w:top w:val="none" w:sz="0" w:space="0" w:color="auto"/>
            <w:left w:val="none" w:sz="0" w:space="0" w:color="auto"/>
            <w:bottom w:val="none" w:sz="0" w:space="0" w:color="auto"/>
            <w:right w:val="none" w:sz="0" w:space="0" w:color="auto"/>
          </w:divBdr>
        </w:div>
        <w:div w:id="2023896051">
          <w:marLeft w:val="0"/>
          <w:marRight w:val="0"/>
          <w:marTop w:val="0"/>
          <w:marBottom w:val="0"/>
          <w:divBdr>
            <w:top w:val="none" w:sz="0" w:space="0" w:color="auto"/>
            <w:left w:val="none" w:sz="0" w:space="0" w:color="auto"/>
            <w:bottom w:val="none" w:sz="0" w:space="0" w:color="auto"/>
            <w:right w:val="none" w:sz="0" w:space="0" w:color="auto"/>
          </w:divBdr>
        </w:div>
        <w:div w:id="2023896064">
          <w:marLeft w:val="0"/>
          <w:marRight w:val="0"/>
          <w:marTop w:val="0"/>
          <w:marBottom w:val="0"/>
          <w:divBdr>
            <w:top w:val="none" w:sz="0" w:space="0" w:color="auto"/>
            <w:left w:val="none" w:sz="0" w:space="0" w:color="auto"/>
            <w:bottom w:val="none" w:sz="0" w:space="0" w:color="auto"/>
            <w:right w:val="none" w:sz="0" w:space="0" w:color="auto"/>
          </w:divBdr>
        </w:div>
        <w:div w:id="2023896067">
          <w:marLeft w:val="0"/>
          <w:marRight w:val="0"/>
          <w:marTop w:val="0"/>
          <w:marBottom w:val="0"/>
          <w:divBdr>
            <w:top w:val="none" w:sz="0" w:space="0" w:color="auto"/>
            <w:left w:val="none" w:sz="0" w:space="0" w:color="auto"/>
            <w:bottom w:val="none" w:sz="0" w:space="0" w:color="auto"/>
            <w:right w:val="none" w:sz="0" w:space="0" w:color="auto"/>
          </w:divBdr>
        </w:div>
        <w:div w:id="2023896078">
          <w:marLeft w:val="0"/>
          <w:marRight w:val="0"/>
          <w:marTop w:val="0"/>
          <w:marBottom w:val="0"/>
          <w:divBdr>
            <w:top w:val="none" w:sz="0" w:space="0" w:color="auto"/>
            <w:left w:val="none" w:sz="0" w:space="0" w:color="auto"/>
            <w:bottom w:val="none" w:sz="0" w:space="0" w:color="auto"/>
            <w:right w:val="none" w:sz="0" w:space="0" w:color="auto"/>
          </w:divBdr>
        </w:div>
        <w:div w:id="2023896091">
          <w:marLeft w:val="0"/>
          <w:marRight w:val="0"/>
          <w:marTop w:val="0"/>
          <w:marBottom w:val="0"/>
          <w:divBdr>
            <w:top w:val="none" w:sz="0" w:space="0" w:color="auto"/>
            <w:left w:val="none" w:sz="0" w:space="0" w:color="auto"/>
            <w:bottom w:val="none" w:sz="0" w:space="0" w:color="auto"/>
            <w:right w:val="none" w:sz="0" w:space="0" w:color="auto"/>
          </w:divBdr>
        </w:div>
        <w:div w:id="2023896096">
          <w:marLeft w:val="0"/>
          <w:marRight w:val="0"/>
          <w:marTop w:val="0"/>
          <w:marBottom w:val="0"/>
          <w:divBdr>
            <w:top w:val="none" w:sz="0" w:space="0" w:color="auto"/>
            <w:left w:val="none" w:sz="0" w:space="0" w:color="auto"/>
            <w:bottom w:val="none" w:sz="0" w:space="0" w:color="auto"/>
            <w:right w:val="none" w:sz="0" w:space="0" w:color="auto"/>
          </w:divBdr>
        </w:div>
        <w:div w:id="2023896116">
          <w:marLeft w:val="0"/>
          <w:marRight w:val="0"/>
          <w:marTop w:val="0"/>
          <w:marBottom w:val="0"/>
          <w:divBdr>
            <w:top w:val="none" w:sz="0" w:space="0" w:color="auto"/>
            <w:left w:val="none" w:sz="0" w:space="0" w:color="auto"/>
            <w:bottom w:val="none" w:sz="0" w:space="0" w:color="auto"/>
            <w:right w:val="none" w:sz="0" w:space="0" w:color="auto"/>
          </w:divBdr>
        </w:div>
        <w:div w:id="2023896121">
          <w:marLeft w:val="0"/>
          <w:marRight w:val="0"/>
          <w:marTop w:val="0"/>
          <w:marBottom w:val="0"/>
          <w:divBdr>
            <w:top w:val="none" w:sz="0" w:space="0" w:color="auto"/>
            <w:left w:val="none" w:sz="0" w:space="0" w:color="auto"/>
            <w:bottom w:val="none" w:sz="0" w:space="0" w:color="auto"/>
            <w:right w:val="none" w:sz="0" w:space="0" w:color="auto"/>
          </w:divBdr>
        </w:div>
        <w:div w:id="2023896130">
          <w:marLeft w:val="0"/>
          <w:marRight w:val="0"/>
          <w:marTop w:val="0"/>
          <w:marBottom w:val="0"/>
          <w:divBdr>
            <w:top w:val="none" w:sz="0" w:space="0" w:color="auto"/>
            <w:left w:val="none" w:sz="0" w:space="0" w:color="auto"/>
            <w:bottom w:val="none" w:sz="0" w:space="0" w:color="auto"/>
            <w:right w:val="none" w:sz="0" w:space="0" w:color="auto"/>
          </w:divBdr>
        </w:div>
        <w:div w:id="2023896137">
          <w:marLeft w:val="0"/>
          <w:marRight w:val="0"/>
          <w:marTop w:val="0"/>
          <w:marBottom w:val="0"/>
          <w:divBdr>
            <w:top w:val="none" w:sz="0" w:space="0" w:color="auto"/>
            <w:left w:val="none" w:sz="0" w:space="0" w:color="auto"/>
            <w:bottom w:val="none" w:sz="0" w:space="0" w:color="auto"/>
            <w:right w:val="none" w:sz="0" w:space="0" w:color="auto"/>
          </w:divBdr>
        </w:div>
        <w:div w:id="2023896158">
          <w:marLeft w:val="0"/>
          <w:marRight w:val="0"/>
          <w:marTop w:val="0"/>
          <w:marBottom w:val="0"/>
          <w:divBdr>
            <w:top w:val="none" w:sz="0" w:space="0" w:color="auto"/>
            <w:left w:val="none" w:sz="0" w:space="0" w:color="auto"/>
            <w:bottom w:val="none" w:sz="0" w:space="0" w:color="auto"/>
            <w:right w:val="none" w:sz="0" w:space="0" w:color="auto"/>
          </w:divBdr>
        </w:div>
        <w:div w:id="2023896163">
          <w:marLeft w:val="0"/>
          <w:marRight w:val="0"/>
          <w:marTop w:val="0"/>
          <w:marBottom w:val="0"/>
          <w:divBdr>
            <w:top w:val="none" w:sz="0" w:space="0" w:color="auto"/>
            <w:left w:val="none" w:sz="0" w:space="0" w:color="auto"/>
            <w:bottom w:val="none" w:sz="0" w:space="0" w:color="auto"/>
            <w:right w:val="none" w:sz="0" w:space="0" w:color="auto"/>
          </w:divBdr>
        </w:div>
        <w:div w:id="2023896165">
          <w:marLeft w:val="0"/>
          <w:marRight w:val="0"/>
          <w:marTop w:val="0"/>
          <w:marBottom w:val="0"/>
          <w:divBdr>
            <w:top w:val="none" w:sz="0" w:space="0" w:color="auto"/>
            <w:left w:val="none" w:sz="0" w:space="0" w:color="auto"/>
            <w:bottom w:val="none" w:sz="0" w:space="0" w:color="auto"/>
            <w:right w:val="none" w:sz="0" w:space="0" w:color="auto"/>
          </w:divBdr>
        </w:div>
        <w:div w:id="2023896166">
          <w:marLeft w:val="0"/>
          <w:marRight w:val="0"/>
          <w:marTop w:val="0"/>
          <w:marBottom w:val="0"/>
          <w:divBdr>
            <w:top w:val="none" w:sz="0" w:space="0" w:color="auto"/>
            <w:left w:val="none" w:sz="0" w:space="0" w:color="auto"/>
            <w:bottom w:val="none" w:sz="0" w:space="0" w:color="auto"/>
            <w:right w:val="none" w:sz="0" w:space="0" w:color="auto"/>
          </w:divBdr>
        </w:div>
        <w:div w:id="2023896167">
          <w:marLeft w:val="0"/>
          <w:marRight w:val="0"/>
          <w:marTop w:val="0"/>
          <w:marBottom w:val="0"/>
          <w:divBdr>
            <w:top w:val="none" w:sz="0" w:space="0" w:color="auto"/>
            <w:left w:val="none" w:sz="0" w:space="0" w:color="auto"/>
            <w:bottom w:val="none" w:sz="0" w:space="0" w:color="auto"/>
            <w:right w:val="none" w:sz="0" w:space="0" w:color="auto"/>
          </w:divBdr>
        </w:div>
        <w:div w:id="2023896178">
          <w:marLeft w:val="0"/>
          <w:marRight w:val="0"/>
          <w:marTop w:val="0"/>
          <w:marBottom w:val="0"/>
          <w:divBdr>
            <w:top w:val="none" w:sz="0" w:space="0" w:color="auto"/>
            <w:left w:val="none" w:sz="0" w:space="0" w:color="auto"/>
            <w:bottom w:val="none" w:sz="0" w:space="0" w:color="auto"/>
            <w:right w:val="none" w:sz="0" w:space="0" w:color="auto"/>
          </w:divBdr>
        </w:div>
        <w:div w:id="2023896182">
          <w:marLeft w:val="0"/>
          <w:marRight w:val="0"/>
          <w:marTop w:val="0"/>
          <w:marBottom w:val="0"/>
          <w:divBdr>
            <w:top w:val="none" w:sz="0" w:space="0" w:color="auto"/>
            <w:left w:val="none" w:sz="0" w:space="0" w:color="auto"/>
            <w:bottom w:val="none" w:sz="0" w:space="0" w:color="auto"/>
            <w:right w:val="none" w:sz="0" w:space="0" w:color="auto"/>
          </w:divBdr>
        </w:div>
        <w:div w:id="2023896183">
          <w:marLeft w:val="0"/>
          <w:marRight w:val="0"/>
          <w:marTop w:val="0"/>
          <w:marBottom w:val="0"/>
          <w:divBdr>
            <w:top w:val="none" w:sz="0" w:space="0" w:color="auto"/>
            <w:left w:val="none" w:sz="0" w:space="0" w:color="auto"/>
            <w:bottom w:val="none" w:sz="0" w:space="0" w:color="auto"/>
            <w:right w:val="none" w:sz="0" w:space="0" w:color="auto"/>
          </w:divBdr>
        </w:div>
        <w:div w:id="2023896185">
          <w:marLeft w:val="0"/>
          <w:marRight w:val="0"/>
          <w:marTop w:val="0"/>
          <w:marBottom w:val="0"/>
          <w:divBdr>
            <w:top w:val="none" w:sz="0" w:space="0" w:color="auto"/>
            <w:left w:val="none" w:sz="0" w:space="0" w:color="auto"/>
            <w:bottom w:val="none" w:sz="0" w:space="0" w:color="auto"/>
            <w:right w:val="none" w:sz="0" w:space="0" w:color="auto"/>
          </w:divBdr>
        </w:div>
        <w:div w:id="2023896193">
          <w:marLeft w:val="0"/>
          <w:marRight w:val="0"/>
          <w:marTop w:val="0"/>
          <w:marBottom w:val="0"/>
          <w:divBdr>
            <w:top w:val="none" w:sz="0" w:space="0" w:color="auto"/>
            <w:left w:val="none" w:sz="0" w:space="0" w:color="auto"/>
            <w:bottom w:val="none" w:sz="0" w:space="0" w:color="auto"/>
            <w:right w:val="none" w:sz="0" w:space="0" w:color="auto"/>
          </w:divBdr>
        </w:div>
        <w:div w:id="2023896194">
          <w:marLeft w:val="0"/>
          <w:marRight w:val="0"/>
          <w:marTop w:val="0"/>
          <w:marBottom w:val="0"/>
          <w:divBdr>
            <w:top w:val="none" w:sz="0" w:space="0" w:color="auto"/>
            <w:left w:val="none" w:sz="0" w:space="0" w:color="auto"/>
            <w:bottom w:val="none" w:sz="0" w:space="0" w:color="auto"/>
            <w:right w:val="none" w:sz="0" w:space="0" w:color="auto"/>
          </w:divBdr>
        </w:div>
        <w:div w:id="2023896220">
          <w:marLeft w:val="0"/>
          <w:marRight w:val="0"/>
          <w:marTop w:val="0"/>
          <w:marBottom w:val="0"/>
          <w:divBdr>
            <w:top w:val="none" w:sz="0" w:space="0" w:color="auto"/>
            <w:left w:val="none" w:sz="0" w:space="0" w:color="auto"/>
            <w:bottom w:val="none" w:sz="0" w:space="0" w:color="auto"/>
            <w:right w:val="none" w:sz="0" w:space="0" w:color="auto"/>
          </w:divBdr>
        </w:div>
        <w:div w:id="2023896227">
          <w:marLeft w:val="0"/>
          <w:marRight w:val="0"/>
          <w:marTop w:val="0"/>
          <w:marBottom w:val="0"/>
          <w:divBdr>
            <w:top w:val="none" w:sz="0" w:space="0" w:color="auto"/>
            <w:left w:val="none" w:sz="0" w:space="0" w:color="auto"/>
            <w:bottom w:val="none" w:sz="0" w:space="0" w:color="auto"/>
            <w:right w:val="none" w:sz="0" w:space="0" w:color="auto"/>
          </w:divBdr>
        </w:div>
        <w:div w:id="2023896229">
          <w:marLeft w:val="0"/>
          <w:marRight w:val="0"/>
          <w:marTop w:val="0"/>
          <w:marBottom w:val="0"/>
          <w:divBdr>
            <w:top w:val="none" w:sz="0" w:space="0" w:color="auto"/>
            <w:left w:val="none" w:sz="0" w:space="0" w:color="auto"/>
            <w:bottom w:val="none" w:sz="0" w:space="0" w:color="auto"/>
            <w:right w:val="none" w:sz="0" w:space="0" w:color="auto"/>
          </w:divBdr>
        </w:div>
        <w:div w:id="2023896231">
          <w:marLeft w:val="0"/>
          <w:marRight w:val="0"/>
          <w:marTop w:val="0"/>
          <w:marBottom w:val="0"/>
          <w:divBdr>
            <w:top w:val="none" w:sz="0" w:space="0" w:color="auto"/>
            <w:left w:val="none" w:sz="0" w:space="0" w:color="auto"/>
            <w:bottom w:val="none" w:sz="0" w:space="0" w:color="auto"/>
            <w:right w:val="none" w:sz="0" w:space="0" w:color="auto"/>
          </w:divBdr>
        </w:div>
        <w:div w:id="2023896233">
          <w:marLeft w:val="0"/>
          <w:marRight w:val="0"/>
          <w:marTop w:val="0"/>
          <w:marBottom w:val="0"/>
          <w:divBdr>
            <w:top w:val="none" w:sz="0" w:space="0" w:color="auto"/>
            <w:left w:val="none" w:sz="0" w:space="0" w:color="auto"/>
            <w:bottom w:val="none" w:sz="0" w:space="0" w:color="auto"/>
            <w:right w:val="none" w:sz="0" w:space="0" w:color="auto"/>
          </w:divBdr>
        </w:div>
        <w:div w:id="2023896235">
          <w:marLeft w:val="0"/>
          <w:marRight w:val="0"/>
          <w:marTop w:val="0"/>
          <w:marBottom w:val="0"/>
          <w:divBdr>
            <w:top w:val="none" w:sz="0" w:space="0" w:color="auto"/>
            <w:left w:val="none" w:sz="0" w:space="0" w:color="auto"/>
            <w:bottom w:val="none" w:sz="0" w:space="0" w:color="auto"/>
            <w:right w:val="none" w:sz="0" w:space="0" w:color="auto"/>
          </w:divBdr>
        </w:div>
        <w:div w:id="2023896241">
          <w:marLeft w:val="0"/>
          <w:marRight w:val="0"/>
          <w:marTop w:val="0"/>
          <w:marBottom w:val="0"/>
          <w:divBdr>
            <w:top w:val="none" w:sz="0" w:space="0" w:color="auto"/>
            <w:left w:val="none" w:sz="0" w:space="0" w:color="auto"/>
            <w:bottom w:val="none" w:sz="0" w:space="0" w:color="auto"/>
            <w:right w:val="none" w:sz="0" w:space="0" w:color="auto"/>
          </w:divBdr>
        </w:div>
        <w:div w:id="2023896255">
          <w:marLeft w:val="0"/>
          <w:marRight w:val="0"/>
          <w:marTop w:val="0"/>
          <w:marBottom w:val="0"/>
          <w:divBdr>
            <w:top w:val="none" w:sz="0" w:space="0" w:color="auto"/>
            <w:left w:val="none" w:sz="0" w:space="0" w:color="auto"/>
            <w:bottom w:val="none" w:sz="0" w:space="0" w:color="auto"/>
            <w:right w:val="none" w:sz="0" w:space="0" w:color="auto"/>
          </w:divBdr>
        </w:div>
        <w:div w:id="2023896256">
          <w:marLeft w:val="0"/>
          <w:marRight w:val="0"/>
          <w:marTop w:val="0"/>
          <w:marBottom w:val="0"/>
          <w:divBdr>
            <w:top w:val="none" w:sz="0" w:space="0" w:color="auto"/>
            <w:left w:val="none" w:sz="0" w:space="0" w:color="auto"/>
            <w:bottom w:val="none" w:sz="0" w:space="0" w:color="auto"/>
            <w:right w:val="none" w:sz="0" w:space="0" w:color="auto"/>
          </w:divBdr>
        </w:div>
        <w:div w:id="2023896259">
          <w:marLeft w:val="0"/>
          <w:marRight w:val="0"/>
          <w:marTop w:val="0"/>
          <w:marBottom w:val="0"/>
          <w:divBdr>
            <w:top w:val="none" w:sz="0" w:space="0" w:color="auto"/>
            <w:left w:val="none" w:sz="0" w:space="0" w:color="auto"/>
            <w:bottom w:val="none" w:sz="0" w:space="0" w:color="auto"/>
            <w:right w:val="none" w:sz="0" w:space="0" w:color="auto"/>
          </w:divBdr>
        </w:div>
        <w:div w:id="2023896265">
          <w:marLeft w:val="0"/>
          <w:marRight w:val="0"/>
          <w:marTop w:val="0"/>
          <w:marBottom w:val="0"/>
          <w:divBdr>
            <w:top w:val="none" w:sz="0" w:space="0" w:color="auto"/>
            <w:left w:val="none" w:sz="0" w:space="0" w:color="auto"/>
            <w:bottom w:val="none" w:sz="0" w:space="0" w:color="auto"/>
            <w:right w:val="none" w:sz="0" w:space="0" w:color="auto"/>
          </w:divBdr>
        </w:div>
        <w:div w:id="2023896268">
          <w:marLeft w:val="0"/>
          <w:marRight w:val="0"/>
          <w:marTop w:val="0"/>
          <w:marBottom w:val="0"/>
          <w:divBdr>
            <w:top w:val="none" w:sz="0" w:space="0" w:color="auto"/>
            <w:left w:val="none" w:sz="0" w:space="0" w:color="auto"/>
            <w:bottom w:val="none" w:sz="0" w:space="0" w:color="auto"/>
            <w:right w:val="none" w:sz="0" w:space="0" w:color="auto"/>
          </w:divBdr>
        </w:div>
        <w:div w:id="2023896278">
          <w:marLeft w:val="0"/>
          <w:marRight w:val="0"/>
          <w:marTop w:val="0"/>
          <w:marBottom w:val="0"/>
          <w:divBdr>
            <w:top w:val="none" w:sz="0" w:space="0" w:color="auto"/>
            <w:left w:val="none" w:sz="0" w:space="0" w:color="auto"/>
            <w:bottom w:val="none" w:sz="0" w:space="0" w:color="auto"/>
            <w:right w:val="none" w:sz="0" w:space="0" w:color="auto"/>
          </w:divBdr>
        </w:div>
        <w:div w:id="2023896281">
          <w:marLeft w:val="0"/>
          <w:marRight w:val="0"/>
          <w:marTop w:val="0"/>
          <w:marBottom w:val="0"/>
          <w:divBdr>
            <w:top w:val="none" w:sz="0" w:space="0" w:color="auto"/>
            <w:left w:val="none" w:sz="0" w:space="0" w:color="auto"/>
            <w:bottom w:val="none" w:sz="0" w:space="0" w:color="auto"/>
            <w:right w:val="none" w:sz="0" w:space="0" w:color="auto"/>
          </w:divBdr>
        </w:div>
        <w:div w:id="2023896284">
          <w:marLeft w:val="0"/>
          <w:marRight w:val="0"/>
          <w:marTop w:val="0"/>
          <w:marBottom w:val="0"/>
          <w:divBdr>
            <w:top w:val="none" w:sz="0" w:space="0" w:color="auto"/>
            <w:left w:val="none" w:sz="0" w:space="0" w:color="auto"/>
            <w:bottom w:val="none" w:sz="0" w:space="0" w:color="auto"/>
            <w:right w:val="none" w:sz="0" w:space="0" w:color="auto"/>
          </w:divBdr>
        </w:div>
        <w:div w:id="2023896287">
          <w:marLeft w:val="0"/>
          <w:marRight w:val="0"/>
          <w:marTop w:val="0"/>
          <w:marBottom w:val="0"/>
          <w:divBdr>
            <w:top w:val="none" w:sz="0" w:space="0" w:color="auto"/>
            <w:left w:val="none" w:sz="0" w:space="0" w:color="auto"/>
            <w:bottom w:val="none" w:sz="0" w:space="0" w:color="auto"/>
            <w:right w:val="none" w:sz="0" w:space="0" w:color="auto"/>
          </w:divBdr>
        </w:div>
        <w:div w:id="2023896297">
          <w:marLeft w:val="0"/>
          <w:marRight w:val="0"/>
          <w:marTop w:val="0"/>
          <w:marBottom w:val="0"/>
          <w:divBdr>
            <w:top w:val="none" w:sz="0" w:space="0" w:color="auto"/>
            <w:left w:val="none" w:sz="0" w:space="0" w:color="auto"/>
            <w:bottom w:val="none" w:sz="0" w:space="0" w:color="auto"/>
            <w:right w:val="none" w:sz="0" w:space="0" w:color="auto"/>
          </w:divBdr>
        </w:div>
        <w:div w:id="2023896298">
          <w:marLeft w:val="0"/>
          <w:marRight w:val="0"/>
          <w:marTop w:val="0"/>
          <w:marBottom w:val="0"/>
          <w:divBdr>
            <w:top w:val="none" w:sz="0" w:space="0" w:color="auto"/>
            <w:left w:val="none" w:sz="0" w:space="0" w:color="auto"/>
            <w:bottom w:val="none" w:sz="0" w:space="0" w:color="auto"/>
            <w:right w:val="none" w:sz="0" w:space="0" w:color="auto"/>
          </w:divBdr>
        </w:div>
        <w:div w:id="2023896301">
          <w:marLeft w:val="0"/>
          <w:marRight w:val="0"/>
          <w:marTop w:val="0"/>
          <w:marBottom w:val="0"/>
          <w:divBdr>
            <w:top w:val="none" w:sz="0" w:space="0" w:color="auto"/>
            <w:left w:val="none" w:sz="0" w:space="0" w:color="auto"/>
            <w:bottom w:val="none" w:sz="0" w:space="0" w:color="auto"/>
            <w:right w:val="none" w:sz="0" w:space="0" w:color="auto"/>
          </w:divBdr>
        </w:div>
        <w:div w:id="2023896302">
          <w:marLeft w:val="0"/>
          <w:marRight w:val="0"/>
          <w:marTop w:val="0"/>
          <w:marBottom w:val="0"/>
          <w:divBdr>
            <w:top w:val="none" w:sz="0" w:space="0" w:color="auto"/>
            <w:left w:val="none" w:sz="0" w:space="0" w:color="auto"/>
            <w:bottom w:val="none" w:sz="0" w:space="0" w:color="auto"/>
            <w:right w:val="none" w:sz="0" w:space="0" w:color="auto"/>
          </w:divBdr>
        </w:div>
        <w:div w:id="2023896307">
          <w:marLeft w:val="0"/>
          <w:marRight w:val="0"/>
          <w:marTop w:val="0"/>
          <w:marBottom w:val="0"/>
          <w:divBdr>
            <w:top w:val="none" w:sz="0" w:space="0" w:color="auto"/>
            <w:left w:val="none" w:sz="0" w:space="0" w:color="auto"/>
            <w:bottom w:val="none" w:sz="0" w:space="0" w:color="auto"/>
            <w:right w:val="none" w:sz="0" w:space="0" w:color="auto"/>
          </w:divBdr>
        </w:div>
        <w:div w:id="2023896325">
          <w:marLeft w:val="0"/>
          <w:marRight w:val="0"/>
          <w:marTop w:val="0"/>
          <w:marBottom w:val="0"/>
          <w:divBdr>
            <w:top w:val="none" w:sz="0" w:space="0" w:color="auto"/>
            <w:left w:val="none" w:sz="0" w:space="0" w:color="auto"/>
            <w:bottom w:val="none" w:sz="0" w:space="0" w:color="auto"/>
            <w:right w:val="none" w:sz="0" w:space="0" w:color="auto"/>
          </w:divBdr>
        </w:div>
        <w:div w:id="2023896336">
          <w:marLeft w:val="0"/>
          <w:marRight w:val="0"/>
          <w:marTop w:val="0"/>
          <w:marBottom w:val="0"/>
          <w:divBdr>
            <w:top w:val="none" w:sz="0" w:space="0" w:color="auto"/>
            <w:left w:val="none" w:sz="0" w:space="0" w:color="auto"/>
            <w:bottom w:val="none" w:sz="0" w:space="0" w:color="auto"/>
            <w:right w:val="none" w:sz="0" w:space="0" w:color="auto"/>
          </w:divBdr>
        </w:div>
        <w:div w:id="2023896350">
          <w:marLeft w:val="0"/>
          <w:marRight w:val="0"/>
          <w:marTop w:val="0"/>
          <w:marBottom w:val="0"/>
          <w:divBdr>
            <w:top w:val="none" w:sz="0" w:space="0" w:color="auto"/>
            <w:left w:val="none" w:sz="0" w:space="0" w:color="auto"/>
            <w:bottom w:val="none" w:sz="0" w:space="0" w:color="auto"/>
            <w:right w:val="none" w:sz="0" w:space="0" w:color="auto"/>
          </w:divBdr>
        </w:div>
        <w:div w:id="2023896354">
          <w:marLeft w:val="0"/>
          <w:marRight w:val="0"/>
          <w:marTop w:val="0"/>
          <w:marBottom w:val="0"/>
          <w:divBdr>
            <w:top w:val="none" w:sz="0" w:space="0" w:color="auto"/>
            <w:left w:val="none" w:sz="0" w:space="0" w:color="auto"/>
            <w:bottom w:val="none" w:sz="0" w:space="0" w:color="auto"/>
            <w:right w:val="none" w:sz="0" w:space="0" w:color="auto"/>
          </w:divBdr>
        </w:div>
        <w:div w:id="2023896361">
          <w:marLeft w:val="0"/>
          <w:marRight w:val="0"/>
          <w:marTop w:val="0"/>
          <w:marBottom w:val="0"/>
          <w:divBdr>
            <w:top w:val="none" w:sz="0" w:space="0" w:color="auto"/>
            <w:left w:val="none" w:sz="0" w:space="0" w:color="auto"/>
            <w:bottom w:val="none" w:sz="0" w:space="0" w:color="auto"/>
            <w:right w:val="none" w:sz="0" w:space="0" w:color="auto"/>
          </w:divBdr>
        </w:div>
        <w:div w:id="2023896362">
          <w:marLeft w:val="0"/>
          <w:marRight w:val="0"/>
          <w:marTop w:val="0"/>
          <w:marBottom w:val="0"/>
          <w:divBdr>
            <w:top w:val="none" w:sz="0" w:space="0" w:color="auto"/>
            <w:left w:val="none" w:sz="0" w:space="0" w:color="auto"/>
            <w:bottom w:val="none" w:sz="0" w:space="0" w:color="auto"/>
            <w:right w:val="none" w:sz="0" w:space="0" w:color="auto"/>
          </w:divBdr>
        </w:div>
        <w:div w:id="2023896366">
          <w:marLeft w:val="0"/>
          <w:marRight w:val="0"/>
          <w:marTop w:val="0"/>
          <w:marBottom w:val="0"/>
          <w:divBdr>
            <w:top w:val="none" w:sz="0" w:space="0" w:color="auto"/>
            <w:left w:val="none" w:sz="0" w:space="0" w:color="auto"/>
            <w:bottom w:val="none" w:sz="0" w:space="0" w:color="auto"/>
            <w:right w:val="none" w:sz="0" w:space="0" w:color="auto"/>
          </w:divBdr>
        </w:div>
      </w:divsChild>
    </w:div>
    <w:div w:id="2023896314">
      <w:marLeft w:val="0"/>
      <w:marRight w:val="0"/>
      <w:marTop w:val="0"/>
      <w:marBottom w:val="0"/>
      <w:divBdr>
        <w:top w:val="none" w:sz="0" w:space="0" w:color="auto"/>
        <w:left w:val="none" w:sz="0" w:space="0" w:color="auto"/>
        <w:bottom w:val="none" w:sz="0" w:space="0" w:color="auto"/>
        <w:right w:val="none" w:sz="0" w:space="0" w:color="auto"/>
      </w:divBdr>
      <w:divsChild>
        <w:div w:id="2023896313">
          <w:marLeft w:val="0"/>
          <w:marRight w:val="0"/>
          <w:marTop w:val="0"/>
          <w:marBottom w:val="0"/>
          <w:divBdr>
            <w:top w:val="none" w:sz="0" w:space="0" w:color="auto"/>
            <w:left w:val="none" w:sz="0" w:space="0" w:color="auto"/>
            <w:bottom w:val="none" w:sz="0" w:space="0" w:color="auto"/>
            <w:right w:val="none" w:sz="0" w:space="0" w:color="auto"/>
          </w:divBdr>
        </w:div>
      </w:divsChild>
    </w:div>
    <w:div w:id="2023896317">
      <w:marLeft w:val="0"/>
      <w:marRight w:val="0"/>
      <w:marTop w:val="0"/>
      <w:marBottom w:val="0"/>
      <w:divBdr>
        <w:top w:val="none" w:sz="0" w:space="0" w:color="auto"/>
        <w:left w:val="none" w:sz="0" w:space="0" w:color="auto"/>
        <w:bottom w:val="none" w:sz="0" w:space="0" w:color="auto"/>
        <w:right w:val="none" w:sz="0" w:space="0" w:color="auto"/>
      </w:divBdr>
      <w:divsChild>
        <w:div w:id="2023896316">
          <w:marLeft w:val="0"/>
          <w:marRight w:val="0"/>
          <w:marTop w:val="0"/>
          <w:marBottom w:val="0"/>
          <w:divBdr>
            <w:top w:val="none" w:sz="0" w:space="0" w:color="auto"/>
            <w:left w:val="none" w:sz="0" w:space="0" w:color="auto"/>
            <w:bottom w:val="none" w:sz="0" w:space="0" w:color="auto"/>
            <w:right w:val="none" w:sz="0" w:space="0" w:color="auto"/>
          </w:divBdr>
        </w:div>
      </w:divsChild>
    </w:div>
    <w:div w:id="2023896318">
      <w:marLeft w:val="0"/>
      <w:marRight w:val="0"/>
      <w:marTop w:val="0"/>
      <w:marBottom w:val="0"/>
      <w:divBdr>
        <w:top w:val="none" w:sz="0" w:space="0" w:color="auto"/>
        <w:left w:val="none" w:sz="0" w:space="0" w:color="auto"/>
        <w:bottom w:val="none" w:sz="0" w:space="0" w:color="auto"/>
        <w:right w:val="none" w:sz="0" w:space="0" w:color="auto"/>
      </w:divBdr>
    </w:div>
    <w:div w:id="2023896319">
      <w:marLeft w:val="0"/>
      <w:marRight w:val="0"/>
      <w:marTop w:val="0"/>
      <w:marBottom w:val="0"/>
      <w:divBdr>
        <w:top w:val="none" w:sz="0" w:space="0" w:color="auto"/>
        <w:left w:val="none" w:sz="0" w:space="0" w:color="auto"/>
        <w:bottom w:val="none" w:sz="0" w:space="0" w:color="auto"/>
        <w:right w:val="none" w:sz="0" w:space="0" w:color="auto"/>
      </w:divBdr>
      <w:divsChild>
        <w:div w:id="2023896315">
          <w:marLeft w:val="0"/>
          <w:marRight w:val="0"/>
          <w:marTop w:val="0"/>
          <w:marBottom w:val="0"/>
          <w:divBdr>
            <w:top w:val="none" w:sz="0" w:space="0" w:color="auto"/>
            <w:left w:val="none" w:sz="0" w:space="0" w:color="auto"/>
            <w:bottom w:val="none" w:sz="0" w:space="0" w:color="auto"/>
            <w:right w:val="none" w:sz="0" w:space="0" w:color="auto"/>
          </w:divBdr>
        </w:div>
      </w:divsChild>
    </w:div>
    <w:div w:id="20238963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Social_rel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utonomy"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en.wikipedia.org/wiki/Competence_(human_resourc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9BE62-C3A3-4F2D-8735-7C2D9D993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D3636992</Template>
  <TotalTime>8</TotalTime>
  <Pages>21</Pages>
  <Words>6352</Words>
  <Characters>45661</Characters>
  <Application>Microsoft Office Word</Application>
  <DocSecurity>0</DocSecurity>
  <Lines>380</Lines>
  <Paragraphs>103</Paragraphs>
  <ScaleCrop>false</ScaleCrop>
  <HeadingPairs>
    <vt:vector size="2" baseType="variant">
      <vt:variant>
        <vt:lpstr>Title</vt:lpstr>
      </vt:variant>
      <vt:variant>
        <vt:i4>1</vt:i4>
      </vt:variant>
    </vt:vector>
  </HeadingPairs>
  <TitlesOfParts>
    <vt:vector size="1" baseType="lpstr">
      <vt:lpstr>CTIMP Protocol Guidance and Template</vt:lpstr>
    </vt:vector>
  </TitlesOfParts>
  <Company>e-fishency ltd</Company>
  <LinksUpToDate>false</LinksUpToDate>
  <CharactersWithSpaces>51910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CTIMP Protocol Guidance and Template</dc:title>
  <dc:subject/>
  <dc:creator>Bridget Rivers-Moore</dc:creator>
  <cp:keywords/>
  <dc:description/>
  <cp:lastModifiedBy>Afroditi Stathi</cp:lastModifiedBy>
  <cp:revision>5</cp:revision>
  <cp:lastPrinted>2016-02-02T15:59:00Z</cp:lastPrinted>
  <dcterms:created xsi:type="dcterms:W3CDTF">2017-10-19T14:44:00Z</dcterms:created>
  <dcterms:modified xsi:type="dcterms:W3CDTF">2017-12-20T10:03:00Z</dcterms:modified>
</cp:coreProperties>
</file>