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7D4" w:rsidRDefault="00984B63" w:rsidP="009D17D4">
      <w:pPr>
        <w:rPr>
          <w:b/>
        </w:rPr>
      </w:pPr>
      <w:r>
        <w:rPr>
          <w:b/>
        </w:rPr>
        <w:t>Additional file 3</w:t>
      </w:r>
      <w:bookmarkStart w:id="0" w:name="_GoBack"/>
      <w:bookmarkEnd w:id="0"/>
      <w:r w:rsidR="009D17D4">
        <w:rPr>
          <w:b/>
        </w:rPr>
        <w:t>.</w:t>
      </w:r>
    </w:p>
    <w:p w:rsidR="003947F6" w:rsidRPr="003947F6" w:rsidRDefault="003947F6" w:rsidP="003947F6">
      <w:pPr>
        <w:jc w:val="center"/>
        <w:rPr>
          <w:b/>
        </w:rPr>
      </w:pPr>
      <w:r w:rsidRPr="003947F6">
        <w:rPr>
          <w:b/>
        </w:rPr>
        <w:t>Using digital tools for recruitment and retention in trials - stakeholder perceptions from semi-structured interviews</w:t>
      </w:r>
    </w:p>
    <w:p w:rsidR="003947F6" w:rsidRPr="009D17D4" w:rsidRDefault="003947F6" w:rsidP="009D17D4">
      <w:pPr>
        <w:jc w:val="center"/>
        <w:rPr>
          <w:b/>
        </w:rPr>
      </w:pPr>
      <w:r w:rsidRPr="003947F6">
        <w:rPr>
          <w:b/>
        </w:rPr>
        <w:t>Theoretical framework for data collection and analysis</w:t>
      </w:r>
    </w:p>
    <w:p w:rsidR="003947F6" w:rsidRDefault="00CB73F7">
      <w:r w:rsidRPr="00CB73F7">
        <w:rPr>
          <w:b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6372225</wp:posOffset>
                </wp:positionH>
                <wp:positionV relativeFrom="paragraph">
                  <wp:posOffset>314325</wp:posOffset>
                </wp:positionV>
                <wp:extent cx="2455545" cy="4486275"/>
                <wp:effectExtent l="0" t="0" r="2095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5545" cy="448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54D6" w:rsidRDefault="00A354D6" w:rsidP="00A354D6">
                            <w:r>
                              <w:t>Benefits</w:t>
                            </w:r>
                          </w:p>
                          <w:p w:rsidR="00A354D6" w:rsidRDefault="00A354D6" w:rsidP="00A354D6">
                            <w:pPr>
                              <w:spacing w:after="0" w:line="240" w:lineRule="auto"/>
                            </w:pPr>
                            <w:r>
                              <w:t>To the study</w:t>
                            </w:r>
                          </w:p>
                          <w:p w:rsidR="00A354D6" w:rsidRDefault="00A354D6" w:rsidP="00A354D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</w:pPr>
                            <w:r>
                              <w:t>Accuracy</w:t>
                            </w:r>
                          </w:p>
                          <w:p w:rsidR="00A354D6" w:rsidRDefault="00A354D6" w:rsidP="00A354D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</w:pPr>
                            <w:r>
                              <w:t>Easy to use</w:t>
                            </w:r>
                          </w:p>
                          <w:p w:rsidR="00A354D6" w:rsidRDefault="00A354D6" w:rsidP="00A354D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</w:pPr>
                            <w:r>
                              <w:t>Effective</w:t>
                            </w:r>
                          </w:p>
                          <w:p w:rsidR="00A354D6" w:rsidRDefault="00A354D6" w:rsidP="00A354D6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spacing w:after="0" w:line="240" w:lineRule="auto"/>
                            </w:pPr>
                            <w:r>
                              <w:t>Appropriate patients</w:t>
                            </w:r>
                          </w:p>
                          <w:p w:rsidR="00A354D6" w:rsidRDefault="00A354D6" w:rsidP="00A354D6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spacing w:after="0" w:line="240" w:lineRule="auto"/>
                            </w:pPr>
                            <w:r>
                              <w:t>Wider range of patients</w:t>
                            </w:r>
                          </w:p>
                          <w:p w:rsidR="00A354D6" w:rsidRDefault="00A354D6" w:rsidP="00A354D6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spacing w:after="0" w:line="240" w:lineRule="auto"/>
                            </w:pPr>
                            <w:r>
                              <w:t>More patients</w:t>
                            </w:r>
                          </w:p>
                          <w:p w:rsidR="00A354D6" w:rsidRDefault="00A354D6" w:rsidP="00A354D6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spacing w:after="0" w:line="240" w:lineRule="auto"/>
                            </w:pPr>
                            <w:r>
                              <w:t>Patients who stay in</w:t>
                            </w:r>
                          </w:p>
                          <w:p w:rsidR="00A354D6" w:rsidRDefault="00A354D6" w:rsidP="00A354D6">
                            <w:pPr>
                              <w:spacing w:after="0" w:line="240" w:lineRule="auto"/>
                            </w:pPr>
                            <w:r>
                              <w:t xml:space="preserve"> To the patient</w:t>
                            </w:r>
                          </w:p>
                          <w:p w:rsidR="00A354D6" w:rsidRDefault="00A354D6" w:rsidP="00A354D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</w:pPr>
                            <w:r>
                              <w:t>No need to travel to hospital</w:t>
                            </w:r>
                          </w:p>
                          <w:p w:rsidR="00A354D6" w:rsidRDefault="00A354D6" w:rsidP="00A354D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</w:pPr>
                            <w:r>
                              <w:t>Less time commitment</w:t>
                            </w:r>
                          </w:p>
                          <w:p w:rsidR="00A354D6" w:rsidRDefault="00A354D6" w:rsidP="00A354D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</w:pPr>
                            <w:r>
                              <w:t>Easy to use</w:t>
                            </w:r>
                          </w:p>
                          <w:p w:rsidR="009070AC" w:rsidRDefault="009070AC" w:rsidP="009070AC">
                            <w:pPr>
                              <w:pStyle w:val="ListParagraph"/>
                              <w:spacing w:after="0" w:line="240" w:lineRule="auto"/>
                            </w:pPr>
                          </w:p>
                          <w:p w:rsidR="00A354D6" w:rsidRDefault="00A354D6" w:rsidP="00A354D6">
                            <w:r>
                              <w:t xml:space="preserve">Risk or harm </w:t>
                            </w:r>
                          </w:p>
                          <w:p w:rsidR="00A354D6" w:rsidRDefault="00A354D6" w:rsidP="00A354D6">
                            <w:pPr>
                              <w:spacing w:after="0" w:line="240" w:lineRule="auto"/>
                            </w:pPr>
                            <w:r>
                              <w:t xml:space="preserve">   To the study</w:t>
                            </w:r>
                          </w:p>
                          <w:p w:rsidR="00A354D6" w:rsidRDefault="00A354D6" w:rsidP="00A354D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</w:pPr>
                            <w:r>
                              <w:t>More drop out</w:t>
                            </w:r>
                          </w:p>
                          <w:p w:rsidR="00A354D6" w:rsidRDefault="00A354D6" w:rsidP="00A354D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</w:pPr>
                            <w:r>
                              <w:t>Privacy issues</w:t>
                            </w:r>
                          </w:p>
                          <w:p w:rsidR="00A354D6" w:rsidRDefault="00A354D6" w:rsidP="00A354D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</w:pPr>
                            <w:r>
                              <w:t>Costs</w:t>
                            </w:r>
                          </w:p>
                          <w:p w:rsidR="00A354D6" w:rsidRDefault="00A354D6" w:rsidP="00A354D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</w:pPr>
                            <w:r>
                              <w:t>False positives</w:t>
                            </w:r>
                          </w:p>
                          <w:p w:rsidR="00A354D6" w:rsidRDefault="00A354D6" w:rsidP="009070AC">
                            <w:pPr>
                              <w:spacing w:after="0" w:line="240" w:lineRule="auto"/>
                            </w:pPr>
                            <w:r>
                              <w:t xml:space="preserve">   </w:t>
                            </w:r>
                          </w:p>
                          <w:p w:rsidR="00A354D6" w:rsidRDefault="00A354D6" w:rsidP="009070AC">
                            <w:pPr>
                              <w:spacing w:after="0" w:line="240" w:lineRule="auto"/>
                            </w:pPr>
                            <w:r>
                              <w:t>To the patient</w:t>
                            </w:r>
                          </w:p>
                          <w:p w:rsidR="009070AC" w:rsidRDefault="009070AC" w:rsidP="009070A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</w:pPr>
                            <w:r>
                              <w:t>Lack of technical skill</w:t>
                            </w:r>
                          </w:p>
                          <w:p w:rsidR="009070AC" w:rsidRDefault="005618B3" w:rsidP="009070A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</w:pPr>
                            <w:r>
                              <w:t>Unable/u</w:t>
                            </w:r>
                            <w:r w:rsidR="009070AC">
                              <w:t>nwilling to engage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01.75pt;margin-top:24.75pt;width:193.35pt;height:353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">
                <v:textbox>
                  <w:txbxContent>
                    <w:p w:rsidR="00A354D6" w:rsidRDefault="00A354D6" w:rsidP="00A354D6">
                      <w:r>
                        <w:t>Benefits</w:t>
                      </w:r>
                    </w:p>
                    <w:p w:rsidR="00A354D6" w:rsidRDefault="00A354D6" w:rsidP="00A354D6">
                      <w:pPr>
                        <w:spacing w:after="0" w:line="240" w:lineRule="auto"/>
                      </w:pPr>
                      <w:r>
                        <w:t>To the study</w:t>
                      </w:r>
                    </w:p>
                    <w:p w:rsidR="00A354D6" w:rsidRDefault="00A354D6" w:rsidP="00A354D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</w:pPr>
                      <w:r>
                        <w:t>Accuracy</w:t>
                      </w:r>
                    </w:p>
                    <w:p w:rsidR="00A354D6" w:rsidRDefault="00A354D6" w:rsidP="00A354D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</w:pPr>
                      <w:r>
                        <w:t>Easy to use</w:t>
                      </w:r>
                    </w:p>
                    <w:p w:rsidR="00A354D6" w:rsidRDefault="00A354D6" w:rsidP="00A354D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</w:pPr>
                      <w:r>
                        <w:t>Effective</w:t>
                      </w:r>
                    </w:p>
                    <w:p w:rsidR="00A354D6" w:rsidRDefault="00A354D6" w:rsidP="00A354D6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spacing w:after="0" w:line="240" w:lineRule="auto"/>
                      </w:pPr>
                      <w:r>
                        <w:t>Appropriate patients</w:t>
                      </w:r>
                    </w:p>
                    <w:p w:rsidR="00A354D6" w:rsidRDefault="00A354D6" w:rsidP="00A354D6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spacing w:after="0" w:line="240" w:lineRule="auto"/>
                      </w:pPr>
                      <w:r>
                        <w:t>Wider range of patients</w:t>
                      </w:r>
                    </w:p>
                    <w:p w:rsidR="00A354D6" w:rsidRDefault="00A354D6" w:rsidP="00A354D6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spacing w:after="0" w:line="240" w:lineRule="auto"/>
                      </w:pPr>
                      <w:r>
                        <w:t>More patients</w:t>
                      </w:r>
                    </w:p>
                    <w:p w:rsidR="00A354D6" w:rsidRDefault="00A354D6" w:rsidP="00A354D6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spacing w:after="0" w:line="240" w:lineRule="auto"/>
                      </w:pPr>
                      <w:r>
                        <w:t>Patients who stay in</w:t>
                      </w:r>
                    </w:p>
                    <w:p w:rsidR="00A354D6" w:rsidRDefault="00A354D6" w:rsidP="00A354D6">
                      <w:pPr>
                        <w:spacing w:after="0" w:line="240" w:lineRule="auto"/>
                      </w:pPr>
                      <w:r>
                        <w:t xml:space="preserve"> To the patient</w:t>
                      </w:r>
                    </w:p>
                    <w:p w:rsidR="00A354D6" w:rsidRDefault="00A354D6" w:rsidP="00A354D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</w:pPr>
                      <w:r>
                        <w:t>No need to travel to hospital</w:t>
                      </w:r>
                    </w:p>
                    <w:p w:rsidR="00A354D6" w:rsidRDefault="00A354D6" w:rsidP="00A354D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</w:pPr>
                      <w:r>
                        <w:t>Less time commitment</w:t>
                      </w:r>
                    </w:p>
                    <w:p w:rsidR="00A354D6" w:rsidRDefault="00A354D6" w:rsidP="00A354D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</w:pPr>
                      <w:r>
                        <w:t>Easy to use</w:t>
                      </w:r>
                    </w:p>
                    <w:p w:rsidR="009070AC" w:rsidRDefault="009070AC" w:rsidP="009070AC">
                      <w:pPr>
                        <w:pStyle w:val="ListParagraph"/>
                        <w:spacing w:after="0" w:line="240" w:lineRule="auto"/>
                      </w:pPr>
                    </w:p>
                    <w:p w:rsidR="00A354D6" w:rsidRDefault="00A354D6" w:rsidP="00A354D6">
                      <w:r>
                        <w:t xml:space="preserve">Risk or harm </w:t>
                      </w:r>
                    </w:p>
                    <w:p w:rsidR="00A354D6" w:rsidRDefault="00A354D6" w:rsidP="00A354D6">
                      <w:pPr>
                        <w:spacing w:after="0" w:line="240" w:lineRule="auto"/>
                      </w:pPr>
                      <w:r>
                        <w:t xml:space="preserve">   To the study</w:t>
                      </w:r>
                    </w:p>
                    <w:p w:rsidR="00A354D6" w:rsidRDefault="00A354D6" w:rsidP="00A354D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</w:pPr>
                      <w:r>
                        <w:t>More drop out</w:t>
                      </w:r>
                    </w:p>
                    <w:p w:rsidR="00A354D6" w:rsidRDefault="00A354D6" w:rsidP="00A354D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</w:pPr>
                      <w:r>
                        <w:t>Privacy issues</w:t>
                      </w:r>
                    </w:p>
                    <w:p w:rsidR="00A354D6" w:rsidRDefault="00A354D6" w:rsidP="00A354D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</w:pPr>
                      <w:r>
                        <w:t>Costs</w:t>
                      </w:r>
                    </w:p>
                    <w:p w:rsidR="00A354D6" w:rsidRDefault="00A354D6" w:rsidP="00A354D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</w:pPr>
                      <w:r>
                        <w:t>False positives</w:t>
                      </w:r>
                    </w:p>
                    <w:p w:rsidR="00A354D6" w:rsidRDefault="00A354D6" w:rsidP="009070AC">
                      <w:pPr>
                        <w:spacing w:after="0" w:line="240" w:lineRule="auto"/>
                      </w:pPr>
                      <w:r>
                        <w:t xml:space="preserve">   </w:t>
                      </w:r>
                    </w:p>
                    <w:p w:rsidR="00A354D6" w:rsidRDefault="00A354D6" w:rsidP="009070AC">
                      <w:pPr>
                        <w:spacing w:after="0" w:line="240" w:lineRule="auto"/>
                      </w:pPr>
                      <w:r>
                        <w:t>To the patient</w:t>
                      </w:r>
                    </w:p>
                    <w:p w:rsidR="009070AC" w:rsidRDefault="009070AC" w:rsidP="009070A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</w:pPr>
                      <w:r>
                        <w:t>Lack of technical skill</w:t>
                      </w:r>
                    </w:p>
                    <w:p w:rsidR="009070AC" w:rsidRDefault="005618B3" w:rsidP="009070A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</w:pPr>
                      <w:r>
                        <w:t>Unable/u</w:t>
                      </w:r>
                      <w:bookmarkStart w:id="1" w:name="_GoBack"/>
                      <w:bookmarkEnd w:id="1"/>
                      <w:r w:rsidR="009070AC">
                        <w:t>nwilling to engage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947F6">
        <w:rPr>
          <w:b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238760</wp:posOffset>
                </wp:positionV>
                <wp:extent cx="3295650" cy="46101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61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73F7" w:rsidRDefault="00CB73F7"/>
                          <w:p w:rsidR="00B20C0B" w:rsidRDefault="00CB73F7">
                            <w:r>
                              <w:t>S</w:t>
                            </w:r>
                            <w:r w:rsidR="00B20C0B">
                              <w:t>ystems and processes</w:t>
                            </w:r>
                          </w:p>
                          <w:p w:rsidR="003947F6" w:rsidRDefault="00B20C0B" w:rsidP="00B20C0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Seeking research funding</w:t>
                            </w:r>
                          </w:p>
                          <w:p w:rsidR="00B20C0B" w:rsidRDefault="00B20C0B" w:rsidP="00B20C0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Appropriate e</w:t>
                            </w:r>
                            <w:r w:rsidR="003947F6">
                              <w:t xml:space="preserve">thical </w:t>
                            </w:r>
                            <w:r>
                              <w:t>principles</w:t>
                            </w:r>
                          </w:p>
                          <w:p w:rsidR="00B20C0B" w:rsidRDefault="00B20C0B" w:rsidP="00B20C0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Involvement of patients and the public</w:t>
                            </w:r>
                          </w:p>
                          <w:p w:rsidR="00B20C0B" w:rsidRDefault="00B20C0B" w:rsidP="00B20C0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Privacy</w:t>
                            </w:r>
                          </w:p>
                          <w:p w:rsidR="00B20C0B" w:rsidRDefault="00B20C0B" w:rsidP="00B20C0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Confidentiality</w:t>
                            </w:r>
                          </w:p>
                          <w:p w:rsidR="00B20C0B" w:rsidRDefault="00B20C0B" w:rsidP="00B20C0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Data protection / GDPR</w:t>
                            </w:r>
                          </w:p>
                          <w:p w:rsidR="00B20C0B" w:rsidRDefault="00B20C0B">
                            <w:r>
                              <w:t>About the digital tool</w:t>
                            </w:r>
                          </w:p>
                          <w:p w:rsidR="00B20C0B" w:rsidRDefault="00B20C0B" w:rsidP="00B20C0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Evidence of effectiveness</w:t>
                            </w:r>
                          </w:p>
                          <w:p w:rsidR="00B20C0B" w:rsidRDefault="00CB73F7" w:rsidP="00B20C0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Quality -</w:t>
                            </w:r>
                            <w:r w:rsidR="00B20C0B">
                              <w:t xml:space="preserve"> what makes it good or bad</w:t>
                            </w:r>
                          </w:p>
                          <w:p w:rsidR="00B20C0B" w:rsidRDefault="00B20C0B" w:rsidP="00CB73F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Type of digital tool</w:t>
                            </w:r>
                          </w:p>
                          <w:p w:rsidR="00B20C0B" w:rsidRDefault="00A354D6">
                            <w:r>
                              <w:t>C</w:t>
                            </w:r>
                            <w:r w:rsidR="00B20C0B">
                              <w:t>oncerns about digital tools</w:t>
                            </w:r>
                          </w:p>
                          <w:p w:rsidR="00B20C0B" w:rsidRDefault="00B20C0B" w:rsidP="00B20C0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Generic</w:t>
                            </w:r>
                          </w:p>
                          <w:p w:rsidR="00B20C0B" w:rsidRDefault="00B20C0B" w:rsidP="00CB73F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Specific (to a patient or professional group)</w:t>
                            </w:r>
                          </w:p>
                          <w:p w:rsidR="00B20C0B" w:rsidRDefault="00B20C0B">
                            <w:r>
                              <w:t>No concerns about digital tools</w:t>
                            </w:r>
                          </w:p>
                          <w:p w:rsidR="00B20C0B" w:rsidRDefault="00CB73F7" w:rsidP="00B20C0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An integral part of our world</w:t>
                            </w:r>
                          </w:p>
                          <w:p w:rsidR="00B20C0B" w:rsidRDefault="00CB73F7" w:rsidP="00B20C0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Any risks are no different from</w:t>
                            </w:r>
                            <w:r w:rsidR="00B20C0B">
                              <w:t xml:space="preserve"> non-digital methods</w:t>
                            </w:r>
                          </w:p>
                          <w:p w:rsidR="00B20C0B" w:rsidRDefault="00B20C0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04.75pt;margin-top:18.8pt;width:259.5pt;height:36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">
                <v:textbox>
                  <w:txbxContent>
                    <w:p w:rsidR="00CB73F7" w:rsidRDefault="00CB73F7"/>
                    <w:p w:rsidR="00B20C0B" w:rsidRDefault="00CB73F7">
                      <w:r>
                        <w:t>S</w:t>
                      </w:r>
                      <w:r w:rsidR="00B20C0B">
                        <w:t>ystems and processes</w:t>
                      </w:r>
                    </w:p>
                    <w:p w:rsidR="003947F6" w:rsidRDefault="00B20C0B" w:rsidP="00B20C0B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Seeking research funding</w:t>
                      </w:r>
                    </w:p>
                    <w:p w:rsidR="00B20C0B" w:rsidRDefault="00B20C0B" w:rsidP="00B20C0B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Appropriate e</w:t>
                      </w:r>
                      <w:r w:rsidR="003947F6">
                        <w:t xml:space="preserve">thical </w:t>
                      </w:r>
                      <w:r>
                        <w:t>principles</w:t>
                      </w:r>
                    </w:p>
                    <w:p w:rsidR="00B20C0B" w:rsidRDefault="00B20C0B" w:rsidP="00B20C0B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Involvement of patients and the public</w:t>
                      </w:r>
                    </w:p>
                    <w:p w:rsidR="00B20C0B" w:rsidRDefault="00B20C0B" w:rsidP="00B20C0B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Privacy</w:t>
                      </w:r>
                    </w:p>
                    <w:p w:rsidR="00B20C0B" w:rsidRDefault="00B20C0B" w:rsidP="00B20C0B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Confidentiality</w:t>
                      </w:r>
                    </w:p>
                    <w:p w:rsidR="00B20C0B" w:rsidRDefault="00B20C0B" w:rsidP="00B20C0B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Data protection / GDPR</w:t>
                      </w:r>
                    </w:p>
                    <w:p w:rsidR="00B20C0B" w:rsidRDefault="00B20C0B">
                      <w:r>
                        <w:t>About the digital tool</w:t>
                      </w:r>
                    </w:p>
                    <w:p w:rsidR="00B20C0B" w:rsidRDefault="00B20C0B" w:rsidP="00B20C0B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Evidence of effectiveness</w:t>
                      </w:r>
                    </w:p>
                    <w:p w:rsidR="00B20C0B" w:rsidRDefault="00CB73F7" w:rsidP="00B20C0B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Quality -</w:t>
                      </w:r>
                      <w:r w:rsidR="00B20C0B">
                        <w:t xml:space="preserve"> what makes it good or bad</w:t>
                      </w:r>
                    </w:p>
                    <w:p w:rsidR="00B20C0B" w:rsidRDefault="00B20C0B" w:rsidP="00CB73F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Type of digital tool</w:t>
                      </w:r>
                    </w:p>
                    <w:p w:rsidR="00B20C0B" w:rsidRDefault="00A354D6">
                      <w:r>
                        <w:t>C</w:t>
                      </w:r>
                      <w:r w:rsidR="00B20C0B">
                        <w:t>oncerns about digital tools</w:t>
                      </w:r>
                    </w:p>
                    <w:p w:rsidR="00B20C0B" w:rsidRDefault="00B20C0B" w:rsidP="00B20C0B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Generic</w:t>
                      </w:r>
                    </w:p>
                    <w:p w:rsidR="00B20C0B" w:rsidRDefault="00B20C0B" w:rsidP="00CB73F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Specific (to a patient or professional group)</w:t>
                      </w:r>
                    </w:p>
                    <w:p w:rsidR="00B20C0B" w:rsidRDefault="00B20C0B">
                      <w:r>
                        <w:t>No concerns about digital tools</w:t>
                      </w:r>
                    </w:p>
                    <w:p w:rsidR="00B20C0B" w:rsidRDefault="00CB73F7" w:rsidP="00B20C0B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An integral part of our world</w:t>
                      </w:r>
                    </w:p>
                    <w:p w:rsidR="00B20C0B" w:rsidRDefault="00CB73F7" w:rsidP="00B20C0B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Any risks are no different from</w:t>
                      </w:r>
                      <w:r w:rsidR="00B20C0B">
                        <w:t xml:space="preserve"> non-digital </w:t>
                      </w:r>
                      <w:r w:rsidR="00B20C0B">
                        <w:t>methods</w:t>
                      </w:r>
                      <w:bookmarkStart w:id="1" w:name="_GoBack"/>
                      <w:bookmarkEnd w:id="1"/>
                    </w:p>
                    <w:p w:rsidR="00B20C0B" w:rsidRDefault="00B20C0B"/>
                  </w:txbxContent>
                </v:textbox>
                <w10:wrap type="square"/>
              </v:shape>
            </w:pict>
          </mc:Fallback>
        </mc:AlternateContent>
      </w:r>
      <w:r w:rsidRPr="003947F6">
        <w:rPr>
          <w:b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238760</wp:posOffset>
                </wp:positionV>
                <wp:extent cx="2162175" cy="46101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461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73F7" w:rsidRDefault="00CB73F7"/>
                          <w:p w:rsidR="00CB73F7" w:rsidRDefault="003947F6">
                            <w:r>
                              <w:t>Research funding bodies</w:t>
                            </w:r>
                          </w:p>
                          <w:p w:rsidR="003947F6" w:rsidRDefault="00CB73F7" w:rsidP="00CB73F7">
                            <w:pPr>
                              <w:jc w:val="center"/>
                            </w:pPr>
                            <w:r>
                              <w:t>*</w:t>
                            </w:r>
                          </w:p>
                          <w:p w:rsidR="003947F6" w:rsidRDefault="003947F6">
                            <w:r>
                              <w:t>Ethics Committees and Health Research Authority</w:t>
                            </w:r>
                          </w:p>
                          <w:p w:rsidR="003947F6" w:rsidRDefault="00CB73F7" w:rsidP="00CB73F7">
                            <w:pPr>
                              <w:jc w:val="center"/>
                            </w:pPr>
                            <w:r>
                              <w:t>*</w:t>
                            </w:r>
                          </w:p>
                          <w:p w:rsidR="003947F6" w:rsidRDefault="00CB73F7">
                            <w:r>
                              <w:t>Trialists in</w:t>
                            </w:r>
                            <w:r w:rsidR="003947F6">
                              <w:t xml:space="preserve"> Clinical Trials Units (secondary care)</w:t>
                            </w:r>
                          </w:p>
                          <w:p w:rsidR="003947F6" w:rsidRDefault="00CB73F7" w:rsidP="00CB73F7">
                            <w:pPr>
                              <w:jc w:val="center"/>
                            </w:pPr>
                            <w:r>
                              <w:t>*</w:t>
                            </w:r>
                          </w:p>
                          <w:p w:rsidR="003947F6" w:rsidRDefault="00CB73F7">
                            <w:r>
                              <w:t>Research</w:t>
                            </w:r>
                            <w:r w:rsidR="003947F6">
                              <w:t xml:space="preserve"> practitio</w:t>
                            </w:r>
                            <w:r>
                              <w:t>ners in</w:t>
                            </w:r>
                            <w:r w:rsidR="003947F6">
                              <w:t xml:space="preserve"> primary care</w:t>
                            </w:r>
                          </w:p>
                          <w:p w:rsidR="003947F6" w:rsidRDefault="00CB73F7" w:rsidP="00CB73F7">
                            <w:pPr>
                              <w:jc w:val="center"/>
                            </w:pPr>
                            <w:r>
                              <w:t>*</w:t>
                            </w:r>
                          </w:p>
                          <w:p w:rsidR="003947F6" w:rsidRDefault="003947F6">
                            <w:r>
                              <w:t>Research par</w:t>
                            </w:r>
                            <w:r w:rsidR="00CB73F7">
                              <w:t>ticipant/patient representative</w:t>
                            </w:r>
                          </w:p>
                          <w:p w:rsidR="003947F6" w:rsidRDefault="003947F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11.25pt;margin-top:18.8pt;width:170.25pt;height:36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">
                <v:textbox>
                  <w:txbxContent>
                    <w:p w:rsidR="00CB73F7" w:rsidRDefault="00CB73F7"/>
                    <w:p w:rsidR="00CB73F7" w:rsidRDefault="003947F6">
                      <w:r>
                        <w:t>Research funding bodies</w:t>
                      </w:r>
                    </w:p>
                    <w:p w:rsidR="003947F6" w:rsidRDefault="00CB73F7" w:rsidP="00CB73F7">
                      <w:pPr>
                        <w:jc w:val="center"/>
                      </w:pPr>
                      <w:r>
                        <w:t>*</w:t>
                      </w:r>
                    </w:p>
                    <w:p w:rsidR="003947F6" w:rsidRDefault="003947F6">
                      <w:r>
                        <w:t>Ethics Committees and Health Research Authority</w:t>
                      </w:r>
                    </w:p>
                    <w:p w:rsidR="003947F6" w:rsidRDefault="00CB73F7" w:rsidP="00CB73F7">
                      <w:pPr>
                        <w:jc w:val="center"/>
                      </w:pPr>
                      <w:r>
                        <w:t>*</w:t>
                      </w:r>
                    </w:p>
                    <w:p w:rsidR="003947F6" w:rsidRDefault="00CB73F7">
                      <w:r>
                        <w:t>Trialists in</w:t>
                      </w:r>
                      <w:r w:rsidR="003947F6">
                        <w:t xml:space="preserve"> Clinical Trials Units (secondary care)</w:t>
                      </w:r>
                    </w:p>
                    <w:p w:rsidR="003947F6" w:rsidRDefault="00CB73F7" w:rsidP="00CB73F7">
                      <w:pPr>
                        <w:jc w:val="center"/>
                      </w:pPr>
                      <w:r>
                        <w:t>*</w:t>
                      </w:r>
                    </w:p>
                    <w:p w:rsidR="003947F6" w:rsidRDefault="00CB73F7">
                      <w:r>
                        <w:t>Research</w:t>
                      </w:r>
                      <w:r w:rsidR="003947F6">
                        <w:t xml:space="preserve"> practitio</w:t>
                      </w:r>
                      <w:r>
                        <w:t>ners in</w:t>
                      </w:r>
                      <w:r w:rsidR="003947F6">
                        <w:t xml:space="preserve"> primary care</w:t>
                      </w:r>
                    </w:p>
                    <w:p w:rsidR="003947F6" w:rsidRDefault="00CB73F7" w:rsidP="00CB73F7">
                      <w:pPr>
                        <w:jc w:val="center"/>
                      </w:pPr>
                      <w:r>
                        <w:t>*</w:t>
                      </w:r>
                    </w:p>
                    <w:p w:rsidR="003947F6" w:rsidRDefault="003947F6">
                      <w:r>
                        <w:t>Research par</w:t>
                      </w:r>
                      <w:r w:rsidR="00CB73F7">
                        <w:t>ticipant/patient representative</w:t>
                      </w:r>
                    </w:p>
                    <w:p w:rsidR="003947F6" w:rsidRDefault="003947F6"/>
                  </w:txbxContent>
                </v:textbox>
                <w10:wrap type="square"/>
              </v:shape>
            </w:pict>
          </mc:Fallback>
        </mc:AlternateContent>
      </w:r>
      <w:r w:rsidR="00A354D6">
        <w:rPr>
          <w:b/>
        </w:rPr>
        <w:t xml:space="preserve">               </w:t>
      </w:r>
      <w:r w:rsidR="003947F6" w:rsidRPr="003947F6">
        <w:rPr>
          <w:b/>
        </w:rPr>
        <w:t>Stakeholders</w:t>
      </w:r>
      <w:r w:rsidR="003947F6" w:rsidRPr="003947F6">
        <w:rPr>
          <w:b/>
        </w:rPr>
        <w:tab/>
      </w:r>
      <w:r w:rsidR="00A354D6">
        <w:tab/>
      </w:r>
      <w:r w:rsidR="00A354D6">
        <w:tab/>
      </w:r>
      <w:r w:rsidR="00A354D6">
        <w:tab/>
      </w:r>
      <w:r w:rsidR="00A354D6">
        <w:tab/>
      </w:r>
      <w:r w:rsidR="00A354D6">
        <w:tab/>
        <w:t xml:space="preserve">     </w:t>
      </w:r>
      <w:r w:rsidR="003947F6" w:rsidRPr="003947F6">
        <w:rPr>
          <w:b/>
        </w:rPr>
        <w:t>Concepts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354D6">
        <w:rPr>
          <w:b/>
        </w:rPr>
        <w:t xml:space="preserve">                         </w:t>
      </w:r>
      <w:r w:rsidR="009070AC">
        <w:rPr>
          <w:b/>
        </w:rPr>
        <w:t>Topics</w:t>
      </w:r>
    </w:p>
    <w:sectPr w:rsidR="003947F6" w:rsidSect="009D17D4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33802"/>
    <w:multiLevelType w:val="hybridMultilevel"/>
    <w:tmpl w:val="9A10F6C0"/>
    <w:lvl w:ilvl="0" w:tplc="E1FE7E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E16698"/>
    <w:multiLevelType w:val="hybridMultilevel"/>
    <w:tmpl w:val="5F1AC4A2"/>
    <w:lvl w:ilvl="0" w:tplc="D36214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7F6"/>
    <w:rsid w:val="002D3792"/>
    <w:rsid w:val="00394394"/>
    <w:rsid w:val="003947F6"/>
    <w:rsid w:val="005112C0"/>
    <w:rsid w:val="005618B3"/>
    <w:rsid w:val="00832A66"/>
    <w:rsid w:val="00882E74"/>
    <w:rsid w:val="009070AC"/>
    <w:rsid w:val="00984B63"/>
    <w:rsid w:val="009D17D4"/>
    <w:rsid w:val="00A354D6"/>
    <w:rsid w:val="00B20C0B"/>
    <w:rsid w:val="00CB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23FE7"/>
  <w15:chartTrackingRefBased/>
  <w15:docId w15:val="{4F5049EB-0CA5-4AE0-8588-85E4C6368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0C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Worswick L.</dc:creator>
  <cp:keywords/>
  <dc:description/>
  <cp:lastModifiedBy>Blatch-Jones A.J.</cp:lastModifiedBy>
  <cp:revision>5</cp:revision>
  <dcterms:created xsi:type="dcterms:W3CDTF">2019-06-05T12:20:00Z</dcterms:created>
  <dcterms:modified xsi:type="dcterms:W3CDTF">2019-11-14T14:24:00Z</dcterms:modified>
</cp:coreProperties>
</file>