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0EED2" w14:textId="230D5788" w:rsidR="000327E7" w:rsidRDefault="000327E7" w:rsidP="000327E7">
      <w:pPr>
        <w:pStyle w:val="Kop1"/>
        <w:numPr>
          <w:ilvl w:val="0"/>
          <w:numId w:val="0"/>
        </w:numPr>
        <w:spacing w:line="360" w:lineRule="auto"/>
        <w:rPr>
          <w:rFonts w:ascii="Arial" w:hAnsi="Arial" w:cs="Arial"/>
          <w:sz w:val="22"/>
          <w:szCs w:val="22"/>
          <w:lang w:val="en-GB"/>
        </w:rPr>
      </w:pPr>
      <w:bookmarkStart w:id="0" w:name="_Toc7428162"/>
      <w:r>
        <w:rPr>
          <w:rFonts w:ascii="Arial" w:hAnsi="Arial" w:cs="Arial"/>
          <w:sz w:val="22"/>
          <w:szCs w:val="22"/>
          <w:lang w:val="en-GB"/>
        </w:rPr>
        <w:t>Supplement</w:t>
      </w:r>
      <w:r w:rsidR="00A32769">
        <w:rPr>
          <w:rFonts w:ascii="Arial" w:hAnsi="Arial" w:cs="Arial"/>
          <w:sz w:val="22"/>
          <w:szCs w:val="22"/>
          <w:lang w:val="en-GB"/>
        </w:rPr>
        <w:t xml:space="preserve"> 5</w:t>
      </w:r>
      <w:r w:rsidRPr="008C55DD">
        <w:rPr>
          <w:rFonts w:ascii="Arial" w:hAnsi="Arial" w:cs="Arial"/>
          <w:sz w:val="22"/>
          <w:szCs w:val="22"/>
          <w:lang w:val="en-GB"/>
        </w:rPr>
        <w:t xml:space="preserve">: </w:t>
      </w:r>
      <w:r>
        <w:rPr>
          <w:rFonts w:ascii="Arial" w:hAnsi="Arial" w:cs="Arial"/>
          <w:sz w:val="22"/>
          <w:szCs w:val="22"/>
          <w:lang w:val="en-GB"/>
        </w:rPr>
        <w:t>D</w:t>
      </w:r>
      <w:r w:rsidRPr="008C55DD">
        <w:rPr>
          <w:rFonts w:ascii="Arial" w:hAnsi="Arial" w:cs="Arial"/>
          <w:sz w:val="22"/>
          <w:szCs w:val="22"/>
          <w:lang w:val="en-GB"/>
        </w:rPr>
        <w:t>etailed overview of measurements</w:t>
      </w:r>
      <w:bookmarkEnd w:id="0"/>
    </w:p>
    <w:p w14:paraId="51E3BA5F" w14:textId="77777777" w:rsidR="00A32769" w:rsidRPr="00A32769" w:rsidRDefault="00A32769" w:rsidP="00A32769">
      <w:pPr>
        <w:rPr>
          <w:lang w:val="en-GB" w:eastAsia="nl-NL"/>
        </w:rPr>
      </w:pPr>
    </w:p>
    <w:tbl>
      <w:tblPr>
        <w:tblW w:w="13670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7"/>
        <w:gridCol w:w="2067"/>
        <w:gridCol w:w="11"/>
        <w:gridCol w:w="1885"/>
        <w:gridCol w:w="13"/>
        <w:gridCol w:w="1023"/>
        <w:gridCol w:w="996"/>
        <w:gridCol w:w="993"/>
        <w:gridCol w:w="1276"/>
        <w:gridCol w:w="1276"/>
      </w:tblGrid>
      <w:tr w:rsidR="000327E7" w14:paraId="69DC4D0C" w14:textId="77777777" w:rsidTr="00616AF7">
        <w:trPr>
          <w:trHeight w:val="300"/>
        </w:trPr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D9CF" w14:textId="77777777" w:rsidR="000327E7" w:rsidRPr="009162E0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62E0"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CD37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89ED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1F25DB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16-week RCT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AFC3DD0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Extension study</w:t>
            </w:r>
          </w:p>
        </w:tc>
      </w:tr>
      <w:tr w:rsidR="000327E7" w14:paraId="7B91A731" w14:textId="77777777" w:rsidTr="00616AF7">
        <w:trPr>
          <w:trHeight w:val="300"/>
        </w:trPr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4A232" w14:textId="77777777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3406" w14:textId="77777777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BBE8B" w14:textId="77777777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9B7B4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97318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Half-way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13F7A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D0A8F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 m/18 m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ABE41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 m/24 m</w:t>
            </w:r>
          </w:p>
        </w:tc>
      </w:tr>
      <w:tr w:rsidR="000327E7" w14:paraId="4C955603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EC01" w14:textId="05D9BC49" w:rsidR="000327E7" w:rsidRDefault="005D3BA4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Primary outcomes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596BE" w14:textId="77777777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4A939" w14:textId="77777777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CE45F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1E33B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3CA7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EB400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C3BF8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C1DE4" w14:paraId="50D7CF1A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7121" w14:textId="08E86484" w:rsidR="001C1DE4" w:rsidRDefault="001C1DE4" w:rsidP="00F55FE1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RCT 1: DAS-28 (RA)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8FCF1" w14:textId="77777777" w:rsidR="001C1DE4" w:rsidRDefault="001C1DE4" w:rsidP="00F55FE1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C9059" w14:textId="77777777" w:rsidR="001C1DE4" w:rsidRDefault="001C1DE4" w:rsidP="00F55FE1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Clinical checklist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AAEA1" w14:textId="77777777" w:rsidR="001C1DE4" w:rsidRDefault="001C1DE4" w:rsidP="00F55FE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A198C" w14:textId="77777777" w:rsidR="001C1DE4" w:rsidRDefault="001C1DE4" w:rsidP="00F55FE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2FF81" w14:textId="77777777" w:rsidR="001C1DE4" w:rsidRDefault="001C1DE4" w:rsidP="00F55FE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0C411" w14:textId="77777777" w:rsidR="001C1DE4" w:rsidRDefault="001C1DE4" w:rsidP="00F55FE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8F99" w14:textId="77777777" w:rsidR="001C1DE4" w:rsidRDefault="001C1DE4" w:rsidP="00F55FE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293C91AE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7E6B" w14:textId="02F84129" w:rsidR="000327E7" w:rsidRDefault="001C1DE4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RCT 2: </w:t>
            </w:r>
            <w:r w:rsidR="000327E7">
              <w:rPr>
                <w:rFonts w:ascii="Arial" w:hAnsi="Arial"/>
                <w:color w:val="000000"/>
                <w:sz w:val="20"/>
                <w:szCs w:val="20"/>
              </w:rPr>
              <w:t>WOMAC (OA)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B93BA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4401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WOMAC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0908A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5BE20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B89C0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04019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7E582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3A116949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4EC3" w14:textId="3AEB50F3" w:rsidR="000327E7" w:rsidRPr="00EC5632" w:rsidRDefault="001C1DE4" w:rsidP="00AF3A4A">
            <w:pPr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EC5632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 xml:space="preserve">RCT 3: </w:t>
            </w:r>
            <w:r w:rsidR="000327E7" w:rsidRPr="00EC5632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RA-risk score (arthralgia)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562FC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36B6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Clinical checklist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C3CC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26796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CD6B5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5C947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77572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42C8F6B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EB50" w14:textId="63733686" w:rsidR="000327E7" w:rsidRDefault="001C1DE4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Extension study: </w:t>
            </w:r>
            <w:r w:rsidR="000327E7">
              <w:rPr>
                <w:rFonts w:ascii="Arial" w:hAnsi="Arial"/>
                <w:color w:val="000000"/>
                <w:sz w:val="20"/>
                <w:szCs w:val="20"/>
              </w:rPr>
              <w:t>Adherence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03514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11202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Formula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CDD72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84F07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CBFF8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D73D3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11A41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6278003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F396" w14:textId="77777777" w:rsidR="001C1DE4" w:rsidRDefault="001C1DE4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58BE5" w14:textId="77777777" w:rsidR="001C1DE4" w:rsidRDefault="001C1DE4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4B831" w14:textId="77777777" w:rsidR="001C1DE4" w:rsidRDefault="001C1DE4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B0E23" w14:textId="77777777" w:rsidR="001C1DE4" w:rsidRDefault="001C1DE4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A227E" w14:textId="77777777" w:rsidR="001C1DE4" w:rsidRDefault="001C1DE4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A0414" w14:textId="77777777" w:rsidR="001C1DE4" w:rsidRDefault="001C1DE4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B57F9" w14:textId="77777777" w:rsidR="001C1DE4" w:rsidRDefault="001C1DE4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AA3BA" w14:textId="77777777" w:rsidR="001C1DE4" w:rsidRDefault="001C1DE4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327E7" w14:paraId="77F45FA6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D925" w14:textId="01928E83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Secondary </w:t>
            </w:r>
            <w:r w:rsidR="005D3BA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03449" w14:textId="77777777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2B82D" w14:textId="77777777" w:rsidR="000327E7" w:rsidRDefault="000327E7" w:rsidP="00AF3A4A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06027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58ECA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38DF6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9E125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F386D" w14:textId="77777777" w:rsidR="000327E7" w:rsidRDefault="000327E7" w:rsidP="00AF3A4A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D3BA4" w:rsidRPr="005D3BA4" w14:paraId="02EC5F59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A21CD" w14:textId="77777777" w:rsidR="005D3BA4" w:rsidRPr="00EC5632" w:rsidRDefault="005D3BA4" w:rsidP="003441E6">
            <w:pPr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C5632">
              <w:rPr>
                <w:rFonts w:ascii="Arial" w:hAnsi="Arial"/>
                <w:color w:val="000000" w:themeColor="text1"/>
                <w:sz w:val="20"/>
                <w:szCs w:val="20"/>
                <w:lang w:val="en-US"/>
              </w:rPr>
              <w:t>Self reported physical/mental/social health</w:t>
            </w:r>
            <w:r w:rsidRPr="005D3BA4">
              <w:rPr>
                <w:rStyle w:val="Eindnootmarkering"/>
                <w:rFonts w:ascii="Arial" w:hAnsi="Arial"/>
                <w:color w:val="000000" w:themeColor="text1"/>
                <w:sz w:val="20"/>
                <w:szCs w:val="20"/>
              </w:rPr>
              <w:endnoteReference w:id="1"/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BC31" w14:textId="77777777" w:rsidR="005D3BA4" w:rsidRPr="005D3BA4" w:rsidRDefault="005D3BA4" w:rsidP="003441E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3946B" w14:textId="77777777" w:rsidR="005D3BA4" w:rsidRPr="005D3BA4" w:rsidRDefault="005D3BA4" w:rsidP="003441E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PROMIS® 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1A702" w14:textId="77777777" w:rsidR="005D3BA4" w:rsidRPr="005D3BA4" w:rsidRDefault="005D3BA4" w:rsidP="003441E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0E546" w14:textId="77777777" w:rsidR="005D3BA4" w:rsidRPr="005D3BA4" w:rsidRDefault="005D3BA4" w:rsidP="003441E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8777B" w14:textId="77777777" w:rsidR="005D3BA4" w:rsidRPr="005D3BA4" w:rsidRDefault="005D3BA4" w:rsidP="003441E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CADB4" w14:textId="77777777" w:rsidR="005D3BA4" w:rsidRPr="005D3BA4" w:rsidRDefault="005D3BA4" w:rsidP="003441E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0D4B0" w14:textId="77777777" w:rsidR="005D3BA4" w:rsidRPr="005D3BA4" w:rsidRDefault="005D3BA4" w:rsidP="003441E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:rsidRPr="005D3BA4" w14:paraId="13D7C5AA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AA23" w14:textId="4FF04062" w:rsidR="001C1DE4" w:rsidRPr="005D3BA4" w:rsidRDefault="001C1DE4" w:rsidP="00C82F5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Metabolic syndrome: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CC293" w14:textId="77777777" w:rsidR="001C1DE4" w:rsidRPr="005D3BA4" w:rsidRDefault="001C1DE4" w:rsidP="00C82F5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174A5" w14:textId="77777777" w:rsidR="001C1DE4" w:rsidRPr="005D3BA4" w:rsidRDefault="001C1DE4" w:rsidP="00C82F5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49F5B" w14:textId="77777777" w:rsidR="001C1DE4" w:rsidRPr="005D3BA4" w:rsidRDefault="001C1DE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22F7E" w14:textId="77777777" w:rsidR="001C1DE4" w:rsidRPr="005D3BA4" w:rsidRDefault="001C1DE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4A88C" w14:textId="77777777" w:rsidR="001C1DE4" w:rsidRPr="005D3BA4" w:rsidRDefault="001C1DE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2F069" w14:textId="77777777" w:rsidR="001C1DE4" w:rsidRPr="005D3BA4" w:rsidRDefault="001C1DE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D8EB0" w14:textId="77777777" w:rsidR="001C1DE4" w:rsidRPr="005D3BA4" w:rsidRDefault="001C1DE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D3BA4" w:rsidRPr="005D3BA4" w14:paraId="72AEB11B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19ED8" w14:textId="77777777" w:rsidR="005D3BA4" w:rsidRPr="005D3BA4" w:rsidRDefault="005D3BA4" w:rsidP="001C1DE4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Waist circumference 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78E93" w14:textId="77777777" w:rsidR="005D3BA4" w:rsidRPr="005D3BA4" w:rsidRDefault="005D3BA4" w:rsidP="00C82F5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cm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56988" w14:textId="77777777" w:rsidR="005D3BA4" w:rsidRPr="005D3BA4" w:rsidRDefault="005D3BA4" w:rsidP="00C82F5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Tape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E4EDE" w14:textId="77777777" w:rsidR="005D3BA4" w:rsidRPr="005D3BA4" w:rsidRDefault="005D3BA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4408F" w14:textId="77777777" w:rsidR="005D3BA4" w:rsidRPr="005D3BA4" w:rsidRDefault="005D3BA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AAB5" w14:textId="77777777" w:rsidR="005D3BA4" w:rsidRPr="005D3BA4" w:rsidRDefault="005D3BA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AA5C9" w14:textId="77777777" w:rsidR="005D3BA4" w:rsidRPr="005D3BA4" w:rsidRDefault="005D3BA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70D86" w14:textId="77777777" w:rsidR="005D3BA4" w:rsidRPr="005D3BA4" w:rsidRDefault="005D3BA4" w:rsidP="00C82F5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5D3BA4" w:rsidRPr="005D3BA4" w14:paraId="6AEE25F2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8DD7" w14:textId="77777777" w:rsidR="005D3BA4" w:rsidRPr="005D3BA4" w:rsidRDefault="005D3BA4" w:rsidP="001C1DE4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Fat mass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66A09" w14:textId="77777777" w:rsidR="005D3BA4" w:rsidRPr="005D3BA4" w:rsidRDefault="005D3BA4" w:rsidP="0082707E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%body weight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EE211" w14:textId="77777777" w:rsidR="005D3BA4" w:rsidRPr="005D3BA4" w:rsidRDefault="005D3BA4" w:rsidP="0082707E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DEXA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37753" w14:textId="77777777" w:rsidR="005D3BA4" w:rsidRPr="005D3BA4" w:rsidRDefault="005D3BA4" w:rsidP="0082707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57A20" w14:textId="77777777" w:rsidR="005D3BA4" w:rsidRPr="005D3BA4" w:rsidRDefault="005D3BA4" w:rsidP="0082707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B08B4" w14:textId="77777777" w:rsidR="005D3BA4" w:rsidRPr="005D3BA4" w:rsidRDefault="005D3BA4" w:rsidP="0082707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98428" w14:textId="77777777" w:rsidR="005D3BA4" w:rsidRPr="005D3BA4" w:rsidRDefault="005D3BA4" w:rsidP="0082707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FD729" w14:textId="77777777" w:rsidR="005D3BA4" w:rsidRPr="005D3BA4" w:rsidRDefault="005D3BA4" w:rsidP="0082707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5D3BA4" w:rsidRPr="005D3BA4" w14:paraId="200CD4B3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7735" w14:textId="77777777" w:rsidR="005D3BA4" w:rsidRPr="005D3BA4" w:rsidRDefault="005D3BA4" w:rsidP="001C1DE4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Blood pressure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CEE57" w14:textId="77777777" w:rsidR="005D3BA4" w:rsidRPr="005D3BA4" w:rsidRDefault="005D3BA4" w:rsidP="00D429DE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mmHg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06163" w14:textId="77777777" w:rsidR="005D3BA4" w:rsidRPr="005D3BA4" w:rsidRDefault="005D3BA4" w:rsidP="00D429DE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BP meter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4EE61" w14:textId="77777777" w:rsidR="005D3BA4" w:rsidRPr="005D3BA4" w:rsidRDefault="005D3BA4" w:rsidP="00D429D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9C9CB" w14:textId="77777777" w:rsidR="005D3BA4" w:rsidRPr="005D3BA4" w:rsidRDefault="005D3BA4" w:rsidP="00D429D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F4051" w14:textId="77777777" w:rsidR="005D3BA4" w:rsidRPr="005D3BA4" w:rsidRDefault="005D3BA4" w:rsidP="00D429D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35FE1" w14:textId="77777777" w:rsidR="005D3BA4" w:rsidRPr="005D3BA4" w:rsidRDefault="005D3BA4" w:rsidP="00D429D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22FB4" w14:textId="77777777" w:rsidR="005D3BA4" w:rsidRPr="005D3BA4" w:rsidRDefault="005D3BA4" w:rsidP="00D429DE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5D3BA4" w:rsidRPr="005D3BA4" w14:paraId="3A6C9D02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97059" w14:textId="77777777" w:rsidR="005D3BA4" w:rsidRPr="005D3BA4" w:rsidRDefault="005D3BA4" w:rsidP="001C1DE4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Lipid profile: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7C7D2" w14:textId="0E0F503B" w:rsidR="005D3BA4" w:rsidRPr="005D3BA4" w:rsidRDefault="005D3BA4" w:rsidP="00A96B78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93B0" w14:textId="75C258CE" w:rsidR="005D3BA4" w:rsidRPr="005D3BA4" w:rsidRDefault="005D3BA4" w:rsidP="00A96B78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39CF5" w14:textId="637D59A8" w:rsidR="005D3BA4" w:rsidRPr="005D3BA4" w:rsidRDefault="005D3BA4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92A8F" w14:textId="5AE57B57" w:rsidR="005D3BA4" w:rsidRPr="005D3BA4" w:rsidRDefault="005D3BA4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29BB3" w14:textId="30B9955E" w:rsidR="005D3BA4" w:rsidRPr="005D3BA4" w:rsidRDefault="005D3BA4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BDD26" w14:textId="5AA40C0A" w:rsidR="005D3BA4" w:rsidRPr="005D3BA4" w:rsidRDefault="005D3BA4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FBA59" w14:textId="626ED41E" w:rsidR="005D3BA4" w:rsidRPr="005D3BA4" w:rsidRDefault="005D3BA4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C1DE4" w:rsidRPr="005D3BA4" w14:paraId="0E9FD884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23CD" w14:textId="77777777" w:rsidR="001C1DE4" w:rsidRPr="005D3BA4" w:rsidRDefault="001C1DE4" w:rsidP="001C1DE4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LDL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A53A8" w14:textId="7DBC9308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mmol/l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801F7" w14:textId="2881C002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02178" w14:textId="65E0F040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0D00A" w14:textId="67DD891A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9C223" w14:textId="3F465A0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97C86" w14:textId="40C49E43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B0947" w14:textId="3B992B86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:rsidRPr="005D3BA4" w14:paraId="7CDBD40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ECC3" w14:textId="77777777" w:rsidR="001C1DE4" w:rsidRPr="005D3BA4" w:rsidRDefault="001C1DE4" w:rsidP="001C1DE4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HDL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4C024" w14:textId="1BD0A58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mmol/l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C13F9" w14:textId="549DA808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70AB4" w14:textId="0CC00991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26DAA" w14:textId="14296746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5D72C" w14:textId="2282625E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C603E" w14:textId="6B42CB2F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F945" w14:textId="6626E4FD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:rsidRPr="005D3BA4" w14:paraId="7328AE87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375E" w14:textId="77777777" w:rsidR="001C1DE4" w:rsidRPr="005D3BA4" w:rsidRDefault="001C1DE4" w:rsidP="001C1DE4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Triglycerides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FC4A0" w14:textId="7F7C2909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mmol/l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6FFCC" w14:textId="69E7DE2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00E80" w14:textId="046C686A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912BA" w14:textId="4AB12424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03552" w14:textId="6CF04716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7D21" w14:textId="3F46E2E9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F3BDE" w14:textId="355D9DD9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:rsidRPr="005D3BA4" w14:paraId="586FA5AA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7DA2F" w14:textId="77777777" w:rsidR="001C1DE4" w:rsidRPr="005D3BA4" w:rsidRDefault="001C1DE4" w:rsidP="001C1DE4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Fasting glucose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A1D94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mmol/l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DB52B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C1CF2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F4017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A7378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C9683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70A36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:rsidRPr="005D3BA4" w14:paraId="307594FC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5151" w14:textId="18EE4CF4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Inflammation: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0725B" w14:textId="29E2CF4A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FF67C" w14:textId="7D370D2A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FBC54" w14:textId="440108CE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8AEB8" w14:textId="76BBAD1C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39844" w14:textId="18ED090E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55738" w14:textId="5881178E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FFC7A" w14:textId="6B7188A3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C1DE4" w:rsidRPr="005D3BA4" w14:paraId="290EFD27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8562" w14:textId="12800B5D" w:rsidR="001C1DE4" w:rsidRPr="005D3BA4" w:rsidRDefault="001C1DE4" w:rsidP="001C1DE4">
            <w:pPr>
              <w:ind w:left="7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Erythrocyte sedimentation rate (</w:t>
            </w: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ESR)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AC097" w14:textId="7DEFA991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mmol/h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B3F57" w14:textId="6E49105E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9C851" w14:textId="0405C72F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6B1DB" w14:textId="6CB7123D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1DDB8" w14:textId="4643A8E5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3E0C5" w14:textId="2CB3210D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2A209" w14:textId="6F07AA9D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:rsidRPr="005D3BA4" w14:paraId="1B202695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4066" w14:textId="77777777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F697D" w14:textId="77777777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EB18F" w14:textId="77777777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E89EC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E0DCF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48754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88625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111C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1DE4" w:rsidRPr="005D3BA4" w14:paraId="5E178030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93C4" w14:textId="61D5E959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5D3BA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Other outcomes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9C714" w14:textId="77777777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7344A" w14:textId="77777777" w:rsidR="001C1DE4" w:rsidRPr="005D3BA4" w:rsidRDefault="001C1DE4" w:rsidP="001C1DE4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D58C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62D74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AB3EC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55D71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EA9DE" w14:textId="77777777" w:rsidR="001C1DE4" w:rsidRPr="005D3BA4" w:rsidRDefault="001C1DE4" w:rsidP="001C1DE4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1DE4" w:rsidRPr="005D3BA4" w14:paraId="2E84572E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D5C6" w14:textId="0C845DBB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Metabolism, muscle &amp; fat mass: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DD981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E1C21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9F7E8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8318F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21038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502F1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EC626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C1DE4" w:rsidRPr="0045548A" w14:paraId="20F3C145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6B55" w14:textId="77777777" w:rsidR="001C1DE4" w:rsidRPr="0045548A" w:rsidRDefault="001C1DE4" w:rsidP="001C1DE4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Body weight 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37412" w14:textId="77777777" w:rsidR="001C1DE4" w:rsidRPr="0045548A" w:rsidRDefault="001C1DE4" w:rsidP="0097617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kg, clothes no shoes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8A85D" w14:textId="77777777" w:rsidR="001C1DE4" w:rsidRPr="0045548A" w:rsidRDefault="001C1DE4" w:rsidP="00976171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Scale 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FB8C0" w14:textId="77777777" w:rsidR="001C1DE4" w:rsidRPr="0045548A" w:rsidRDefault="001C1DE4" w:rsidP="0097617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F63BB" w14:textId="77777777" w:rsidR="001C1DE4" w:rsidRPr="0045548A" w:rsidRDefault="001C1DE4" w:rsidP="0097617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1EFCD" w14:textId="77777777" w:rsidR="001C1DE4" w:rsidRPr="0045548A" w:rsidRDefault="001C1DE4" w:rsidP="0097617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95067" w14:textId="77777777" w:rsidR="001C1DE4" w:rsidRPr="0045548A" w:rsidRDefault="001C1DE4" w:rsidP="0097617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E83D2" w14:textId="77777777" w:rsidR="001C1DE4" w:rsidRPr="0045548A" w:rsidRDefault="001C1DE4" w:rsidP="0097617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14:paraId="4908D4D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2D76" w14:textId="77777777" w:rsidR="001C1DE4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Body height 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EE6F4" w14:textId="77777777" w:rsidR="001C1DE4" w:rsidRDefault="001C1DE4" w:rsidP="00976171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EE55F" w14:textId="77777777" w:rsidR="001C1DE4" w:rsidRDefault="001C1DE4" w:rsidP="00976171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Stadiometer 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5956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9FA54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54A4C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02106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FADBB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</w:tr>
      <w:tr w:rsidR="00616AF7" w14:paraId="1E1DBF88" w14:textId="77777777" w:rsidTr="00616AF7">
        <w:trPr>
          <w:trHeight w:val="300"/>
        </w:trPr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21E8" w14:textId="77777777" w:rsidR="00616AF7" w:rsidRPr="009162E0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62E0"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7881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C1AF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7821BB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16-week RCT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B2BD88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Extension study</w:t>
            </w:r>
          </w:p>
        </w:tc>
      </w:tr>
      <w:tr w:rsidR="00616AF7" w14:paraId="559FED36" w14:textId="77777777" w:rsidTr="00616AF7">
        <w:trPr>
          <w:trHeight w:val="300"/>
        </w:trPr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995ED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9ADEC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1DDED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B8080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D86DD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Half-way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7DD1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670DF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 m/18 m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512D2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 m/24 m</w:t>
            </w:r>
          </w:p>
        </w:tc>
      </w:tr>
      <w:tr w:rsidR="001C1DE4" w14:paraId="34553252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451A" w14:textId="77777777" w:rsidR="001C1DE4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BMI 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EB55" w14:textId="77777777" w:rsidR="001C1DE4" w:rsidRDefault="001C1DE4" w:rsidP="00976171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kg/m2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F0380" w14:textId="77777777" w:rsidR="001C1DE4" w:rsidRDefault="001C1DE4" w:rsidP="00976171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Calculation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64DB9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06E60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2D3E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9197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1479E" w14:textId="77777777" w:rsidR="001C1DE4" w:rsidRDefault="001C1DE4" w:rsidP="00976171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455725" w:rsidRPr="0045548A" w14:paraId="17B0FE1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2E00" w14:textId="77777777" w:rsidR="00455725" w:rsidRPr="0045548A" w:rsidRDefault="00455725" w:rsidP="00455725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HbA1c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28AF9" w14:textId="77777777" w:rsidR="00455725" w:rsidRPr="0045548A" w:rsidRDefault="00455725" w:rsidP="00A96B78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mmol/mol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A2530" w14:textId="77777777" w:rsidR="00455725" w:rsidRPr="0045548A" w:rsidRDefault="00455725" w:rsidP="00A96B78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154CB" w14:textId="77777777" w:rsidR="00455725" w:rsidRPr="0045548A" w:rsidRDefault="00455725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EB11F" w14:textId="77777777" w:rsidR="00455725" w:rsidRPr="0045548A" w:rsidRDefault="00455725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DCB64" w14:textId="77777777" w:rsidR="00455725" w:rsidRPr="0045548A" w:rsidRDefault="00455725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08458" w14:textId="77777777" w:rsidR="00455725" w:rsidRPr="0045548A" w:rsidRDefault="00455725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2115D" w14:textId="77777777" w:rsidR="00455725" w:rsidRPr="0045548A" w:rsidRDefault="00455725" w:rsidP="00A96B78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:rsidRPr="00584360" w14:paraId="33634953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00A72" w14:textId="77777777" w:rsidR="001C1DE4" w:rsidRPr="00584360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 xml:space="preserve">Muscle mass 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D6FC3" w14:textId="17AF149E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%body weight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56197" w14:textId="77777777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DEXA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DBEED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25CD2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FAC24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BE8B3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AEC2C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:rsidRPr="00584360" w14:paraId="34CE5B8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B9DE" w14:textId="3D847FAE" w:rsidR="001C1DE4" w:rsidRPr="00584360" w:rsidRDefault="001C1DE4" w:rsidP="00D24C40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Visceral adipose tissue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71C6A" w14:textId="1FDC5C7B" w:rsidR="001C1DE4" w:rsidRPr="00584360" w:rsidRDefault="00D24C40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 xml:space="preserve"> ratio’s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9F324" w14:textId="77777777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MRS (50 subj)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17462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AB84E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D66F8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21BD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F5435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</w:tr>
      <w:tr w:rsidR="001C1DE4" w:rsidRPr="00584360" w14:paraId="3AB3915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47EC" w14:textId="77777777" w:rsidR="001C1DE4" w:rsidRPr="00584360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Liver fat content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60892" w14:textId="77777777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% of fat mass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388CF" w14:textId="77777777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MRS (50 subj)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4106B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69A95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539D1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7F225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172F2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</w:tr>
      <w:tr w:rsidR="001C1DE4" w:rsidRPr="00584360" w14:paraId="0566ACC9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926A" w14:textId="6F162D44" w:rsidR="001C1DE4" w:rsidRPr="00584360" w:rsidRDefault="001C1DE4" w:rsidP="00D24C40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Intramuscular fat mass in the thigh muscle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8C453" w14:textId="77777777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% of fat mass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07980" w14:textId="77777777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MRS (50 subj)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1D2B5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D2DDE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55565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9E2EE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372C3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</w:tr>
      <w:tr w:rsidR="001C1DE4" w:rsidRPr="00584360" w14:paraId="4CBE34A6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5DEE" w14:textId="77777777" w:rsidR="001C1DE4" w:rsidRPr="00584360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Types of fat in thigh muscle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3552B" w14:textId="40D3899B" w:rsidR="001C1DE4" w:rsidRPr="00584360" w:rsidRDefault="001C1DE4" w:rsidP="00D24C40">
            <w:pPr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ratio's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2711" w14:textId="77777777" w:rsidR="001C1DE4" w:rsidRPr="00584360" w:rsidRDefault="001C1DE4" w:rsidP="00F3786B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MRI (50 subj)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285DA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5CB66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8BB4E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68277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7F4FC" w14:textId="77777777" w:rsidR="001C1DE4" w:rsidRPr="00584360" w:rsidRDefault="001C1DE4" w:rsidP="00F3786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</w:tr>
      <w:tr w:rsidR="001C1DE4" w14:paraId="7321D6F3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58E0B" w14:textId="77777777" w:rsidR="001C1DE4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 w:rsidRPr="00584360">
              <w:rPr>
                <w:rFonts w:ascii="Arial" w:hAnsi="Arial"/>
                <w:color w:val="000000"/>
                <w:sz w:val="20"/>
                <w:szCs w:val="20"/>
              </w:rPr>
              <w:t>Lipid profile: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70367" w14:textId="014BC53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A643B" w14:textId="52D9852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3EECC" w14:textId="7DD60F85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CC6E7" w14:textId="181E4B45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47A3" w14:textId="5D3A438C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0922" w14:textId="1F3E3584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F6426" w14:textId="3097D2C2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1C1DE4" w14:paraId="726BD52B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5C7B" w14:textId="77777777" w:rsidR="001C1DE4" w:rsidRDefault="001C1DE4" w:rsidP="001C1DE4">
            <w:pPr>
              <w:ind w:left="708" w:firstLineChars="200" w:firstLine="40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n-3 fatty acids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EBB90" w14:textId="027483BE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E7E33" w14:textId="45BD6C71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C19CF" w14:textId="0D43863B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E548" w14:textId="62A4D1FD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6AEC8" w14:textId="169203CE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C0E44" w14:textId="3357750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C17DA" w14:textId="2BB3E823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441C8D77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BDB2" w14:textId="77777777" w:rsidR="001C1DE4" w:rsidRDefault="001C1DE4" w:rsidP="001C1DE4">
            <w:pPr>
              <w:ind w:left="708" w:firstLineChars="200" w:firstLine="40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n-6 fatty acids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1EDF" w14:textId="1E606F4F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41640" w14:textId="7388A000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6426E" w14:textId="4FFCCA9B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F641C" w14:textId="7572109B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03A3F" w14:textId="31B7929F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765F1" w14:textId="6375AA21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EAD55" w14:textId="635E9085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:rsidRPr="005D3BA4" w14:paraId="5783E80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3C1B" w14:textId="6DFF4408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Microbiome: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B9AB7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B668D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A03AA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B85CC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8B275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31A0D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B65F9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55725" w14:paraId="370E2089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AB650" w14:textId="77777777" w:rsidR="001C1DE4" w:rsidRPr="00AB6D47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M</w:t>
            </w:r>
            <w:r w:rsidRPr="00AB6D47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icrobiota (</w:t>
            </w:r>
            <w:r>
              <w:rPr>
                <w:rFonts w:ascii="Arial" w:hAnsi="Arial"/>
                <w:color w:val="000000"/>
                <w:sz w:val="20"/>
                <w:szCs w:val="20"/>
                <w:lang w:val="en-US"/>
              </w:rPr>
              <w:t xml:space="preserve">feces, </w:t>
            </w:r>
            <w:r w:rsidRPr="00AB6D47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not measured at 24 m)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11798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CFU/g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F7B7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Feces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5E4A0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089FD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AB422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D54B1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6EA0F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455725" w14:paraId="6CCA06E6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2EE81" w14:textId="77777777" w:rsidR="001C1DE4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Metabolome (plasma)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49052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molecules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1823D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E4018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D9BB4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B3111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62980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2E28D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455725" w14:paraId="1A6A1104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E4FE8" w14:textId="77777777" w:rsidR="001C1DE4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Microbiota (saliva)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C5552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CFU/g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1DCB0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Saliva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4B17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994A3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7FE8A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DF5B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17D1F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455725" w14:paraId="62B56B05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7894" w14:textId="77777777" w:rsidR="001C1DE4" w:rsidRDefault="001C1DE4" w:rsidP="001C1DE4">
            <w:pPr>
              <w:ind w:left="70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Metabolome (urine)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DB376" w14:textId="77777777" w:rsidR="001C1DE4" w:rsidRDefault="001C1DE4" w:rsidP="00A96B7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molecules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A8CB6" w14:textId="77777777" w:rsidR="001C1DE4" w:rsidRDefault="001C1DE4" w:rsidP="00A96B7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Urine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4E999" w14:textId="77777777" w:rsidR="001C1DE4" w:rsidRDefault="001C1DE4" w:rsidP="00A96B7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2775C" w14:textId="77777777" w:rsidR="001C1DE4" w:rsidRDefault="001C1DE4" w:rsidP="00A96B7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9EA19" w14:textId="77777777" w:rsidR="001C1DE4" w:rsidRDefault="001C1DE4" w:rsidP="00A96B7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6AD93" w14:textId="77777777" w:rsidR="001C1DE4" w:rsidRDefault="001C1DE4" w:rsidP="00A96B7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E134" w14:textId="77777777" w:rsidR="001C1DE4" w:rsidRDefault="001C1DE4" w:rsidP="00A96B7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</w:tr>
      <w:tr w:rsidR="001C1DE4" w:rsidRPr="005D3BA4" w14:paraId="500411C2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6E4B" w14:textId="4B7C52FB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Stress &amp; quality of life: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928F6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26A2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7D058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0A25A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11D21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74AEF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2ABC3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1C1DE4" w:rsidRPr="005D3BA4" w14:paraId="5CA5B75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E453" w14:textId="77777777" w:rsidR="001C1DE4" w:rsidRPr="00EC5632" w:rsidRDefault="001C1DE4" w:rsidP="001C1DE4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C5632">
              <w:rPr>
                <w:rFonts w:ascii="Arial" w:hAnsi="Arial"/>
                <w:color w:val="000000" w:themeColor="text1"/>
                <w:sz w:val="20"/>
                <w:szCs w:val="20"/>
                <w:lang w:val="en-US"/>
              </w:rPr>
              <w:t>Self reported physical/mental/social health</w:t>
            </w:r>
            <w:r w:rsidRPr="005D3BA4">
              <w:rPr>
                <w:rStyle w:val="Eindnootmarkering"/>
                <w:rFonts w:ascii="Arial" w:hAnsi="Arial"/>
                <w:color w:val="000000" w:themeColor="text1"/>
                <w:sz w:val="20"/>
                <w:szCs w:val="20"/>
              </w:rPr>
              <w:endnoteReference w:id="2"/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FF0D0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6246F" w14:textId="77777777" w:rsidR="001C1DE4" w:rsidRPr="005D3BA4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PROMIS® 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06F63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DD582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4C8B0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3CBAD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671D" w14:textId="77777777" w:rsidR="001C1DE4" w:rsidRPr="005D3BA4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5D3BA4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14:paraId="4379532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C14B" w14:textId="17612EBC" w:rsidR="001C1DE4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139C8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277D6" w14:textId="6EAE6FA0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PSS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C1FD6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3F71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49EB3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93242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A0A4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455725" w14:paraId="68A4653C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332FD" w14:textId="77777777" w:rsidR="001C1DE4" w:rsidRPr="00AB6D47" w:rsidRDefault="001C1DE4" w:rsidP="001C1DE4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AB6D47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Salivary cortisol (not measured at 24 m)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80353" w14:textId="77777777" w:rsidR="001C1DE4" w:rsidRDefault="001C1DE4" w:rsidP="0043139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nmol/l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48B41" w14:textId="77777777" w:rsidR="001C1DE4" w:rsidRDefault="001C1DE4" w:rsidP="00431390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Saliva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EF914" w14:textId="77777777" w:rsidR="001C1DE4" w:rsidRDefault="001C1DE4" w:rsidP="00431390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66481" w14:textId="77777777" w:rsidR="001C1DE4" w:rsidRDefault="001C1DE4" w:rsidP="00431390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AACF5" w14:textId="77777777" w:rsidR="001C1DE4" w:rsidRDefault="001C1DE4" w:rsidP="00431390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A3C32" w14:textId="77777777" w:rsidR="001C1DE4" w:rsidRDefault="001C1DE4" w:rsidP="00431390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43A7B" w14:textId="77777777" w:rsidR="001C1DE4" w:rsidRDefault="001C1DE4" w:rsidP="00431390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455725" w14:paraId="7E51A365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47D5F" w14:textId="77777777" w:rsidR="00455725" w:rsidRPr="00AB6D47" w:rsidRDefault="00455725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AB6D47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Heart rate variability (not measured at 24 m)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A7610" w14:textId="77777777" w:rsidR="00455725" w:rsidRPr="00AB6D47" w:rsidRDefault="00455725" w:rsidP="00A96B78">
            <w:pPr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AB6D47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00167" w14:textId="77777777" w:rsidR="00455725" w:rsidRDefault="00455725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ECG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2B218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72F38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B2B6B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8AEC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784E3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144500AA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EC32" w14:textId="1BBC9894" w:rsidR="001C1DE4" w:rsidRDefault="00455725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Economic evaluation: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7FE7F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B4126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F4809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B7D94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D575C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D0791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8006B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1C1DE4" w14:paraId="41696E16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0BB8" w14:textId="77777777" w:rsidR="001C1DE4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EQ-5D-5L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856C8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5EE54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Questionnaire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4E4C8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9A573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CE99E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B3F1F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15151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42655420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1DC9" w14:textId="77777777" w:rsidR="001C1DE4" w:rsidRPr="00AB6D47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AB6D47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Cost-diary (use of health care)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048B1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6944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Questionnaire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05409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49A30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BF0C4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05410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5C0E2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455725" w14:paraId="534DA17D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724B" w14:textId="0DE9F60C" w:rsidR="00455725" w:rsidRDefault="00455725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Function: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87F10" w14:textId="77777777" w:rsidR="00455725" w:rsidRDefault="00455725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F5E28" w14:textId="77777777" w:rsidR="00455725" w:rsidRDefault="00455725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BFA19" w14:textId="77777777" w:rsidR="00455725" w:rsidRDefault="00455725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67B8E" w14:textId="77777777" w:rsidR="00455725" w:rsidRDefault="00455725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D4C6" w14:textId="77777777" w:rsidR="00455725" w:rsidRDefault="00455725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56FC4" w14:textId="77777777" w:rsidR="00455725" w:rsidRDefault="00455725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DA91D" w14:textId="77777777" w:rsidR="00455725" w:rsidRDefault="00455725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616AF7" w14:paraId="01E95E13" w14:textId="77777777" w:rsidTr="00616AF7">
        <w:trPr>
          <w:trHeight w:val="300"/>
        </w:trPr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123F" w14:textId="77777777" w:rsidR="00616AF7" w:rsidRPr="009162E0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62E0"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EEBA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2884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9A2CB6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16-week RCT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B23D5F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Extension study</w:t>
            </w:r>
          </w:p>
        </w:tc>
      </w:tr>
      <w:tr w:rsidR="00616AF7" w14:paraId="68E59DF5" w14:textId="77777777" w:rsidTr="00616AF7">
        <w:trPr>
          <w:trHeight w:val="300"/>
        </w:trPr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ABC57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853B7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527F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9A2C3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5D767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Half-way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5459D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C5E8B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 m/18 m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3D16A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 m/24 m</w:t>
            </w:r>
          </w:p>
        </w:tc>
      </w:tr>
      <w:tr w:rsidR="001C1DE4" w14:paraId="67C5DB64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C688" w14:textId="77777777" w:rsidR="001C1DE4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Hand grip strength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2A25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kg/force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3A601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Dynamometer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4690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E0444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66C8E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F8B35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C4167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608FD0B4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7667" w14:textId="77777777" w:rsidR="001C1DE4" w:rsidRPr="009162E0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9162E0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Function (get-up-and-go-test)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1168D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sec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ADD7C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GUG-test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FDC13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AB2D3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B0E0A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650BF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BBA6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68485856" w14:textId="77777777" w:rsidTr="00616AF7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7DE8" w14:textId="77777777" w:rsidR="001C1DE4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Physical activity level (PAL)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8F212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coefficient/BMR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B4646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Pedometer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3CBF1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38E3A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43151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E024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7BE9D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455725" w14:paraId="252527DB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3D65" w14:textId="77E20C2D" w:rsidR="00455725" w:rsidRDefault="00455725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Pathogenic/disease related: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C40CE" w14:textId="77777777" w:rsidR="00455725" w:rsidRDefault="00455725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EF500" w14:textId="77777777" w:rsidR="00455725" w:rsidRDefault="00455725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9FCDC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64111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AE50B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1C15B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3A6DD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1C1DE4" w:rsidRPr="0045548A" w14:paraId="6424548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7148" w14:textId="77777777" w:rsidR="001C1DE4" w:rsidRPr="0045548A" w:rsidRDefault="001C1DE4" w:rsidP="00455725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C-reactive protein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BC72C" w14:textId="77777777" w:rsidR="001C1DE4" w:rsidRPr="0045548A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mg/l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4D207" w14:textId="77777777" w:rsidR="001C1DE4" w:rsidRPr="0045548A" w:rsidRDefault="001C1DE4" w:rsidP="001C1DE4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A37B9" w14:textId="77777777" w:rsidR="001C1DE4" w:rsidRPr="0045548A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8A499" w14:textId="77777777" w:rsidR="001C1DE4" w:rsidRPr="0045548A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F6D1B" w14:textId="77777777" w:rsidR="001C1DE4" w:rsidRPr="0045548A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7163" w14:textId="77777777" w:rsidR="001C1DE4" w:rsidRPr="0045548A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FAEDE" w14:textId="77777777" w:rsidR="001C1DE4" w:rsidRPr="0045548A" w:rsidRDefault="001C1DE4" w:rsidP="001C1DE4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548A">
              <w:rPr>
                <w:rFonts w:ascii="Arial" w:hAnsi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1C1DE4" w14:paraId="1E037A0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F0F3" w14:textId="77777777" w:rsidR="001C1DE4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IgM-RF (RA &amp; arthralgia)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95E9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U/ml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7DA3F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C6B1F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63BA3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A989B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D5B95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F44E9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1778C27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0508" w14:textId="77777777" w:rsidR="001C1DE4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Anti-CCP (RA &amp; arthralgia)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7F127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U/ml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B38B6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B8C43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0C0A1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B59C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5E256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8CDB7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317B20D4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3908" w14:textId="77777777" w:rsidR="001C1DE4" w:rsidRPr="009162E0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9162E0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B-cell receptor clones (arthralgia)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DADAA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C30B8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5D424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845FE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1DDBF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48BE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80602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25B51A6A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39A6" w14:textId="77777777" w:rsidR="001C1DE4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CTX-1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B7939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pg/ml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64EAF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5544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F3DA5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CEDEE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0C191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EA60D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33AD9749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F3AC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Diet (7-day diary):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4D7AA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267DA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Eetmeter App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700E6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A1DD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7BA5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47166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F2F12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4F3E89D0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ABE1" w14:textId="77777777" w:rsidR="001C1DE4" w:rsidRPr="00616AF7" w:rsidRDefault="001C1DE4" w:rsidP="00616AF7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Energy intake (kcal/day)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BA0D7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kcal/day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64A9A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8980A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D83EA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A6F09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2B3F7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EE2C6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7C03CB17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E022" w14:textId="77777777" w:rsidR="001C1DE4" w:rsidRPr="00616AF7" w:rsidRDefault="001C1DE4" w:rsidP="00616AF7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Macronutrient intake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83D96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7709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Eetmeter App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6826A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5F6F1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F84F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CFD0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3D4B4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208DFF2C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190F" w14:textId="77777777" w:rsidR="001C1DE4" w:rsidRPr="00616AF7" w:rsidRDefault="001C1DE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Protein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516E8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CC6E7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7793D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2F385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537C4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93D2F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D0BE4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14C139E9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108E" w14:textId="77777777" w:rsidR="001C1DE4" w:rsidRPr="00616AF7" w:rsidRDefault="001C1DE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Fats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DBB1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en%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F19C7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B73E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9818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DB101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C367F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39CBF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2EDB4B02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7501F" w14:textId="77777777" w:rsidR="001C1DE4" w:rsidRPr="00616AF7" w:rsidRDefault="001C1DE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Carbohydrates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9A31C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en%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32797" w14:textId="77777777" w:rsidR="001C1DE4" w:rsidRDefault="001C1DE4" w:rsidP="001C1DE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28B19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EFD40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63873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5017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D8B06" w14:textId="77777777" w:rsidR="001C1DE4" w:rsidRDefault="001C1DE4" w:rsidP="001C1DE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544AC3FB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5FDF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Fibres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FC72E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8E908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0B006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DA10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9B5A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FB7A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EB2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69393F0F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D1EE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Alcohol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350A1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2108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50327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6C170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7D076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5127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3142A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:rsidRPr="00616AF7" w14:paraId="78B5672D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1E4E" w14:textId="77777777" w:rsidR="005D3BA4" w:rsidRPr="00616AF7" w:rsidRDefault="005D3BA4" w:rsidP="00616AF7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Micronutrient intake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879D8" w14:textId="77777777" w:rsidR="005D3BA4" w:rsidRPr="00616AF7" w:rsidRDefault="005D3BA4" w:rsidP="00616AF7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70F56" w14:textId="77777777" w:rsidR="005D3BA4" w:rsidRPr="00616AF7" w:rsidRDefault="005D3BA4" w:rsidP="00616AF7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/>
                <w:sz w:val="20"/>
                <w:szCs w:val="20"/>
              </w:rPr>
              <w:t>Eetmeter App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4351B" w14:textId="77777777" w:rsidR="005D3BA4" w:rsidRPr="00616AF7" w:rsidRDefault="005D3BA4" w:rsidP="00616AF7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5FEA4" w14:textId="77777777" w:rsidR="005D3BA4" w:rsidRPr="00616AF7" w:rsidRDefault="005D3BA4" w:rsidP="00616AF7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68509" w14:textId="77777777" w:rsidR="005D3BA4" w:rsidRPr="00616AF7" w:rsidRDefault="005D3BA4" w:rsidP="00616AF7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A9199" w14:textId="77777777" w:rsidR="005D3BA4" w:rsidRPr="00616AF7" w:rsidRDefault="005D3BA4" w:rsidP="00616AF7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06091" w14:textId="77777777" w:rsidR="005D3BA4" w:rsidRPr="00616AF7" w:rsidRDefault="005D3BA4" w:rsidP="00616AF7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35BE6C95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14A5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Calcium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8DBF9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BDE16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3CAC8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73DD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D0DA6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13BEB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4A36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387D3E25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5DD4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Iodine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475B8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4D64E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E4C9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D506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1D8C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5487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8F93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165085ED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EDC1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Iron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ED690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A16CB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96AB3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F1FA7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E469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6477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FDCA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25944227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EA2BA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Magnesium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573F0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DAB22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B153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A8F7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F8F7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EC49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85C9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56C30F7A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A856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Potassium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8C0BC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6CFCE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ECDB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6513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DC7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0ACF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7AE3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073A5E7A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AEA3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Selenium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96B98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191E4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6B257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49DA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00426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C1DC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EBA9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40CEBE1C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71355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Zinc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99BD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FDD25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3CD73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D9C1B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7DC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8A140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ED930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7014C68E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1070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A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3717A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53887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65966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8D66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D58BE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774B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7654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4AB026C3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22228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B1/thiamin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53A04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F6AFE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86D4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6642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770B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FC327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870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616AF7" w14:paraId="56C3CA9C" w14:textId="77777777" w:rsidTr="00616AF7">
        <w:trPr>
          <w:trHeight w:val="300"/>
        </w:trPr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A0A9" w14:textId="77777777" w:rsidR="00616AF7" w:rsidRPr="009162E0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62E0">
              <w:rPr>
                <w:rFonts w:ascii="Arial" w:hAnsi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595F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7385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167F45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16-week RCT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1D5E9E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Extension study</w:t>
            </w:r>
          </w:p>
        </w:tc>
      </w:tr>
      <w:tr w:rsidR="00616AF7" w14:paraId="05BCA7B7" w14:textId="77777777" w:rsidTr="00616AF7">
        <w:trPr>
          <w:trHeight w:val="300"/>
        </w:trPr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09C23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2BFE9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91547" w14:textId="77777777" w:rsidR="00616AF7" w:rsidRDefault="00616AF7" w:rsidP="00B04973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21125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895CC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Half-way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7BFC0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40058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 m/18 m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DF069" w14:textId="77777777" w:rsidR="00616AF7" w:rsidRDefault="00616AF7" w:rsidP="00B04973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 m/24 m</w:t>
            </w:r>
          </w:p>
        </w:tc>
      </w:tr>
      <w:tr w:rsidR="005D3BA4" w14:paraId="1EFBA8B4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BD849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B2/riboflavin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5535E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7BD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7784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E856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178A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E27D0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A102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497E1D2B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C743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B3/niacin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02A92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E014D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ADC8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B9E1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C6FF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FEC3B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698B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64F0FF2E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E7EB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B6/pyridoxin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7E1D6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FA2D1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5EEC3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5899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BCB5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44A2E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E996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78DB9490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68F9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B11/folic acid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9C317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30C2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14F6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0F757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DB06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62E0B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642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78CD2BE1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5033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B12/cobalamin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47FFC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E96A7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64FA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B4C8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2D49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29BF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731C5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26449935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445B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C/ascoric acid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04D5F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50828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6CDC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15708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4C4E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249C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2C4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0C02716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5D2C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D/cholecalciferol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2F6F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595FC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7A42A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19AE7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059D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4A490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A1F60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4E971A6E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559DA" w14:textId="77777777" w:rsidR="005D3BA4" w:rsidRPr="00616AF7" w:rsidRDefault="005D3BA4" w:rsidP="00616AF7">
            <w:pPr>
              <w:ind w:left="708" w:firstLineChars="200" w:firstLine="40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Vitamin E/tocopherol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4ED71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5DB72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0849E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CAA4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DD3B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EFBFA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5750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2DC4F630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D118" w14:textId="77777777" w:rsidR="005D3BA4" w:rsidRPr="00616AF7" w:rsidRDefault="005D3BA4" w:rsidP="00616AF7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Folic acid in plasma 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B451B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71046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823D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319B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D4C1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C7E9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26E0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38E35798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66E0" w14:textId="77777777" w:rsidR="005D3BA4" w:rsidRPr="00616AF7" w:rsidRDefault="005D3BA4" w:rsidP="00616AF7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Free vitamin B12 (holotranscobalamin)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89E9A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96444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7B3E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BAC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692E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D7DC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E41E8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57EED90C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434DE" w14:textId="77777777" w:rsidR="005D3BA4" w:rsidRPr="00616AF7" w:rsidRDefault="005D3BA4" w:rsidP="00616AF7">
            <w:pPr>
              <w:ind w:left="708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616AF7">
              <w:rPr>
                <w:rFonts w:ascii="Arial" w:hAnsi="Arial"/>
                <w:color w:val="000000" w:themeColor="text1"/>
                <w:sz w:val="20"/>
                <w:szCs w:val="20"/>
              </w:rPr>
              <w:t>Calcidiol (vitamin D/25-OH)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CE98A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81225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D0C6E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29C8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B7BE0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C070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6A2C3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455725" w14:paraId="19E89B63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FD91" w14:textId="397D10DC" w:rsidR="00455725" w:rsidRDefault="00455725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Other: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07593" w14:textId="77777777" w:rsidR="00455725" w:rsidRDefault="00455725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B5055" w14:textId="77777777" w:rsidR="00455725" w:rsidRDefault="00455725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5B51A" w14:textId="77777777" w:rsidR="00455725" w:rsidRDefault="00455725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199AF" w14:textId="77777777" w:rsidR="00455725" w:rsidRDefault="00455725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1B65A" w14:textId="77777777" w:rsidR="00455725" w:rsidRDefault="00455725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D6420" w14:textId="77777777" w:rsidR="00455725" w:rsidRDefault="00455725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6F9C4" w14:textId="77777777" w:rsidR="00455725" w:rsidRDefault="00455725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455725" w14:paraId="333C29E5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511DC" w14:textId="29DB042A" w:rsidR="00455725" w:rsidRPr="00564791" w:rsidRDefault="00455725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  <w:r w:rsidRPr="00564791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 xml:space="preserve">General questions (a.o. smoking) 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AD3AD" w14:textId="14BC1B80" w:rsidR="00455725" w:rsidRDefault="00455725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77AE0" w14:textId="77777777" w:rsidR="00455725" w:rsidRDefault="00455725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Questionnaire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1B3D8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68D2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03CD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D9C32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E2A5E" w14:textId="77777777" w:rsidR="00455725" w:rsidRDefault="00455725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7BC03DF7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82C5" w14:textId="77777777" w:rsidR="005D3BA4" w:rsidRDefault="005D3BA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Haemoglobin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A7823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FB5E1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12B8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02CD1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4261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1EB9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2602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58D7F9D6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61F99" w14:textId="77777777" w:rsidR="005D3BA4" w:rsidRDefault="005D3BA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Leukocytes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6F598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nr cells/l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886DB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A7A12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9C2F4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8F03E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5600D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2B148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5D3BA4" w14:paraId="2A434950" w14:textId="77777777" w:rsidTr="00616AF7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690C" w14:textId="77777777" w:rsidR="005D3BA4" w:rsidRDefault="005D3BA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Trombocytes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2D730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nr platelets/l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62095" w14:textId="77777777" w:rsidR="005D3BA4" w:rsidRDefault="005D3BA4" w:rsidP="005D3BA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CD4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C95E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0A393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2F9F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FABEC" w14:textId="77777777" w:rsidR="005D3BA4" w:rsidRDefault="005D3BA4" w:rsidP="005D3BA4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1ED1E249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BD40" w14:textId="77777777" w:rsidR="000327E7" w:rsidRDefault="000327E7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Mean corpuscular haemoglobin (MCV)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501BD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femtolitre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0800F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D9577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BE427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C718E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D0FB5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0524A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06F37A49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D8AB" w14:textId="77777777" w:rsidR="000327E7" w:rsidRDefault="000327E7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F0345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μmol/l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D3E51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C7181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B5807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CC92E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EABDF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472C3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33D06051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F505" w14:textId="77777777" w:rsidR="000327E7" w:rsidRDefault="000327E7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Alanine transaminase (ALAT)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2AAFE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U/l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69483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C2EF2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1CD15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5904C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D7C37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32432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2D2758C3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C835" w14:textId="77777777" w:rsidR="000327E7" w:rsidRDefault="000327E7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Aspartate transaminase (ASAT)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C8FB7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U/l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23FFD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DA4F3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DE886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E4C3F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FF88F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F608A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0327E7" w14:paraId="1442ACA0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0761" w14:textId="77777777" w:rsidR="000327E7" w:rsidRDefault="000327E7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Ferritin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90C92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μg/l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4324D" w14:textId="77777777" w:rsidR="000327E7" w:rsidRDefault="000327E7" w:rsidP="00AF3A4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A9813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90485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F2034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36C72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40724" w14:textId="77777777" w:rsidR="000327E7" w:rsidRDefault="000327E7" w:rsidP="00AF3A4A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  <w:tr w:rsidR="001C1DE4" w14:paraId="2D0C9F6E" w14:textId="77777777" w:rsidTr="00616AF7">
        <w:trPr>
          <w:trHeight w:val="300"/>
        </w:trPr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6B2D" w14:textId="77777777" w:rsidR="001C1DE4" w:rsidRDefault="001C1DE4" w:rsidP="00455725">
            <w:pPr>
              <w:ind w:left="708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Stored serum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48F78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09436" w14:textId="77777777" w:rsidR="001C1DE4" w:rsidRDefault="001C1DE4" w:rsidP="00A96B7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29623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6913C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E8071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23A20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CDDFA" w14:textId="77777777" w:rsidR="001C1DE4" w:rsidRDefault="001C1DE4" w:rsidP="00A96B7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</w:tr>
    </w:tbl>
    <w:p w14:paraId="7467568F" w14:textId="2767B2CC" w:rsidR="000327E7" w:rsidRDefault="000327E7" w:rsidP="000327E7">
      <w:pPr>
        <w:rPr>
          <w:lang w:val="en-GB"/>
        </w:rPr>
      </w:pPr>
    </w:p>
    <w:p w14:paraId="50430577" w14:textId="77777777" w:rsidR="00616AF7" w:rsidRDefault="00616AF7" w:rsidP="000327E7">
      <w:pPr>
        <w:rPr>
          <w:lang w:val="en-GB"/>
        </w:rPr>
      </w:pPr>
    </w:p>
    <w:p w14:paraId="047FCBBA" w14:textId="33DD90CA" w:rsidR="003D7CF9" w:rsidRPr="003D7CF9" w:rsidRDefault="003D7CF9" w:rsidP="003D7CF9">
      <w:pPr>
        <w:autoSpaceDE w:val="0"/>
        <w:autoSpaceDN w:val="0"/>
        <w:adjustRightInd w:val="0"/>
        <w:rPr>
          <w:rFonts w:ascii="Arial" w:hAnsi="Arial"/>
          <w:color w:val="000000" w:themeColor="text1"/>
          <w:sz w:val="20"/>
          <w:szCs w:val="20"/>
          <w:lang w:val="en-US"/>
        </w:rPr>
      </w:pPr>
      <w:r w:rsidRPr="00564791">
        <w:rPr>
          <w:b/>
          <w:bCs/>
          <w:sz w:val="20"/>
          <w:szCs w:val="20"/>
          <w:lang w:val="en-US"/>
        </w:rPr>
        <w:t>Abbreviations</w:t>
      </w:r>
      <w:r w:rsidRPr="00564791">
        <w:rPr>
          <w:sz w:val="20"/>
          <w:szCs w:val="20"/>
          <w:lang w:val="en-US"/>
        </w:rPr>
        <w:t xml:space="preserve"> </w:t>
      </w:r>
      <w:r w:rsidRPr="003D7CF9">
        <w:rPr>
          <w:rFonts w:ascii="Arial" w:hAnsi="Arial"/>
          <w:color w:val="000000" w:themeColor="text1"/>
          <w:sz w:val="20"/>
          <w:szCs w:val="20"/>
          <w:lang w:val="en-US"/>
        </w:rPr>
        <w:t xml:space="preserve">ACPA: </w:t>
      </w:r>
      <w:r w:rsidRPr="003D7CF9">
        <w:rPr>
          <w:rFonts w:ascii="Arial" w:hAnsi="Arial"/>
          <w:sz w:val="20"/>
          <w:szCs w:val="20"/>
          <w:lang w:val="en-US"/>
        </w:rPr>
        <w:t xml:space="preserve">Anti-citrullinated protein antibody, </w:t>
      </w:r>
      <w:r w:rsidRPr="003D7CF9">
        <w:rPr>
          <w:rFonts w:ascii="Arial" w:hAnsi="Arial"/>
          <w:color w:val="000000" w:themeColor="text1"/>
          <w:sz w:val="20"/>
          <w:szCs w:val="20"/>
          <w:lang w:val="en-US"/>
        </w:rPr>
        <w:t xml:space="preserve">DAS28: Disease activity score in 28 joints, DEXA: Dual-energy X-ray absorptiometry, en%: Percentage of energy (kilocalories), ESR: Erythrocyte sedimentation rate, HDL: High density lipoprotein, HRV: </w:t>
      </w:r>
      <w:r w:rsidRPr="003D7CF9">
        <w:rPr>
          <w:rFonts w:ascii="Arial" w:hAnsi="Arial"/>
          <w:color w:val="000000" w:themeColor="text1"/>
          <w:sz w:val="20"/>
          <w:szCs w:val="20"/>
          <w:lang w:val="en-US"/>
        </w:rPr>
        <w:tab/>
        <w:t xml:space="preserve">Heart rate variability, </w:t>
      </w:r>
      <w:r w:rsidRPr="003D7CF9">
        <w:rPr>
          <w:rFonts w:ascii="Arial" w:hAnsi="Arial"/>
          <w:color w:val="000000"/>
          <w:sz w:val="20"/>
          <w:szCs w:val="20"/>
          <w:lang w:val="en-US"/>
        </w:rPr>
        <w:t>IgM: Immunoglobulin M</w:t>
      </w:r>
      <w:r w:rsidRPr="003D7CF9">
        <w:rPr>
          <w:rFonts w:ascii="Arial" w:hAnsi="Arial"/>
          <w:color w:val="000000" w:themeColor="text1"/>
          <w:sz w:val="20"/>
          <w:szCs w:val="20"/>
          <w:lang w:val="en-US"/>
        </w:rPr>
        <w:t xml:space="preserve">, </w:t>
      </w:r>
      <w:r w:rsidRPr="003D7CF9">
        <w:rPr>
          <w:rFonts w:ascii="Arial" w:hAnsi="Arial"/>
          <w:color w:val="000000"/>
          <w:sz w:val="20"/>
          <w:szCs w:val="20"/>
          <w:lang w:val="en-US"/>
        </w:rPr>
        <w:t>LDL: Low density lipoprotein</w:t>
      </w:r>
      <w:r w:rsidRPr="003D7CF9">
        <w:rPr>
          <w:rFonts w:ascii="Arial" w:hAnsi="Arial"/>
          <w:color w:val="000000" w:themeColor="text1"/>
          <w:sz w:val="20"/>
          <w:szCs w:val="20"/>
          <w:lang w:val="en-US"/>
        </w:rPr>
        <w:t xml:space="preserve">, MRI: </w:t>
      </w:r>
      <w:r w:rsidRPr="003D7CF9">
        <w:rPr>
          <w:rFonts w:ascii="Arial" w:hAnsi="Arial"/>
          <w:sz w:val="20"/>
          <w:szCs w:val="20"/>
          <w:lang w:val="en-US"/>
        </w:rPr>
        <w:t xml:space="preserve">Magnetic resonance imaging, MRS: Magnetic resonance spectroscopy, </w:t>
      </w:r>
      <w:r w:rsidRPr="003D7CF9">
        <w:rPr>
          <w:rFonts w:ascii="Arial" w:hAnsi="Arial"/>
          <w:color w:val="000000" w:themeColor="text1"/>
          <w:sz w:val="20"/>
          <w:szCs w:val="20"/>
          <w:lang w:val="en-US"/>
        </w:rPr>
        <w:t xml:space="preserve">OA: Osteoarthritis, PROMIS®: Patient-Reported </w:t>
      </w:r>
      <w:r w:rsidRPr="003D7CF9">
        <w:rPr>
          <w:rFonts w:ascii="Arial" w:hAnsi="Arial"/>
          <w:color w:val="000000" w:themeColor="text1"/>
          <w:sz w:val="20"/>
          <w:szCs w:val="20"/>
          <w:lang w:val="en-US"/>
        </w:rPr>
        <w:lastRenderedPageBreak/>
        <w:t xml:space="preserve">Outcomes Measurement Information System, PSS: Perceived stress scale, RA: Rheumatoid arthritis, RCT: Randomized controlled trial, SFA: Saturated fatty acid, UFA: Unsaturated fatty acid, VAT: Visceral adipose tissue, </w:t>
      </w:r>
      <w:r w:rsidRPr="003D7CF9">
        <w:rPr>
          <w:rFonts w:ascii="Arial" w:hAnsi="Arial"/>
          <w:sz w:val="20"/>
          <w:szCs w:val="20"/>
          <w:lang w:val="en-US"/>
        </w:rPr>
        <w:t>WOMAC: Western Ontario and McMaster Universities Osteoarthritis Index</w:t>
      </w:r>
    </w:p>
    <w:sectPr w:rsidR="003D7CF9" w:rsidRPr="003D7CF9" w:rsidSect="000327E7">
      <w:footerReference w:type="even" r:id="rId7"/>
      <w:footerReference w:type="default" r:id="rId8"/>
      <w:footnotePr>
        <w:pos w:val="beneathText"/>
      </w:footnotePr>
      <w:endnotePr>
        <w:numFmt w:val="lowerLetter"/>
      </w:endnotePr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606AE" w14:textId="77777777" w:rsidR="00E74F38" w:rsidRDefault="00E74F38" w:rsidP="006B57F5">
      <w:r>
        <w:separator/>
      </w:r>
    </w:p>
  </w:endnote>
  <w:endnote w:type="continuationSeparator" w:id="0">
    <w:p w14:paraId="570D619F" w14:textId="77777777" w:rsidR="00E74F38" w:rsidRDefault="00E74F38" w:rsidP="006B57F5">
      <w:r>
        <w:continuationSeparator/>
      </w:r>
    </w:p>
  </w:endnote>
  <w:endnote w:id="1">
    <w:p w14:paraId="71592CC5" w14:textId="2E90BBB8" w:rsidR="005D3BA4" w:rsidRPr="00616AF7" w:rsidRDefault="005D3BA4" w:rsidP="00616AF7">
      <w:pPr>
        <w:pStyle w:val="Eindnoottekst"/>
        <w:spacing w:line="240" w:lineRule="auto"/>
        <w:rPr>
          <w:rFonts w:ascii="Arial" w:eastAsiaTheme="minorHAnsi" w:hAnsi="Arial" w:cs="Arial"/>
          <w:color w:val="000000"/>
          <w:kern w:val="28"/>
          <w:szCs w:val="20"/>
          <w:lang w:val="en-US" w:eastAsia="en-US"/>
        </w:rPr>
      </w:pPr>
      <w:r w:rsidRPr="00A32769">
        <w:rPr>
          <w:rStyle w:val="Eindnootmarkering"/>
          <w:rFonts w:ascii="Arial" w:hAnsi="Arial" w:cs="Arial"/>
          <w:lang w:val="en-US"/>
        </w:rPr>
        <w:endnoteRef/>
      </w:r>
      <w:r w:rsidRPr="00A32769">
        <w:rPr>
          <w:rFonts w:ascii="Arial" w:hAnsi="Arial" w:cs="Arial"/>
          <w:lang w:val="en-US"/>
        </w:rPr>
        <w:t xml:space="preserve"> </w:t>
      </w:r>
      <w:r w:rsidRPr="00616AF7">
        <w:rPr>
          <w:rFonts w:ascii="Arial" w:eastAsiaTheme="minorHAnsi" w:hAnsi="Arial" w:cs="Arial"/>
          <w:color w:val="000000"/>
          <w:kern w:val="28"/>
          <w:szCs w:val="20"/>
          <w:lang w:val="en-US" w:eastAsia="en-US"/>
        </w:rPr>
        <w:t>PROMIS® questionnaires and computer adaptive tests (CATs). Item banks: physical function, fatigue, pain interference</w:t>
      </w:r>
      <w:r w:rsidR="00455725" w:rsidRPr="00616AF7">
        <w:rPr>
          <w:rFonts w:ascii="Arial" w:eastAsiaTheme="minorHAnsi" w:hAnsi="Arial" w:cs="Arial"/>
          <w:color w:val="000000"/>
          <w:kern w:val="28"/>
          <w:szCs w:val="20"/>
          <w:lang w:val="en-US" w:eastAsia="en-US"/>
        </w:rPr>
        <w:t xml:space="preserve"> and depression are secondary outcomes. P</w:t>
      </w:r>
      <w:r w:rsidRPr="00616AF7">
        <w:rPr>
          <w:rFonts w:ascii="Arial" w:eastAsiaTheme="minorHAnsi" w:hAnsi="Arial" w:cs="Arial"/>
          <w:color w:val="000000"/>
          <w:kern w:val="28"/>
          <w:szCs w:val="20"/>
          <w:lang w:val="en-US" w:eastAsia="en-US"/>
        </w:rPr>
        <w:t>ain intensity, sleep disturbance, sleep related impairment, depression, anxiety, instrumental social support, emotional support, practical support, social isolation, ability to participate in social roles</w:t>
      </w:r>
      <w:r w:rsidR="00455725" w:rsidRPr="00616AF7">
        <w:rPr>
          <w:rFonts w:ascii="Arial" w:eastAsiaTheme="minorHAnsi" w:hAnsi="Arial" w:cs="Arial"/>
          <w:color w:val="000000"/>
          <w:kern w:val="28"/>
          <w:szCs w:val="20"/>
          <w:lang w:val="en-US" w:eastAsia="en-US"/>
        </w:rPr>
        <w:t xml:space="preserve"> are measured and categorized in other outcomes (not tested for main publication on primary outcomes)</w:t>
      </w:r>
      <w:r w:rsidRPr="00616AF7">
        <w:rPr>
          <w:rFonts w:ascii="Arial" w:eastAsiaTheme="minorHAnsi" w:hAnsi="Arial" w:cs="Arial"/>
          <w:color w:val="000000"/>
          <w:kern w:val="28"/>
          <w:szCs w:val="20"/>
          <w:lang w:val="en-US" w:eastAsia="en-US"/>
        </w:rPr>
        <w:t>.</w:t>
      </w:r>
    </w:p>
  </w:endnote>
  <w:endnote w:id="2">
    <w:p w14:paraId="4477F785" w14:textId="1877F2FB" w:rsidR="001C1DE4" w:rsidRPr="00A32769" w:rsidRDefault="001C1DE4" w:rsidP="00616AF7">
      <w:pPr>
        <w:pStyle w:val="Eindnoottekst"/>
        <w:spacing w:line="240" w:lineRule="auto"/>
        <w:rPr>
          <w:rFonts w:ascii="Arial" w:hAnsi="Arial" w:cs="Arial"/>
          <w:lang w:val="en-US"/>
        </w:rPr>
      </w:pPr>
      <w:r w:rsidRPr="00A32769">
        <w:rPr>
          <w:rStyle w:val="Eindnootmarkering"/>
          <w:rFonts w:ascii="Arial" w:hAnsi="Arial" w:cs="Arial"/>
          <w:lang w:val="en-US"/>
        </w:rPr>
        <w:endnoteRef/>
      </w:r>
      <w:r w:rsidRPr="00A32769">
        <w:rPr>
          <w:rFonts w:ascii="Arial" w:hAnsi="Arial" w:cs="Arial"/>
          <w:lang w:val="en-US"/>
        </w:rPr>
        <w:t xml:space="preserve"> </w:t>
      </w:r>
      <w:r w:rsidR="00455725" w:rsidRPr="00A32769">
        <w:rPr>
          <w:rFonts w:ascii="Arial" w:hAnsi="Arial"/>
          <w:color w:val="000000"/>
          <w:szCs w:val="20"/>
          <w:lang w:val="en-US"/>
        </w:rPr>
        <w:t xml:space="preserve">PROMIS® questionnaires </w:t>
      </w:r>
      <w:r w:rsidR="00455725">
        <w:rPr>
          <w:rFonts w:ascii="Arial" w:hAnsi="Arial"/>
          <w:color w:val="000000"/>
          <w:szCs w:val="20"/>
          <w:lang w:val="en-US"/>
        </w:rPr>
        <w:t>and</w:t>
      </w:r>
      <w:r w:rsidR="00455725" w:rsidRPr="00A32769">
        <w:rPr>
          <w:rFonts w:ascii="Arial" w:hAnsi="Arial"/>
          <w:color w:val="000000"/>
          <w:szCs w:val="20"/>
          <w:lang w:val="en-US"/>
        </w:rPr>
        <w:t xml:space="preserve"> computer adaptive tests (CATs). </w:t>
      </w:r>
      <w:r w:rsidR="00455725" w:rsidRPr="00A32769">
        <w:rPr>
          <w:rFonts w:ascii="Arial" w:hAnsi="Arial" w:cs="Arial"/>
          <w:lang w:val="en-US"/>
        </w:rPr>
        <w:t>Item banks: physical function, fatigue, pain interference</w:t>
      </w:r>
      <w:r w:rsidR="00455725">
        <w:rPr>
          <w:rFonts w:ascii="Arial" w:hAnsi="Arial" w:cs="Arial"/>
          <w:lang w:val="en-US"/>
        </w:rPr>
        <w:t xml:space="preserve"> and depression are secondary outcomes. P</w:t>
      </w:r>
      <w:r w:rsidR="00455725" w:rsidRPr="00A32769">
        <w:rPr>
          <w:rFonts w:ascii="Arial" w:hAnsi="Arial" w:cs="Arial"/>
          <w:lang w:val="en-US"/>
        </w:rPr>
        <w:t xml:space="preserve">ain intensity, sleep disturbance, sleep related impairment, depression, </w:t>
      </w:r>
      <w:r w:rsidR="00455725">
        <w:rPr>
          <w:rFonts w:ascii="Arial" w:hAnsi="Arial" w:cs="Arial"/>
          <w:lang w:val="en-US"/>
        </w:rPr>
        <w:t>anxiety</w:t>
      </w:r>
      <w:r w:rsidR="00455725" w:rsidRPr="00A32769">
        <w:rPr>
          <w:rFonts w:ascii="Arial" w:hAnsi="Arial" w:cs="Arial"/>
          <w:lang w:val="en-US"/>
        </w:rPr>
        <w:t>, instrumental social support, emotional support, practical support, social isolation, ability to participate in social roles</w:t>
      </w:r>
      <w:r w:rsidR="00455725">
        <w:rPr>
          <w:rFonts w:ascii="Arial" w:hAnsi="Arial" w:cs="Arial"/>
          <w:lang w:val="en-US"/>
        </w:rPr>
        <w:t xml:space="preserve"> are measured and categorized in other outcomes (not tested for main publication on primary outcomes).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TLHaarlemmerSD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arlemmer MT Medium OsF">
    <w:altName w:val="Constant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eta Serif Pro Book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18350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D63C36F" w14:textId="08185680" w:rsidR="00A32769" w:rsidRDefault="00A32769" w:rsidP="007B49D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F3A5F39" w14:textId="77777777" w:rsidR="00A32769" w:rsidRDefault="00A32769" w:rsidP="00A3276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rFonts w:ascii="Arial" w:hAnsi="Arial" w:cs="Arial"/>
      </w:rPr>
      <w:id w:val="-168605661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B770341" w14:textId="65757F6E" w:rsidR="00A32769" w:rsidRPr="00A32769" w:rsidRDefault="00A32769" w:rsidP="007B49D0">
        <w:pPr>
          <w:pStyle w:val="Voettekst"/>
          <w:framePr w:wrap="none" w:vAnchor="text" w:hAnchor="margin" w:xAlign="right" w:y="1"/>
          <w:rPr>
            <w:rStyle w:val="Paginanummer"/>
            <w:rFonts w:ascii="Arial" w:hAnsi="Arial" w:cs="Arial"/>
          </w:rPr>
        </w:pPr>
        <w:r w:rsidRPr="00A32769">
          <w:rPr>
            <w:rStyle w:val="Paginanummer"/>
            <w:rFonts w:ascii="Arial" w:hAnsi="Arial" w:cs="Arial"/>
          </w:rPr>
          <w:fldChar w:fldCharType="begin"/>
        </w:r>
        <w:r w:rsidRPr="00A32769">
          <w:rPr>
            <w:rStyle w:val="Paginanummer"/>
            <w:rFonts w:ascii="Arial" w:hAnsi="Arial" w:cs="Arial"/>
          </w:rPr>
          <w:instrText xml:space="preserve"> PAGE </w:instrText>
        </w:r>
        <w:r w:rsidRPr="00A32769">
          <w:rPr>
            <w:rStyle w:val="Paginanummer"/>
            <w:rFonts w:ascii="Arial" w:hAnsi="Arial" w:cs="Arial"/>
          </w:rPr>
          <w:fldChar w:fldCharType="separate"/>
        </w:r>
        <w:r w:rsidR="00584360">
          <w:rPr>
            <w:rStyle w:val="Paginanummer"/>
            <w:rFonts w:ascii="Arial" w:hAnsi="Arial" w:cs="Arial"/>
            <w:noProof/>
          </w:rPr>
          <w:t>5</w:t>
        </w:r>
        <w:r w:rsidRPr="00A32769">
          <w:rPr>
            <w:rStyle w:val="Paginanummer"/>
            <w:rFonts w:ascii="Arial" w:hAnsi="Arial" w:cs="Arial"/>
          </w:rPr>
          <w:fldChar w:fldCharType="end"/>
        </w:r>
      </w:p>
    </w:sdtContent>
  </w:sdt>
  <w:p w14:paraId="0B7D2812" w14:textId="77777777" w:rsidR="00A32769" w:rsidRDefault="00A32769" w:rsidP="00A3276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19E6F" w14:textId="77777777" w:rsidR="00E74F38" w:rsidRDefault="00E74F38" w:rsidP="006B57F5">
      <w:r>
        <w:separator/>
      </w:r>
    </w:p>
  </w:footnote>
  <w:footnote w:type="continuationSeparator" w:id="0">
    <w:p w14:paraId="33D85827" w14:textId="77777777" w:rsidR="00E74F38" w:rsidRDefault="00E74F38" w:rsidP="006B5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23CA"/>
    <w:multiLevelType w:val="hybridMultilevel"/>
    <w:tmpl w:val="76284A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B07F9"/>
    <w:multiLevelType w:val="hybridMultilevel"/>
    <w:tmpl w:val="3926C478"/>
    <w:lvl w:ilvl="0" w:tplc="04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D94843"/>
    <w:multiLevelType w:val="hybridMultilevel"/>
    <w:tmpl w:val="FCC6D5A0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104F5C"/>
    <w:multiLevelType w:val="hybridMultilevel"/>
    <w:tmpl w:val="78AC0432"/>
    <w:lvl w:ilvl="0" w:tplc="0413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4" w15:restartNumberingAfterBreak="0">
    <w:nsid w:val="1CA35AF5"/>
    <w:multiLevelType w:val="hybridMultilevel"/>
    <w:tmpl w:val="67D82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324B0"/>
    <w:multiLevelType w:val="hybridMultilevel"/>
    <w:tmpl w:val="48EE2B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C264D"/>
    <w:multiLevelType w:val="hybridMultilevel"/>
    <w:tmpl w:val="0020313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188B"/>
    <w:multiLevelType w:val="hybridMultilevel"/>
    <w:tmpl w:val="9C3E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3981"/>
    <w:multiLevelType w:val="hybridMultilevel"/>
    <w:tmpl w:val="A56E1DF4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326208E5"/>
    <w:multiLevelType w:val="hybridMultilevel"/>
    <w:tmpl w:val="D7DA5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16936"/>
    <w:multiLevelType w:val="multilevel"/>
    <w:tmpl w:val="0F4AF326"/>
    <w:lvl w:ilvl="0">
      <w:start w:val="1"/>
      <w:numFmt w:val="decimal"/>
      <w:pStyle w:val="Kop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3">
      <w:start w:val="1"/>
      <w:numFmt w:val="none"/>
      <w:pStyle w:val="Kop4"/>
      <w:lvlText w:val="0"/>
      <w:lvlJc w:val="left"/>
      <w:pPr>
        <w:tabs>
          <w:tab w:val="num" w:pos="717"/>
        </w:tabs>
        <w:ind w:left="717" w:hanging="864"/>
      </w:pPr>
      <w:rPr>
        <w:rFonts w:hint="default"/>
      </w:rPr>
    </w:lvl>
    <w:lvl w:ilvl="4">
      <w:start w:val="1"/>
      <w:numFmt w:val="none"/>
      <w:pStyle w:val="Kop5"/>
      <w:lvlText w:val="0"/>
      <w:lvlJc w:val="left"/>
      <w:pPr>
        <w:tabs>
          <w:tab w:val="num" w:pos="861"/>
        </w:tabs>
        <w:ind w:left="861" w:hanging="1008"/>
      </w:pPr>
      <w:rPr>
        <w:rFonts w:hint="default"/>
      </w:rPr>
    </w:lvl>
    <w:lvl w:ilvl="5">
      <w:start w:val="1"/>
      <w:numFmt w:val="none"/>
      <w:pStyle w:val="Kop6"/>
      <w:lvlText w:val="0"/>
      <w:lvlJc w:val="left"/>
      <w:pPr>
        <w:tabs>
          <w:tab w:val="num" w:pos="1005"/>
        </w:tabs>
        <w:ind w:left="1005" w:hanging="1152"/>
      </w:pPr>
      <w:rPr>
        <w:rFonts w:hint="default"/>
      </w:rPr>
    </w:lvl>
    <w:lvl w:ilvl="6">
      <w:start w:val="1"/>
      <w:numFmt w:val="none"/>
      <w:pStyle w:val="Kop7"/>
      <w:lvlText w:val="0"/>
      <w:lvlJc w:val="left"/>
      <w:pPr>
        <w:tabs>
          <w:tab w:val="num" w:pos="1149"/>
        </w:tabs>
        <w:ind w:left="1149" w:hanging="1296"/>
      </w:pPr>
      <w:rPr>
        <w:rFonts w:hint="default"/>
      </w:rPr>
    </w:lvl>
    <w:lvl w:ilvl="7">
      <w:start w:val="1"/>
      <w:numFmt w:val="none"/>
      <w:pStyle w:val="Kop8"/>
      <w:lvlText w:val="0"/>
      <w:lvlJc w:val="left"/>
      <w:pPr>
        <w:tabs>
          <w:tab w:val="num" w:pos="1293"/>
        </w:tabs>
        <w:ind w:left="1293" w:hanging="1440"/>
      </w:pPr>
      <w:rPr>
        <w:rFonts w:hint="default"/>
      </w:rPr>
    </w:lvl>
    <w:lvl w:ilvl="8">
      <w:start w:val="1"/>
      <w:numFmt w:val="none"/>
      <w:pStyle w:val="Kop9"/>
      <w:lvlText w:val="0"/>
      <w:lvlJc w:val="left"/>
      <w:pPr>
        <w:tabs>
          <w:tab w:val="num" w:pos="1437"/>
        </w:tabs>
        <w:ind w:left="1437" w:hanging="1584"/>
      </w:pPr>
      <w:rPr>
        <w:rFonts w:hint="default"/>
      </w:rPr>
    </w:lvl>
  </w:abstractNum>
  <w:abstractNum w:abstractNumId="11" w15:restartNumberingAfterBreak="0">
    <w:nsid w:val="3AE94091"/>
    <w:multiLevelType w:val="hybridMultilevel"/>
    <w:tmpl w:val="3AA64CB0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C605D10"/>
    <w:multiLevelType w:val="hybridMultilevel"/>
    <w:tmpl w:val="FBBAADF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ECB316D"/>
    <w:multiLevelType w:val="hybridMultilevel"/>
    <w:tmpl w:val="DDFA6252"/>
    <w:lvl w:ilvl="0" w:tplc="F08CDA9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3E611B2"/>
    <w:multiLevelType w:val="hybridMultilevel"/>
    <w:tmpl w:val="3AD69E3E"/>
    <w:lvl w:ilvl="0" w:tplc="E164739A">
      <w:start w:val="1"/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DTLHaarlemmerSD" w:eastAsia="Times New Roman" w:hAnsi="DTLHaarlemmerSD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46892C0F"/>
    <w:multiLevelType w:val="hybridMultilevel"/>
    <w:tmpl w:val="D408C2E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D53D3C"/>
    <w:multiLevelType w:val="hybridMultilevel"/>
    <w:tmpl w:val="BBC40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C4C6A"/>
    <w:multiLevelType w:val="hybridMultilevel"/>
    <w:tmpl w:val="767ABE5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F0337"/>
    <w:multiLevelType w:val="hybridMultilevel"/>
    <w:tmpl w:val="FA44B6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90601"/>
    <w:multiLevelType w:val="hybridMultilevel"/>
    <w:tmpl w:val="FCC6D5A0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D586E90"/>
    <w:multiLevelType w:val="hybridMultilevel"/>
    <w:tmpl w:val="A6D82970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7"/>
  </w:num>
  <w:num w:numId="5">
    <w:abstractNumId w:val="13"/>
  </w:num>
  <w:num w:numId="6">
    <w:abstractNumId w:val="8"/>
  </w:num>
  <w:num w:numId="7">
    <w:abstractNumId w:val="20"/>
  </w:num>
  <w:num w:numId="8">
    <w:abstractNumId w:val="0"/>
  </w:num>
  <w:num w:numId="9">
    <w:abstractNumId w:val="5"/>
  </w:num>
  <w:num w:numId="10">
    <w:abstractNumId w:val="17"/>
  </w:num>
  <w:num w:numId="11">
    <w:abstractNumId w:val="6"/>
  </w:num>
  <w:num w:numId="12">
    <w:abstractNumId w:val="4"/>
  </w:num>
  <w:num w:numId="13">
    <w:abstractNumId w:val="11"/>
  </w:num>
  <w:num w:numId="14">
    <w:abstractNumId w:val="15"/>
  </w:num>
  <w:num w:numId="15">
    <w:abstractNumId w:val="2"/>
  </w:num>
  <w:num w:numId="16">
    <w:abstractNumId w:val="19"/>
  </w:num>
  <w:num w:numId="17">
    <w:abstractNumId w:val="18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E7"/>
    <w:rsid w:val="00001A53"/>
    <w:rsid w:val="000174A6"/>
    <w:rsid w:val="00021506"/>
    <w:rsid w:val="000327E7"/>
    <w:rsid w:val="00046410"/>
    <w:rsid w:val="00060E81"/>
    <w:rsid w:val="0007301D"/>
    <w:rsid w:val="00092307"/>
    <w:rsid w:val="00096B7D"/>
    <w:rsid w:val="000A56F5"/>
    <w:rsid w:val="000B50D1"/>
    <w:rsid w:val="001216D3"/>
    <w:rsid w:val="00131D10"/>
    <w:rsid w:val="001521FB"/>
    <w:rsid w:val="001576E6"/>
    <w:rsid w:val="001C1DE4"/>
    <w:rsid w:val="001C62DE"/>
    <w:rsid w:val="001D4A5F"/>
    <w:rsid w:val="0020755F"/>
    <w:rsid w:val="00220B4C"/>
    <w:rsid w:val="0022342F"/>
    <w:rsid w:val="00235662"/>
    <w:rsid w:val="00243C1B"/>
    <w:rsid w:val="002639F0"/>
    <w:rsid w:val="0027048B"/>
    <w:rsid w:val="00287931"/>
    <w:rsid w:val="00294ED3"/>
    <w:rsid w:val="002C3125"/>
    <w:rsid w:val="002F35AB"/>
    <w:rsid w:val="002F795C"/>
    <w:rsid w:val="00304589"/>
    <w:rsid w:val="003130F0"/>
    <w:rsid w:val="00333BEA"/>
    <w:rsid w:val="003472FD"/>
    <w:rsid w:val="00351A55"/>
    <w:rsid w:val="003561E4"/>
    <w:rsid w:val="00356C48"/>
    <w:rsid w:val="00383947"/>
    <w:rsid w:val="003905A5"/>
    <w:rsid w:val="003962BB"/>
    <w:rsid w:val="003D7CF9"/>
    <w:rsid w:val="004149A5"/>
    <w:rsid w:val="00423E0C"/>
    <w:rsid w:val="00447A0B"/>
    <w:rsid w:val="0045548A"/>
    <w:rsid w:val="00455725"/>
    <w:rsid w:val="00482AB9"/>
    <w:rsid w:val="004945E9"/>
    <w:rsid w:val="004B127F"/>
    <w:rsid w:val="004D67BA"/>
    <w:rsid w:val="004F2359"/>
    <w:rsid w:val="004F5D0C"/>
    <w:rsid w:val="00503382"/>
    <w:rsid w:val="00514D92"/>
    <w:rsid w:val="00541D82"/>
    <w:rsid w:val="0054494B"/>
    <w:rsid w:val="00564791"/>
    <w:rsid w:val="00584360"/>
    <w:rsid w:val="005A425D"/>
    <w:rsid w:val="005A4AFF"/>
    <w:rsid w:val="005C4CAE"/>
    <w:rsid w:val="005D2436"/>
    <w:rsid w:val="005D3BA4"/>
    <w:rsid w:val="005D6201"/>
    <w:rsid w:val="005F4B24"/>
    <w:rsid w:val="005F702C"/>
    <w:rsid w:val="00616AF7"/>
    <w:rsid w:val="00621C9A"/>
    <w:rsid w:val="006226E6"/>
    <w:rsid w:val="00652060"/>
    <w:rsid w:val="00684178"/>
    <w:rsid w:val="006A25A4"/>
    <w:rsid w:val="006B423B"/>
    <w:rsid w:val="006B57F5"/>
    <w:rsid w:val="006D2895"/>
    <w:rsid w:val="006D3090"/>
    <w:rsid w:val="006D6484"/>
    <w:rsid w:val="006D7CF4"/>
    <w:rsid w:val="006F4C05"/>
    <w:rsid w:val="006F7F18"/>
    <w:rsid w:val="00721DCB"/>
    <w:rsid w:val="00744D26"/>
    <w:rsid w:val="007615CB"/>
    <w:rsid w:val="007A38AF"/>
    <w:rsid w:val="00822053"/>
    <w:rsid w:val="00831CA7"/>
    <w:rsid w:val="00871BC1"/>
    <w:rsid w:val="008809A9"/>
    <w:rsid w:val="008848C7"/>
    <w:rsid w:val="0089581A"/>
    <w:rsid w:val="008B3580"/>
    <w:rsid w:val="008C08E5"/>
    <w:rsid w:val="008D4BB9"/>
    <w:rsid w:val="00946183"/>
    <w:rsid w:val="00954FCF"/>
    <w:rsid w:val="00966BC2"/>
    <w:rsid w:val="00992084"/>
    <w:rsid w:val="009A0E54"/>
    <w:rsid w:val="009A1CA7"/>
    <w:rsid w:val="009A726F"/>
    <w:rsid w:val="009E7E17"/>
    <w:rsid w:val="00A044B6"/>
    <w:rsid w:val="00A133CC"/>
    <w:rsid w:val="00A2795F"/>
    <w:rsid w:val="00A32769"/>
    <w:rsid w:val="00A33870"/>
    <w:rsid w:val="00A63DDC"/>
    <w:rsid w:val="00A6603A"/>
    <w:rsid w:val="00A70BE2"/>
    <w:rsid w:val="00A731E3"/>
    <w:rsid w:val="00A90C6F"/>
    <w:rsid w:val="00A93B9C"/>
    <w:rsid w:val="00AA189F"/>
    <w:rsid w:val="00AC2996"/>
    <w:rsid w:val="00AD3BA2"/>
    <w:rsid w:val="00B03FD4"/>
    <w:rsid w:val="00B221EB"/>
    <w:rsid w:val="00B42E7C"/>
    <w:rsid w:val="00B93E87"/>
    <w:rsid w:val="00BC2552"/>
    <w:rsid w:val="00BD0C11"/>
    <w:rsid w:val="00BD7CBE"/>
    <w:rsid w:val="00BE67C2"/>
    <w:rsid w:val="00BF5478"/>
    <w:rsid w:val="00C03726"/>
    <w:rsid w:val="00C04A10"/>
    <w:rsid w:val="00C20293"/>
    <w:rsid w:val="00C22593"/>
    <w:rsid w:val="00C52477"/>
    <w:rsid w:val="00C64C0B"/>
    <w:rsid w:val="00C853CA"/>
    <w:rsid w:val="00C91C78"/>
    <w:rsid w:val="00C92EA2"/>
    <w:rsid w:val="00C96EA9"/>
    <w:rsid w:val="00CE35D3"/>
    <w:rsid w:val="00CF4AA6"/>
    <w:rsid w:val="00D11342"/>
    <w:rsid w:val="00D22277"/>
    <w:rsid w:val="00D24C40"/>
    <w:rsid w:val="00D344E3"/>
    <w:rsid w:val="00D40789"/>
    <w:rsid w:val="00D53DF1"/>
    <w:rsid w:val="00DB1AEA"/>
    <w:rsid w:val="00DC60B4"/>
    <w:rsid w:val="00DD49A1"/>
    <w:rsid w:val="00E01A72"/>
    <w:rsid w:val="00E12BA6"/>
    <w:rsid w:val="00E20DBD"/>
    <w:rsid w:val="00E74F38"/>
    <w:rsid w:val="00E8220A"/>
    <w:rsid w:val="00EB0343"/>
    <w:rsid w:val="00EB2B4B"/>
    <w:rsid w:val="00EC5632"/>
    <w:rsid w:val="00F246C1"/>
    <w:rsid w:val="00F40479"/>
    <w:rsid w:val="00F46120"/>
    <w:rsid w:val="00F52A7D"/>
    <w:rsid w:val="00F64CBB"/>
    <w:rsid w:val="00F8224F"/>
    <w:rsid w:val="00F823CB"/>
    <w:rsid w:val="00FB589A"/>
    <w:rsid w:val="00F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A5AA9"/>
  <w15:chartTrackingRefBased/>
  <w15:docId w15:val="{5C69EF23-17CC-284C-8F65-DFF04C57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 Neue" w:eastAsiaTheme="minorHAnsi" w:hAnsi="Helvetica Neue" w:cs="Arial"/>
        <w:kern w:val="28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0327E7"/>
    <w:pPr>
      <w:keepNext/>
      <w:numPr>
        <w:numId w:val="1"/>
      </w:numPr>
      <w:outlineLvl w:val="0"/>
    </w:pPr>
    <w:rPr>
      <w:rFonts w:ascii="Times New Roman" w:eastAsia="Times New Roman" w:hAnsi="Times New Roman" w:cs="Times New Roman"/>
      <w:b/>
      <w:kern w:val="0"/>
      <w:sz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0327E7"/>
    <w:pPr>
      <w:keepNext/>
      <w:numPr>
        <w:ilvl w:val="1"/>
        <w:numId w:val="1"/>
      </w:numPr>
      <w:spacing w:before="120"/>
      <w:outlineLvl w:val="1"/>
    </w:pPr>
    <w:rPr>
      <w:rFonts w:ascii="Times New Roman" w:eastAsia="Times New Roman" w:hAnsi="Times New Roman"/>
      <w:b/>
      <w:bCs/>
      <w:iCs/>
      <w:kern w:val="0"/>
      <w:sz w:val="24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0327E7"/>
    <w:pPr>
      <w:keepNext/>
      <w:numPr>
        <w:ilvl w:val="2"/>
        <w:numId w:val="1"/>
      </w:numPr>
      <w:spacing w:before="240" w:after="60"/>
      <w:outlineLvl w:val="2"/>
    </w:pPr>
    <w:rPr>
      <w:rFonts w:ascii="Times New Roman" w:eastAsia="Times New Roman" w:hAnsi="Times New Roman"/>
      <w:b/>
      <w:bCs/>
      <w:kern w:val="0"/>
      <w:sz w:val="24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0327E7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327E7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0327E7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4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0327E7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0327E7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kern w:val="0"/>
      <w:sz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0327E7"/>
    <w:pPr>
      <w:numPr>
        <w:ilvl w:val="8"/>
        <w:numId w:val="1"/>
      </w:numPr>
      <w:spacing w:before="240" w:after="60"/>
      <w:outlineLvl w:val="8"/>
    </w:pPr>
    <w:rPr>
      <w:rFonts w:ascii="Times New Roman" w:eastAsia="Times New Roman" w:hAnsi="Times New Roman"/>
      <w:kern w:val="0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327E7"/>
    <w:rPr>
      <w:rFonts w:ascii="Times New Roman" w:eastAsia="Times New Roman" w:hAnsi="Times New Roman" w:cs="Times New Roman"/>
      <w:b/>
      <w:kern w:val="0"/>
      <w:sz w:val="24"/>
      <w:lang w:eastAsia="nl-NL"/>
    </w:rPr>
  </w:style>
  <w:style w:type="character" w:customStyle="1" w:styleId="Kop2Char">
    <w:name w:val="Kop 2 Char"/>
    <w:basedOn w:val="Standaardalinea-lettertype"/>
    <w:link w:val="Kop2"/>
    <w:rsid w:val="000327E7"/>
    <w:rPr>
      <w:rFonts w:ascii="Times New Roman" w:eastAsia="Times New Roman" w:hAnsi="Times New Roman"/>
      <w:b/>
      <w:bCs/>
      <w:iCs/>
      <w:kern w:val="0"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327E7"/>
    <w:rPr>
      <w:rFonts w:ascii="Times New Roman" w:eastAsia="Times New Roman" w:hAnsi="Times New Roman"/>
      <w:b/>
      <w:bCs/>
      <w:kern w:val="0"/>
      <w:sz w:val="24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0327E7"/>
    <w:rPr>
      <w:rFonts w:ascii="Times New Roman" w:eastAsia="Times New Roman" w:hAnsi="Times New Roman" w:cs="Times New Roman"/>
      <w:b/>
      <w:bCs/>
      <w:kern w:val="0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327E7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327E7"/>
    <w:rPr>
      <w:rFonts w:ascii="Times New Roman" w:eastAsia="Times New Roman" w:hAnsi="Times New Roman" w:cs="Times New Roman"/>
      <w:b/>
      <w:bCs/>
      <w:kern w:val="0"/>
      <w:sz w:val="24"/>
      <w:lang w:eastAsia="nl-NL"/>
    </w:rPr>
  </w:style>
  <w:style w:type="character" w:customStyle="1" w:styleId="Kop7Char">
    <w:name w:val="Kop 7 Char"/>
    <w:basedOn w:val="Standaardalinea-lettertype"/>
    <w:link w:val="Kop7"/>
    <w:rsid w:val="000327E7"/>
    <w:rPr>
      <w:rFonts w:ascii="Times New Roman" w:eastAsia="Times New Roman" w:hAnsi="Times New Roman" w:cs="Times New Roman"/>
      <w:kern w:val="0"/>
      <w:sz w:val="24"/>
      <w:lang w:eastAsia="nl-NL"/>
    </w:rPr>
  </w:style>
  <w:style w:type="character" w:customStyle="1" w:styleId="Kop8Char">
    <w:name w:val="Kop 8 Char"/>
    <w:basedOn w:val="Standaardalinea-lettertype"/>
    <w:link w:val="Kop8"/>
    <w:rsid w:val="000327E7"/>
    <w:rPr>
      <w:rFonts w:ascii="Times New Roman" w:eastAsia="Times New Roman" w:hAnsi="Times New Roman" w:cs="Times New Roman"/>
      <w:i/>
      <w:iCs/>
      <w:kern w:val="0"/>
      <w:sz w:val="24"/>
      <w:lang w:eastAsia="nl-NL"/>
    </w:rPr>
  </w:style>
  <w:style w:type="character" w:customStyle="1" w:styleId="Kop9Char">
    <w:name w:val="Kop 9 Char"/>
    <w:basedOn w:val="Standaardalinea-lettertype"/>
    <w:link w:val="Kop9"/>
    <w:rsid w:val="000327E7"/>
    <w:rPr>
      <w:rFonts w:ascii="Times New Roman" w:eastAsia="Times New Roman" w:hAnsi="Times New Roman"/>
      <w:kern w:val="0"/>
      <w:sz w:val="24"/>
      <w:lang w:eastAsia="nl-NL"/>
    </w:rPr>
  </w:style>
  <w:style w:type="character" w:styleId="Hyperlink">
    <w:name w:val="Hyperlink"/>
    <w:basedOn w:val="Standaardalinea-lettertype"/>
    <w:rsid w:val="000327E7"/>
    <w:rPr>
      <w:rFonts w:ascii="Haarlemmer MT Medium OsF" w:hAnsi="Haarlemmer MT Medium OsF"/>
      <w:color w:val="auto"/>
      <w:u w:val="single"/>
    </w:rPr>
  </w:style>
  <w:style w:type="paragraph" w:styleId="Koptekst">
    <w:name w:val="header"/>
    <w:basedOn w:val="Standaard"/>
    <w:link w:val="KoptekstChar"/>
    <w:rsid w:val="000327E7"/>
    <w:pPr>
      <w:tabs>
        <w:tab w:val="center" w:pos="4536"/>
        <w:tab w:val="right" w:pos="9072"/>
      </w:tabs>
      <w:spacing w:line="280" w:lineRule="exact"/>
    </w:pPr>
    <w:rPr>
      <w:rFonts w:ascii="Times New Roman" w:eastAsia="Times New Roman" w:hAnsi="Times New Roman" w:cs="Times New Roman"/>
      <w:b/>
      <w:kern w:val="0"/>
      <w:sz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0327E7"/>
    <w:rPr>
      <w:rFonts w:ascii="Times New Roman" w:eastAsia="Times New Roman" w:hAnsi="Times New Roman" w:cs="Times New Roman"/>
      <w:b/>
      <w:kern w:val="0"/>
      <w:sz w:val="18"/>
      <w:lang w:eastAsia="nl-NL"/>
    </w:rPr>
  </w:style>
  <w:style w:type="table" w:styleId="Tabelraster">
    <w:name w:val="Table Grid"/>
    <w:basedOn w:val="Standaardtabel"/>
    <w:uiPriority w:val="39"/>
    <w:rsid w:val="000327E7"/>
    <w:pPr>
      <w:tabs>
        <w:tab w:val="left" w:pos="284"/>
        <w:tab w:val="left" w:pos="1701"/>
      </w:tabs>
      <w:spacing w:line="320" w:lineRule="exact"/>
    </w:pPr>
    <w:rPr>
      <w:rFonts w:ascii="Times New Roman" w:eastAsia="Times New Roman" w:hAnsi="Times New Roman" w:cs="Times New Roman"/>
      <w:kern w:val="0"/>
      <w:sz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semiHidden/>
    <w:rsid w:val="000327E7"/>
    <w:rPr>
      <w:rFonts w:ascii="Haarlemmer MT Medium OsF" w:hAnsi="Haarlemmer MT Medium OsF"/>
      <w:vertAlign w:val="superscript"/>
    </w:rPr>
  </w:style>
  <w:style w:type="paragraph" w:styleId="Voettekst">
    <w:name w:val="footer"/>
    <w:basedOn w:val="Standaard"/>
    <w:link w:val="VoettekstChar"/>
    <w:rsid w:val="000327E7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0327E7"/>
    <w:rPr>
      <w:rFonts w:ascii="Times New Roman" w:eastAsia="Times New Roman" w:hAnsi="Times New Roman" w:cs="Times New Roman"/>
      <w:kern w:val="0"/>
      <w:sz w:val="24"/>
      <w:lang w:eastAsia="nl-NL"/>
    </w:rPr>
  </w:style>
  <w:style w:type="paragraph" w:styleId="Titel">
    <w:name w:val="Title"/>
    <w:basedOn w:val="Standaard"/>
    <w:link w:val="TitelChar"/>
    <w:qFormat/>
    <w:rsid w:val="000327E7"/>
    <w:pPr>
      <w:spacing w:after="120"/>
      <w:outlineLvl w:val="3"/>
    </w:pPr>
    <w:rPr>
      <w:rFonts w:ascii="Times New Roman" w:eastAsia="Times New Roman" w:hAnsi="Times New Roman"/>
      <w:b/>
      <w:bCs/>
      <w:sz w:val="3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0327E7"/>
    <w:rPr>
      <w:rFonts w:ascii="Times New Roman" w:eastAsia="Times New Roman" w:hAnsi="Times New Roman"/>
      <w:b/>
      <w:bCs/>
      <w:sz w:val="32"/>
      <w:szCs w:val="32"/>
      <w:lang w:eastAsia="nl-NL"/>
    </w:rPr>
  </w:style>
  <w:style w:type="character" w:styleId="Paginanummer">
    <w:name w:val="page number"/>
    <w:basedOn w:val="Standaardalinea-lettertype"/>
    <w:rsid w:val="000327E7"/>
    <w:rPr>
      <w:rFonts w:ascii="Haarlemmer MT Medium OsF" w:hAnsi="Haarlemmer MT Medium OsF"/>
      <w:sz w:val="22"/>
    </w:rPr>
  </w:style>
  <w:style w:type="character" w:styleId="Verwijzingopmerking">
    <w:name w:val="annotation reference"/>
    <w:basedOn w:val="Standaardalinea-lettertype"/>
    <w:uiPriority w:val="99"/>
    <w:semiHidden/>
    <w:rsid w:val="000327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27E7"/>
    <w:rPr>
      <w:rFonts w:ascii="Haarlemmer MT Medium OsF" w:eastAsia="Times New Roman" w:hAnsi="Haarlemmer MT Medium OsF" w:cs="Times New Roman"/>
      <w:kern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327E7"/>
    <w:rPr>
      <w:rFonts w:ascii="Haarlemmer MT Medium OsF" w:eastAsia="Times New Roman" w:hAnsi="Haarlemmer MT Medium OsF" w:cs="Times New Roman"/>
      <w:kern w:val="0"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0327E7"/>
    <w:rPr>
      <w:rFonts w:ascii="Times New Roman" w:eastAsia="Times New Roman" w:hAnsi="Times New Roman" w:cs="Times New Roman"/>
      <w:kern w:val="0"/>
      <w:sz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0327E7"/>
    <w:pPr>
      <w:ind w:left="220"/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0327E7"/>
    <w:pPr>
      <w:ind w:left="440"/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paragraph" w:styleId="Ballontekst">
    <w:name w:val="Balloon Text"/>
    <w:basedOn w:val="Standaard"/>
    <w:link w:val="BallontekstChar"/>
    <w:rsid w:val="000327E7"/>
    <w:rPr>
      <w:rFonts w:ascii="Tahoma" w:eastAsia="Times New Roman" w:hAnsi="Tahoma" w:cs="Tahoma"/>
      <w:kern w:val="0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0327E7"/>
    <w:rPr>
      <w:rFonts w:ascii="Tahoma" w:eastAsia="Times New Roman" w:hAnsi="Tahoma" w:cs="Tahoma"/>
      <w:kern w:val="0"/>
      <w:sz w:val="16"/>
      <w:szCs w:val="16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327E7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327E7"/>
    <w:rPr>
      <w:rFonts w:ascii="Arial" w:eastAsia="Times New Roman" w:hAnsi="Arial" w:cs="Times New Roman"/>
      <w:b/>
      <w:bCs/>
      <w:kern w:val="0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327E7"/>
    <w:pPr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paragraph" w:styleId="Revisie">
    <w:name w:val="Revision"/>
    <w:hidden/>
    <w:uiPriority w:val="99"/>
    <w:semiHidden/>
    <w:rsid w:val="000327E7"/>
    <w:rPr>
      <w:rFonts w:ascii="Arial" w:eastAsia="Times New Roman" w:hAnsi="Arial" w:cs="Times New Roman"/>
      <w:kern w:val="0"/>
      <w:szCs w:val="22"/>
      <w:lang w:eastAsia="nl-NL"/>
    </w:rPr>
  </w:style>
  <w:style w:type="paragraph" w:customStyle="1" w:styleId="EndNoteBibliographyTitle">
    <w:name w:val="EndNote Bibliography Title"/>
    <w:basedOn w:val="Standaard"/>
    <w:rsid w:val="000327E7"/>
    <w:pPr>
      <w:jc w:val="center"/>
    </w:pPr>
    <w:rPr>
      <w:rFonts w:ascii="Arial" w:eastAsia="Times New Roman" w:hAnsi="Arial"/>
      <w:kern w:val="0"/>
      <w:lang w:eastAsia="nl-NL"/>
    </w:rPr>
  </w:style>
  <w:style w:type="paragraph" w:customStyle="1" w:styleId="EndNoteBibliography">
    <w:name w:val="EndNote Bibliography"/>
    <w:basedOn w:val="Standaard"/>
    <w:rsid w:val="000327E7"/>
    <w:pPr>
      <w:spacing w:line="360" w:lineRule="exact"/>
    </w:pPr>
    <w:rPr>
      <w:rFonts w:ascii="Arial" w:eastAsia="Times New Roman" w:hAnsi="Arial"/>
      <w:kern w:val="0"/>
      <w:lang w:eastAsia="nl-NL"/>
    </w:rPr>
  </w:style>
  <w:style w:type="paragraph" w:styleId="Normaalweb">
    <w:name w:val="Normal (Web)"/>
    <w:basedOn w:val="Standaard"/>
    <w:uiPriority w:val="99"/>
    <w:unhideWhenUsed/>
    <w:rsid w:val="000327E7"/>
    <w:rPr>
      <w:rFonts w:ascii="Times New Roman" w:eastAsia="Times New Roman" w:hAnsi="Times New Roman" w:cs="Times New Roman"/>
      <w:kern w:val="0"/>
      <w:sz w:val="16"/>
      <w:lang w:eastAsia="nl-NL"/>
    </w:rPr>
  </w:style>
  <w:style w:type="paragraph" w:styleId="Eindnoottekst">
    <w:name w:val="endnote text"/>
    <w:basedOn w:val="Standaard"/>
    <w:link w:val="EindnoottekstChar"/>
    <w:uiPriority w:val="99"/>
    <w:unhideWhenUsed/>
    <w:rsid w:val="000327E7"/>
    <w:pPr>
      <w:spacing w:before="120" w:after="120" w:line="360" w:lineRule="auto"/>
    </w:pPr>
    <w:rPr>
      <w:rFonts w:asciiTheme="majorHAnsi" w:eastAsiaTheme="minorEastAsia" w:hAnsiTheme="majorHAnsi" w:cstheme="minorBidi"/>
      <w:kern w:val="0"/>
      <w:sz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0327E7"/>
    <w:rPr>
      <w:rFonts w:asciiTheme="majorHAnsi" w:eastAsiaTheme="minorEastAsia" w:hAnsiTheme="majorHAnsi" w:cstheme="minorBidi"/>
      <w:kern w:val="0"/>
      <w:sz w:val="20"/>
      <w:lang w:eastAsia="nl-NL"/>
    </w:rPr>
  </w:style>
  <w:style w:type="character" w:styleId="Eindnootmarkering">
    <w:name w:val="endnote reference"/>
    <w:basedOn w:val="Standaardalinea-lettertype"/>
    <w:uiPriority w:val="99"/>
    <w:unhideWhenUsed/>
    <w:rsid w:val="000327E7"/>
    <w:rPr>
      <w:vertAlign w:val="superscript"/>
    </w:rPr>
  </w:style>
  <w:style w:type="paragraph" w:customStyle="1" w:styleId="Normaal1">
    <w:name w:val="Normaal1"/>
    <w:qFormat/>
    <w:rsid w:val="000327E7"/>
    <w:pPr>
      <w:spacing w:before="100" w:after="200" w:line="276" w:lineRule="auto"/>
    </w:pPr>
    <w:rPr>
      <w:rFonts w:ascii="Calibri" w:eastAsia="Times New Roman" w:hAnsi="Calibri" w:cs="Times New Roman"/>
      <w:kern w:val="0"/>
      <w:sz w:val="24"/>
      <w:lang w:val="en-GB" w:eastAsia="en-GB"/>
    </w:rPr>
  </w:style>
  <w:style w:type="character" w:customStyle="1" w:styleId="Onopgemaaktetabel31">
    <w:name w:val="Onopgemaakte tabel 31"/>
    <w:uiPriority w:val="19"/>
    <w:qFormat/>
    <w:rsid w:val="000327E7"/>
    <w:rPr>
      <w:i/>
      <w:iCs/>
      <w:color w:val="1F4D78"/>
    </w:rPr>
  </w:style>
  <w:style w:type="character" w:customStyle="1" w:styleId="apple-converted-space">
    <w:name w:val="apple-converted-space"/>
    <w:basedOn w:val="Standaardalinea-lettertype"/>
    <w:rsid w:val="000327E7"/>
  </w:style>
  <w:style w:type="character" w:styleId="Nadruk">
    <w:name w:val="Emphasis"/>
    <w:basedOn w:val="Standaardalinea-lettertype"/>
    <w:uiPriority w:val="20"/>
    <w:qFormat/>
    <w:rsid w:val="000327E7"/>
    <w:rPr>
      <w:i/>
      <w:iCs/>
    </w:rPr>
  </w:style>
  <w:style w:type="paragraph" w:customStyle="1" w:styleId="Default">
    <w:name w:val="Default"/>
    <w:rsid w:val="000327E7"/>
    <w:pPr>
      <w:widowControl w:val="0"/>
      <w:autoSpaceDE w:val="0"/>
      <w:autoSpaceDN w:val="0"/>
      <w:adjustRightInd w:val="0"/>
    </w:pPr>
    <w:rPr>
      <w:rFonts w:ascii="Arial" w:eastAsia="Times New Roman" w:hAnsi="Arial"/>
      <w:color w:val="000000"/>
      <w:kern w:val="0"/>
      <w:sz w:val="24"/>
      <w:lang w:val="en-US" w:eastAsia="nl-NL"/>
    </w:rPr>
  </w:style>
  <w:style w:type="paragraph" w:styleId="Voetnoottekst">
    <w:name w:val="footnote text"/>
    <w:basedOn w:val="Standaard"/>
    <w:link w:val="VoetnoottekstChar"/>
    <w:unhideWhenUsed/>
    <w:rsid w:val="000327E7"/>
    <w:rPr>
      <w:rFonts w:ascii="Times New Roman" w:eastAsia="Times New Roman" w:hAnsi="Times New Roman" w:cs="Times New Roman"/>
      <w:kern w:val="0"/>
      <w:sz w:val="2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0327E7"/>
    <w:rPr>
      <w:rFonts w:ascii="Times New Roman" w:eastAsia="Times New Roman" w:hAnsi="Times New Roman" w:cs="Times New Roman"/>
      <w:kern w:val="0"/>
      <w:sz w:val="24"/>
      <w:lang w:eastAsia="nl-NL"/>
    </w:rPr>
  </w:style>
  <w:style w:type="character" w:customStyle="1" w:styleId="doi1">
    <w:name w:val="doi1"/>
    <w:basedOn w:val="Standaardalinea-lettertype"/>
    <w:rsid w:val="000327E7"/>
  </w:style>
  <w:style w:type="character" w:styleId="Tekstvantijdelijkeaanduiding">
    <w:name w:val="Placeholder Text"/>
    <w:basedOn w:val="Standaardalinea-lettertype"/>
    <w:uiPriority w:val="99"/>
    <w:semiHidden/>
    <w:rsid w:val="000327E7"/>
    <w:rPr>
      <w:color w:val="808080"/>
    </w:rPr>
  </w:style>
  <w:style w:type="character" w:customStyle="1" w:styleId="highlight">
    <w:name w:val="highlight"/>
    <w:basedOn w:val="Standaardalinea-lettertype"/>
    <w:rsid w:val="000327E7"/>
  </w:style>
  <w:style w:type="character" w:styleId="GevolgdeHyperlink">
    <w:name w:val="FollowedHyperlink"/>
    <w:basedOn w:val="Standaardalinea-lettertype"/>
    <w:semiHidden/>
    <w:unhideWhenUsed/>
    <w:rsid w:val="000327E7"/>
    <w:rPr>
      <w:color w:val="954F72" w:themeColor="followedHyperlink"/>
      <w:u w:val="single"/>
    </w:rPr>
  </w:style>
  <w:style w:type="character" w:customStyle="1" w:styleId="current-selection">
    <w:name w:val="current-selection"/>
    <w:basedOn w:val="Standaardalinea-lettertype"/>
    <w:rsid w:val="000327E7"/>
  </w:style>
  <w:style w:type="character" w:customStyle="1" w:styleId="a">
    <w:name w:val="_"/>
    <w:basedOn w:val="Standaardalinea-lettertype"/>
    <w:rsid w:val="000327E7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327E7"/>
    <w:rPr>
      <w:color w:val="808080"/>
      <w:shd w:val="clear" w:color="auto" w:fill="E6E6E6"/>
    </w:rPr>
  </w:style>
  <w:style w:type="character" w:customStyle="1" w:styleId="A2">
    <w:name w:val="A2"/>
    <w:uiPriority w:val="99"/>
    <w:rsid w:val="000327E7"/>
    <w:rPr>
      <w:rFonts w:cs="Meta Serif Pro Book"/>
      <w:color w:val="000000"/>
      <w:sz w:val="10"/>
      <w:szCs w:val="10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0327E7"/>
    <w:rPr>
      <w:color w:val="605E5C"/>
      <w:shd w:val="clear" w:color="auto" w:fill="E1DFDD"/>
    </w:rPr>
  </w:style>
  <w:style w:type="paragraph" w:customStyle="1" w:styleId="p">
    <w:name w:val="p"/>
    <w:basedOn w:val="Standaard"/>
    <w:rsid w:val="000327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0327E7"/>
    <w:rPr>
      <w:rFonts w:ascii="Calibri" w:hAnsi="Calibri" w:cs="Times New Roman"/>
      <w:kern w:val="0"/>
      <w:szCs w:val="22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0327E7"/>
    <w:rPr>
      <w:color w:val="605E5C"/>
      <w:shd w:val="clear" w:color="auto" w:fill="E1DFDD"/>
    </w:rPr>
  </w:style>
  <w:style w:type="character" w:customStyle="1" w:styleId="Onopgelostemelding4">
    <w:name w:val="Onopgeloste melding4"/>
    <w:basedOn w:val="Standaardalinea-lettertype"/>
    <w:uiPriority w:val="99"/>
    <w:semiHidden/>
    <w:unhideWhenUsed/>
    <w:rsid w:val="00032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Walrabenstein</dc:creator>
  <cp:keywords/>
  <dc:description/>
  <cp:lastModifiedBy>Wendy Walrabenstein</cp:lastModifiedBy>
  <cp:revision>2</cp:revision>
  <dcterms:created xsi:type="dcterms:W3CDTF">2021-05-28T07:05:00Z</dcterms:created>
  <dcterms:modified xsi:type="dcterms:W3CDTF">2021-05-28T07:05:00Z</dcterms:modified>
</cp:coreProperties>
</file>