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D5550" w14:textId="77777777" w:rsidR="0054779D" w:rsidRPr="00F7703D" w:rsidRDefault="00F7703D" w:rsidP="002A32A4">
      <w:pPr>
        <w:pStyle w:val="af0"/>
        <w:rPr>
          <w:i/>
        </w:rPr>
      </w:pPr>
      <w:r w:rsidRPr="00F7703D">
        <w:t xml:space="preserve">SPIRIT Checklist for </w:t>
      </w:r>
      <w:r w:rsidRPr="00F7703D">
        <w:rPr>
          <w:i/>
        </w:rPr>
        <w:t>Trials</w:t>
      </w:r>
    </w:p>
    <w:p w14:paraId="029EDABF" w14:textId="77777777" w:rsidR="0054779D" w:rsidRPr="00F7703D" w:rsidRDefault="00263061">
      <w:pPr>
        <w:rPr>
          <w:rFonts w:asciiTheme="minorHAnsi" w:hAnsiTheme="minorHAnsi"/>
          <w:sz w:val="22"/>
          <w:szCs w:val="22"/>
        </w:rPr>
      </w:pPr>
      <w:bookmarkStart w:id="0" w:name="instructions-to-authors"/>
      <w:bookmarkEnd w:id="0"/>
      <w:r w:rsidRPr="00F7703D">
        <w:rPr>
          <w:rFonts w:asciiTheme="minorHAnsi" w:hAnsiTheme="minorHAnsi"/>
          <w:sz w:val="22"/>
          <w:szCs w:val="22"/>
        </w:rPr>
        <w:t>Complete this checklist by entering the page</w:t>
      </w:r>
      <w:r w:rsidR="004065D1">
        <w:rPr>
          <w:rFonts w:asciiTheme="minorHAnsi" w:hAnsiTheme="minorHAnsi"/>
          <w:sz w:val="22"/>
          <w:szCs w:val="22"/>
        </w:rPr>
        <w:t xml:space="preserve"> and line</w:t>
      </w:r>
      <w:r w:rsidRPr="00F7703D">
        <w:rPr>
          <w:rFonts w:asciiTheme="minorHAnsi" w:hAnsiTheme="minorHAnsi"/>
          <w:sz w:val="22"/>
          <w:szCs w:val="22"/>
        </w:rPr>
        <w:t xml:space="preserve"> numbers where each of the items listed below</w:t>
      </w:r>
      <w:r w:rsidR="00382B60">
        <w:rPr>
          <w:rFonts w:asciiTheme="minorHAnsi" w:hAnsiTheme="minorHAnsi"/>
          <w:sz w:val="22"/>
          <w:szCs w:val="22"/>
        </w:rPr>
        <w:t xml:space="preserve"> can be found in your manuscript</w:t>
      </w:r>
      <w:r w:rsidRPr="00F7703D">
        <w:rPr>
          <w:rFonts w:asciiTheme="minorHAnsi" w:hAnsiTheme="minorHAnsi"/>
          <w:sz w:val="22"/>
          <w:szCs w:val="22"/>
        </w:rPr>
        <w:t>.</w:t>
      </w:r>
    </w:p>
    <w:p w14:paraId="233A8E75" w14:textId="77777777" w:rsidR="0054779D" w:rsidRPr="00F7703D" w:rsidRDefault="00263061">
      <w:pPr>
        <w:rPr>
          <w:rFonts w:asciiTheme="minorHAnsi" w:hAnsiTheme="minorHAnsi"/>
          <w:sz w:val="22"/>
          <w:szCs w:val="22"/>
        </w:rPr>
      </w:pPr>
      <w:r w:rsidRPr="00F7703D">
        <w:rPr>
          <w:rFonts w:asciiTheme="minorHAnsi" w:hAnsiTheme="minorHAnsi"/>
          <w:sz w:val="22"/>
          <w:szCs w:val="22"/>
        </w:rPr>
        <w:t xml:space="preserve">Your </w:t>
      </w:r>
      <w:r w:rsidR="00F7703D">
        <w:rPr>
          <w:rFonts w:asciiTheme="minorHAnsi" w:hAnsiTheme="minorHAnsi"/>
          <w:sz w:val="22"/>
          <w:szCs w:val="22"/>
        </w:rPr>
        <w:t>manuscript</w:t>
      </w:r>
      <w:r w:rsidRPr="00F7703D">
        <w:rPr>
          <w:rFonts w:asciiTheme="minorHAnsi" w:hAnsiTheme="minorHAnsi"/>
          <w:sz w:val="22"/>
          <w:szCs w:val="22"/>
        </w:rPr>
        <w:t xml:space="preserve"> may not currently address all the items on the checklist. Please modify your text to include the missing information. If you are certain that an item does not apply, please </w:t>
      </w:r>
      <w:r w:rsidR="00382B60">
        <w:rPr>
          <w:rFonts w:asciiTheme="minorHAnsi" w:hAnsiTheme="minorHAnsi"/>
          <w:sz w:val="22"/>
          <w:szCs w:val="22"/>
        </w:rPr>
        <w:t>state</w:t>
      </w:r>
      <w:r w:rsidRPr="00F7703D">
        <w:rPr>
          <w:rFonts w:asciiTheme="minorHAnsi" w:hAnsiTheme="minorHAnsi"/>
          <w:sz w:val="22"/>
          <w:szCs w:val="22"/>
        </w:rPr>
        <w:t xml:space="preserve"> "n/a" and provide a short explanation.</w:t>
      </w:r>
      <w:r w:rsidR="00E93A06" w:rsidRPr="00F7703D">
        <w:rPr>
          <w:rFonts w:asciiTheme="minorHAnsi" w:hAnsiTheme="minorHAnsi"/>
          <w:sz w:val="22"/>
          <w:szCs w:val="22"/>
        </w:rPr>
        <w:t xml:space="preserve"> </w:t>
      </w:r>
      <w:r w:rsidR="00F7703D" w:rsidRPr="00F7703D">
        <w:rPr>
          <w:rFonts w:asciiTheme="minorHAnsi" w:hAnsiTheme="minorHAnsi"/>
          <w:b/>
          <w:color w:val="FF0000"/>
          <w:sz w:val="22"/>
          <w:szCs w:val="22"/>
        </w:rPr>
        <w:t xml:space="preserve">Leaving an item blank or stating “n/a” </w:t>
      </w:r>
      <w:r w:rsidR="00E93A06" w:rsidRPr="00F7703D">
        <w:rPr>
          <w:rFonts w:asciiTheme="minorHAnsi" w:hAnsiTheme="minorHAnsi"/>
          <w:b/>
          <w:color w:val="FF0000"/>
          <w:sz w:val="22"/>
          <w:szCs w:val="22"/>
        </w:rPr>
        <w:t>without an explanation will lead to your manuscript being returned before review.</w:t>
      </w:r>
    </w:p>
    <w:p w14:paraId="1877D369" w14:textId="77777777" w:rsidR="009139EF" w:rsidRDefault="00263061" w:rsidP="004065D1">
      <w:pPr>
        <w:rPr>
          <w:rFonts w:asciiTheme="minorHAnsi" w:hAnsiTheme="minorHAnsi"/>
          <w:sz w:val="22"/>
          <w:szCs w:val="22"/>
        </w:rPr>
      </w:pPr>
      <w:r w:rsidRPr="00F7703D">
        <w:rPr>
          <w:rFonts w:asciiTheme="minorHAnsi" w:hAnsiTheme="minorHAnsi"/>
          <w:sz w:val="22"/>
          <w:szCs w:val="22"/>
        </w:rPr>
        <w:t xml:space="preserve">Upload your completed checklist as an </w:t>
      </w:r>
      <w:r w:rsidR="00F7703D">
        <w:rPr>
          <w:rFonts w:asciiTheme="minorHAnsi" w:hAnsiTheme="minorHAnsi"/>
          <w:sz w:val="22"/>
          <w:szCs w:val="22"/>
        </w:rPr>
        <w:t>additional</w:t>
      </w:r>
      <w:r w:rsidRPr="00F7703D">
        <w:rPr>
          <w:rFonts w:asciiTheme="minorHAnsi" w:hAnsiTheme="minorHAnsi"/>
          <w:sz w:val="22"/>
          <w:szCs w:val="22"/>
        </w:rPr>
        <w:t xml:space="preserve"> file when you submit to </w:t>
      </w:r>
      <w:r w:rsidR="00E93A06" w:rsidRPr="00F7703D">
        <w:rPr>
          <w:rFonts w:asciiTheme="minorHAnsi" w:hAnsiTheme="minorHAnsi"/>
          <w:i/>
          <w:sz w:val="22"/>
          <w:szCs w:val="22"/>
        </w:rPr>
        <w:t>Trials</w:t>
      </w:r>
      <w:r w:rsidRPr="00F7703D">
        <w:rPr>
          <w:rFonts w:asciiTheme="minorHAnsi" w:hAnsiTheme="minorHAnsi"/>
          <w:sz w:val="22"/>
          <w:szCs w:val="22"/>
        </w:rPr>
        <w:t>.</w:t>
      </w:r>
      <w:r w:rsidR="00F7703D">
        <w:rPr>
          <w:rFonts w:asciiTheme="minorHAnsi" w:hAnsiTheme="minorHAnsi"/>
          <w:sz w:val="22"/>
          <w:szCs w:val="22"/>
        </w:rPr>
        <w:t xml:space="preserve"> You must reference this additional file in the main text of your protocol submission.</w:t>
      </w:r>
      <w:r w:rsidR="009520F3">
        <w:rPr>
          <w:rFonts w:asciiTheme="minorHAnsi" w:hAnsiTheme="minorHAnsi"/>
          <w:sz w:val="22"/>
          <w:szCs w:val="22"/>
        </w:rPr>
        <w:t xml:space="preserve"> </w:t>
      </w:r>
      <w:r w:rsidR="004065D1">
        <w:rPr>
          <w:rFonts w:asciiTheme="minorHAnsi" w:hAnsiTheme="minorHAnsi"/>
          <w:sz w:val="22"/>
          <w:szCs w:val="22"/>
        </w:rPr>
        <w:t xml:space="preserve">The </w:t>
      </w:r>
      <w:r w:rsidR="009139EF">
        <w:rPr>
          <w:rFonts w:asciiTheme="minorHAnsi" w:hAnsiTheme="minorHAnsi"/>
          <w:sz w:val="22"/>
          <w:szCs w:val="22"/>
        </w:rPr>
        <w:t xml:space="preserve">completed </w:t>
      </w:r>
      <w:r w:rsidR="004065D1">
        <w:rPr>
          <w:rFonts w:asciiTheme="minorHAnsi" w:hAnsiTheme="minorHAnsi"/>
          <w:sz w:val="22"/>
          <w:szCs w:val="22"/>
        </w:rPr>
        <w:t xml:space="preserve">SPIRIT figure must be included within the main body of the protocol text and can be downloaded here: </w:t>
      </w:r>
      <w:hyperlink r:id="rId8" w:history="1">
        <w:r w:rsidR="004065D1" w:rsidRPr="00366F14">
          <w:rPr>
            <w:rStyle w:val="ae"/>
            <w:rFonts w:asciiTheme="minorHAnsi" w:hAnsiTheme="minorHAnsi"/>
            <w:sz w:val="22"/>
            <w:szCs w:val="22"/>
          </w:rPr>
          <w:t>http://www.spirit-statement.org/schedule-of-enrolment-interventions-and-assessments/</w:t>
        </w:r>
      </w:hyperlink>
      <w:r w:rsidR="004065D1">
        <w:rPr>
          <w:rFonts w:asciiTheme="minorHAnsi" w:hAnsiTheme="minorHAnsi"/>
          <w:sz w:val="22"/>
          <w:szCs w:val="22"/>
        </w:rPr>
        <w:t xml:space="preserve"> </w:t>
      </w:r>
    </w:p>
    <w:p w14:paraId="47F61067" w14:textId="77777777" w:rsidR="004065D1" w:rsidRPr="004065D1" w:rsidRDefault="004065D1" w:rsidP="004065D1">
      <w:pPr>
        <w:rPr>
          <w:rFonts w:asciiTheme="minorHAnsi" w:hAnsiTheme="minorHAnsi"/>
          <w:sz w:val="22"/>
          <w:szCs w:val="22"/>
        </w:rPr>
      </w:pPr>
      <w:r w:rsidRPr="004065D1">
        <w:rPr>
          <w:rFonts w:asciiTheme="minorHAnsi" w:hAnsiTheme="minorHAnsi"/>
          <w:sz w:val="22"/>
          <w:szCs w:val="22"/>
        </w:rPr>
        <w:t xml:space="preserve">In your methods section, </w:t>
      </w:r>
      <w:r>
        <w:rPr>
          <w:rFonts w:asciiTheme="minorHAnsi" w:hAnsiTheme="minorHAnsi"/>
          <w:sz w:val="22"/>
          <w:szCs w:val="22"/>
        </w:rPr>
        <w:t>please state</w:t>
      </w:r>
      <w:r w:rsidRPr="004065D1">
        <w:rPr>
          <w:rFonts w:asciiTheme="minorHAnsi" w:hAnsiTheme="minorHAnsi"/>
          <w:sz w:val="22"/>
          <w:szCs w:val="22"/>
        </w:rPr>
        <w:t xml:space="preserve"> that you used the SPIRIT</w:t>
      </w:r>
      <w:r>
        <w:rPr>
          <w:rFonts w:asciiTheme="minorHAnsi" w:hAnsiTheme="minorHAnsi"/>
          <w:sz w:val="22"/>
          <w:szCs w:val="22"/>
        </w:rPr>
        <w:t xml:space="preserve"> </w:t>
      </w:r>
      <w:r w:rsidRPr="004065D1">
        <w:rPr>
          <w:rFonts w:asciiTheme="minorHAnsi" w:hAnsiTheme="minorHAnsi"/>
          <w:sz w:val="22"/>
          <w:szCs w:val="22"/>
        </w:rPr>
        <w:t>reporting guidelines, and cite them as:</w:t>
      </w:r>
    </w:p>
    <w:p w14:paraId="45E00E2B" w14:textId="77777777" w:rsidR="0054779D" w:rsidRPr="00F7703D" w:rsidRDefault="004065D1" w:rsidP="004065D1">
      <w:pPr>
        <w:rPr>
          <w:rFonts w:asciiTheme="minorHAnsi" w:hAnsiTheme="minorHAnsi"/>
          <w:sz w:val="22"/>
          <w:szCs w:val="22"/>
        </w:rPr>
      </w:pPr>
      <w:bookmarkStart w:id="1" w:name="OLE_LINK1"/>
      <w:r w:rsidRPr="004065D1">
        <w:rPr>
          <w:rFonts w:asciiTheme="minorHAnsi" w:hAnsiTheme="minorHAnsi"/>
          <w:sz w:val="22"/>
          <w:szCs w:val="22"/>
        </w:rPr>
        <w:t xml:space="preserve">Chan A-W, </w:t>
      </w:r>
      <w:proofErr w:type="spellStart"/>
      <w:r w:rsidRPr="004065D1">
        <w:rPr>
          <w:rFonts w:asciiTheme="minorHAnsi" w:hAnsiTheme="minorHAnsi"/>
          <w:sz w:val="22"/>
          <w:szCs w:val="22"/>
        </w:rPr>
        <w:t>Tetzlaff</w:t>
      </w:r>
      <w:proofErr w:type="spellEnd"/>
      <w:r w:rsidRPr="004065D1">
        <w:rPr>
          <w:rFonts w:asciiTheme="minorHAnsi" w:hAnsiTheme="minorHAnsi"/>
          <w:sz w:val="22"/>
          <w:szCs w:val="22"/>
        </w:rPr>
        <w:t xml:space="preserve"> JM, </w:t>
      </w:r>
      <w:proofErr w:type="spellStart"/>
      <w:r w:rsidRPr="004065D1">
        <w:rPr>
          <w:rFonts w:asciiTheme="minorHAnsi" w:hAnsiTheme="minorHAnsi"/>
          <w:sz w:val="22"/>
          <w:szCs w:val="22"/>
        </w:rPr>
        <w:t>Gøtzsche</w:t>
      </w:r>
      <w:proofErr w:type="spellEnd"/>
      <w:r w:rsidRPr="004065D1">
        <w:rPr>
          <w:rFonts w:asciiTheme="minorHAnsi" w:hAnsiTheme="minorHAnsi"/>
          <w:sz w:val="22"/>
          <w:szCs w:val="22"/>
        </w:rPr>
        <w:t xml:space="preserve"> PC, Altman DG, Mann H, Berlin J, </w:t>
      </w:r>
      <w:proofErr w:type="spellStart"/>
      <w:r w:rsidRPr="004065D1">
        <w:rPr>
          <w:rFonts w:asciiTheme="minorHAnsi" w:hAnsiTheme="minorHAnsi"/>
          <w:sz w:val="22"/>
          <w:szCs w:val="22"/>
        </w:rPr>
        <w:t>Dickersin</w:t>
      </w:r>
      <w:proofErr w:type="spellEnd"/>
      <w:r w:rsidRPr="004065D1">
        <w:rPr>
          <w:rFonts w:asciiTheme="minorHAnsi" w:hAnsiTheme="minorHAnsi"/>
          <w:sz w:val="22"/>
          <w:szCs w:val="22"/>
        </w:rPr>
        <w:t xml:space="preserve"> K, </w:t>
      </w:r>
      <w:proofErr w:type="spellStart"/>
      <w:r w:rsidRPr="004065D1">
        <w:rPr>
          <w:rFonts w:asciiTheme="minorHAnsi" w:hAnsiTheme="minorHAnsi"/>
          <w:sz w:val="22"/>
          <w:szCs w:val="22"/>
        </w:rPr>
        <w:t>Hróbjartsson</w:t>
      </w:r>
      <w:proofErr w:type="spellEnd"/>
      <w:r w:rsidRPr="004065D1">
        <w:rPr>
          <w:rFonts w:asciiTheme="minorHAnsi" w:hAnsiTheme="minorHAnsi"/>
          <w:sz w:val="22"/>
          <w:szCs w:val="22"/>
        </w:rPr>
        <w:t xml:space="preserve"> A, Schulz KF, </w:t>
      </w:r>
      <w:proofErr w:type="spellStart"/>
      <w:r w:rsidRPr="004065D1">
        <w:rPr>
          <w:rFonts w:asciiTheme="minorHAnsi" w:hAnsiTheme="minorHAnsi"/>
          <w:sz w:val="22"/>
          <w:szCs w:val="22"/>
        </w:rPr>
        <w:t>Parulekar</w:t>
      </w:r>
      <w:proofErr w:type="spellEnd"/>
      <w:r w:rsidRPr="004065D1">
        <w:rPr>
          <w:rFonts w:asciiTheme="minorHAnsi" w:hAnsiTheme="minorHAnsi"/>
          <w:sz w:val="22"/>
          <w:szCs w:val="22"/>
        </w:rPr>
        <w:t xml:space="preserve"> WR, </w:t>
      </w:r>
      <w:proofErr w:type="spellStart"/>
      <w:r w:rsidRPr="004065D1">
        <w:rPr>
          <w:rFonts w:asciiTheme="minorHAnsi" w:hAnsiTheme="minorHAnsi"/>
          <w:sz w:val="22"/>
          <w:szCs w:val="22"/>
        </w:rPr>
        <w:t>Krleža-Jerić</w:t>
      </w:r>
      <w:proofErr w:type="spellEnd"/>
      <w:r w:rsidRPr="004065D1">
        <w:rPr>
          <w:rFonts w:asciiTheme="minorHAnsi" w:hAnsiTheme="minorHAnsi"/>
          <w:sz w:val="22"/>
          <w:szCs w:val="22"/>
        </w:rPr>
        <w:t xml:space="preserve"> K, </w:t>
      </w:r>
      <w:proofErr w:type="spellStart"/>
      <w:r w:rsidRPr="004065D1">
        <w:rPr>
          <w:rFonts w:asciiTheme="minorHAnsi" w:hAnsiTheme="minorHAnsi"/>
          <w:sz w:val="22"/>
          <w:szCs w:val="22"/>
        </w:rPr>
        <w:t>Laupacis</w:t>
      </w:r>
      <w:proofErr w:type="spellEnd"/>
      <w:r w:rsidRPr="004065D1">
        <w:rPr>
          <w:rFonts w:asciiTheme="minorHAnsi" w:hAnsiTheme="minorHAnsi"/>
          <w:sz w:val="22"/>
          <w:szCs w:val="22"/>
        </w:rPr>
        <w:t xml:space="preserve"> A, Moher D. SPIRIT 2013 Explanation and Elaboration: Guidance for protocols of clinical trials. BMJ. 2013;</w:t>
      </w:r>
      <w:proofErr w:type="gramStart"/>
      <w:r w:rsidRPr="004065D1">
        <w:rPr>
          <w:rFonts w:asciiTheme="minorHAnsi" w:hAnsiTheme="minorHAnsi"/>
          <w:sz w:val="22"/>
          <w:szCs w:val="22"/>
        </w:rPr>
        <w:t>346:e</w:t>
      </w:r>
      <w:proofErr w:type="gramEnd"/>
      <w:r w:rsidRPr="004065D1">
        <w:rPr>
          <w:rFonts w:asciiTheme="minorHAnsi" w:hAnsiTheme="minorHAnsi"/>
          <w:sz w:val="22"/>
          <w:szCs w:val="22"/>
        </w:rPr>
        <w:t>7586</w:t>
      </w:r>
    </w:p>
    <w:bookmarkEnd w:id="1"/>
    <w:tbl>
      <w:tblPr>
        <w:tblW w:w="5000" w:type="pct"/>
        <w:tblLook w:val="07E0" w:firstRow="1" w:lastRow="1" w:firstColumn="1" w:lastColumn="1" w:noHBand="1" w:noVBand="1"/>
      </w:tblPr>
      <w:tblGrid>
        <w:gridCol w:w="2550"/>
        <w:gridCol w:w="751"/>
        <w:gridCol w:w="4756"/>
        <w:gridCol w:w="2116"/>
        <w:gridCol w:w="4443"/>
      </w:tblGrid>
      <w:tr w:rsidR="00E93A06" w:rsidRPr="00F7703D" w14:paraId="228608FC" w14:textId="77777777" w:rsidTr="00A267FF">
        <w:tc>
          <w:tcPr>
            <w:tcW w:w="872" w:type="pct"/>
            <w:tcBorders>
              <w:bottom w:val="single" w:sz="4" w:space="0" w:color="auto"/>
            </w:tcBorders>
            <w:vAlign w:val="bottom"/>
          </w:tcPr>
          <w:p w14:paraId="3F8C5DCA" w14:textId="77777777" w:rsidR="00E93A06" w:rsidRPr="00F7703D" w:rsidRDefault="00E93A0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7" w:type="pct"/>
            <w:tcBorders>
              <w:bottom w:val="single" w:sz="4" w:space="0" w:color="auto"/>
            </w:tcBorders>
            <w:vAlign w:val="bottom"/>
          </w:tcPr>
          <w:p w14:paraId="06F6E3E1" w14:textId="77777777" w:rsidR="00E93A06" w:rsidRPr="00F7703D" w:rsidRDefault="00E93A0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27" w:type="pct"/>
            <w:tcBorders>
              <w:bottom w:val="single" w:sz="4" w:space="0" w:color="auto"/>
            </w:tcBorders>
            <w:vAlign w:val="bottom"/>
          </w:tcPr>
          <w:p w14:paraId="4890EBE1" w14:textId="77777777" w:rsidR="00E93A06" w:rsidRPr="00F7703D" w:rsidRDefault="00E93A06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Reporting Item</w:t>
            </w:r>
          </w:p>
        </w:tc>
        <w:tc>
          <w:tcPr>
            <w:tcW w:w="724" w:type="pct"/>
            <w:vAlign w:val="bottom"/>
          </w:tcPr>
          <w:p w14:paraId="7AB5F8F7" w14:textId="77777777" w:rsidR="00E93A06" w:rsidRPr="00F7703D" w:rsidRDefault="00E93A06" w:rsidP="00E93A06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Page</w:t>
            </w:r>
            <w:r w:rsidR="009139EF">
              <w:rPr>
                <w:rFonts w:asciiTheme="minorHAnsi" w:hAnsiTheme="minorHAnsi"/>
                <w:b/>
                <w:sz w:val="22"/>
                <w:szCs w:val="22"/>
              </w:rPr>
              <w:t xml:space="preserve"> and Line</w:t>
            </w: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 xml:space="preserve"> Number</w:t>
            </w:r>
          </w:p>
        </w:tc>
        <w:tc>
          <w:tcPr>
            <w:tcW w:w="1520" w:type="pct"/>
            <w:tcBorders>
              <w:left w:val="nil"/>
              <w:bottom w:val="single" w:sz="4" w:space="0" w:color="auto"/>
            </w:tcBorders>
          </w:tcPr>
          <w:p w14:paraId="321D20F4" w14:textId="77777777" w:rsidR="00E93A06" w:rsidRPr="00F7703D" w:rsidRDefault="00E93A06" w:rsidP="00E93A06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F7703D">
              <w:rPr>
                <w:rFonts w:asciiTheme="minorHAnsi" w:hAnsiTheme="minorHAnsi"/>
                <w:b/>
                <w:sz w:val="22"/>
                <w:szCs w:val="22"/>
              </w:rPr>
              <w:t>Reason if not applicable</w:t>
            </w:r>
          </w:p>
        </w:tc>
      </w:tr>
      <w:tr w:rsidR="00E93A06" w:rsidRPr="00E62595" w14:paraId="021450A4" w14:textId="77777777" w:rsidTr="00F7703D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64F2" w14:textId="77777777" w:rsidR="00E93A06" w:rsidRPr="00E62595" w:rsidRDefault="00E93A06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/>
                <w:sz w:val="22"/>
                <w:szCs w:val="22"/>
              </w:rPr>
              <w:t>Administrative information</w:t>
            </w:r>
          </w:p>
        </w:tc>
      </w:tr>
      <w:tr w:rsidR="00E93A06" w:rsidRPr="00E62595" w14:paraId="54345E12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43F2" w14:textId="77777777" w:rsidR="00E93A06" w:rsidRPr="00E62595" w:rsidRDefault="00E93A06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Title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86BD" w14:textId="77777777" w:rsidR="00E93A06" w:rsidRPr="00E62595" w:rsidRDefault="00912820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9" w:anchor="1">
              <w:r w:rsidR="00E93A06"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#1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D9BF" w14:textId="77777777" w:rsidR="00E93A06" w:rsidRPr="00E62595" w:rsidRDefault="00E93A06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Descriptive title identifying the study design, population, interventions, and, if applicable, trial acronym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7377" w14:textId="448565F1" w:rsidR="00E93A06" w:rsidRPr="00E62595" w:rsidRDefault="0055577F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  <w:t>Title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 page, Line 1-4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7877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3CE9087F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C781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Trial registration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A071" w14:textId="77777777" w:rsidR="00E93A06" w:rsidRPr="00E62595" w:rsidRDefault="00912820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10" w:anchor="2a">
              <w:r w:rsidR="00E93A06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#2a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DD34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Trial identifier and registry name. If not yet registered, name of intended registry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D8AC" w14:textId="6AEA8887" w:rsidR="00E93A06" w:rsidRPr="00E62595" w:rsidRDefault="0055577F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age </w:t>
            </w:r>
            <w:r w:rsidR="007C7DD2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, Line </w:t>
            </w:r>
            <w:r w:rsidR="007C7DD2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1-2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34F2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6A9191FE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CF25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Trial registration: data set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A493" w14:textId="77777777" w:rsidR="00E93A06" w:rsidRPr="00E62595" w:rsidRDefault="00912820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11" w:anchor="2b">
              <w:r w:rsidR="00E93A06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#2b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3E9F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All items from the World Health Organization Trial Registration Data Set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1B7A" w14:textId="5FEDEB58" w:rsidR="00E93A06" w:rsidRPr="00E62595" w:rsidRDefault="0055577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age </w:t>
            </w:r>
            <w:r w:rsidR="006D093B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, Line </w:t>
            </w:r>
            <w:r w:rsidR="006D093B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1-2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D644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7B816D93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AC51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Protocol version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809B" w14:textId="77777777" w:rsidR="00E93A06" w:rsidRPr="00E62595" w:rsidRDefault="00912820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12" w:anchor="3">
              <w:r w:rsidR="00E93A06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#3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AAC7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Date and version identifier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606B" w14:textId="5F47128C" w:rsidR="00E93A06" w:rsidRPr="00E62595" w:rsidRDefault="0055577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age 1</w:t>
            </w:r>
            <w:r w:rsidR="006D093B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3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, Line </w:t>
            </w:r>
            <w:r w:rsidR="006D093B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13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7B1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1DA0C279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9D29" w14:textId="77777777" w:rsidR="00E93A06" w:rsidRPr="00E62595" w:rsidRDefault="00E93A06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Funding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F202" w14:textId="77777777" w:rsidR="00E93A06" w:rsidRPr="00E62595" w:rsidRDefault="00912820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13" w:anchor="4">
              <w:r w:rsidR="00E93A06"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#4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EE79" w14:textId="77777777" w:rsidR="00E93A06" w:rsidRPr="00E62595" w:rsidRDefault="00E93A06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bookmarkStart w:id="2" w:name="OLE_LINK142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Sources and types of financial, material, and other support</w:t>
            </w:r>
            <w:bookmarkEnd w:id="2"/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7DF0" w14:textId="5E1A83BD" w:rsidR="00E93A06" w:rsidRPr="00E62595" w:rsidRDefault="0055577F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bookmarkStart w:id="3" w:name="OLE_LINK10"/>
            <w:r w:rsidRPr="00E62595"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age </w:t>
            </w:r>
            <w:r w:rsidR="006D093B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8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="006D093B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1-4</w:t>
            </w:r>
          </w:p>
          <w:bookmarkEnd w:id="3"/>
          <w:p w14:paraId="22A37732" w14:textId="6B65D7FF" w:rsidR="00BA329F" w:rsidRPr="00E62595" w:rsidRDefault="006D093B">
            <w:pPr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  <w:lastRenderedPageBreak/>
              <w:t>P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age 1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4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1-7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7E78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40B276A2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5F9E" w14:textId="77777777" w:rsidR="00E93A06" w:rsidRPr="00E62595" w:rsidRDefault="00E93A06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 xml:space="preserve">Roles and responsibilities: </w:t>
            </w:r>
            <w:proofErr w:type="spell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contributorship</w:t>
            </w:r>
            <w:proofErr w:type="spellEnd"/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0B10" w14:textId="77777777" w:rsidR="00E93A06" w:rsidRPr="00E62595" w:rsidRDefault="00912820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14" w:anchor="5a">
              <w:r w:rsidR="00E93A06"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#5a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668" w14:textId="77777777" w:rsidR="00E93A06" w:rsidRPr="00E62595" w:rsidRDefault="00E93A06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bookmarkStart w:id="4" w:name="OLE_LINK146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Names, affiliations, and roles of protocol contributors</w:t>
            </w:r>
            <w:bookmarkEnd w:id="4"/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D90C" w14:textId="77777777" w:rsidR="0055577F" w:rsidRPr="00E62595" w:rsidRDefault="0055577F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age 1</w:t>
            </w:r>
            <w:r w:rsidR="002B3DF0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4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="002B3DF0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</w:t>
            </w:r>
            <w:r w:rsidR="002A32A4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3-</w:t>
            </w:r>
            <w:r w:rsidR="002B3DF0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28</w:t>
            </w:r>
          </w:p>
          <w:p w14:paraId="79B32C90" w14:textId="50633656" w:rsidR="002B3DF0" w:rsidRPr="00E62595" w:rsidRDefault="002B3DF0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age 1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5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1-2, 11-17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8905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5161D7F3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FB52" w14:textId="7A975355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bookmarkStart w:id="5" w:name="OLE_LINK245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Roles and responsibilities: sponsor contact information</w:t>
            </w:r>
            <w:bookmarkEnd w:id="5"/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43CC" w14:textId="77777777" w:rsidR="00E93A06" w:rsidRPr="00E62595" w:rsidRDefault="00912820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15" w:anchor="5b">
              <w:r w:rsidR="00E93A06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#5b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95C3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bookmarkStart w:id="6" w:name="OLE_LINK148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Name and contact information for the trial sponsor</w:t>
            </w:r>
            <w:bookmarkEnd w:id="6"/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63EE" w14:textId="585E73A4" w:rsidR="00E93A06" w:rsidRPr="00E62595" w:rsidRDefault="0055577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  <w:t>Title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 page, Line 7-</w:t>
            </w:r>
            <w:r w:rsidR="00AE79D4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12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98AC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3DE19752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5A79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Roles and responsibilities: sponsor and funder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9B96" w14:textId="77777777" w:rsidR="00E93A06" w:rsidRPr="00E62595" w:rsidRDefault="00912820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16" w:anchor="5c">
              <w:r w:rsidR="00E93A06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#5c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BC34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Role of study sponsor and funders, if any, in study design; collection, management, analysis, and interpretation of data; writing of the report; and the decision to submit the report for publication, including whether they will have ultimate authority over any of these activities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BBB3" w14:textId="444AAE76" w:rsidR="005E54C5" w:rsidRPr="00E62595" w:rsidRDefault="005E54C5" w:rsidP="0055577F">
            <w:pPr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age 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4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17-20</w:t>
            </w:r>
          </w:p>
          <w:p w14:paraId="4BCE94B5" w14:textId="4B26B25B" w:rsidR="0055577F" w:rsidRPr="00E62595" w:rsidRDefault="0055577F" w:rsidP="0055577F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age </w:t>
            </w:r>
            <w:r w:rsidR="005E54C5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10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, Line</w:t>
            </w:r>
            <w:r w:rsidR="004950EA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 </w:t>
            </w:r>
            <w:r w:rsidR="005E54C5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2-10</w:t>
            </w:r>
          </w:p>
          <w:p w14:paraId="213EB4D2" w14:textId="73179EA3" w:rsidR="0055577F" w:rsidRPr="00E62595" w:rsidRDefault="0055577F" w:rsidP="0055577F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age 1</w:t>
            </w:r>
            <w:r w:rsidR="005E54C5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4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, Line </w:t>
            </w:r>
            <w:r w:rsidR="005E54C5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23-28</w:t>
            </w:r>
          </w:p>
          <w:p w14:paraId="49FB1A9D" w14:textId="4D72ADEF" w:rsidR="00E93A06" w:rsidRPr="00E62595" w:rsidRDefault="005E54C5" w:rsidP="0055577F">
            <w:pPr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age 1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5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1-2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DF76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3D3C7EC1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FC62" w14:textId="77777777" w:rsidR="00E93A06" w:rsidRPr="00E62595" w:rsidRDefault="00E93A06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R</w:t>
            </w:r>
            <w:bookmarkStart w:id="7" w:name="OLE_LINK2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oles and responsibilities: committees</w:t>
            </w:r>
            <w:bookmarkEnd w:id="7"/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FC09" w14:textId="77777777" w:rsidR="00E93A06" w:rsidRPr="00E62595" w:rsidRDefault="00912820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17" w:anchor="5d">
              <w:r w:rsidR="00E93A06"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#5d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ED90" w14:textId="77777777" w:rsidR="00E93A06" w:rsidRPr="00E62595" w:rsidRDefault="00E93A06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bookmarkStart w:id="8" w:name="OLE_LINK150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 xml:space="preserve">Composition, roles, and responsibilities of the coordinating </w:t>
            </w:r>
            <w:proofErr w:type="spell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centre</w:t>
            </w:r>
            <w:proofErr w:type="spellEnd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, steering committee, endpoint adjudication committee, data management team, and other individuals or groups overseeing the trial, if applicable (see Item 21a for data monitoring committee)</w:t>
            </w:r>
            <w:bookmarkEnd w:id="8"/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C752" w14:textId="451A1B5F" w:rsidR="00A12A69" w:rsidRPr="00E62595" w:rsidRDefault="00A12A69" w:rsidP="00A12A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age 1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0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2-5</w:t>
            </w:r>
          </w:p>
          <w:p w14:paraId="263BAD9D" w14:textId="24A9ECE4" w:rsidR="00BA329F" w:rsidRPr="00E62595" w:rsidRDefault="00BA329F" w:rsidP="00BA329F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age </w:t>
            </w:r>
            <w:r w:rsidR="006C5D36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11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="006C5D36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8-17</w:t>
            </w:r>
          </w:p>
          <w:p w14:paraId="312F96BD" w14:textId="4AF2F9C9" w:rsidR="00E93A06" w:rsidRPr="00E62595" w:rsidRDefault="002E00D5">
            <w:pPr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age 1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4-8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99F2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780161E6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78189" w14:textId="77777777" w:rsidR="00E93A06" w:rsidRPr="00E62595" w:rsidRDefault="00E93A06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/>
                <w:sz w:val="22"/>
                <w:szCs w:val="22"/>
              </w:rPr>
              <w:t>Introduction</w:t>
            </w:r>
          </w:p>
        </w:tc>
        <w:tc>
          <w:tcPr>
            <w:tcW w:w="257" w:type="pct"/>
            <w:tcBorders>
              <w:top w:val="single" w:sz="4" w:space="0" w:color="auto"/>
              <w:bottom w:val="single" w:sz="4" w:space="0" w:color="auto"/>
            </w:tcBorders>
          </w:tcPr>
          <w:p w14:paraId="6A915349" w14:textId="77777777" w:rsidR="00E93A06" w:rsidRPr="00E62595" w:rsidRDefault="00E93A06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627" w:type="pct"/>
            <w:tcBorders>
              <w:top w:val="single" w:sz="4" w:space="0" w:color="auto"/>
              <w:bottom w:val="single" w:sz="4" w:space="0" w:color="auto"/>
            </w:tcBorders>
          </w:tcPr>
          <w:p w14:paraId="643514A6" w14:textId="77777777" w:rsidR="00E93A06" w:rsidRPr="00E62595" w:rsidRDefault="00E93A06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</w:tcPr>
          <w:p w14:paraId="63660B2E" w14:textId="77777777" w:rsidR="00E93A06" w:rsidRPr="00E62595" w:rsidRDefault="00E93A06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CC9C" w14:textId="77777777" w:rsidR="00E93A06" w:rsidRPr="00E62595" w:rsidRDefault="00E93A06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E93A06" w:rsidRPr="00E62595" w14:paraId="71E1B140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9D9A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Background and rationale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1043" w14:textId="77777777" w:rsidR="00E93A06" w:rsidRPr="00E62595" w:rsidRDefault="00912820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18" w:anchor="6a">
              <w:r w:rsidR="00E93A06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#6a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A2B9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Description of research question and justification for undertaking the trial, including summary of relevant studies (published and unpublished) examining benefits and harms for each intervention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A831" w14:textId="7220A4E6" w:rsidR="004950EA" w:rsidRPr="00E62595" w:rsidRDefault="004950EA" w:rsidP="004950EA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bookmarkStart w:id="9" w:name="OLE_LINK3"/>
            <w:r w:rsidRPr="00E62595"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age 2, Line </w:t>
            </w:r>
            <w:r w:rsidR="00512D8B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4-29</w:t>
            </w:r>
          </w:p>
          <w:bookmarkEnd w:id="9"/>
          <w:p w14:paraId="1E28D738" w14:textId="66B4A1B1" w:rsidR="004950EA" w:rsidRPr="00E62595" w:rsidRDefault="004950EA" w:rsidP="004950EA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age 3, Line 1-</w:t>
            </w:r>
            <w:r w:rsidR="00512D8B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25</w:t>
            </w:r>
          </w:p>
          <w:p w14:paraId="49275884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9A78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0E24834F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E546" w14:textId="77777777" w:rsidR="00E93A06" w:rsidRPr="00E62595" w:rsidRDefault="00E93A06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lastRenderedPageBreak/>
              <w:t>Background and rationale: choice of comparators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A68A" w14:textId="77777777" w:rsidR="00E93A06" w:rsidRPr="00E62595" w:rsidRDefault="00912820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19" w:anchor="6b">
              <w:r w:rsidR="00E93A06"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#6b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DC91" w14:textId="77777777" w:rsidR="00E93A06" w:rsidRPr="00E62595" w:rsidRDefault="00E93A06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bookmarkStart w:id="10" w:name="OLE_LINK18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Explanation for choice of comparators</w:t>
            </w:r>
            <w:bookmarkEnd w:id="10"/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77C0" w14:textId="66656DC8" w:rsidR="00E93A06" w:rsidRPr="00E62595" w:rsidRDefault="004950EA" w:rsidP="00C7371D">
            <w:pPr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age 3, Line </w:t>
            </w:r>
            <w:r w:rsidR="00C7371D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4-25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C8C2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3C95F118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3675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Objectives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E84A" w14:textId="77777777" w:rsidR="00E93A06" w:rsidRPr="00E62595" w:rsidRDefault="00912820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20" w:anchor="7">
              <w:r w:rsidR="00E93A06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#7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4B27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Specific objectives or hypotheses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0310" w14:textId="05152CF0" w:rsidR="00E93A06" w:rsidRPr="00E62595" w:rsidRDefault="004950EA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age 1, Line </w:t>
            </w:r>
            <w:r w:rsidR="00895DF7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25-29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6C3A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78D34BA9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01A7" w14:textId="77777777" w:rsidR="00E93A06" w:rsidRPr="00E62595" w:rsidRDefault="00E93A06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Trial design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5EFF" w14:textId="77777777" w:rsidR="00E93A06" w:rsidRPr="00E62595" w:rsidRDefault="00912820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21" w:anchor="8">
              <w:r w:rsidR="00E93A06"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#8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5C18" w14:textId="77777777" w:rsidR="00E93A06" w:rsidRPr="00E62595" w:rsidRDefault="00E93A06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Description of trial design including type of trial (</w:t>
            </w:r>
            <w:proofErr w:type="spell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, parallel group, crossover, factorial, single group), allocation ratio, and framework (</w:t>
            </w:r>
            <w:proofErr w:type="spell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, superiority, equivalence, non-inferiority, exploratory)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7118" w14:textId="22E896F3" w:rsidR="004950EA" w:rsidRPr="00E62595" w:rsidRDefault="004950EA" w:rsidP="004950EA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bookmarkStart w:id="11" w:name="OLE_LINK271"/>
            <w:r w:rsidRPr="00E62595"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age 3, Line </w:t>
            </w:r>
            <w:r w:rsidR="00990433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27-29</w:t>
            </w:r>
          </w:p>
          <w:p w14:paraId="122588FB" w14:textId="312B3607" w:rsidR="00990433" w:rsidRPr="00E62595" w:rsidRDefault="00990433" w:rsidP="00990433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bookmarkStart w:id="12" w:name="OLE_LINK272"/>
            <w:bookmarkEnd w:id="11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Page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4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1-2,12-15</w:t>
            </w:r>
          </w:p>
          <w:p w14:paraId="2A799B41" w14:textId="14F51BA9" w:rsidR="00990433" w:rsidRPr="00E62595" w:rsidRDefault="00990433" w:rsidP="00990433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bookmarkStart w:id="13" w:name="OLE_LINK273"/>
            <w:bookmarkEnd w:id="12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Page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9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17</w:t>
            </w:r>
          </w:p>
          <w:bookmarkEnd w:id="13"/>
          <w:p w14:paraId="1D95B726" w14:textId="5C3182B9" w:rsidR="00E93A06" w:rsidRPr="00E62595" w:rsidRDefault="00990433">
            <w:pPr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Page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12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, Line 1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4-19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E9A6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77200680" w14:textId="77777777" w:rsidTr="00E93A06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81BD" w14:textId="77777777" w:rsidR="00E93A06" w:rsidRPr="00E62595" w:rsidRDefault="00E93A06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/>
                <w:sz w:val="22"/>
                <w:szCs w:val="22"/>
              </w:rPr>
              <w:t>Methods: Participants, interventions, and outcomes</w:t>
            </w:r>
          </w:p>
        </w:tc>
      </w:tr>
      <w:tr w:rsidR="00E93A06" w:rsidRPr="00E62595" w14:paraId="172FB54D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4A59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Study setting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F6E5" w14:textId="77777777" w:rsidR="00E93A06" w:rsidRPr="00E62595" w:rsidRDefault="00912820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22" w:anchor="9">
              <w:r w:rsidR="00E93A06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#9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A2BC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Description of study settings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, community clinic, academic hospital) and list of countries where data will be collected. Reference to where list of study sites can be obtained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87F3" w14:textId="7114BA25" w:rsidR="004950EA" w:rsidRPr="00E62595" w:rsidRDefault="004950EA" w:rsidP="004950EA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bookmarkStart w:id="14" w:name="OLE_LINK4"/>
            <w:r w:rsidRPr="00E62595"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  <w:t>P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age </w:t>
            </w:r>
            <w:r w:rsidR="004F115A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4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, Line </w:t>
            </w:r>
            <w:r w:rsidR="004F115A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5-7</w:t>
            </w:r>
          </w:p>
          <w:bookmarkEnd w:id="14"/>
          <w:p w14:paraId="08B9BD39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ECA7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5F787308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1215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Eligibility criteria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7192" w14:textId="77777777" w:rsidR="00E93A06" w:rsidRPr="00E62595" w:rsidRDefault="00912820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23" w:anchor="10">
              <w:r w:rsidR="00E93A06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#10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9B85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Inclusion and exclusion criteria for participants. If applicable, eligibility criteria for study 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centres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 and individuals who will perform the interventions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, surgeons, psychotherapists)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2D0F" w14:textId="01A1C297" w:rsidR="004950EA" w:rsidRPr="00E62595" w:rsidRDefault="004950EA" w:rsidP="004950EA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bookmarkStart w:id="15" w:name="OLE_LINK5"/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Page 4, Line </w:t>
            </w:r>
            <w:r w:rsidR="007E51F9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1-29</w:t>
            </w:r>
          </w:p>
          <w:p w14:paraId="775120F8" w14:textId="1C43EA51" w:rsidR="00E93A06" w:rsidRPr="00E62595" w:rsidRDefault="004950EA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bookmarkStart w:id="16" w:name="OLE_LINK6"/>
            <w:bookmarkEnd w:id="15"/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Page 5, Line 1-</w:t>
            </w:r>
            <w:bookmarkEnd w:id="16"/>
            <w:r w:rsidR="007E51F9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28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BA42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0380AF29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D9E4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Interventions: description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CD74" w14:textId="77777777" w:rsidR="00E93A06" w:rsidRPr="00E62595" w:rsidRDefault="00912820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24" w:anchor="11a">
              <w:r w:rsidR="00E93A06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#11a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BBE0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Interventions for each group with sufficient detail to allow replication, including how and when they will be administered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A0E5" w14:textId="6FA46002" w:rsidR="004950EA" w:rsidRPr="00E62595" w:rsidRDefault="004950EA" w:rsidP="004950EA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Page 6, Line 1-2</w:t>
            </w:r>
            <w:r w:rsidR="007E51F9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9</w:t>
            </w:r>
          </w:p>
          <w:p w14:paraId="22E246F6" w14:textId="7AE0683C" w:rsidR="004950EA" w:rsidRPr="00E62595" w:rsidRDefault="004950EA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Page 7, Line 1-2</w:t>
            </w:r>
            <w:r w:rsidR="007E51F9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02E3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71FE971E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728F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Interventions: modifications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E0C6" w14:textId="77777777" w:rsidR="00E93A06" w:rsidRPr="00E62595" w:rsidRDefault="00912820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25" w:anchor="11b">
              <w:r w:rsidR="00E93A06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#11b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B31D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Criteria for discontinuing or modifying allocated interventions for a given trial participant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, drug dose change in response to harms, participant </w:t>
            </w: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request, or improving / worsening disease)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90AA" w14:textId="3C0768DF" w:rsidR="00E93A06" w:rsidRPr="00E62595" w:rsidRDefault="004950EA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lastRenderedPageBreak/>
              <w:t xml:space="preserve">Page 7, Line </w:t>
            </w:r>
            <w:r w:rsidR="006B709B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27-29</w:t>
            </w:r>
          </w:p>
          <w:p w14:paraId="7EF44485" w14:textId="77777777" w:rsidR="00B61689" w:rsidRPr="00E62595" w:rsidRDefault="00B61689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Page 8, Line</w:t>
            </w:r>
            <w:r w:rsidR="006B709B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 1</w:t>
            </w:r>
          </w:p>
          <w:p w14:paraId="3EC53E3C" w14:textId="77777777" w:rsidR="006B709B" w:rsidRPr="00E62595" w:rsidRDefault="006B709B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bookmarkStart w:id="17" w:name="OLE_LINK274"/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lastRenderedPageBreak/>
              <w:t xml:space="preserve">Page 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11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, Line 29</w:t>
            </w:r>
            <w:bookmarkEnd w:id="17"/>
          </w:p>
          <w:p w14:paraId="1FFE5FAA" w14:textId="0CC92AD0" w:rsidR="006B709B" w:rsidRPr="00E62595" w:rsidRDefault="006B709B">
            <w:pPr>
              <w:rPr>
                <w:rFonts w:asciiTheme="minorHAnsi" w:hAnsiTheme="minorHAnsi" w:hint="eastAsia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Page 1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1-2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C79C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6EB42363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4605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Interventions: 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adherance</w:t>
            </w:r>
            <w:proofErr w:type="spellEnd"/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0BDA" w14:textId="77777777" w:rsidR="00E93A06" w:rsidRPr="00E62595" w:rsidRDefault="00912820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26" w:anchor="11c">
              <w:r w:rsidR="00E93A06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#11c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8275" w14:textId="77777777" w:rsidR="00E93A06" w:rsidRPr="00E62595" w:rsidRDefault="00E93A06" w:rsidP="006F2332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bookmarkStart w:id="18" w:name="OLE_LINK8"/>
            <w:bookmarkStart w:id="19" w:name="OLE_LINK9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Strategies to improve adherence to intervention protocols, and any procedures for monitoring ad</w:t>
            </w:r>
            <w:bookmarkStart w:id="20" w:name="OLE_LINK66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herence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, drug tablet return; laboratory tests)</w:t>
            </w:r>
            <w:r w:rsidR="006F2332" w:rsidRPr="00E62595">
              <w:rPr>
                <w:rFonts w:asciiTheme="minorHAnsi" w:hAnsiTheme="minorHAnsi"/>
                <w:bCs/>
                <w:sz w:val="22"/>
                <w:szCs w:val="22"/>
              </w:rPr>
              <w:t>. Also relevant for non-pharmacological RCTs.</w:t>
            </w:r>
            <w:bookmarkEnd w:id="18"/>
            <w:bookmarkEnd w:id="19"/>
            <w:bookmarkEnd w:id="20"/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D6DC" w14:textId="39771A90" w:rsidR="00E93A06" w:rsidRPr="00E62595" w:rsidRDefault="00BA329F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bookmarkStart w:id="21" w:name="OLE_LINK65"/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Page 7, Line </w:t>
            </w:r>
            <w:bookmarkEnd w:id="21"/>
            <w:r w:rsidR="00BE5513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27-29</w:t>
            </w:r>
          </w:p>
          <w:p w14:paraId="5D3BC1A8" w14:textId="2613871A" w:rsidR="00B61689" w:rsidRPr="00E62595" w:rsidRDefault="00B6168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Page 8, Line </w:t>
            </w:r>
            <w:r w:rsidR="00BE5513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24-26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2D4F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E93A06" w:rsidRPr="00E62595" w14:paraId="1574C341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7831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Interventions: concomitant care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A095" w14:textId="77777777" w:rsidR="00E93A06" w:rsidRPr="00E62595" w:rsidRDefault="00912820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27" w:anchor="11d">
              <w:r w:rsidR="00E93A06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#11d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311E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Relevant concomitant care and interventions that are permitted or prohibited during the trial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468F" w14:textId="6689F860" w:rsidR="00E93A06" w:rsidRPr="00E62595" w:rsidRDefault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Page </w:t>
            </w:r>
            <w:r w:rsidR="00303FDE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7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, Line </w:t>
            </w:r>
            <w:r w:rsidR="00303FDE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19-20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9CC4" w14:textId="77777777" w:rsidR="00E93A06" w:rsidRPr="00E62595" w:rsidRDefault="00E93A06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BA329F" w:rsidRPr="00E62595" w14:paraId="2B7ED0A9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42FF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Outcomes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F4D2" w14:textId="77777777" w:rsidR="00BA329F" w:rsidRPr="00E62595" w:rsidRDefault="00912820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28" w:anchor="12">
              <w:r w:rsidR="00BA329F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#12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015F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Primary, secondary, and other outcomes, including the specific measurement variable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, systolic blood pressure), analysis metric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, change from baseline, final value, time to event), method of aggregation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, median, proportion), and time point for each outcome. Explanation of the clinical relevance of chosen efficacy and harm outcomes is strongly recommended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2D91" w14:textId="3CE950EE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Page 8, Line 1</w:t>
            </w:r>
            <w:r w:rsidR="00F40620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-</w:t>
            </w:r>
            <w:r w:rsidR="00F40620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2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3</w:t>
            </w:r>
          </w:p>
          <w:p w14:paraId="2E6F4E43" w14:textId="5F21CC9D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3561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BA329F" w:rsidRPr="00E62595" w14:paraId="20EC6FFE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B824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Participant timeline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0144" w14:textId="77777777" w:rsidR="00BA329F" w:rsidRPr="00E62595" w:rsidRDefault="00912820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29" w:anchor="13">
              <w:r w:rsidR="00BA329F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#13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4C6B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Time schedule of enrolment, interventions (including any run-ins and washouts), assessments, and visits for participants. A schematic diagram is highly recommended (see Figure)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13E5" w14:textId="7BB753DB" w:rsidR="00B61689" w:rsidRPr="00E62595" w:rsidRDefault="00B61689" w:rsidP="00B61689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bookmarkStart w:id="22" w:name="OLE_LINK67"/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Page </w:t>
            </w:r>
            <w:r w:rsidR="00B70EDC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8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, Line 1</w:t>
            </w:r>
            <w:r w:rsidR="00B70EDC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0-11</w:t>
            </w:r>
          </w:p>
          <w:bookmarkEnd w:id="22"/>
          <w:p w14:paraId="4864BBA7" w14:textId="1FB2DA43" w:rsidR="00B61689" w:rsidRPr="00E62595" w:rsidRDefault="00B61689" w:rsidP="00B61689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See Figure 1.</w:t>
            </w:r>
          </w:p>
          <w:p w14:paraId="71A97FFB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BB98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BA329F" w:rsidRPr="00E62595" w14:paraId="1D13079B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1879" w14:textId="77777777" w:rsidR="00BA329F" w:rsidRPr="00E62595" w:rsidRDefault="00BA329F" w:rsidP="00BA329F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Sample size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B273" w14:textId="77777777" w:rsidR="00BA329F" w:rsidRPr="00E62595" w:rsidRDefault="00912820" w:rsidP="00BA329F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30" w:anchor="14">
              <w:r w:rsidR="00BA329F"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#14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AD1C" w14:textId="77777777" w:rsidR="00BA329F" w:rsidRPr="00E62595" w:rsidRDefault="00BA329F" w:rsidP="00BA329F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 xml:space="preserve">Estimated number of participants needed to achieve study objectives and how it was determined, including clinical and statistical assumptions supporting any sample size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lastRenderedPageBreak/>
              <w:t>calculations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E756" w14:textId="3FAAC0DC" w:rsidR="00B61689" w:rsidRPr="00E62595" w:rsidRDefault="00B61689" w:rsidP="00B61689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lastRenderedPageBreak/>
              <w:t xml:space="preserve">Page 8, Line </w:t>
            </w:r>
            <w:r w:rsidR="00782C53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27-29</w:t>
            </w:r>
          </w:p>
          <w:p w14:paraId="14833911" w14:textId="5B977D09" w:rsidR="00782C53" w:rsidRPr="00E62595" w:rsidRDefault="00782C53" w:rsidP="00782C53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Page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9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1-15</w:t>
            </w:r>
          </w:p>
          <w:p w14:paraId="14B590DD" w14:textId="77777777" w:rsidR="00782C53" w:rsidRPr="00E62595" w:rsidRDefault="00782C53" w:rsidP="00B61689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</w:p>
          <w:p w14:paraId="0BE3E204" w14:textId="77777777" w:rsidR="00BA329F" w:rsidRPr="00E62595" w:rsidRDefault="00BA329F" w:rsidP="00BA329F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7AEF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BA329F" w:rsidRPr="00E62595" w14:paraId="616BBB99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48B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Recruitment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D463" w14:textId="77777777" w:rsidR="00BA329F" w:rsidRPr="00E62595" w:rsidRDefault="00912820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31" w:anchor="15">
              <w:r w:rsidR="00BA329F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#15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B899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Strategies for achieving adequate participant enrolment to reach target sample size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AF3C" w14:textId="6DCF627B" w:rsidR="00BA329F" w:rsidRPr="00E62595" w:rsidRDefault="00B61689" w:rsidP="00BA329F">
            <w:pPr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Page </w:t>
            </w:r>
            <w:r w:rsidR="00E73C01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9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, Line </w:t>
            </w:r>
            <w:r w:rsidR="00E73C01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14-15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489E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BA329F" w:rsidRPr="00E62595" w14:paraId="56A66CBA" w14:textId="77777777" w:rsidTr="00E93A06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D37D" w14:textId="77777777" w:rsidR="00BA329F" w:rsidRPr="00E62595" w:rsidRDefault="00BA329F" w:rsidP="00BA329F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/>
                <w:sz w:val="22"/>
                <w:szCs w:val="22"/>
              </w:rPr>
              <w:t>Methods: Assignment of interventions (for controlled trials)</w:t>
            </w:r>
          </w:p>
        </w:tc>
      </w:tr>
      <w:tr w:rsidR="00BA329F" w:rsidRPr="00E62595" w14:paraId="2438E075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0166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Allocation: sequence generation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7A21" w14:textId="77777777" w:rsidR="00BA329F" w:rsidRPr="00E62595" w:rsidRDefault="00912820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32" w:anchor="16a">
              <w:r w:rsidR="00BA329F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#16a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EFD2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Method of generating the allocation sequence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, computer-generated random numbers), and list of any factors for stratification. To reduce predictability of a random sequence, details of any planned restriction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, blocking) should be provided in a separate document that is unavailable to those who 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enrol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 participants or assign interventions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2F19" w14:textId="7953AD17" w:rsidR="00BA329F" w:rsidRPr="00E62595" w:rsidRDefault="00B61689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Page </w:t>
            </w:r>
            <w:r w:rsidR="00634D69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9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, Line 1</w:t>
            </w:r>
            <w:r w:rsidR="00634D69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6-24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8EEC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BA329F" w:rsidRPr="00E62595" w14:paraId="79A52AD1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B17C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Allocation concealment mechanism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B8BE" w14:textId="77777777" w:rsidR="00BA329F" w:rsidRPr="00E62595" w:rsidRDefault="00912820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33" w:anchor="16b">
              <w:r w:rsidR="00BA329F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#16b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0A91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Mechanism of implementing the allocation sequence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, central telephone; sequentially numbered, opaque, sealed envelopes), describing any steps to conceal the sequence until interventions are assigned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49B3" w14:textId="6E4FC422" w:rsidR="00BA329F" w:rsidRPr="00E62595" w:rsidRDefault="00B61689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bookmarkStart w:id="23" w:name="OLE_LINK68"/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Page </w:t>
            </w:r>
            <w:r w:rsidR="00634D69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9</w:t>
            </w:r>
            <w:r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 xml:space="preserve">, Line </w:t>
            </w:r>
            <w:bookmarkEnd w:id="23"/>
            <w:r w:rsidR="00634D69" w:rsidRPr="00E62595">
              <w:rPr>
                <w:rFonts w:asciiTheme="minorHAnsi" w:hAnsiTheme="minorHAnsi"/>
                <w:bCs/>
                <w:sz w:val="22"/>
                <w:szCs w:val="22"/>
                <w:lang w:eastAsia="zh-CN"/>
              </w:rPr>
              <w:t>16-24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2D85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BA329F" w:rsidRPr="00E62595" w14:paraId="5DC17072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9C85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Allocation: implementation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7940" w14:textId="77777777" w:rsidR="00BA329F" w:rsidRPr="00E62595" w:rsidRDefault="00912820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34" w:anchor="16c">
              <w:r w:rsidR="00BA329F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#16c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6B69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Who will generate the allocation sequence, who will 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enrol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 participants, and who will assign participants to interventions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68D9" w14:textId="263D1946" w:rsidR="00BA329F" w:rsidRPr="00E62595" w:rsidRDefault="00B61689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="00634D69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9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, Line 1</w:t>
            </w:r>
            <w:r w:rsidR="00634D69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6-24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0E2B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BA329F" w:rsidRPr="00E62595" w14:paraId="0DCFCE92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A3BF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Blinding (masking)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CA86" w14:textId="77777777" w:rsidR="00BA329F" w:rsidRPr="00E62595" w:rsidRDefault="00912820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35" w:anchor="17a">
              <w:r w:rsidR="00BA329F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#17a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655A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Who will be blinded after assignment to interventions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, trial participants, care providers, outcome assessors, data analysts), and how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EC0A" w14:textId="5F99BB98" w:rsidR="00BA329F" w:rsidRPr="00E62595" w:rsidRDefault="00B61689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bookmarkStart w:id="24" w:name="OLE_LINK69"/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="00634D69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9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, Line 2</w:t>
            </w:r>
            <w:r w:rsidR="00634D69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5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-2</w:t>
            </w:r>
            <w:bookmarkEnd w:id="24"/>
            <w:r w:rsidR="00634D69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F3E7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BA329F" w:rsidRPr="00E62595" w14:paraId="0C63D001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6F02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Blinding (masking): emergency unblinding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93DE" w14:textId="77777777" w:rsidR="00BA329F" w:rsidRPr="00E62595" w:rsidRDefault="00912820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36" w:anchor="17b">
              <w:r w:rsidR="00BA329F"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#17b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741B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If blinded, circumstances under which unblinding is permissible, and procedure for revealing a participant’s allocated intervention during the trial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FC15" w14:textId="7CB190AC" w:rsidR="00BA329F" w:rsidRPr="00E62595" w:rsidRDefault="00B61689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bookmarkStart w:id="25" w:name="OLE_LINK70"/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="00634D69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9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bookmarkEnd w:id="25"/>
            <w:r w:rsidR="00634D69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25-27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AE63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BA329F" w:rsidRPr="00E62595" w14:paraId="7194B36E" w14:textId="77777777" w:rsidTr="00E93A06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6724" w14:textId="77777777" w:rsidR="00BA329F" w:rsidRPr="00E62595" w:rsidRDefault="00BA329F" w:rsidP="00BA329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Methods: Data collection, management, and analysis</w:t>
            </w:r>
          </w:p>
        </w:tc>
      </w:tr>
      <w:tr w:rsidR="00634D69" w:rsidRPr="00E62595" w14:paraId="42829132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DC4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Data collection plan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BD51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37" w:anchor="18a">
              <w:r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#18a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A2AB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Plans for assessment and collection of outcome, baseline, and other trial data, including any related processes to promote data quality (</w:t>
            </w:r>
            <w:proofErr w:type="spell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, duplicate measurements, training of assessors) and a description of study instruments (</w:t>
            </w:r>
            <w:proofErr w:type="spell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, questionnaires, laboratory tests) along with their reliability and validity, if known. Reference to where data collection forms can be found, if not in the protocol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F5F7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Page 4, Line 21-29</w:t>
            </w:r>
          </w:p>
          <w:p w14:paraId="3593543E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5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, Line 1-9</w:t>
            </w:r>
          </w:p>
          <w:p w14:paraId="7DF16E63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8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6-11</w:t>
            </w:r>
          </w:p>
          <w:p w14:paraId="17F0D060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10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1-11</w:t>
            </w:r>
          </w:p>
          <w:p w14:paraId="249D5696" w14:textId="7C4158F9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Page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 11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8-17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7183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030D8D10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0681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bookmarkStart w:id="26" w:name="_Hlk67429873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Data collection plan: retention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4673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38" w:anchor="18b">
              <w:r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#18b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7D79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Plans to promote participant retention and complete follow-up, including list of any outcome data to be collected for participants who discontinue or deviate from intervention protocols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9E9C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7, Line </w:t>
            </w:r>
            <w:r w:rsidR="009C5790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27-29</w:t>
            </w:r>
          </w:p>
          <w:p w14:paraId="1800FB8D" w14:textId="325F4833" w:rsidR="009C5790" w:rsidRPr="00E62595" w:rsidRDefault="009C5790" w:rsidP="009C5790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8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1-5</w:t>
            </w:r>
          </w:p>
          <w:p w14:paraId="0E0C60AE" w14:textId="34E832D6" w:rsidR="009C5790" w:rsidRPr="00813DEA" w:rsidRDefault="009C5790" w:rsidP="00634D69">
            <w:pPr>
              <w:rPr>
                <w:rFonts w:asciiTheme="minorHAnsi" w:hAnsiTheme="minorHAnsi" w:hint="eastAsia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14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16-19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9EE6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bookmarkEnd w:id="26"/>
      <w:tr w:rsidR="00634D69" w:rsidRPr="00E62595" w14:paraId="305D1817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586F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Data management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67F4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39" w:anchor="19">
              <w:r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#19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CD03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Plans for data entry, coding, security, and storage, including any related processes to promote data quality (</w:t>
            </w:r>
            <w:proofErr w:type="spell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, double data entry; range checks for data values). Reference to where details of data management procedures can be found, if not in the protocol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CFF9" w14:textId="029A7973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Page </w:t>
            </w:r>
            <w:r w:rsidR="00E759C3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10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="00E759C3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1-10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3BCF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7EC0121A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046A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Statistics: outcomes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6372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40" w:anchor="20a">
              <w:r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#20a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FFE1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Statistical methods for 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analysing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 primary and secondary outcomes. Reference to where other details of the statistical analysis plan can be found, if not in the protocol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94E2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="00A267FF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10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="00A267FF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12-29</w:t>
            </w:r>
          </w:p>
          <w:p w14:paraId="6E10BE71" w14:textId="1D9E00DA" w:rsidR="00A267FF" w:rsidRPr="00E62595" w:rsidRDefault="00A267FF" w:rsidP="00A267FF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Page 1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, Line 1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-2</w:t>
            </w:r>
          </w:p>
          <w:p w14:paraId="38CC3122" w14:textId="793D06B0" w:rsidR="00A267FF" w:rsidRPr="00E62595" w:rsidRDefault="00A267FF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A964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52D9198A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792A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Statistics: additional analyses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14B4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41" w:anchor="20b">
              <w:r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#20b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0C11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Methods for any additional analyses (</w:t>
            </w:r>
            <w:proofErr w:type="spell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, subgroup and adjusted analyses)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B761" w14:textId="7C44C69C" w:rsidR="00634D69" w:rsidRPr="00E62595" w:rsidRDefault="00A267FF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n/a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B77E" w14:textId="39258137" w:rsidR="00634D69" w:rsidRPr="00E62595" w:rsidRDefault="00A267FF" w:rsidP="00634D69">
            <w:pPr>
              <w:rPr>
                <w:rFonts w:asciiTheme="minorHAnsi" w:hAnsiTheme="minorHAnsi"/>
                <w:bCs/>
                <w:sz w:val="21"/>
                <w:szCs w:val="21"/>
              </w:rPr>
            </w:pPr>
            <w:r w:rsidRPr="00E62595">
              <w:rPr>
                <w:rFonts w:ascii="Times New Roman" w:hAnsi="Times New Roman" w:cs="Times New Roman" w:hint="eastAsia"/>
                <w:bCs/>
                <w:color w:val="FF0000"/>
                <w:sz w:val="21"/>
                <w:szCs w:val="21"/>
              </w:rPr>
              <w:t>T</w:t>
            </w:r>
            <w:r w:rsidRPr="00E62595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here </w:t>
            </w:r>
            <w:proofErr w:type="gramStart"/>
            <w:r w:rsidRPr="00E62595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is</w:t>
            </w:r>
            <w:proofErr w:type="gramEnd"/>
            <w:r w:rsidRPr="00E62595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 no additional analyses (e.g., subgroup and adjusted analyses) in this trial because there are strict inclusion criteria in the screening of </w:t>
            </w:r>
            <w:r w:rsidRPr="00E62595">
              <w:rPr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lastRenderedPageBreak/>
              <w:t xml:space="preserve">subjects. They are all IR-PCOS patients with kidney deficiency and phlegm dampness who are </w:t>
            </w:r>
            <w:r w:rsidRPr="00E62595">
              <w:rPr>
                <w:rFonts w:ascii="Times New Roman" w:eastAsia="宋体" w:hAnsi="Times New Roman" w:cs="Times New Roman"/>
                <w:bCs/>
                <w:color w:val="FF0000"/>
                <w:sz w:val="21"/>
                <w:szCs w:val="21"/>
              </w:rPr>
              <w:t xml:space="preserve">aged from 18 to 35 years old, BMI over 25.0 </w:t>
            </w:r>
            <w:r w:rsidRPr="00E62595">
              <w:rPr>
                <w:rFonts w:ascii="Times New Roman" w:eastAsia="宋体" w:hAnsi="Times New Roman" w:cs="Times New Roman" w:hint="eastAsia"/>
                <w:bCs/>
                <w:color w:val="FF0000"/>
                <w:sz w:val="21"/>
                <w:szCs w:val="21"/>
              </w:rPr>
              <w:t>k</w:t>
            </w:r>
            <w:r w:rsidRPr="00E62595">
              <w:rPr>
                <w:rFonts w:ascii="Times New Roman" w:eastAsia="宋体" w:hAnsi="Times New Roman" w:cs="Times New Roman"/>
                <w:bCs/>
                <w:color w:val="FF0000"/>
                <w:sz w:val="21"/>
                <w:szCs w:val="21"/>
              </w:rPr>
              <w:t>g/m</w:t>
            </w:r>
            <w:r w:rsidRPr="00E62595">
              <w:rPr>
                <w:rFonts w:ascii="Times New Roman" w:eastAsia="宋体" w:hAnsi="Times New Roman" w:cs="Times New Roman"/>
                <w:bCs/>
                <w:color w:val="FF0000"/>
                <w:sz w:val="21"/>
                <w:szCs w:val="21"/>
                <w:vertAlign w:val="superscript"/>
              </w:rPr>
              <w:t>2</w:t>
            </w:r>
            <w:r w:rsidRPr="00E62595">
              <w:rPr>
                <w:rFonts w:ascii="Times New Roman" w:eastAsia="宋体" w:hAnsi="Times New Roman" w:cs="Times New Roman"/>
                <w:bCs/>
                <w:color w:val="FF0000"/>
                <w:sz w:val="21"/>
                <w:szCs w:val="21"/>
              </w:rPr>
              <w:t>, HOMA-IR</w:t>
            </w:r>
            <w:bookmarkStart w:id="27" w:name="OLE_LINK218"/>
            <w:r w:rsidRPr="00E62595">
              <w:rPr>
                <w:rFonts w:ascii="Times New Roman" w:eastAsia="宋体" w:hAnsi="Times New Roman" w:cs="Times New Roman"/>
                <w:bCs/>
                <w:color w:val="FF0000"/>
                <w:sz w:val="21"/>
                <w:szCs w:val="21"/>
              </w:rPr>
              <w:t xml:space="preserve"> ≥2.29</w:t>
            </w:r>
            <w:bookmarkEnd w:id="27"/>
            <w:r w:rsidRPr="00E62595">
              <w:rPr>
                <w:rFonts w:ascii="Times New Roman" w:eastAsia="宋体" w:hAnsi="Times New Roman" w:cs="Times New Roman"/>
                <w:bCs/>
                <w:color w:val="FF0000"/>
                <w:sz w:val="21"/>
                <w:szCs w:val="21"/>
              </w:rPr>
              <w:t xml:space="preserve"> and </w:t>
            </w:r>
            <w:r w:rsidRPr="00E62595">
              <w:rPr>
                <w:rStyle w:val="src"/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confirmed diagnosis of PCOS according to the 2003 </w:t>
            </w:r>
            <w:bookmarkStart w:id="28" w:name="OLE_LINK75"/>
            <w:bookmarkStart w:id="29" w:name="OLE_LINK76"/>
            <w:r w:rsidRPr="00E62595">
              <w:rPr>
                <w:rStyle w:val="src"/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>Rotterdam criteria</w:t>
            </w:r>
            <w:bookmarkEnd w:id="28"/>
            <w:bookmarkEnd w:id="29"/>
            <w:r w:rsidRPr="00E62595">
              <w:rPr>
                <w:rStyle w:val="src"/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. The clinical characteristics of this population are relatively </w:t>
            </w:r>
            <w:r w:rsidRPr="00E62595">
              <w:rPr>
                <w:rStyle w:val="src"/>
                <w:rFonts w:ascii="Times New Roman" w:hAnsi="Times New Roman" w:cs="Times New Roman" w:hint="eastAsia"/>
                <w:bCs/>
                <w:color w:val="FF0000"/>
                <w:sz w:val="21"/>
                <w:szCs w:val="21"/>
              </w:rPr>
              <w:t>consistent</w:t>
            </w:r>
            <w:r w:rsidRPr="00E62595">
              <w:rPr>
                <w:rStyle w:val="src"/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, so there is no need to divided them into different subgroups for comparison </w:t>
            </w:r>
            <w:r w:rsidRPr="00E62595">
              <w:rPr>
                <w:rStyle w:val="src"/>
                <w:rFonts w:ascii="Times New Roman" w:hAnsi="Times New Roman" w:cs="Times New Roman" w:hint="eastAsia"/>
                <w:bCs/>
                <w:color w:val="FF0000"/>
                <w:sz w:val="21"/>
                <w:szCs w:val="21"/>
              </w:rPr>
              <w:t>based</w:t>
            </w:r>
            <w:r w:rsidRPr="00E62595">
              <w:rPr>
                <w:rStyle w:val="src"/>
                <w:rFonts w:ascii="Times New Roman" w:hAnsi="Times New Roman" w:cs="Times New Roman"/>
                <w:bCs/>
                <w:color w:val="FF0000"/>
                <w:sz w:val="21"/>
                <w:szCs w:val="21"/>
              </w:rPr>
              <w:t xml:space="preserve"> on some other characteristics. If the project team has additional findings in this trial, further clinical research will be considered according to the heterogeneous results in the future.</w:t>
            </w:r>
          </w:p>
        </w:tc>
      </w:tr>
      <w:tr w:rsidR="00634D69" w:rsidRPr="00E62595" w14:paraId="21196BBE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A8E2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lastRenderedPageBreak/>
              <w:t>Statistics: analysis population and missing data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D990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42" w:anchor="20c">
              <w:r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#20c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6612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Definition of analysis population relating to protocol non-adherence (</w:t>
            </w:r>
            <w:proofErr w:type="spell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 xml:space="preserve">, as </w:t>
            </w:r>
            <w:proofErr w:type="spell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randomised</w:t>
            </w:r>
            <w:proofErr w:type="spellEnd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 xml:space="preserve"> analysis), and any statistical methods to handle missing data (</w:t>
            </w:r>
            <w:proofErr w:type="spell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, multiple imputation)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84A5" w14:textId="440876EE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Page </w:t>
            </w:r>
            <w:r w:rsidR="0086463A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11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, Line 3-</w:t>
            </w:r>
            <w:r w:rsidR="0086463A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B26A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308A65E2" w14:textId="77777777" w:rsidTr="00E93A06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2CB1" w14:textId="77777777" w:rsidR="00634D69" w:rsidRPr="00E62595" w:rsidRDefault="00634D69" w:rsidP="00634D69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/>
                <w:sz w:val="22"/>
                <w:szCs w:val="22"/>
              </w:rPr>
              <w:t>Methods: Monitoring</w:t>
            </w:r>
          </w:p>
        </w:tc>
      </w:tr>
      <w:tr w:rsidR="00634D69" w:rsidRPr="00E62595" w14:paraId="6370DBD7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51F0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Data monitoring: formal committee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3EEE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43" w:anchor="21a">
              <w:r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#21a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E2AA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bookmarkStart w:id="30" w:name="OLE_LINK276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Composition of </w:t>
            </w:r>
            <w:bookmarkStart w:id="31" w:name="OLE_LINK275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data monitoring</w:t>
            </w:r>
            <w:bookmarkEnd w:id="31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 committee (DMC); summary of its role and reporting structure; statement of whether it is independent from the sponsor and competing interests; and reference to where further details about its charter can be found, if not in the protocol. Alternatively, an explanation of why a DMC is not needed</w:t>
            </w:r>
            <w:bookmarkEnd w:id="30"/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D27C" w14:textId="7E6EBBC1" w:rsidR="00492994" w:rsidRPr="00E62595" w:rsidRDefault="00492994" w:rsidP="00634D69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9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2-6</w:t>
            </w:r>
          </w:p>
          <w:p w14:paraId="374A161D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="00492994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11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="00492994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9-12</w:t>
            </w:r>
          </w:p>
          <w:p w14:paraId="4089620F" w14:textId="1C4FBC04" w:rsidR="00492994" w:rsidRPr="00E62595" w:rsidRDefault="00492994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Page 1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2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4-5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AC2B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2F85DA23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A86F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Data monitoring: interim analysis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A8A6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44" w:anchor="21b">
              <w:r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#21b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F219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bookmarkStart w:id="32" w:name="OLE_LINK263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 xml:space="preserve">Description of any interim analyses and stopping guidelines, including who will have access to these interim results and make the final decision to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lastRenderedPageBreak/>
              <w:t>terminate the trial</w:t>
            </w:r>
            <w:bookmarkEnd w:id="32"/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2361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lastRenderedPageBreak/>
              <w:t>Page 1</w:t>
            </w:r>
            <w:r w:rsidR="00174418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="00174418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23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-2</w:t>
            </w:r>
            <w:r w:rsidR="00174418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9</w:t>
            </w:r>
          </w:p>
          <w:p w14:paraId="779E846B" w14:textId="190D46FC" w:rsidR="00174418" w:rsidRPr="00E62595" w:rsidRDefault="00174418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Page 1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2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1-8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E6D3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5CA9AF1C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E02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Harms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CC87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45" w:anchor="22">
              <w:r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#22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5407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Plans for collecting, assessing, reporting, and managing solicited and spontaneously reported adverse events and other unintended effects of trial interventions or trial conduct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88EC" w14:textId="77777777" w:rsidR="00174418" w:rsidRPr="00E62595" w:rsidRDefault="00174418" w:rsidP="00174418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Page 11, Line 23-29</w:t>
            </w:r>
          </w:p>
          <w:p w14:paraId="642A431E" w14:textId="3C758EA4" w:rsidR="00634D69" w:rsidRPr="00E62595" w:rsidRDefault="00174418" w:rsidP="00174418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Page 12, Line 1-8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C70A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35B24E33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B543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Auditing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C15B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46" w:anchor="23">
              <w:r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#23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76D5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Frequency and procedures for auditing trial conduct, if any, and whether the process will be independent from investigators and the sponsor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9AC0" w14:textId="23FA2789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bookmarkStart w:id="33" w:name="OLE_LINK74"/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="00174418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8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="00174418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6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-1</w:t>
            </w:r>
            <w:bookmarkEnd w:id="33"/>
            <w:r w:rsidR="00174418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9BA1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788006B8" w14:textId="77777777" w:rsidTr="00E93A06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C4C9" w14:textId="77777777" w:rsidR="00634D69" w:rsidRPr="00E62595" w:rsidRDefault="00634D69" w:rsidP="00634D69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/>
                <w:sz w:val="22"/>
                <w:szCs w:val="22"/>
              </w:rPr>
              <w:t>Ethics and dissemination</w:t>
            </w:r>
          </w:p>
        </w:tc>
      </w:tr>
      <w:tr w:rsidR="00634D69" w:rsidRPr="00E62595" w14:paraId="0174F2A2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A76B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Research ethics approval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A757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47" w:anchor="24">
              <w:r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#24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6490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Plans for seeking research ethics committee / institutional review board (REC / IRB) approval</w:t>
            </w:r>
            <w:r w:rsidRPr="00E62595">
              <w:rPr>
                <w:bCs/>
                <w:color w:val="FF0000"/>
              </w:rPr>
              <w:t xml:space="preserve">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including the committee’s reference number (if applicable)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A560" w14:textId="16F90F8C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Page </w:t>
            </w:r>
            <w:r w:rsidR="002E4349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11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="002E4349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18-22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557F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2CA980EB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F050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bookmarkStart w:id="34" w:name="_Hlk86091379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Protocol amendments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277E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48" w:anchor="25">
              <w:r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#25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10E0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Plans for communicating important protocol modifications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, changes to eligibility criteria, outcomes, analyses) to relevant parties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, investigators, REC / IRBs, trial participants, trial registries, journals, regulators)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49DB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="003D3174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11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="003D3174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21-22</w:t>
            </w:r>
          </w:p>
          <w:p w14:paraId="13F81DD8" w14:textId="1E24F0BA" w:rsidR="003D3174" w:rsidRPr="00E62595" w:rsidRDefault="003D3174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Page 1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4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19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-22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B159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bookmarkEnd w:id="34"/>
      <w:tr w:rsidR="00634D69" w:rsidRPr="00E62595" w14:paraId="634F9948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8C30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Consent or assent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FEF4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49" w:anchor="26a">
              <w:r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#26a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B7AB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bookmarkStart w:id="35" w:name="OLE_LINK277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 xml:space="preserve">Who will obtain informed consent or assent from potential trial participants or </w:t>
            </w:r>
            <w:proofErr w:type="spell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authorised</w:t>
            </w:r>
            <w:proofErr w:type="spellEnd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 xml:space="preserve"> surrogates, and how (see Item 32)</w:t>
            </w:r>
            <w:bookmarkEnd w:id="35"/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23F0" w14:textId="4C42BBB9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bookmarkStart w:id="36" w:name="OLE_LINK137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Page </w:t>
            </w:r>
            <w:r w:rsidR="003D3174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4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bookmarkEnd w:id="36"/>
            <w:r w:rsidR="003D3174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11-20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A21B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55FF276C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5730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Consent or assent: ancillary studies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DA93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50" w:anchor="26b">
              <w:r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#26b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2945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Additional consent provisions for collection and use of participant data and biological specimens in ancillary studies, if applicable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1D2D" w14:textId="725BCFB0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Page 1</w:t>
            </w:r>
            <w:r w:rsidR="006F5D87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4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="006F5D87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8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-2</w:t>
            </w:r>
            <w:r w:rsidR="006F5D87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0A68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143E5DB9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4CCD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Confidentiality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23E6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51" w:anchor="27">
              <w:r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#27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F6B7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proofErr w:type="gram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How</w:t>
            </w:r>
            <w:proofErr w:type="gramEnd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 xml:space="preserve"> personal information about potential and enrolled participants will be collected, shared, and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lastRenderedPageBreak/>
              <w:t>maintained in order to protect confidentiality before, during, and after the trial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2B94" w14:textId="4A2BF3B4" w:rsidR="00CD6609" w:rsidRPr="00E62595" w:rsidRDefault="00CD6609" w:rsidP="00CD6609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lastRenderedPageBreak/>
              <w:t xml:space="preserve">Page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9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17-23</w:t>
            </w:r>
          </w:p>
          <w:p w14:paraId="52D63F5A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lastRenderedPageBreak/>
              <w:t xml:space="preserve">Page </w:t>
            </w:r>
            <w:r w:rsidR="006F5D87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10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="006F5D87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2-10</w:t>
            </w:r>
          </w:p>
          <w:p w14:paraId="69DD7AE2" w14:textId="4151D1ED" w:rsidR="00173A7F" w:rsidRPr="00E62595" w:rsidRDefault="00173A7F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Page 1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4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8-22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16FA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72E9E5DE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113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Declaration of interests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3897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52" w:anchor="28">
              <w:r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#28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C5A8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Financial and other competing interests for principal investigators for the overall trial and each study site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9ED6" w14:textId="0928D09A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Page 1</w:t>
            </w:r>
            <w:r w:rsidR="00260C84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5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="00260C84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9-10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6BA9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1D8C59C3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6DB0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Data access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AC1E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53" w:anchor="29">
              <w:r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#29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B0B3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Statement of who will have access to the final trial dataset, and disclosure of contractual agreements that limit such access for investigators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7F3B" w14:textId="0018380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bookmarkStart w:id="37" w:name="OLE_LINK138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Page </w:t>
            </w:r>
            <w:r w:rsidR="00260C84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14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="00260C84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8-22</w:t>
            </w:r>
          </w:p>
          <w:bookmarkEnd w:id="37"/>
          <w:p w14:paraId="7CB28689" w14:textId="3992AC8D" w:rsidR="00634D69" w:rsidRPr="00E62595" w:rsidRDefault="00634D69" w:rsidP="00260C84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28DB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1DC53C4A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5F83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 xml:space="preserve">Ancillary and </w:t>
            </w:r>
            <w:proofErr w:type="spellStart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post trial</w:t>
            </w:r>
            <w:proofErr w:type="spellEnd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 xml:space="preserve"> care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FDFA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54" w:anchor="30">
              <w:r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#30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5469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Provisions, if any, for ancillary and post-trial care, and for compensation to those who suffer harm from trial participation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A6CE" w14:textId="525B1D8F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bookmarkStart w:id="38" w:name="OLE_LINK280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Page </w:t>
            </w:r>
            <w:r w:rsidR="00361C7B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11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="00361C7B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23-29</w:t>
            </w:r>
          </w:p>
          <w:bookmarkEnd w:id="38"/>
          <w:p w14:paraId="19E70BE6" w14:textId="68928B74" w:rsidR="00634D69" w:rsidRPr="00E62595" w:rsidRDefault="00361C7B" w:rsidP="00634D69">
            <w:pPr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Page 1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1-2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4288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5EB1F9EA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B767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Dissemination policy: trial results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C010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55" w:anchor="31a">
              <w:r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#31a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F0E5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Plans for investigators and sponsor to communicate trial results to participants, healthcare professionals, the public, and other relevant groups (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eg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, via publication, reporting in results databases, or other data sharing arrangements), including any publication restrictions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6A3C" w14:textId="283376E9" w:rsidR="00634D69" w:rsidRPr="00E62595" w:rsidRDefault="00634D69" w:rsidP="00634D69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bookmarkStart w:id="39" w:name="OLE_LINK140"/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Page </w:t>
            </w:r>
            <w:r w:rsidR="00361C7B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11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, Line 2</w:t>
            </w:r>
            <w:r w:rsidR="00361C7B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1-22</w:t>
            </w:r>
          </w:p>
          <w:p w14:paraId="128ADF68" w14:textId="6193E1EB" w:rsidR="00361C7B" w:rsidRPr="00E62595" w:rsidRDefault="00361C7B" w:rsidP="00361C7B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Page 1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4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19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-22</w:t>
            </w:r>
          </w:p>
          <w:p w14:paraId="59659F1C" w14:textId="77777777" w:rsidR="00361C7B" w:rsidRPr="00E62595" w:rsidRDefault="00361C7B" w:rsidP="00634D69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</w:p>
          <w:bookmarkEnd w:id="39"/>
          <w:p w14:paraId="653034D1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158A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764547C3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7B58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Dissemination policy: authorship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CA0B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56" w:anchor="31b">
              <w:r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#31b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D134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Authorship eligibility guidelines and any intended use of professional writers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ABA5" w14:textId="66743BC9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bookmarkStart w:id="40" w:name="OLE_LINK139"/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Page 1</w:t>
            </w:r>
            <w:r w:rsidR="00361C7B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4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="00361C7B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23-28</w:t>
            </w:r>
          </w:p>
          <w:bookmarkEnd w:id="40"/>
          <w:p w14:paraId="4F567D20" w14:textId="3661D954" w:rsidR="00634D69" w:rsidRPr="00E62595" w:rsidRDefault="00361C7B" w:rsidP="00634D69">
            <w:pPr>
              <w:rPr>
                <w:rFonts w:asciiTheme="minorHAnsi" w:hAnsiTheme="minorHAnsi" w:hint="eastAsia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Page 1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5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1-2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082C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084B3000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047E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Dissemination policy: reproducible research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2AF8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57" w:anchor="31c">
              <w:r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#31c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33BA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Plans, if any, for granting public access to the full protocol, participant-level dataset, and statistical code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6E52" w14:textId="77777777" w:rsidR="00DB79BF" w:rsidRPr="00E62595" w:rsidRDefault="00DB79BF" w:rsidP="00DB79BF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Page 11, Line 21-22</w:t>
            </w:r>
          </w:p>
          <w:p w14:paraId="32D232EC" w14:textId="1C802744" w:rsidR="00634D69" w:rsidRPr="00E62595" w:rsidRDefault="00DB79BF" w:rsidP="00DB79BF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Page 14, Line 19-22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6518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266DB501" w14:textId="77777777" w:rsidTr="00E93A06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2127" w14:textId="77777777" w:rsidR="00634D69" w:rsidRPr="00E62595" w:rsidRDefault="00634D69" w:rsidP="00634D69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/>
                <w:sz w:val="22"/>
                <w:szCs w:val="22"/>
              </w:rPr>
              <w:t>Appendices</w:t>
            </w:r>
          </w:p>
        </w:tc>
      </w:tr>
      <w:tr w:rsidR="00634D69" w:rsidRPr="00E62595" w14:paraId="0540CBCD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A70D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lastRenderedPageBreak/>
              <w:t>Informed consent materials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86B3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hyperlink r:id="rId58" w:anchor="32">
              <w:r w:rsidRPr="00E62595">
                <w:rPr>
                  <w:rStyle w:val="ae"/>
                  <w:rFonts w:asciiTheme="minorHAnsi" w:hAnsiTheme="minorHAnsi"/>
                  <w:bCs/>
                  <w:sz w:val="22"/>
                  <w:szCs w:val="22"/>
                </w:rPr>
                <w:t>#32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46DD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bookmarkStart w:id="41" w:name="OLE_LINK143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Model consent form and other related documentation given to participants and </w:t>
            </w:r>
            <w:proofErr w:type="spellStart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>authorised</w:t>
            </w:r>
            <w:proofErr w:type="spellEnd"/>
            <w:r w:rsidRPr="00E62595">
              <w:rPr>
                <w:rFonts w:asciiTheme="minorHAnsi" w:hAnsiTheme="minorHAnsi"/>
                <w:bCs/>
                <w:sz w:val="22"/>
                <w:szCs w:val="22"/>
              </w:rPr>
              <w:t xml:space="preserve"> surrogates</w:t>
            </w:r>
            <w:bookmarkEnd w:id="41"/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CF60" w14:textId="1BB1E6BD" w:rsidR="00634D69" w:rsidRPr="00E62595" w:rsidRDefault="00634D69" w:rsidP="00634D69">
            <w:pPr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</w:pPr>
            <w:bookmarkStart w:id="42" w:name="OLE_LINK141"/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Page 1</w:t>
            </w:r>
            <w:r w:rsidR="00DB79BF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5</w:t>
            </w:r>
            <w:r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 xml:space="preserve">, Line </w:t>
            </w:r>
            <w:r w:rsidR="00DB79BF" w:rsidRPr="00E62595">
              <w:rPr>
                <w:rFonts w:asciiTheme="minorHAnsi" w:hAnsiTheme="minorHAnsi"/>
                <w:bCs/>
                <w:color w:val="auto"/>
                <w:sz w:val="22"/>
                <w:szCs w:val="22"/>
                <w:lang w:eastAsia="zh-CN"/>
              </w:rPr>
              <w:t>7-8</w:t>
            </w:r>
          </w:p>
          <w:bookmarkEnd w:id="42"/>
          <w:p w14:paraId="44CD4ADA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5A60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634D69" w:rsidRPr="00E62595" w14:paraId="3E6F2003" w14:textId="77777777" w:rsidTr="00A267FF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06C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Biological specimens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5482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hyperlink r:id="rId59" w:anchor="33">
              <w:r w:rsidRPr="00E62595">
                <w:rPr>
                  <w:rStyle w:val="ae"/>
                  <w:rFonts w:asciiTheme="minorHAnsi" w:hAnsiTheme="minorHAnsi"/>
                  <w:bCs/>
                  <w:color w:val="FF0000"/>
                  <w:sz w:val="22"/>
                  <w:szCs w:val="22"/>
                </w:rPr>
                <w:t>#33</w:t>
              </w:r>
            </w:hyperlink>
          </w:p>
        </w:tc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DEAF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</w:rPr>
              <w:t>Plans for collection, laboratory evaluation, and storage of biological specimens for genetic or molecular analysis in the current trial and for future use in ancillary studies, if applicable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0BB8" w14:textId="32BCEA72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</w:pP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Page 1</w:t>
            </w:r>
            <w:r w:rsidR="00DB79BF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4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 xml:space="preserve">, Line </w:t>
            </w:r>
            <w:r w:rsidR="00DB79BF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8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-</w:t>
            </w:r>
            <w:r w:rsidR="00DB79BF"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</w:t>
            </w:r>
            <w:r w:rsidRPr="00E62595">
              <w:rPr>
                <w:rFonts w:asciiTheme="minorHAnsi" w:hAnsiTheme="minorHAnsi"/>
                <w:bCs/>
                <w:color w:val="FF0000"/>
                <w:sz w:val="22"/>
                <w:szCs w:val="22"/>
                <w:lang w:eastAsia="zh-CN"/>
              </w:rPr>
              <w:t>2</w:t>
            </w:r>
          </w:p>
          <w:p w14:paraId="53FAC926" w14:textId="77777777" w:rsidR="00634D69" w:rsidRPr="00E62595" w:rsidRDefault="00634D69" w:rsidP="00634D69">
            <w:pPr>
              <w:rPr>
                <w:rFonts w:asciiTheme="minorHAnsi" w:hAnsiTheme="minorHAnsi"/>
                <w:bCs/>
                <w:color w:val="FF0000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8E18" w14:textId="77777777" w:rsidR="00634D69" w:rsidRPr="00E62595" w:rsidRDefault="00634D69" w:rsidP="00634D69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14:paraId="482BDF24" w14:textId="77777777" w:rsidR="00F7703D" w:rsidRPr="00F7703D" w:rsidRDefault="00F7703D" w:rsidP="00F7703D">
      <w:pPr>
        <w:rPr>
          <w:rFonts w:asciiTheme="minorHAnsi" w:hAnsiTheme="minorHAnsi"/>
          <w:sz w:val="22"/>
          <w:szCs w:val="22"/>
          <w:lang w:val="en-GB"/>
        </w:rPr>
      </w:pPr>
      <w:r w:rsidRPr="00E62595">
        <w:rPr>
          <w:rFonts w:asciiTheme="minorHAnsi" w:hAnsiTheme="minorHAnsi"/>
          <w:bCs/>
          <w:sz w:val="22"/>
          <w:szCs w:val="22"/>
          <w:lang w:val="en-GB"/>
        </w:rPr>
        <w:t>It is</w:t>
      </w:r>
      <w:r w:rsidRPr="00F7703D">
        <w:rPr>
          <w:rFonts w:asciiTheme="minorHAnsi" w:hAnsiTheme="minorHAnsi"/>
          <w:sz w:val="22"/>
          <w:szCs w:val="22"/>
          <w:lang w:val="en-GB"/>
        </w:rPr>
        <w:t xml:space="preserve"> strongly recommended that this checklist be read in conjunction with the SPIRIT 2013 Explanation &amp; Elaboration for important clarification on the items. Amendments to the protocol should be tracked and dated. The SPIRIT checklist is copyrighted by the SPIRIT Group under the Creative Commons “</w:t>
      </w:r>
      <w:hyperlink r:id="rId60" w:tgtFrame="_blank" w:history="1">
        <w:r w:rsidRPr="00F7703D">
          <w:rPr>
            <w:rStyle w:val="ae"/>
            <w:rFonts w:asciiTheme="minorHAnsi" w:hAnsiTheme="minorHAnsi"/>
            <w:sz w:val="22"/>
            <w:szCs w:val="22"/>
            <w:lang w:val="en-GB"/>
          </w:rPr>
          <w:t>Attribution-NonCommercial-NoDerivs 3.0 Unported</w:t>
        </w:r>
      </w:hyperlink>
      <w:r w:rsidRPr="00F7703D">
        <w:rPr>
          <w:rFonts w:asciiTheme="minorHAnsi" w:hAnsiTheme="minorHAnsi"/>
          <w:sz w:val="22"/>
          <w:szCs w:val="22"/>
          <w:lang w:val="en-GB"/>
        </w:rPr>
        <w:t>” license.</w:t>
      </w:r>
      <w:r w:rsidR="009139EF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9139EF" w:rsidRPr="009139EF">
        <w:rPr>
          <w:rFonts w:asciiTheme="minorHAnsi" w:hAnsiTheme="minorHAnsi"/>
          <w:sz w:val="22"/>
          <w:szCs w:val="22"/>
          <w:lang w:val="en-GB"/>
        </w:rPr>
        <w:t>This checklist can be completed online using https://www.goodreports.org/, a tool made by the EQUATOR Network in collaboration with Penelope.ai</w:t>
      </w:r>
    </w:p>
    <w:p w14:paraId="561C4FED" w14:textId="77777777" w:rsidR="0054779D" w:rsidRPr="00F7703D" w:rsidRDefault="0054779D">
      <w:pPr>
        <w:rPr>
          <w:rFonts w:asciiTheme="minorHAnsi" w:hAnsiTheme="minorHAnsi"/>
          <w:sz w:val="22"/>
          <w:szCs w:val="22"/>
        </w:rPr>
      </w:pPr>
    </w:p>
    <w:sectPr w:rsidR="0054779D" w:rsidRPr="00F7703D" w:rsidSect="00E93A06">
      <w:headerReference w:type="first" r:id="rId61"/>
      <w:pgSz w:w="15840" w:h="12240" w:orient="landscape"/>
      <w:pgMar w:top="720" w:right="720" w:bottom="720" w:left="72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4D302" w14:textId="77777777" w:rsidR="00912820" w:rsidRDefault="00912820">
      <w:pPr>
        <w:spacing w:before="0" w:line="240" w:lineRule="auto"/>
      </w:pPr>
      <w:r>
        <w:separator/>
      </w:r>
    </w:p>
  </w:endnote>
  <w:endnote w:type="continuationSeparator" w:id="0">
    <w:p w14:paraId="1AE67974" w14:textId="77777777" w:rsidR="00912820" w:rsidRDefault="0091282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oxima Nova">
    <w:altName w:val="Times New Roman"/>
    <w:charset w:val="00"/>
    <w:family w:val="auto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C1016" w14:textId="77777777" w:rsidR="00912820" w:rsidRDefault="00912820">
      <w:r>
        <w:separator/>
      </w:r>
    </w:p>
  </w:footnote>
  <w:footnote w:type="continuationSeparator" w:id="0">
    <w:p w14:paraId="41B9FB26" w14:textId="77777777" w:rsidR="00912820" w:rsidRDefault="00912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84932" w14:textId="50878DA1" w:rsidR="007256EA" w:rsidRDefault="00912820" w:rsidP="007256EA">
    <w:pPr>
      <w:pStyle w:val="aa"/>
    </w:pPr>
    <w:r>
      <w:rPr>
        <w:noProof/>
      </w:rPr>
      <w:pict w14:anchorId="45510708">
        <v:rect id="Rectangle 4" o:spid="_x0000_s1025" style="position:absolute;margin-left:-4.3pt;margin-top:53.95pt;width:486pt;height:3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" fillcolor="#2bb298" stroked="f" strokeweight="1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17F69BA"/>
    <w:multiLevelType w:val="multilevel"/>
    <w:tmpl w:val="A43ADF1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42CC402"/>
    <w:multiLevelType w:val="multilevel"/>
    <w:tmpl w:val="0D78010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KY_MEDREF_DOCUID" w:val="{CE219436-5837-4463-8BA2-F519992A0470}"/>
    <w:docVar w:name="KY_MEDREF_VERSION" w:val="3"/>
  </w:docVars>
  <w:rsids>
    <w:rsidRoot w:val="00590D07"/>
    <w:rsid w:val="00006A55"/>
    <w:rsid w:val="0000725F"/>
    <w:rsid w:val="000117A3"/>
    <w:rsid w:val="00011C8B"/>
    <w:rsid w:val="000268A8"/>
    <w:rsid w:val="00065E3E"/>
    <w:rsid w:val="000C5F45"/>
    <w:rsid w:val="000D31BC"/>
    <w:rsid w:val="000D7F19"/>
    <w:rsid w:val="000F393B"/>
    <w:rsid w:val="00105500"/>
    <w:rsid w:val="00124468"/>
    <w:rsid w:val="00137889"/>
    <w:rsid w:val="0015222D"/>
    <w:rsid w:val="00172804"/>
    <w:rsid w:val="00172CA1"/>
    <w:rsid w:val="00173A7F"/>
    <w:rsid w:val="00174418"/>
    <w:rsid w:val="00181C28"/>
    <w:rsid w:val="00187944"/>
    <w:rsid w:val="0019674F"/>
    <w:rsid w:val="001B2A79"/>
    <w:rsid w:val="001D5808"/>
    <w:rsid w:val="0020233D"/>
    <w:rsid w:val="002069F7"/>
    <w:rsid w:val="0023313B"/>
    <w:rsid w:val="0023636C"/>
    <w:rsid w:val="00241CC0"/>
    <w:rsid w:val="00260C84"/>
    <w:rsid w:val="00263061"/>
    <w:rsid w:val="002721F8"/>
    <w:rsid w:val="002725DC"/>
    <w:rsid w:val="0027489A"/>
    <w:rsid w:val="00287F5F"/>
    <w:rsid w:val="00290D10"/>
    <w:rsid w:val="002940A3"/>
    <w:rsid w:val="00294799"/>
    <w:rsid w:val="002A0A01"/>
    <w:rsid w:val="002A32A4"/>
    <w:rsid w:val="002B3DF0"/>
    <w:rsid w:val="002E00D5"/>
    <w:rsid w:val="002E0D0B"/>
    <w:rsid w:val="002E4349"/>
    <w:rsid w:val="00303FDE"/>
    <w:rsid w:val="00323650"/>
    <w:rsid w:val="00346E33"/>
    <w:rsid w:val="003512F0"/>
    <w:rsid w:val="00355C13"/>
    <w:rsid w:val="003571C7"/>
    <w:rsid w:val="00361C7B"/>
    <w:rsid w:val="0037709F"/>
    <w:rsid w:val="00382B60"/>
    <w:rsid w:val="00383450"/>
    <w:rsid w:val="00384B43"/>
    <w:rsid w:val="003D3174"/>
    <w:rsid w:val="003D4DB1"/>
    <w:rsid w:val="003D7019"/>
    <w:rsid w:val="003D7610"/>
    <w:rsid w:val="00400034"/>
    <w:rsid w:val="00406361"/>
    <w:rsid w:val="004065D1"/>
    <w:rsid w:val="00421EAA"/>
    <w:rsid w:val="00427D51"/>
    <w:rsid w:val="0043363B"/>
    <w:rsid w:val="00452944"/>
    <w:rsid w:val="004578F4"/>
    <w:rsid w:val="00461F06"/>
    <w:rsid w:val="00462DFF"/>
    <w:rsid w:val="00463F25"/>
    <w:rsid w:val="0047089C"/>
    <w:rsid w:val="0047173A"/>
    <w:rsid w:val="00485CA9"/>
    <w:rsid w:val="00492994"/>
    <w:rsid w:val="004950EA"/>
    <w:rsid w:val="004A4282"/>
    <w:rsid w:val="004E29B3"/>
    <w:rsid w:val="004F115A"/>
    <w:rsid w:val="005033FA"/>
    <w:rsid w:val="00510C0A"/>
    <w:rsid w:val="00510EE3"/>
    <w:rsid w:val="00512D8B"/>
    <w:rsid w:val="00516CB6"/>
    <w:rsid w:val="00532B6D"/>
    <w:rsid w:val="00532F1C"/>
    <w:rsid w:val="0054779D"/>
    <w:rsid w:val="0055539D"/>
    <w:rsid w:val="0055577F"/>
    <w:rsid w:val="00564E77"/>
    <w:rsid w:val="00572EE0"/>
    <w:rsid w:val="00582D5C"/>
    <w:rsid w:val="00590D07"/>
    <w:rsid w:val="00594193"/>
    <w:rsid w:val="005E54C5"/>
    <w:rsid w:val="006242E3"/>
    <w:rsid w:val="00627D05"/>
    <w:rsid w:val="00634D69"/>
    <w:rsid w:val="006403AA"/>
    <w:rsid w:val="00670340"/>
    <w:rsid w:val="006729F9"/>
    <w:rsid w:val="0067606B"/>
    <w:rsid w:val="00692682"/>
    <w:rsid w:val="006B709B"/>
    <w:rsid w:val="006C138E"/>
    <w:rsid w:val="006C5D36"/>
    <w:rsid w:val="006D0251"/>
    <w:rsid w:val="006D093B"/>
    <w:rsid w:val="006E030C"/>
    <w:rsid w:val="006E28A8"/>
    <w:rsid w:val="006F2332"/>
    <w:rsid w:val="006F5D87"/>
    <w:rsid w:val="00700A88"/>
    <w:rsid w:val="00703E3B"/>
    <w:rsid w:val="00723045"/>
    <w:rsid w:val="007256EA"/>
    <w:rsid w:val="0072678D"/>
    <w:rsid w:val="007402E4"/>
    <w:rsid w:val="00743459"/>
    <w:rsid w:val="007663D4"/>
    <w:rsid w:val="00782C53"/>
    <w:rsid w:val="00784D58"/>
    <w:rsid w:val="0079317E"/>
    <w:rsid w:val="007C1C9E"/>
    <w:rsid w:val="007C7DD2"/>
    <w:rsid w:val="007E51F9"/>
    <w:rsid w:val="00802C2E"/>
    <w:rsid w:val="00813DEA"/>
    <w:rsid w:val="00850A97"/>
    <w:rsid w:val="00863714"/>
    <w:rsid w:val="0086463A"/>
    <w:rsid w:val="008712AA"/>
    <w:rsid w:val="0088277D"/>
    <w:rsid w:val="008856D1"/>
    <w:rsid w:val="00895DF7"/>
    <w:rsid w:val="008A30FE"/>
    <w:rsid w:val="008B1ABC"/>
    <w:rsid w:val="008B3BD6"/>
    <w:rsid w:val="008B57BF"/>
    <w:rsid w:val="008D6863"/>
    <w:rsid w:val="008D7019"/>
    <w:rsid w:val="008E2CDB"/>
    <w:rsid w:val="008F02C3"/>
    <w:rsid w:val="008F7D17"/>
    <w:rsid w:val="00912820"/>
    <w:rsid w:val="009139EF"/>
    <w:rsid w:val="0094008D"/>
    <w:rsid w:val="009520F3"/>
    <w:rsid w:val="009755A5"/>
    <w:rsid w:val="00990433"/>
    <w:rsid w:val="009916D1"/>
    <w:rsid w:val="00992D7A"/>
    <w:rsid w:val="009B7FD9"/>
    <w:rsid w:val="009C334F"/>
    <w:rsid w:val="009C5790"/>
    <w:rsid w:val="009C5E06"/>
    <w:rsid w:val="009E0A00"/>
    <w:rsid w:val="009F2987"/>
    <w:rsid w:val="00A000B1"/>
    <w:rsid w:val="00A01A93"/>
    <w:rsid w:val="00A12A69"/>
    <w:rsid w:val="00A177B7"/>
    <w:rsid w:val="00A267FF"/>
    <w:rsid w:val="00A42934"/>
    <w:rsid w:val="00A42FFA"/>
    <w:rsid w:val="00A443A3"/>
    <w:rsid w:val="00A462F6"/>
    <w:rsid w:val="00A55C19"/>
    <w:rsid w:val="00A804D9"/>
    <w:rsid w:val="00A90234"/>
    <w:rsid w:val="00AA2BE0"/>
    <w:rsid w:val="00AA6208"/>
    <w:rsid w:val="00AB3E69"/>
    <w:rsid w:val="00AD2332"/>
    <w:rsid w:val="00AD5A8B"/>
    <w:rsid w:val="00AE6681"/>
    <w:rsid w:val="00AE79D4"/>
    <w:rsid w:val="00AF16FB"/>
    <w:rsid w:val="00B03A0D"/>
    <w:rsid w:val="00B06301"/>
    <w:rsid w:val="00B10AB8"/>
    <w:rsid w:val="00B226A7"/>
    <w:rsid w:val="00B46494"/>
    <w:rsid w:val="00B6078E"/>
    <w:rsid w:val="00B61287"/>
    <w:rsid w:val="00B61689"/>
    <w:rsid w:val="00B70EDC"/>
    <w:rsid w:val="00B856CE"/>
    <w:rsid w:val="00B86B75"/>
    <w:rsid w:val="00BA329F"/>
    <w:rsid w:val="00BB23BA"/>
    <w:rsid w:val="00BB2FDC"/>
    <w:rsid w:val="00BB5664"/>
    <w:rsid w:val="00BB6681"/>
    <w:rsid w:val="00BC48D5"/>
    <w:rsid w:val="00BE5265"/>
    <w:rsid w:val="00BE5513"/>
    <w:rsid w:val="00BF1F5F"/>
    <w:rsid w:val="00C36279"/>
    <w:rsid w:val="00C52F25"/>
    <w:rsid w:val="00C7371D"/>
    <w:rsid w:val="00C74B84"/>
    <w:rsid w:val="00CA0C86"/>
    <w:rsid w:val="00CB3FDA"/>
    <w:rsid w:val="00CD6609"/>
    <w:rsid w:val="00CD6C2E"/>
    <w:rsid w:val="00CF3861"/>
    <w:rsid w:val="00CF6034"/>
    <w:rsid w:val="00D17789"/>
    <w:rsid w:val="00D22E2A"/>
    <w:rsid w:val="00D4352F"/>
    <w:rsid w:val="00D46CAB"/>
    <w:rsid w:val="00D554A8"/>
    <w:rsid w:val="00D71D77"/>
    <w:rsid w:val="00D91DC5"/>
    <w:rsid w:val="00DA44AE"/>
    <w:rsid w:val="00DB79BF"/>
    <w:rsid w:val="00DC7169"/>
    <w:rsid w:val="00DE2A99"/>
    <w:rsid w:val="00DE577B"/>
    <w:rsid w:val="00DF3E8B"/>
    <w:rsid w:val="00E065A0"/>
    <w:rsid w:val="00E24DDA"/>
    <w:rsid w:val="00E26D83"/>
    <w:rsid w:val="00E315A3"/>
    <w:rsid w:val="00E34A1F"/>
    <w:rsid w:val="00E61BD9"/>
    <w:rsid w:val="00E62595"/>
    <w:rsid w:val="00E64EBE"/>
    <w:rsid w:val="00E73C01"/>
    <w:rsid w:val="00E759C3"/>
    <w:rsid w:val="00E813DF"/>
    <w:rsid w:val="00E93A06"/>
    <w:rsid w:val="00EB5E1C"/>
    <w:rsid w:val="00EC6B42"/>
    <w:rsid w:val="00ED6B07"/>
    <w:rsid w:val="00ED7B4A"/>
    <w:rsid w:val="00EF2CF0"/>
    <w:rsid w:val="00F328AA"/>
    <w:rsid w:val="00F3417B"/>
    <w:rsid w:val="00F40620"/>
    <w:rsid w:val="00F43D0C"/>
    <w:rsid w:val="00F52D6B"/>
    <w:rsid w:val="00F52F0A"/>
    <w:rsid w:val="00F532BF"/>
    <w:rsid w:val="00F54F5E"/>
    <w:rsid w:val="00F70F87"/>
    <w:rsid w:val="00F71296"/>
    <w:rsid w:val="00F73E9D"/>
    <w:rsid w:val="00F7703D"/>
    <w:rsid w:val="00F84890"/>
    <w:rsid w:val="00F902C8"/>
    <w:rsid w:val="00F9038A"/>
    <w:rsid w:val="00FA2166"/>
    <w:rsid w:val="00FA4A0A"/>
    <w:rsid w:val="00FB3E13"/>
    <w:rsid w:val="00FB5A04"/>
    <w:rsid w:val="00FD11C3"/>
    <w:rsid w:val="00FD67C2"/>
    <w:rsid w:val="00FE29D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215118"/>
  <w15:docId w15:val="{21116444-2830-457C-9CB5-22FC51F8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roxima Nova" w:eastAsiaTheme="minorEastAsia" w:hAnsi="Proxima Nova" w:cs="Proxima Nova"/>
        <w:color w:val="353744"/>
        <w:sz w:val="22"/>
        <w:szCs w:val="22"/>
        <w:lang w:val="en-US" w:eastAsia="en-US" w:bidi="ar-SA"/>
      </w:rPr>
    </w:rPrDefault>
    <w:pPrDefault>
      <w:pPr>
        <w:spacing w:before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3363B"/>
    <w:rPr>
      <w:rFonts w:ascii="Helvetica" w:hAnsi="Helvetica"/>
      <w:sz w:val="24"/>
      <w:szCs w:val="24"/>
    </w:rPr>
  </w:style>
  <w:style w:type="paragraph" w:styleId="1">
    <w:name w:val="heading 1"/>
    <w:basedOn w:val="a0"/>
    <w:next w:val="a"/>
    <w:rsid w:val="005C53B4"/>
    <w:pPr>
      <w:spacing w:after="400"/>
      <w:contextualSpacing w:val="0"/>
      <w:outlineLvl w:val="0"/>
    </w:pPr>
    <w:rPr>
      <w:color w:val="000000" w:themeColor="text1"/>
      <w:sz w:val="48"/>
      <w:szCs w:val="48"/>
    </w:rPr>
  </w:style>
  <w:style w:type="paragraph" w:styleId="2">
    <w:name w:val="heading 2"/>
    <w:basedOn w:val="a"/>
    <w:next w:val="a"/>
    <w:rsid w:val="005C53B4"/>
    <w:pPr>
      <w:spacing w:before="300" w:after="200" w:line="240" w:lineRule="auto"/>
      <w:contextualSpacing/>
      <w:outlineLvl w:val="1"/>
    </w:pPr>
    <w:rPr>
      <w:b/>
      <w:color w:val="27A799"/>
      <w:sz w:val="32"/>
      <w:szCs w:val="32"/>
    </w:rPr>
  </w:style>
  <w:style w:type="paragraph" w:styleId="3">
    <w:name w:val="heading 3"/>
    <w:basedOn w:val="a"/>
    <w:next w:val="a"/>
    <w:rsid w:val="00433AA8"/>
    <w:pPr>
      <w:outlineLvl w:val="2"/>
    </w:pPr>
    <w:rPr>
      <w:b/>
      <w:color w:val="auto"/>
    </w:rPr>
  </w:style>
  <w:style w:type="paragraph" w:styleId="4">
    <w:name w:val="heading 4"/>
    <w:basedOn w:val="a"/>
    <w:next w:val="a"/>
    <w:rsid w:val="005C53B4"/>
    <w:pPr>
      <w:spacing w:before="100"/>
      <w:outlineLvl w:val="3"/>
    </w:pPr>
    <w:rPr>
      <w:sz w:val="32"/>
      <w:szCs w:val="32"/>
    </w:rPr>
  </w:style>
  <w:style w:type="paragraph" w:styleId="5">
    <w:name w:val="heading 5"/>
    <w:basedOn w:val="a"/>
    <w:next w:val="a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a"/>
    <w:next w:val="a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pPr>
      <w:spacing w:before="320" w:line="240" w:lineRule="auto"/>
      <w:contextualSpacing/>
    </w:pPr>
    <w:rPr>
      <w:sz w:val="72"/>
      <w:szCs w:val="72"/>
    </w:rPr>
  </w:style>
  <w:style w:type="paragraph" w:styleId="a4">
    <w:name w:val="Subtitle"/>
    <w:basedOn w:val="a"/>
    <w:next w:val="a"/>
    <w:pPr>
      <w:spacing w:before="0" w:line="240" w:lineRule="auto"/>
      <w:contextualSpacing/>
    </w:pPr>
    <w:rPr>
      <w:color w:val="666666"/>
      <w:sz w:val="26"/>
      <w:szCs w:val="26"/>
    </w:rPr>
  </w:style>
  <w:style w:type="table" w:customStyle="1" w:styleId="10">
    <w:name w:val="1"/>
    <w:basedOn w:val="a2"/>
    <w:tblPr>
      <w:tblStyleRowBandSize w:val="1"/>
      <w:tblStyleColBandSize w:val="1"/>
    </w:tbl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</w:style>
  <w:style w:type="character" w:customStyle="1" w:styleId="a6">
    <w:name w:val="批注文字 字符"/>
    <w:basedOn w:val="a1"/>
    <w:link w:val="a5"/>
    <w:uiPriority w:val="99"/>
    <w:semiHidden/>
    <w:rPr>
      <w:sz w:val="24"/>
      <w:szCs w:val="24"/>
    </w:rPr>
  </w:style>
  <w:style w:type="character" w:styleId="a7">
    <w:name w:val="annotation reference"/>
    <w:basedOn w:val="a1"/>
    <w:uiPriority w:val="99"/>
    <w:semiHidden/>
    <w:unhideWhenUsed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949A7"/>
    <w:pPr>
      <w:spacing w:before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9">
    <w:name w:val="批注框文本 字符"/>
    <w:basedOn w:val="a1"/>
    <w:link w:val="a8"/>
    <w:uiPriority w:val="99"/>
    <w:semiHidden/>
    <w:rsid w:val="005949A7"/>
    <w:rPr>
      <w:rFonts w:ascii="Times New Roman" w:hAnsi="Times New Roman" w:cs="Times New Roman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b">
    <w:name w:val="页眉 字符"/>
    <w:basedOn w:val="a1"/>
    <w:link w:val="aa"/>
    <w:uiPriority w:val="99"/>
    <w:rsid w:val="00874865"/>
  </w:style>
  <w:style w:type="paragraph" w:styleId="ac">
    <w:name w:val="footer"/>
    <w:basedOn w:val="a"/>
    <w:link w:val="ad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d">
    <w:name w:val="页脚 字符"/>
    <w:basedOn w:val="a1"/>
    <w:link w:val="ac"/>
    <w:uiPriority w:val="99"/>
    <w:rsid w:val="00874865"/>
  </w:style>
  <w:style w:type="character" w:styleId="ae">
    <w:name w:val="Hyperlink"/>
    <w:basedOn w:val="a1"/>
    <w:uiPriority w:val="99"/>
    <w:unhideWhenUsed/>
    <w:rsid w:val="00874865"/>
    <w:rPr>
      <w:color w:val="0563C1" w:themeColor="hyperlink"/>
      <w:u w:val="single"/>
    </w:rPr>
  </w:style>
  <w:style w:type="paragraph" w:customStyle="1" w:styleId="SourceCode">
    <w:name w:val="Source Code"/>
    <w:basedOn w:val="a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  <w:style w:type="character" w:styleId="af">
    <w:name w:val="FollowedHyperlink"/>
    <w:basedOn w:val="a1"/>
    <w:uiPriority w:val="99"/>
    <w:semiHidden/>
    <w:unhideWhenUsed/>
    <w:rsid w:val="009520F3"/>
    <w:rPr>
      <w:color w:val="954F72" w:themeColor="followedHyperlink"/>
      <w:u w:val="single"/>
    </w:rPr>
  </w:style>
  <w:style w:type="paragraph" w:styleId="af0">
    <w:name w:val="No Spacing"/>
    <w:uiPriority w:val="1"/>
    <w:qFormat/>
    <w:rsid w:val="002A32A4"/>
    <w:pPr>
      <w:spacing w:before="0" w:line="240" w:lineRule="auto"/>
    </w:pPr>
    <w:rPr>
      <w:rFonts w:ascii="Helvetica" w:hAnsi="Helvetica"/>
      <w:sz w:val="24"/>
      <w:szCs w:val="24"/>
    </w:rPr>
  </w:style>
  <w:style w:type="character" w:styleId="af1">
    <w:name w:val="Subtle Emphasis"/>
    <w:basedOn w:val="a1"/>
    <w:uiPriority w:val="19"/>
    <w:qFormat/>
    <w:rsid w:val="002A32A4"/>
    <w:rPr>
      <w:i/>
      <w:iCs/>
      <w:color w:val="404040" w:themeColor="text1" w:themeTint="BF"/>
    </w:rPr>
  </w:style>
  <w:style w:type="character" w:customStyle="1" w:styleId="src">
    <w:name w:val="src"/>
    <w:basedOn w:val="a1"/>
    <w:rsid w:val="00A26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dreports.org/reporting-checklists/spirit/info/" TargetMode="External"/><Relationship Id="rId18" Type="http://schemas.openxmlformats.org/officeDocument/2006/relationships/hyperlink" Target="https://www.goodreports.org/reporting-checklists/spirit/info/" TargetMode="External"/><Relationship Id="rId26" Type="http://schemas.openxmlformats.org/officeDocument/2006/relationships/hyperlink" Target="https://www.goodreports.org/reporting-checklists/spirit/info/" TargetMode="External"/><Relationship Id="rId39" Type="http://schemas.openxmlformats.org/officeDocument/2006/relationships/hyperlink" Target="https://www.goodreports.org/reporting-checklists/spirit/info/" TargetMode="External"/><Relationship Id="rId21" Type="http://schemas.openxmlformats.org/officeDocument/2006/relationships/hyperlink" Target="https://www.goodreports.org/reporting-checklists/spirit/info/" TargetMode="External"/><Relationship Id="rId34" Type="http://schemas.openxmlformats.org/officeDocument/2006/relationships/hyperlink" Target="https://www.goodreports.org/reporting-checklists/spirit/info/" TargetMode="External"/><Relationship Id="rId42" Type="http://schemas.openxmlformats.org/officeDocument/2006/relationships/hyperlink" Target="https://www.goodreports.org/reporting-checklists/spirit/info/" TargetMode="External"/><Relationship Id="rId47" Type="http://schemas.openxmlformats.org/officeDocument/2006/relationships/hyperlink" Target="https://www.goodreports.org/reporting-checklists/spirit/info/" TargetMode="External"/><Relationship Id="rId50" Type="http://schemas.openxmlformats.org/officeDocument/2006/relationships/hyperlink" Target="https://www.goodreports.org/reporting-checklists/spirit/info/" TargetMode="External"/><Relationship Id="rId55" Type="http://schemas.openxmlformats.org/officeDocument/2006/relationships/hyperlink" Target="https://www.goodreports.org/reporting-checklists/spirit/info/" TargetMode="Externa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goodreports.org/reporting-checklists/spirit/info/" TargetMode="External"/><Relationship Id="rId20" Type="http://schemas.openxmlformats.org/officeDocument/2006/relationships/hyperlink" Target="https://www.goodreports.org/reporting-checklists/spirit/info/" TargetMode="External"/><Relationship Id="rId29" Type="http://schemas.openxmlformats.org/officeDocument/2006/relationships/hyperlink" Target="https://www.goodreports.org/reporting-checklists/spirit/info/" TargetMode="External"/><Relationship Id="rId41" Type="http://schemas.openxmlformats.org/officeDocument/2006/relationships/hyperlink" Target="https://www.goodreports.org/reporting-checklists/spirit/info/" TargetMode="External"/><Relationship Id="rId54" Type="http://schemas.openxmlformats.org/officeDocument/2006/relationships/hyperlink" Target="https://www.goodreports.org/reporting-checklists/spirit/info/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dreports.org/reporting-checklists/spirit/info/" TargetMode="External"/><Relationship Id="rId24" Type="http://schemas.openxmlformats.org/officeDocument/2006/relationships/hyperlink" Target="https://www.goodreports.org/reporting-checklists/spirit/info/" TargetMode="External"/><Relationship Id="rId32" Type="http://schemas.openxmlformats.org/officeDocument/2006/relationships/hyperlink" Target="https://www.goodreports.org/reporting-checklists/spirit/info/" TargetMode="External"/><Relationship Id="rId37" Type="http://schemas.openxmlformats.org/officeDocument/2006/relationships/hyperlink" Target="https://www.goodreports.org/reporting-checklists/spirit/info/" TargetMode="External"/><Relationship Id="rId40" Type="http://schemas.openxmlformats.org/officeDocument/2006/relationships/hyperlink" Target="https://www.goodreports.org/reporting-checklists/spirit/info/" TargetMode="External"/><Relationship Id="rId45" Type="http://schemas.openxmlformats.org/officeDocument/2006/relationships/hyperlink" Target="https://www.goodreports.org/reporting-checklists/spirit/info/" TargetMode="External"/><Relationship Id="rId53" Type="http://schemas.openxmlformats.org/officeDocument/2006/relationships/hyperlink" Target="https://www.goodreports.org/reporting-checklists/spirit/info/" TargetMode="External"/><Relationship Id="rId58" Type="http://schemas.openxmlformats.org/officeDocument/2006/relationships/hyperlink" Target="https://www.goodreports.org/reporting-checklists/spirit/inf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dreports.org/reporting-checklists/spirit/info/" TargetMode="External"/><Relationship Id="rId23" Type="http://schemas.openxmlformats.org/officeDocument/2006/relationships/hyperlink" Target="https://www.goodreports.org/reporting-checklists/spirit/info/" TargetMode="External"/><Relationship Id="rId28" Type="http://schemas.openxmlformats.org/officeDocument/2006/relationships/hyperlink" Target="https://www.goodreports.org/reporting-checklists/spirit/info/" TargetMode="External"/><Relationship Id="rId36" Type="http://schemas.openxmlformats.org/officeDocument/2006/relationships/hyperlink" Target="https://www.goodreports.org/reporting-checklists/spirit/info/" TargetMode="External"/><Relationship Id="rId49" Type="http://schemas.openxmlformats.org/officeDocument/2006/relationships/hyperlink" Target="https://www.goodreports.org/reporting-checklists/spirit/info/" TargetMode="External"/><Relationship Id="rId57" Type="http://schemas.openxmlformats.org/officeDocument/2006/relationships/hyperlink" Target="https://www.goodreports.org/reporting-checklists/spirit/info/" TargetMode="External"/><Relationship Id="rId61" Type="http://schemas.openxmlformats.org/officeDocument/2006/relationships/header" Target="header1.xml"/><Relationship Id="rId10" Type="http://schemas.openxmlformats.org/officeDocument/2006/relationships/hyperlink" Target="https://www.goodreports.org/reporting-checklists/spirit/info/" TargetMode="External"/><Relationship Id="rId19" Type="http://schemas.openxmlformats.org/officeDocument/2006/relationships/hyperlink" Target="https://www.goodreports.org/reporting-checklists/spirit/info/" TargetMode="External"/><Relationship Id="rId31" Type="http://schemas.openxmlformats.org/officeDocument/2006/relationships/hyperlink" Target="https://www.goodreports.org/reporting-checklists/spirit/info/" TargetMode="External"/><Relationship Id="rId44" Type="http://schemas.openxmlformats.org/officeDocument/2006/relationships/hyperlink" Target="https://www.goodreports.org/reporting-checklists/spirit/info/" TargetMode="External"/><Relationship Id="rId52" Type="http://schemas.openxmlformats.org/officeDocument/2006/relationships/hyperlink" Target="https://www.goodreports.org/reporting-checklists/spirit/info/" TargetMode="External"/><Relationship Id="rId60" Type="http://schemas.openxmlformats.org/officeDocument/2006/relationships/hyperlink" Target="http://www.creativecommons.org/licenses/by-nc-nd/3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dreports.org/reporting-checklists/spirit/info/" TargetMode="External"/><Relationship Id="rId14" Type="http://schemas.openxmlformats.org/officeDocument/2006/relationships/hyperlink" Target="https://www.goodreports.org/reporting-checklists/spirit/info/" TargetMode="External"/><Relationship Id="rId22" Type="http://schemas.openxmlformats.org/officeDocument/2006/relationships/hyperlink" Target="https://www.goodreports.org/reporting-checklists/spirit/info/" TargetMode="External"/><Relationship Id="rId27" Type="http://schemas.openxmlformats.org/officeDocument/2006/relationships/hyperlink" Target="https://www.goodreports.org/reporting-checklists/spirit/info/" TargetMode="External"/><Relationship Id="rId30" Type="http://schemas.openxmlformats.org/officeDocument/2006/relationships/hyperlink" Target="https://www.goodreports.org/reporting-checklists/spirit/info/" TargetMode="External"/><Relationship Id="rId35" Type="http://schemas.openxmlformats.org/officeDocument/2006/relationships/hyperlink" Target="https://www.goodreports.org/reporting-checklists/spirit/info/" TargetMode="External"/><Relationship Id="rId43" Type="http://schemas.openxmlformats.org/officeDocument/2006/relationships/hyperlink" Target="https://www.goodreports.org/reporting-checklists/spirit/info/" TargetMode="External"/><Relationship Id="rId48" Type="http://schemas.openxmlformats.org/officeDocument/2006/relationships/hyperlink" Target="https://www.goodreports.org/reporting-checklists/spirit/info/" TargetMode="External"/><Relationship Id="rId56" Type="http://schemas.openxmlformats.org/officeDocument/2006/relationships/hyperlink" Target="https://www.goodreports.org/reporting-checklists/spirit/info/" TargetMode="External"/><Relationship Id="rId8" Type="http://schemas.openxmlformats.org/officeDocument/2006/relationships/hyperlink" Target="http://www.spirit-statement.org/schedule-of-enrolment-interventions-and-assessments/" TargetMode="External"/><Relationship Id="rId51" Type="http://schemas.openxmlformats.org/officeDocument/2006/relationships/hyperlink" Target="https://www.goodreports.org/reporting-checklists/spirit/info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goodreports.org/reporting-checklists/spirit/info/" TargetMode="External"/><Relationship Id="rId17" Type="http://schemas.openxmlformats.org/officeDocument/2006/relationships/hyperlink" Target="https://www.goodreports.org/reporting-checklists/spirit/info/" TargetMode="External"/><Relationship Id="rId25" Type="http://schemas.openxmlformats.org/officeDocument/2006/relationships/hyperlink" Target="https://www.goodreports.org/reporting-checklists/spirit/info/" TargetMode="External"/><Relationship Id="rId33" Type="http://schemas.openxmlformats.org/officeDocument/2006/relationships/hyperlink" Target="https://www.goodreports.org/reporting-checklists/spirit/info/" TargetMode="External"/><Relationship Id="rId38" Type="http://schemas.openxmlformats.org/officeDocument/2006/relationships/hyperlink" Target="https://www.goodreports.org/reporting-checklists/spirit/info/" TargetMode="External"/><Relationship Id="rId46" Type="http://schemas.openxmlformats.org/officeDocument/2006/relationships/hyperlink" Target="https://www.goodreports.org/reporting-checklists/spirit/info/" TargetMode="External"/><Relationship Id="rId59" Type="http://schemas.openxmlformats.org/officeDocument/2006/relationships/hyperlink" Target="https://www.goodreports.org/reporting-checklists/spirit/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F0CD4-EC64-4667-97DA-1696ED560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2061</TotalTime>
  <Pages>10</Pages>
  <Words>2844</Words>
  <Characters>16216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Collin</dc:creator>
  <cp:keywords/>
  <dc:description/>
  <cp:lastModifiedBy>钱 海晴</cp:lastModifiedBy>
  <cp:revision>204</cp:revision>
  <dcterms:created xsi:type="dcterms:W3CDTF">2021-10-10T13:17:00Z</dcterms:created>
  <dcterms:modified xsi:type="dcterms:W3CDTF">2021-10-25T14:23:00Z</dcterms:modified>
</cp:coreProperties>
</file>