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CF0B78" w14:textId="34C93779" w:rsidR="00D958BF" w:rsidRPr="008B7975" w:rsidRDefault="00752F45" w:rsidP="007E4567">
      <w:pPr>
        <w:pStyle w:val="Heading1"/>
        <w:numPr>
          <w:ilvl w:val="0"/>
          <w:numId w:val="0"/>
        </w:numPr>
        <w:spacing w:before="0"/>
        <w:ind w:left="432" w:hanging="432"/>
        <w:rPr>
          <w:rFonts w:cs="Times New Roman"/>
          <w:sz w:val="24"/>
        </w:rPr>
      </w:pPr>
      <w:bookmarkStart w:id="0" w:name="_Toc508980074"/>
      <w:bookmarkStart w:id="1" w:name="_Toc17358630"/>
      <w:bookmarkStart w:id="2" w:name="_Toc353279876"/>
      <w:r>
        <w:rPr>
          <w:rFonts w:cs="Times New Roman"/>
          <w:sz w:val="24"/>
        </w:rPr>
        <w:t>Rationale for POISE-3 study dosing regimen of tranexamic acid</w:t>
      </w:r>
      <w:bookmarkEnd w:id="0"/>
      <w:bookmarkEnd w:id="1"/>
    </w:p>
    <w:p w14:paraId="32F7DF86" w14:textId="77777777" w:rsidR="00A47D03" w:rsidRPr="008B7975" w:rsidRDefault="00A47D03" w:rsidP="00A47D03">
      <w:pPr>
        <w:pStyle w:val="BodyText"/>
        <w:rPr>
          <w:rFonts w:cs="Times New Roman"/>
        </w:rPr>
      </w:pPr>
    </w:p>
    <w:p w14:paraId="70B25464" w14:textId="27BCEF6E" w:rsidR="00752F45" w:rsidRDefault="00752F45" w:rsidP="00752F45">
      <w:pPr>
        <w:pStyle w:val="BodyText"/>
        <w:spacing w:line="480" w:lineRule="auto"/>
        <w:ind w:firstLine="540"/>
        <w:rPr>
          <w:rFonts w:cs="Times New Roman"/>
        </w:rPr>
      </w:pPr>
      <w:r>
        <w:rPr>
          <w:rFonts w:cs="Times New Roman"/>
        </w:rPr>
        <w:t>In POISE-3, p</w:t>
      </w:r>
      <w:r w:rsidRPr="005636AB">
        <w:rPr>
          <w:rFonts w:cs="Times New Roman"/>
        </w:rPr>
        <w:t xml:space="preserve">atients </w:t>
      </w:r>
      <w:r>
        <w:rPr>
          <w:rFonts w:cs="Times New Roman"/>
        </w:rPr>
        <w:t xml:space="preserve">are randomized to </w:t>
      </w:r>
      <w:r w:rsidRPr="005636AB">
        <w:rPr>
          <w:rFonts w:cs="Times New Roman"/>
        </w:rPr>
        <w:t xml:space="preserve">receive </w:t>
      </w:r>
      <w:r>
        <w:rPr>
          <w:rFonts w:cs="Times New Roman"/>
        </w:rPr>
        <w:t xml:space="preserve">two </w:t>
      </w:r>
      <w:r w:rsidRPr="005636AB">
        <w:rPr>
          <w:rFonts w:cs="Times New Roman"/>
        </w:rPr>
        <w:t xml:space="preserve">intravenous </w:t>
      </w:r>
      <w:r>
        <w:rPr>
          <w:rFonts w:cs="Times New Roman"/>
        </w:rPr>
        <w:t xml:space="preserve">doses of either 1 g </w:t>
      </w:r>
      <w:r w:rsidR="004B3595">
        <w:rPr>
          <w:rFonts w:cs="Times New Roman"/>
        </w:rPr>
        <w:t>of tranexamic acid (</w:t>
      </w:r>
      <w:r w:rsidRPr="005636AB">
        <w:rPr>
          <w:rFonts w:cs="Times New Roman"/>
        </w:rPr>
        <w:t>TXA</w:t>
      </w:r>
      <w:r w:rsidR="004B3595">
        <w:rPr>
          <w:rFonts w:cs="Times New Roman"/>
        </w:rPr>
        <w:t>)</w:t>
      </w:r>
      <w:r>
        <w:rPr>
          <w:rFonts w:cs="Times New Roman"/>
        </w:rPr>
        <w:t xml:space="preserve"> </w:t>
      </w:r>
      <w:r w:rsidRPr="005636AB">
        <w:rPr>
          <w:rFonts w:cs="Times New Roman"/>
        </w:rPr>
        <w:t xml:space="preserve">or </w:t>
      </w:r>
      <w:r>
        <w:rPr>
          <w:rFonts w:cs="Times New Roman"/>
        </w:rPr>
        <w:t xml:space="preserve">matching </w:t>
      </w:r>
      <w:r w:rsidRPr="005636AB">
        <w:rPr>
          <w:rFonts w:cs="Times New Roman"/>
        </w:rPr>
        <w:t>placebo (</w:t>
      </w:r>
      <w:r>
        <w:rPr>
          <w:rFonts w:cs="Times New Roman"/>
        </w:rPr>
        <w:t xml:space="preserve">i.e., equivalent volume of </w:t>
      </w:r>
      <w:r w:rsidRPr="005636AB">
        <w:rPr>
          <w:rFonts w:cs="Times New Roman"/>
        </w:rPr>
        <w:t>0.9% n</w:t>
      </w:r>
      <w:r>
        <w:rPr>
          <w:rFonts w:cs="Times New Roman"/>
        </w:rPr>
        <w:t>ormal saline), as a bolus or 10-</w:t>
      </w:r>
      <w:r w:rsidRPr="005636AB">
        <w:rPr>
          <w:rFonts w:cs="Times New Roman"/>
        </w:rPr>
        <w:t>minute infusion</w:t>
      </w:r>
      <w:r>
        <w:rPr>
          <w:rFonts w:cs="Times New Roman"/>
        </w:rPr>
        <w:t>. The</w:t>
      </w:r>
      <w:r w:rsidRPr="005636AB">
        <w:rPr>
          <w:rFonts w:cs="Times New Roman"/>
        </w:rPr>
        <w:t xml:space="preserve"> first dose </w:t>
      </w:r>
      <w:r>
        <w:rPr>
          <w:rFonts w:cs="Times New Roman"/>
        </w:rPr>
        <w:t>is</w:t>
      </w:r>
      <w:r w:rsidRPr="005636AB">
        <w:rPr>
          <w:rFonts w:cs="Times New Roman"/>
        </w:rPr>
        <w:t xml:space="preserve"> given </w:t>
      </w:r>
      <w:r>
        <w:rPr>
          <w:rFonts w:cs="Times New Roman"/>
        </w:rPr>
        <w:t xml:space="preserve">at the beginning of surgery (i.e., </w:t>
      </w:r>
      <w:r w:rsidRPr="005636AB">
        <w:rPr>
          <w:rFonts w:cs="Times New Roman"/>
        </w:rPr>
        <w:t xml:space="preserve">within 20 minutes </w:t>
      </w:r>
      <w:r w:rsidRPr="00346CA0">
        <w:rPr>
          <w:rFonts w:cs="Times New Roman"/>
        </w:rPr>
        <w:t>preceding the anticipated skin incision), and the second at the end of surgery (</w:t>
      </w:r>
      <w:r>
        <w:rPr>
          <w:rFonts w:cs="Times New Roman"/>
        </w:rPr>
        <w:t xml:space="preserve">i.e., at </w:t>
      </w:r>
      <w:r w:rsidRPr="00346CA0">
        <w:rPr>
          <w:rFonts w:cs="Times New Roman"/>
        </w:rPr>
        <w:t xml:space="preserve">wound </w:t>
      </w:r>
      <w:r>
        <w:rPr>
          <w:rFonts w:cs="Times New Roman"/>
        </w:rPr>
        <w:t>closure</w:t>
      </w:r>
      <w:r w:rsidRPr="00346CA0">
        <w:rPr>
          <w:rFonts w:cs="Times New Roman"/>
        </w:rPr>
        <w:t>).</w:t>
      </w:r>
      <w:r>
        <w:rPr>
          <w:rFonts w:cs="Times New Roman"/>
        </w:rPr>
        <w:t xml:space="preserve"> We </w:t>
      </w:r>
      <w:r w:rsidRPr="00346CA0">
        <w:rPr>
          <w:rFonts w:cs="Times New Roman"/>
        </w:rPr>
        <w:t>select</w:t>
      </w:r>
      <w:r>
        <w:rPr>
          <w:rFonts w:cs="Times New Roman"/>
        </w:rPr>
        <w:t>ed</w:t>
      </w:r>
      <w:r w:rsidRPr="00346CA0">
        <w:rPr>
          <w:rFonts w:cs="Times New Roman"/>
        </w:rPr>
        <w:t xml:space="preserve"> this dos</w:t>
      </w:r>
      <w:r>
        <w:rPr>
          <w:rFonts w:cs="Times New Roman"/>
        </w:rPr>
        <w:t>ing</w:t>
      </w:r>
      <w:r w:rsidRPr="00346CA0">
        <w:rPr>
          <w:rFonts w:cs="Times New Roman"/>
        </w:rPr>
        <w:t xml:space="preserve"> regimen </w:t>
      </w:r>
      <w:r>
        <w:rPr>
          <w:rFonts w:cs="Times New Roman"/>
        </w:rPr>
        <w:t>based on</w:t>
      </w:r>
      <w:r w:rsidRPr="00346CA0">
        <w:rPr>
          <w:rFonts w:cs="Times New Roman"/>
        </w:rPr>
        <w:t xml:space="preserve"> the </w:t>
      </w:r>
      <w:r>
        <w:rPr>
          <w:rFonts w:cs="Times New Roman"/>
        </w:rPr>
        <w:t>available</w:t>
      </w:r>
      <w:r w:rsidRPr="00346CA0">
        <w:rPr>
          <w:rFonts w:cs="Times New Roman"/>
        </w:rPr>
        <w:t xml:space="preserve"> literature. A meta-analysis of RCTs evaluating intravenous TXA in orthopedic surgery showed that dos</w:t>
      </w:r>
      <w:r>
        <w:rPr>
          <w:rFonts w:cs="Times New Roman"/>
        </w:rPr>
        <w:t>ing</w:t>
      </w:r>
      <w:r w:rsidRPr="00346CA0">
        <w:rPr>
          <w:rFonts w:cs="Times New Roman"/>
        </w:rPr>
        <w:t xml:space="preserve"> regimens lower than 30 mg/kg are effective in reducing blood transfusion.</w:t>
      </w:r>
      <w:r w:rsidRPr="00346CA0">
        <w:rPr>
          <w:rFonts w:cs="Times New Roman"/>
        </w:rPr>
        <w:fldChar w:fldCharType="begin"/>
      </w:r>
      <w:r>
        <w:rPr>
          <w:rFonts w:cs="Times New Roman"/>
        </w:rPr>
        <w:instrText xml:space="preserve"> ADDIN EN.CITE &lt;EndNote&gt;&lt;Cite&gt;&lt;Author&gt;Zufferey&lt;/Author&gt;&lt;Year&gt;2006&lt;/Year&gt;&lt;RecNum&gt;1017&lt;/RecNum&gt;&lt;DisplayText&gt;&lt;style face="superscript"&gt;1&lt;/style&gt;&lt;/DisplayText&gt;&lt;record&gt;&lt;rec-number&gt;1017&lt;/rec-number&gt;&lt;foreign-keys&gt;&lt;key app="EN" db-id="dddev2sx0p0wrdesdwup5p0msxarvv0d92s2" timestamp="1502717688"&gt;1017&lt;/key&gt;&lt;/foreign-keys&gt;&lt;ref-type name="Journal Article"&gt;17&lt;/ref-type&gt;&lt;contributors&gt;&lt;authors&gt;&lt;author&gt;Zufferey, P.&lt;/author&gt;&lt;author&gt;Merquiol, F.&lt;/author&gt;&lt;author&gt;Laporte, S.&lt;/author&gt;&lt;author&gt;Decousus, H.&lt;/author&gt;&lt;author&gt;Mismetti, P.&lt;/author&gt;&lt;author&gt;Auboyer, C.&lt;/author&gt;&lt;author&gt;Samama, C. M.&lt;/author&gt;&lt;author&gt;Molliex, S.&lt;/author&gt;&lt;/authors&gt;&lt;/contributors&gt;&lt;auth-address&gt;Department of Anesthesiology and Intensive Care and EA3065, Thrombosis Research Group, University Hospital of Saint-Etienne, Saint-Etienne, France. paul.zufferey@chu-st-etienne.fr&lt;/auth-address&gt;&lt;titles&gt;&lt;title&gt;Do antifibrinolytics reduce allogeneic blood transfusion in orthopedic surgery?&lt;/title&gt;&lt;secondary-title&gt;Anesthesiology&lt;/secondary-title&gt;&lt;/titles&gt;&lt;periodical&gt;&lt;full-title&gt;Anesthesiology&lt;/full-title&gt;&lt;/periodical&gt;&lt;pages&gt;1034-46&lt;/pages&gt;&lt;volume&gt;105&lt;/volume&gt;&lt;number&gt;5&lt;/number&gt;&lt;keywords&gt;&lt;keyword&gt;Adult&lt;/keyword&gt;&lt;keyword&gt;Aminocaproic Acid/therapeutic use&lt;/keyword&gt;&lt;keyword&gt;Antifibrinolytic Agents/*therapeutic use&lt;/keyword&gt;&lt;keyword&gt;Aprotinin/therapeutic use&lt;/keyword&gt;&lt;keyword&gt;Blood Transfusion&lt;/keyword&gt;&lt;keyword&gt;Erythrocyte Transfusion&lt;/keyword&gt;&lt;keyword&gt;Humans&lt;/keyword&gt;&lt;keyword&gt;*Orthopedic Procedures&lt;/keyword&gt;&lt;keyword&gt;Postoperative Hemorrhage/*prevention &amp;amp; control&lt;/keyword&gt;&lt;keyword&gt;Randomized Controlled Trials as Topic&lt;/keyword&gt;&lt;keyword&gt;Tranexamic Acid/therapeutic use&lt;/keyword&gt;&lt;/keywords&gt;&lt;dates&gt;&lt;year&gt;2006&lt;/year&gt;&lt;pub-dates&gt;&lt;date&gt;Nov&lt;/date&gt;&lt;/pub-dates&gt;&lt;/dates&gt;&lt;isbn&gt;0003-3022 (Print)&amp;#xD;0003-3022 (Linking)&lt;/isbn&gt;&lt;accession-num&gt;17065899&lt;/accession-num&gt;&lt;urls&gt;&lt;related-urls&gt;&lt;url&gt;https://www.ncbi.nlm.nih.gov/pubmed/17065899&lt;/url&gt;&lt;/related-urls&gt;&lt;/urls&gt;&lt;/record&gt;&lt;/Cite&gt;&lt;/EndNote&gt;</w:instrText>
      </w:r>
      <w:r w:rsidRPr="00346CA0">
        <w:rPr>
          <w:rFonts w:cs="Times New Roman"/>
        </w:rPr>
        <w:fldChar w:fldCharType="separate"/>
      </w:r>
      <w:r w:rsidRPr="00752F45">
        <w:rPr>
          <w:rFonts w:cs="Times New Roman"/>
          <w:noProof/>
          <w:vertAlign w:val="superscript"/>
        </w:rPr>
        <w:t>1</w:t>
      </w:r>
      <w:r w:rsidRPr="00346CA0">
        <w:rPr>
          <w:rFonts w:cs="Times New Roman"/>
        </w:rPr>
        <w:fldChar w:fldCharType="end"/>
      </w:r>
      <w:r w:rsidRPr="00346CA0">
        <w:rPr>
          <w:rFonts w:cs="Times New Roman"/>
        </w:rPr>
        <w:t xml:space="preserve"> The meta-analysis also suggested additional efficacy of regimens including one bolus followed by a repeated bolus </w:t>
      </w:r>
      <w:r>
        <w:rPr>
          <w:rFonts w:cs="Times New Roman"/>
        </w:rPr>
        <w:t xml:space="preserve">or </w:t>
      </w:r>
      <w:r w:rsidRPr="00346CA0">
        <w:rPr>
          <w:rFonts w:cs="Times New Roman"/>
        </w:rPr>
        <w:t>continuous infusion, compared with regimens including only one single bolus.</w:t>
      </w:r>
      <w:r w:rsidRPr="00346CA0">
        <w:rPr>
          <w:rFonts w:cs="Times New Roman"/>
        </w:rPr>
        <w:fldChar w:fldCharType="begin"/>
      </w:r>
      <w:r>
        <w:rPr>
          <w:rFonts w:cs="Times New Roman"/>
        </w:rPr>
        <w:instrText xml:space="preserve"> ADDIN EN.CITE &lt;EndNote&gt;&lt;Cite&gt;&lt;Author&gt;Zufferey&lt;/Author&gt;&lt;Year&gt;2006&lt;/Year&gt;&lt;RecNum&gt;1017&lt;/RecNum&gt;&lt;DisplayText&gt;&lt;style face="superscript"&gt;1&lt;/style&gt;&lt;/DisplayText&gt;&lt;record&gt;&lt;rec-number&gt;1017&lt;/rec-number&gt;&lt;foreign-keys&gt;&lt;key app="EN" db-id="dddev2sx0p0wrdesdwup5p0msxarvv0d92s2" timestamp="1502717688"&gt;1017&lt;/key&gt;&lt;/foreign-keys&gt;&lt;ref-type name="Journal Article"&gt;17&lt;/ref-type&gt;&lt;contributors&gt;&lt;authors&gt;&lt;author&gt;Zufferey, P.&lt;/author&gt;&lt;author&gt;Merquiol, F.&lt;/author&gt;&lt;author&gt;Laporte, S.&lt;/author&gt;&lt;author&gt;Decousus, H.&lt;/author&gt;&lt;author&gt;Mismetti, P.&lt;/author&gt;&lt;author&gt;Auboyer, C.&lt;/author&gt;&lt;author&gt;Samama, C. M.&lt;/author&gt;&lt;author&gt;Molliex, S.&lt;/author&gt;&lt;/authors&gt;&lt;/contributors&gt;&lt;auth-address&gt;Department of Anesthesiology and Intensive Care and EA3065, Thrombosis Research Group, University Hospital of Saint-Etienne, Saint-Etienne, France. paul.zufferey@chu-st-etienne.fr&lt;/auth-address&gt;&lt;titles&gt;&lt;title&gt;Do antifibrinolytics reduce allogeneic blood transfusion in orthopedic surgery?&lt;/title&gt;&lt;secondary-title&gt;Anesthesiology&lt;/secondary-title&gt;&lt;/titles&gt;&lt;periodical&gt;&lt;full-title&gt;Anesthesiology&lt;/full-title&gt;&lt;/periodical&gt;&lt;pages&gt;1034-46&lt;/pages&gt;&lt;volume&gt;105&lt;/volume&gt;&lt;number&gt;5&lt;/number&gt;&lt;keywords&gt;&lt;keyword&gt;Adult&lt;/keyword&gt;&lt;keyword&gt;Aminocaproic Acid/therapeutic use&lt;/keyword&gt;&lt;keyword&gt;Antifibrinolytic Agents/*therapeutic use&lt;/keyword&gt;&lt;keyword&gt;Aprotinin/therapeutic use&lt;/keyword&gt;&lt;keyword&gt;Blood Transfusion&lt;/keyword&gt;&lt;keyword&gt;Erythrocyte Transfusion&lt;/keyword&gt;&lt;keyword&gt;Humans&lt;/keyword&gt;&lt;keyword&gt;*Orthopedic Procedures&lt;/keyword&gt;&lt;keyword&gt;Postoperative Hemorrhage/*prevention &amp;amp; control&lt;/keyword&gt;&lt;keyword&gt;Randomized Controlled Trials as Topic&lt;/keyword&gt;&lt;keyword&gt;Tranexamic Acid/therapeutic use&lt;/keyword&gt;&lt;/keywords&gt;&lt;dates&gt;&lt;year&gt;2006&lt;/year&gt;&lt;pub-dates&gt;&lt;date&gt;Nov&lt;/date&gt;&lt;/pub-dates&gt;&lt;/dates&gt;&lt;isbn&gt;0003-3022 (Print)&amp;#xD;0003-3022 (Linking)&lt;/isbn&gt;&lt;accession-num&gt;17065899&lt;/accession-num&gt;&lt;urls&gt;&lt;related-urls&gt;&lt;url&gt;https://www.ncbi.nlm.nih.gov/pubmed/17065899&lt;/url&gt;&lt;/related-urls&gt;&lt;/urls&gt;&lt;/record&gt;&lt;/Cite&gt;&lt;/EndNote&gt;</w:instrText>
      </w:r>
      <w:r w:rsidRPr="00346CA0">
        <w:rPr>
          <w:rFonts w:cs="Times New Roman"/>
        </w:rPr>
        <w:fldChar w:fldCharType="separate"/>
      </w:r>
      <w:r w:rsidRPr="00752F45">
        <w:rPr>
          <w:rFonts w:cs="Times New Roman"/>
          <w:noProof/>
          <w:vertAlign w:val="superscript"/>
        </w:rPr>
        <w:t>1</w:t>
      </w:r>
      <w:r w:rsidRPr="00346CA0">
        <w:rPr>
          <w:rFonts w:cs="Times New Roman"/>
        </w:rPr>
        <w:fldChar w:fldCharType="end"/>
      </w:r>
      <w:r w:rsidRPr="00346CA0">
        <w:rPr>
          <w:rFonts w:cs="Times New Roman"/>
        </w:rPr>
        <w:t xml:space="preserve"> In the by-dose sub-analysis of a cohort study on 872,416 patients having total knee or hip arthroplasty in 510 hospitals, the 2</w:t>
      </w:r>
      <w:r>
        <w:rPr>
          <w:rFonts w:cs="Times New Roman"/>
        </w:rPr>
        <w:t xml:space="preserve"> g</w:t>
      </w:r>
      <w:r w:rsidRPr="00346CA0">
        <w:rPr>
          <w:rFonts w:cs="Times New Roman"/>
        </w:rPr>
        <w:t xml:space="preserve"> dose </w:t>
      </w:r>
      <w:r>
        <w:rPr>
          <w:rFonts w:cs="Times New Roman"/>
        </w:rPr>
        <w:t>was associated with</w:t>
      </w:r>
      <w:r w:rsidRPr="00346CA0">
        <w:rPr>
          <w:rFonts w:cs="Times New Roman"/>
        </w:rPr>
        <w:t xml:space="preserve"> the best effectiveness and safety profile compared with ≤</w:t>
      </w:r>
      <w:r>
        <w:rPr>
          <w:rFonts w:cs="Times New Roman"/>
        </w:rPr>
        <w:t>1 g</w:t>
      </w:r>
      <w:r w:rsidRPr="00346CA0">
        <w:rPr>
          <w:rFonts w:cs="Times New Roman"/>
        </w:rPr>
        <w:t xml:space="preserve"> or ≥3 g dos</w:t>
      </w:r>
      <w:r>
        <w:rPr>
          <w:rFonts w:cs="Times New Roman"/>
        </w:rPr>
        <w:t>ing regimen</w:t>
      </w:r>
      <w:r w:rsidRPr="00346CA0">
        <w:rPr>
          <w:rFonts w:cs="Times New Roman"/>
        </w:rPr>
        <w:t>s</w:t>
      </w:r>
      <w:r>
        <w:rPr>
          <w:rFonts w:cs="Times New Roman"/>
        </w:rPr>
        <w:t>.</w:t>
      </w:r>
      <w:r w:rsidRPr="00346CA0">
        <w:rPr>
          <w:rFonts w:cs="Times New Roman"/>
        </w:rPr>
        <w:fldChar w:fldCharType="begin">
          <w:fldData xml:space="preserve">PEVuZE5vdGU+PENpdGU+PEF1dGhvcj5Qb2VyYW48L0F1dGhvcj48WWVhcj4yMDE0PC9ZZWFyPjxS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</w:fldData>
        </w:fldChar>
      </w:r>
      <w:r>
        <w:rPr>
          <w:rFonts w:cs="Times New Roman"/>
        </w:rPr>
        <w:instrText xml:space="preserve"> ADDIN EN.CITE </w:instrText>
      </w:r>
      <w:r>
        <w:rPr>
          <w:rFonts w:cs="Times New Roman"/>
        </w:rPr>
        <w:fldChar w:fldCharType="begin">
          <w:fldData xml:space="preserve">PEVuZE5vdGU+PENpdGU+PEF1dGhvcj5Qb2VyYW48L0F1dGhvcj48WWVhcj4yMDE0PC9ZZWFyPjxS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</w:fldData>
        </w:fldChar>
      </w:r>
      <w:r>
        <w:rPr>
          <w:rFonts w:cs="Times New Roman"/>
        </w:rPr>
        <w:instrText xml:space="preserve"> ADDIN EN.CITE.DATA </w:instrText>
      </w:r>
      <w:r>
        <w:rPr>
          <w:rFonts w:cs="Times New Roman"/>
        </w:rPr>
      </w:r>
      <w:r>
        <w:rPr>
          <w:rFonts w:cs="Times New Roman"/>
        </w:rPr>
        <w:fldChar w:fldCharType="end"/>
      </w:r>
      <w:r w:rsidRPr="00346CA0">
        <w:rPr>
          <w:rFonts w:cs="Times New Roman"/>
        </w:rPr>
      </w:r>
      <w:r w:rsidRPr="00346CA0">
        <w:rPr>
          <w:rFonts w:cs="Times New Roman"/>
        </w:rPr>
        <w:fldChar w:fldCharType="separate"/>
      </w:r>
      <w:r w:rsidRPr="00752F45">
        <w:rPr>
          <w:rFonts w:cs="Times New Roman"/>
          <w:noProof/>
          <w:vertAlign w:val="superscript"/>
        </w:rPr>
        <w:t>2</w:t>
      </w:r>
      <w:r w:rsidRPr="00346CA0">
        <w:rPr>
          <w:rFonts w:cs="Times New Roman"/>
        </w:rPr>
        <w:fldChar w:fldCharType="end"/>
      </w:r>
      <w:r w:rsidRPr="003B25F0">
        <w:rPr>
          <w:rFonts w:cs="Times New Roman"/>
        </w:rPr>
        <w:t xml:space="preserve">  </w:t>
      </w:r>
    </w:p>
    <w:p w14:paraId="25FBEE3C" w14:textId="4CEF2819" w:rsidR="00752F45" w:rsidRDefault="00752F45" w:rsidP="00752F45">
      <w:pPr>
        <w:pStyle w:val="BodyText"/>
        <w:spacing w:line="480" w:lineRule="auto"/>
        <w:ind w:firstLine="540"/>
        <w:rPr>
          <w:rFonts w:cs="Times New Roman"/>
        </w:rPr>
      </w:pPr>
    </w:p>
    <w:p w14:paraId="555F7110" w14:textId="77777777" w:rsidR="00752F45" w:rsidRDefault="00752F45" w:rsidP="00752F45">
      <w:pPr>
        <w:pStyle w:val="BodyText"/>
        <w:spacing w:line="480" w:lineRule="auto"/>
        <w:rPr>
          <w:rFonts w:cs="Times New Roman"/>
        </w:rPr>
      </w:pPr>
    </w:p>
    <w:p w14:paraId="72D62AC4" w14:textId="6ACAAC69" w:rsidR="00752F45" w:rsidRPr="00752F45" w:rsidRDefault="00752F45" w:rsidP="00752F45">
      <w:pPr>
        <w:pStyle w:val="BodyText"/>
        <w:spacing w:line="480" w:lineRule="auto"/>
        <w:rPr>
          <w:rFonts w:cs="Times New Roman"/>
          <w:b/>
          <w:bCs/>
          <w:i/>
          <w:iCs/>
        </w:rPr>
      </w:pPr>
      <w:r w:rsidRPr="00752F45">
        <w:rPr>
          <w:rFonts w:cs="Times New Roman"/>
          <w:b/>
          <w:bCs/>
          <w:i/>
          <w:iCs/>
        </w:rPr>
        <w:t>References</w:t>
      </w:r>
      <w:bookmarkStart w:id="3" w:name="_APPENDIX_V:_POISE-3"/>
      <w:bookmarkEnd w:id="2"/>
      <w:bookmarkEnd w:id="3"/>
    </w:p>
    <w:p w14:paraId="1B4FC5A3" w14:textId="77777777" w:rsidR="00752F45" w:rsidRPr="00752F45" w:rsidRDefault="00752F45" w:rsidP="00752F45">
      <w:pPr>
        <w:pStyle w:val="EndNoteBibliography"/>
        <w:ind w:left="720" w:hanging="720"/>
      </w:pPr>
      <w:r>
        <w:rPr>
          <w:b/>
        </w:rPr>
        <w:fldChar w:fldCharType="begin"/>
      </w:r>
      <w:r>
        <w:rPr>
          <w:b/>
        </w:rPr>
        <w:instrText xml:space="preserve"> ADDIN EN.REFLIST </w:instrText>
      </w:r>
      <w:r>
        <w:rPr>
          <w:b/>
        </w:rPr>
        <w:fldChar w:fldCharType="separate"/>
      </w:r>
      <w:r w:rsidRPr="00752F45">
        <w:t xml:space="preserve">1. Zufferey P, Merquiol F, Laporte S, et al. Do antifibrinolytics reduce allogeneic blood transfusion in orthopedic surgery? </w:t>
      </w:r>
      <w:r w:rsidRPr="00752F45">
        <w:rPr>
          <w:i/>
        </w:rPr>
        <w:t>Anesthesiology</w:t>
      </w:r>
      <w:r w:rsidRPr="00752F45">
        <w:t xml:space="preserve"> 2006;105(5):1034-46.</w:t>
      </w:r>
    </w:p>
    <w:p w14:paraId="0BFD4282" w14:textId="77777777" w:rsidR="00752F45" w:rsidRPr="00752F45" w:rsidRDefault="00752F45" w:rsidP="00752F45">
      <w:pPr>
        <w:pStyle w:val="EndNoteBibliography"/>
        <w:ind w:left="720" w:hanging="720"/>
      </w:pPr>
      <w:r w:rsidRPr="00752F45">
        <w:t xml:space="preserve">2. Poeran J, Rasul R, Suzuki S, et al. Tranexamic acid use and postoperative outcomes in patients undergoing total hip or knee arthroplasty in the United States: retrospective analysis of effectiveness and safety. </w:t>
      </w:r>
      <w:r w:rsidRPr="00752F45">
        <w:rPr>
          <w:i/>
        </w:rPr>
        <w:t>BMJ</w:t>
      </w:r>
      <w:r w:rsidRPr="00752F45">
        <w:t xml:space="preserve"> 2014;349:g4829. doi: 10.1136/bmj.g4829</w:t>
      </w:r>
    </w:p>
    <w:p w14:paraId="534C2685" w14:textId="4B6565C0" w:rsidR="005E3DAA" w:rsidRDefault="00752F45" w:rsidP="00BC2B17">
      <w:pPr>
        <w:keepNext/>
        <w:keepLines/>
        <w:spacing w:before="480"/>
        <w:ind w:left="432"/>
        <w:outlineLvl w:val="0"/>
        <w:rPr>
          <w:rFonts w:cs="Times New Roman"/>
          <w:b/>
        </w:rPr>
      </w:pPr>
      <w:r>
        <w:rPr>
          <w:rFonts w:cs="Times New Roman"/>
          <w:b/>
        </w:rPr>
        <w:fldChar w:fldCharType="end"/>
      </w:r>
    </w:p>
    <w:sectPr w:rsidR="005E3DAA" w:rsidSect="008F009B">
      <w:footerReference w:type="even" r:id="rId8"/>
      <w:footerReference w:type="default" r:id="rId9"/>
      <w:pgSz w:w="12240" w:h="15840"/>
      <w:pgMar w:top="1080" w:right="1080" w:bottom="1080" w:left="1080" w:header="706" w:footer="6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A32A45" w14:textId="77777777" w:rsidR="00B379A2" w:rsidRDefault="00B379A2" w:rsidP="00B21202">
      <w:r>
        <w:separator/>
      </w:r>
    </w:p>
  </w:endnote>
  <w:endnote w:type="continuationSeparator" w:id="0">
    <w:p w14:paraId="2685CA28" w14:textId="77777777" w:rsidR="00B379A2" w:rsidRDefault="00B379A2" w:rsidP="00B21202">
      <w:r>
        <w:continuationSeparator/>
      </w:r>
    </w:p>
  </w:endnote>
  <w:endnote w:type="continuationNotice" w:id="1">
    <w:p w14:paraId="742C0E7B" w14:textId="77777777" w:rsidR="00B379A2" w:rsidRDefault="00B379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altName w:val="﷽﷽﷽﷽﷽﷽﷽﷽rande"/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492740" w14:textId="77777777" w:rsidR="00B759EF" w:rsidRDefault="00B759EF" w:rsidP="007E456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473AAFF" w14:textId="77777777" w:rsidR="00B759EF" w:rsidRDefault="00B759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F1938E" w14:textId="77777777" w:rsidR="007E4567" w:rsidRDefault="007E4567" w:rsidP="0014663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FBC6640" w14:textId="4C4AFB40" w:rsidR="00B759EF" w:rsidRPr="00622C55" w:rsidRDefault="00B759EF" w:rsidP="00953315">
    <w:pPr>
      <w:pStyle w:val="Footer"/>
      <w:tabs>
        <w:tab w:val="clear" w:pos="8640"/>
        <w:tab w:val="right" w:pos="13680"/>
      </w:tabs>
      <w:rPr>
        <w:sz w:val="20"/>
      </w:rPr>
    </w:pPr>
    <w:r w:rsidRPr="00622C55">
      <w:rPr>
        <w:sz w:val="20"/>
      </w:rPr>
      <w:tab/>
    </w:r>
  </w:p>
  <w:p w14:paraId="39AB7845" w14:textId="77777777" w:rsidR="00B759EF" w:rsidRPr="00953315" w:rsidRDefault="00B759EF" w:rsidP="002D5BAB">
    <w:pPr>
      <w:pStyle w:val="Footer"/>
      <w:tabs>
        <w:tab w:val="clear" w:pos="4320"/>
        <w:tab w:val="clear" w:pos="8640"/>
        <w:tab w:val="left" w:pos="2329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6579BB" w14:textId="77777777" w:rsidR="00B379A2" w:rsidRDefault="00B379A2" w:rsidP="00B21202">
      <w:r>
        <w:separator/>
      </w:r>
    </w:p>
  </w:footnote>
  <w:footnote w:type="continuationSeparator" w:id="0">
    <w:p w14:paraId="29F69A6F" w14:textId="77777777" w:rsidR="00B379A2" w:rsidRDefault="00B379A2" w:rsidP="00B21202">
      <w:r>
        <w:continuationSeparator/>
      </w:r>
    </w:p>
  </w:footnote>
  <w:footnote w:type="continuationNotice" w:id="1">
    <w:p w14:paraId="3B48EC89" w14:textId="77777777" w:rsidR="00B379A2" w:rsidRDefault="00B379A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15DF8"/>
    <w:multiLevelType w:val="hybridMultilevel"/>
    <w:tmpl w:val="82069A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32813"/>
    <w:multiLevelType w:val="hybridMultilevel"/>
    <w:tmpl w:val="D57EBDA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897333"/>
    <w:multiLevelType w:val="hybridMultilevel"/>
    <w:tmpl w:val="EED2B89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0F">
      <w:start w:val="1"/>
      <w:numFmt w:val="decimal"/>
      <w:lvlText w:val="%3."/>
      <w:lvlJc w:val="lef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5856C5"/>
    <w:multiLevelType w:val="hybridMultilevel"/>
    <w:tmpl w:val="2FA89158"/>
    <w:lvl w:ilvl="0" w:tplc="10090015">
      <w:start w:val="1"/>
      <w:numFmt w:val="upperLetter"/>
      <w:lvlText w:val="%1."/>
      <w:lvlJc w:val="left"/>
      <w:pPr>
        <w:ind w:left="990" w:hanging="360"/>
      </w:pPr>
    </w:lvl>
    <w:lvl w:ilvl="1" w:tplc="10090019" w:tentative="1">
      <w:start w:val="1"/>
      <w:numFmt w:val="lowerLetter"/>
      <w:lvlText w:val="%2."/>
      <w:lvlJc w:val="left"/>
      <w:pPr>
        <w:ind w:left="1710" w:hanging="360"/>
      </w:pPr>
    </w:lvl>
    <w:lvl w:ilvl="2" w:tplc="1009001B" w:tentative="1">
      <w:start w:val="1"/>
      <w:numFmt w:val="lowerRoman"/>
      <w:lvlText w:val="%3."/>
      <w:lvlJc w:val="right"/>
      <w:pPr>
        <w:ind w:left="2430" w:hanging="180"/>
      </w:pPr>
    </w:lvl>
    <w:lvl w:ilvl="3" w:tplc="1009000F" w:tentative="1">
      <w:start w:val="1"/>
      <w:numFmt w:val="decimal"/>
      <w:lvlText w:val="%4."/>
      <w:lvlJc w:val="left"/>
      <w:pPr>
        <w:ind w:left="3150" w:hanging="360"/>
      </w:pPr>
    </w:lvl>
    <w:lvl w:ilvl="4" w:tplc="10090019">
      <w:start w:val="1"/>
      <w:numFmt w:val="lowerLetter"/>
      <w:lvlText w:val="%5."/>
      <w:lvlJc w:val="left"/>
      <w:pPr>
        <w:ind w:left="3870" w:hanging="360"/>
      </w:pPr>
    </w:lvl>
    <w:lvl w:ilvl="5" w:tplc="1009001B" w:tentative="1">
      <w:start w:val="1"/>
      <w:numFmt w:val="lowerRoman"/>
      <w:lvlText w:val="%6."/>
      <w:lvlJc w:val="right"/>
      <w:pPr>
        <w:ind w:left="4590" w:hanging="180"/>
      </w:pPr>
    </w:lvl>
    <w:lvl w:ilvl="6" w:tplc="1009000F" w:tentative="1">
      <w:start w:val="1"/>
      <w:numFmt w:val="decimal"/>
      <w:lvlText w:val="%7."/>
      <w:lvlJc w:val="left"/>
      <w:pPr>
        <w:ind w:left="5310" w:hanging="360"/>
      </w:pPr>
    </w:lvl>
    <w:lvl w:ilvl="7" w:tplc="10090019" w:tentative="1">
      <w:start w:val="1"/>
      <w:numFmt w:val="lowerLetter"/>
      <w:lvlText w:val="%8."/>
      <w:lvlJc w:val="left"/>
      <w:pPr>
        <w:ind w:left="6030" w:hanging="360"/>
      </w:pPr>
    </w:lvl>
    <w:lvl w:ilvl="8" w:tplc="10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08DC074B"/>
    <w:multiLevelType w:val="hybridMultilevel"/>
    <w:tmpl w:val="9B4405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FA0F75"/>
    <w:multiLevelType w:val="hybridMultilevel"/>
    <w:tmpl w:val="4E98B162"/>
    <w:lvl w:ilvl="0" w:tplc="81E47E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1D0298"/>
    <w:multiLevelType w:val="hybridMultilevel"/>
    <w:tmpl w:val="D5F0D10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DA2178"/>
    <w:multiLevelType w:val="hybridMultilevel"/>
    <w:tmpl w:val="3F7CD686"/>
    <w:lvl w:ilvl="0" w:tplc="10090015">
      <w:start w:val="1"/>
      <w:numFmt w:val="upperLetter"/>
      <w:lvlText w:val="%1."/>
      <w:lvlJc w:val="left"/>
      <w:pPr>
        <w:ind w:left="990" w:hanging="360"/>
      </w:pPr>
    </w:lvl>
    <w:lvl w:ilvl="1" w:tplc="10090019" w:tentative="1">
      <w:start w:val="1"/>
      <w:numFmt w:val="lowerLetter"/>
      <w:lvlText w:val="%2."/>
      <w:lvlJc w:val="left"/>
      <w:pPr>
        <w:ind w:left="1710" w:hanging="360"/>
      </w:pPr>
    </w:lvl>
    <w:lvl w:ilvl="2" w:tplc="1009001B" w:tentative="1">
      <w:start w:val="1"/>
      <w:numFmt w:val="lowerRoman"/>
      <w:lvlText w:val="%3."/>
      <w:lvlJc w:val="right"/>
      <w:pPr>
        <w:ind w:left="2430" w:hanging="180"/>
      </w:pPr>
    </w:lvl>
    <w:lvl w:ilvl="3" w:tplc="1009000F" w:tentative="1">
      <w:start w:val="1"/>
      <w:numFmt w:val="decimal"/>
      <w:lvlText w:val="%4."/>
      <w:lvlJc w:val="left"/>
      <w:pPr>
        <w:ind w:left="3150" w:hanging="360"/>
      </w:pPr>
    </w:lvl>
    <w:lvl w:ilvl="4" w:tplc="10090015">
      <w:start w:val="1"/>
      <w:numFmt w:val="upperLetter"/>
      <w:lvlText w:val="%5."/>
      <w:lvlJc w:val="left"/>
      <w:pPr>
        <w:ind w:left="3870" w:hanging="360"/>
      </w:pPr>
    </w:lvl>
    <w:lvl w:ilvl="5" w:tplc="1009001B" w:tentative="1">
      <w:start w:val="1"/>
      <w:numFmt w:val="lowerRoman"/>
      <w:lvlText w:val="%6."/>
      <w:lvlJc w:val="right"/>
      <w:pPr>
        <w:ind w:left="4590" w:hanging="180"/>
      </w:pPr>
    </w:lvl>
    <w:lvl w:ilvl="6" w:tplc="1009000F" w:tentative="1">
      <w:start w:val="1"/>
      <w:numFmt w:val="decimal"/>
      <w:lvlText w:val="%7."/>
      <w:lvlJc w:val="left"/>
      <w:pPr>
        <w:ind w:left="5310" w:hanging="360"/>
      </w:pPr>
    </w:lvl>
    <w:lvl w:ilvl="7" w:tplc="10090019" w:tentative="1">
      <w:start w:val="1"/>
      <w:numFmt w:val="lowerLetter"/>
      <w:lvlText w:val="%8."/>
      <w:lvlJc w:val="left"/>
      <w:pPr>
        <w:ind w:left="6030" w:hanging="360"/>
      </w:pPr>
    </w:lvl>
    <w:lvl w:ilvl="8" w:tplc="10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16EE700A"/>
    <w:multiLevelType w:val="hybridMultilevel"/>
    <w:tmpl w:val="38B2742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A41575"/>
    <w:multiLevelType w:val="hybridMultilevel"/>
    <w:tmpl w:val="CFFED774"/>
    <w:lvl w:ilvl="0" w:tplc="1994BC00">
      <w:start w:val="1"/>
      <w:numFmt w:val="decimal"/>
      <w:lvlText w:val="%1."/>
      <w:lvlJc w:val="left"/>
      <w:pPr>
        <w:ind w:left="1664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2384" w:hanging="360"/>
      </w:pPr>
    </w:lvl>
    <w:lvl w:ilvl="2" w:tplc="0409001B" w:tentative="1">
      <w:start w:val="1"/>
      <w:numFmt w:val="lowerRoman"/>
      <w:lvlText w:val="%3."/>
      <w:lvlJc w:val="right"/>
      <w:pPr>
        <w:ind w:left="3104" w:hanging="180"/>
      </w:pPr>
    </w:lvl>
    <w:lvl w:ilvl="3" w:tplc="0409000F" w:tentative="1">
      <w:start w:val="1"/>
      <w:numFmt w:val="decimal"/>
      <w:lvlText w:val="%4."/>
      <w:lvlJc w:val="left"/>
      <w:pPr>
        <w:ind w:left="3824" w:hanging="360"/>
      </w:pPr>
    </w:lvl>
    <w:lvl w:ilvl="4" w:tplc="04090019" w:tentative="1">
      <w:start w:val="1"/>
      <w:numFmt w:val="lowerLetter"/>
      <w:lvlText w:val="%5."/>
      <w:lvlJc w:val="left"/>
      <w:pPr>
        <w:ind w:left="4544" w:hanging="360"/>
      </w:pPr>
    </w:lvl>
    <w:lvl w:ilvl="5" w:tplc="0409001B" w:tentative="1">
      <w:start w:val="1"/>
      <w:numFmt w:val="lowerRoman"/>
      <w:lvlText w:val="%6."/>
      <w:lvlJc w:val="right"/>
      <w:pPr>
        <w:ind w:left="5264" w:hanging="180"/>
      </w:pPr>
    </w:lvl>
    <w:lvl w:ilvl="6" w:tplc="0409000F" w:tentative="1">
      <w:start w:val="1"/>
      <w:numFmt w:val="decimal"/>
      <w:lvlText w:val="%7."/>
      <w:lvlJc w:val="left"/>
      <w:pPr>
        <w:ind w:left="5984" w:hanging="360"/>
      </w:pPr>
    </w:lvl>
    <w:lvl w:ilvl="7" w:tplc="04090019" w:tentative="1">
      <w:start w:val="1"/>
      <w:numFmt w:val="lowerLetter"/>
      <w:lvlText w:val="%8."/>
      <w:lvlJc w:val="left"/>
      <w:pPr>
        <w:ind w:left="6704" w:hanging="360"/>
      </w:pPr>
    </w:lvl>
    <w:lvl w:ilvl="8" w:tplc="0409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0" w15:restartNumberingAfterBreak="0">
    <w:nsid w:val="19C42860"/>
    <w:multiLevelType w:val="hybridMultilevel"/>
    <w:tmpl w:val="543E467C"/>
    <w:lvl w:ilvl="0" w:tplc="C89CA8C6">
      <w:start w:val="1"/>
      <w:numFmt w:val="bullet"/>
      <w:pStyle w:val="A-ListBullet"/>
      <w:lvlText w:val=""/>
      <w:lvlJc w:val="left"/>
      <w:pPr>
        <w:tabs>
          <w:tab w:val="num" w:pos="994"/>
        </w:tabs>
        <w:ind w:left="994" w:hanging="994"/>
      </w:pPr>
      <w:rPr>
        <w:rFonts w:ascii="Symbol" w:hAnsi="Symbol" w:hint="default"/>
      </w:rPr>
    </w:lvl>
    <w:lvl w:ilvl="1" w:tplc="04090003" w:tentative="1">
      <w:start w:val="1"/>
      <w:numFmt w:val="bullet"/>
      <w:pStyle w:val="dash8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332E39"/>
    <w:multiLevelType w:val="multilevel"/>
    <w:tmpl w:val="B9103AD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520" w:hanging="360"/>
      </w:pPr>
      <w:rPr>
        <w:rFonts w:hint="default"/>
      </w:rPr>
    </w:lvl>
    <w:lvl w:ilvl="7">
      <w:start w:val="1"/>
      <w:numFmt w:val="upp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67629E9"/>
    <w:multiLevelType w:val="hybridMultilevel"/>
    <w:tmpl w:val="09CC551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84933FC"/>
    <w:multiLevelType w:val="hybridMultilevel"/>
    <w:tmpl w:val="F7FC2B4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556D01"/>
    <w:multiLevelType w:val="hybridMultilevel"/>
    <w:tmpl w:val="395E5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2122FC"/>
    <w:multiLevelType w:val="multilevel"/>
    <w:tmpl w:val="B9103AD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520" w:hanging="360"/>
      </w:pPr>
      <w:rPr>
        <w:rFonts w:hint="default"/>
      </w:rPr>
    </w:lvl>
    <w:lvl w:ilvl="7">
      <w:start w:val="1"/>
      <w:numFmt w:val="upp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2EAA6511"/>
    <w:multiLevelType w:val="hybridMultilevel"/>
    <w:tmpl w:val="4734F8C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F6900FE"/>
    <w:multiLevelType w:val="hybridMultilevel"/>
    <w:tmpl w:val="8D4E4D70"/>
    <w:lvl w:ilvl="0" w:tplc="33C4402A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E43A8D"/>
    <w:multiLevelType w:val="hybridMultilevel"/>
    <w:tmpl w:val="DA0C9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C75C3"/>
    <w:multiLevelType w:val="hybridMultilevel"/>
    <w:tmpl w:val="21784C4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6E0120"/>
    <w:multiLevelType w:val="hybridMultilevel"/>
    <w:tmpl w:val="4636F04A"/>
    <w:lvl w:ilvl="0" w:tplc="04090011">
      <w:start w:val="1"/>
      <w:numFmt w:val="decimal"/>
      <w:lvlText w:val="%1)"/>
      <w:lvlJc w:val="left"/>
      <w:pPr>
        <w:ind w:left="774" w:hanging="360"/>
      </w:pPr>
      <w:rPr>
        <w:rFonts w:hint="default"/>
      </w:rPr>
    </w:lvl>
    <w:lvl w:ilvl="1" w:tplc="FCE2310E">
      <w:start w:val="1"/>
      <w:numFmt w:val="decimal"/>
      <w:lvlText w:val="%2."/>
      <w:lvlJc w:val="left"/>
      <w:pPr>
        <w:ind w:left="1494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1" w15:restartNumberingAfterBreak="0">
    <w:nsid w:val="38E26E4F"/>
    <w:multiLevelType w:val="hybridMultilevel"/>
    <w:tmpl w:val="4CB04C52"/>
    <w:lvl w:ilvl="0" w:tplc="10090015">
      <w:start w:val="1"/>
      <w:numFmt w:val="upperLetter"/>
      <w:lvlText w:val="%1."/>
      <w:lvlJc w:val="left"/>
      <w:pPr>
        <w:ind w:left="990" w:hanging="360"/>
      </w:pPr>
    </w:lvl>
    <w:lvl w:ilvl="1" w:tplc="10090019" w:tentative="1">
      <w:start w:val="1"/>
      <w:numFmt w:val="lowerLetter"/>
      <w:lvlText w:val="%2."/>
      <w:lvlJc w:val="left"/>
      <w:pPr>
        <w:ind w:left="1710" w:hanging="360"/>
      </w:pPr>
    </w:lvl>
    <w:lvl w:ilvl="2" w:tplc="1009001B" w:tentative="1">
      <w:start w:val="1"/>
      <w:numFmt w:val="lowerRoman"/>
      <w:lvlText w:val="%3."/>
      <w:lvlJc w:val="right"/>
      <w:pPr>
        <w:ind w:left="2430" w:hanging="180"/>
      </w:pPr>
    </w:lvl>
    <w:lvl w:ilvl="3" w:tplc="1009000F" w:tentative="1">
      <w:start w:val="1"/>
      <w:numFmt w:val="decimal"/>
      <w:lvlText w:val="%4."/>
      <w:lvlJc w:val="left"/>
      <w:pPr>
        <w:ind w:left="3150" w:hanging="360"/>
      </w:pPr>
    </w:lvl>
    <w:lvl w:ilvl="4" w:tplc="10090015">
      <w:start w:val="1"/>
      <w:numFmt w:val="upperLetter"/>
      <w:lvlText w:val="%5."/>
      <w:lvlJc w:val="left"/>
      <w:pPr>
        <w:ind w:left="3870" w:hanging="360"/>
      </w:pPr>
    </w:lvl>
    <w:lvl w:ilvl="5" w:tplc="1009001B" w:tentative="1">
      <w:start w:val="1"/>
      <w:numFmt w:val="lowerRoman"/>
      <w:lvlText w:val="%6."/>
      <w:lvlJc w:val="right"/>
      <w:pPr>
        <w:ind w:left="4590" w:hanging="180"/>
      </w:pPr>
    </w:lvl>
    <w:lvl w:ilvl="6" w:tplc="1009000F" w:tentative="1">
      <w:start w:val="1"/>
      <w:numFmt w:val="decimal"/>
      <w:lvlText w:val="%7."/>
      <w:lvlJc w:val="left"/>
      <w:pPr>
        <w:ind w:left="5310" w:hanging="360"/>
      </w:pPr>
    </w:lvl>
    <w:lvl w:ilvl="7" w:tplc="10090019" w:tentative="1">
      <w:start w:val="1"/>
      <w:numFmt w:val="lowerLetter"/>
      <w:lvlText w:val="%8."/>
      <w:lvlJc w:val="left"/>
      <w:pPr>
        <w:ind w:left="6030" w:hanging="360"/>
      </w:pPr>
    </w:lvl>
    <w:lvl w:ilvl="8" w:tplc="10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2" w15:restartNumberingAfterBreak="0">
    <w:nsid w:val="3A8B2B88"/>
    <w:multiLevelType w:val="hybridMultilevel"/>
    <w:tmpl w:val="3C502B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CA4F186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CBA2A8E2">
      <w:start w:val="1"/>
      <w:numFmt w:val="lowerRoman"/>
      <w:lvlText w:val="%3."/>
      <w:lvlJc w:val="left"/>
      <w:pPr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EF719F"/>
    <w:multiLevelType w:val="hybridMultilevel"/>
    <w:tmpl w:val="807236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0C38DF"/>
    <w:multiLevelType w:val="hybridMultilevel"/>
    <w:tmpl w:val="DDD23DE2"/>
    <w:lvl w:ilvl="0" w:tplc="AAE20DF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B01FDE"/>
    <w:multiLevelType w:val="hybridMultilevel"/>
    <w:tmpl w:val="6DCA5E3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BB7479"/>
    <w:multiLevelType w:val="multilevel"/>
    <w:tmpl w:val="1B22433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520" w:hanging="360"/>
      </w:pPr>
      <w:rPr>
        <w:rFonts w:hint="default"/>
      </w:rPr>
    </w:lvl>
    <w:lvl w:ilvl="7">
      <w:start w:val="1"/>
      <w:numFmt w:val="upp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13977FB"/>
    <w:multiLevelType w:val="hybridMultilevel"/>
    <w:tmpl w:val="71FC64F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E82FDA"/>
    <w:multiLevelType w:val="hybridMultilevel"/>
    <w:tmpl w:val="3A4CE8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1D2BCA8">
      <w:start w:val="1"/>
      <w:numFmt w:val="decimal"/>
      <w:lvlText w:val="%2)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CD6FFE"/>
    <w:multiLevelType w:val="hybridMultilevel"/>
    <w:tmpl w:val="3C502B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CA4F186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CBA2A8E2">
      <w:start w:val="1"/>
      <w:numFmt w:val="lowerRoman"/>
      <w:lvlText w:val="%3."/>
      <w:lvlJc w:val="left"/>
      <w:pPr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5B10D6"/>
    <w:multiLevelType w:val="hybridMultilevel"/>
    <w:tmpl w:val="B3847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D9276E"/>
    <w:multiLevelType w:val="hybridMultilevel"/>
    <w:tmpl w:val="B45E073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BC2131"/>
    <w:multiLevelType w:val="hybridMultilevel"/>
    <w:tmpl w:val="C7FEF95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BB3056"/>
    <w:multiLevelType w:val="hybridMultilevel"/>
    <w:tmpl w:val="EF0C3BF2"/>
    <w:lvl w:ilvl="0" w:tplc="0BF06398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D27E10"/>
    <w:multiLevelType w:val="hybridMultilevel"/>
    <w:tmpl w:val="056C4BF2"/>
    <w:lvl w:ilvl="0" w:tplc="932A210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4E216D"/>
    <w:multiLevelType w:val="hybridMultilevel"/>
    <w:tmpl w:val="5ACA51B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4EC1E3F"/>
    <w:multiLevelType w:val="hybridMultilevel"/>
    <w:tmpl w:val="021AED18"/>
    <w:lvl w:ilvl="0" w:tplc="0409000F">
      <w:start w:val="1"/>
      <w:numFmt w:val="decimal"/>
      <w:lvlText w:val="%1."/>
      <w:lvlJc w:val="lef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37" w15:restartNumberingAfterBreak="0">
    <w:nsid w:val="562E6BA8"/>
    <w:multiLevelType w:val="hybridMultilevel"/>
    <w:tmpl w:val="6DCA5E3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7CC6B88"/>
    <w:multiLevelType w:val="hybridMultilevel"/>
    <w:tmpl w:val="3710B1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5C51B6"/>
    <w:multiLevelType w:val="hybridMultilevel"/>
    <w:tmpl w:val="0CC89FD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0573C7E"/>
    <w:multiLevelType w:val="hybridMultilevel"/>
    <w:tmpl w:val="B9D826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1BA6BCC"/>
    <w:multiLevelType w:val="hybridMultilevel"/>
    <w:tmpl w:val="6FDE25E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2B33EBD"/>
    <w:multiLevelType w:val="hybridMultilevel"/>
    <w:tmpl w:val="C50E5D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33C4402A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986C22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43F1648"/>
    <w:multiLevelType w:val="hybridMultilevel"/>
    <w:tmpl w:val="48BE0E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512240B"/>
    <w:multiLevelType w:val="hybridMultilevel"/>
    <w:tmpl w:val="6BB6877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5860AF5"/>
    <w:multiLevelType w:val="multilevel"/>
    <w:tmpl w:val="652EF378"/>
    <w:lvl w:ilvl="0">
      <w:start w:val="1"/>
      <w:numFmt w:val="decimal"/>
      <w:pStyle w:val="Style1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6" w15:restartNumberingAfterBreak="0">
    <w:nsid w:val="69BE6485"/>
    <w:multiLevelType w:val="hybridMultilevel"/>
    <w:tmpl w:val="0F1E36F0"/>
    <w:lvl w:ilvl="0" w:tplc="10090015">
      <w:start w:val="1"/>
      <w:numFmt w:val="upperLetter"/>
      <w:lvlText w:val="%1."/>
      <w:lvlJc w:val="left"/>
      <w:pPr>
        <w:ind w:left="990" w:hanging="360"/>
      </w:pPr>
    </w:lvl>
    <w:lvl w:ilvl="1" w:tplc="10090019" w:tentative="1">
      <w:start w:val="1"/>
      <w:numFmt w:val="lowerLetter"/>
      <w:lvlText w:val="%2."/>
      <w:lvlJc w:val="left"/>
      <w:pPr>
        <w:ind w:left="1710" w:hanging="360"/>
      </w:pPr>
    </w:lvl>
    <w:lvl w:ilvl="2" w:tplc="1009001B" w:tentative="1">
      <w:start w:val="1"/>
      <w:numFmt w:val="lowerRoman"/>
      <w:lvlText w:val="%3."/>
      <w:lvlJc w:val="right"/>
      <w:pPr>
        <w:ind w:left="2430" w:hanging="180"/>
      </w:pPr>
    </w:lvl>
    <w:lvl w:ilvl="3" w:tplc="1009000F" w:tentative="1">
      <w:start w:val="1"/>
      <w:numFmt w:val="decimal"/>
      <w:lvlText w:val="%4."/>
      <w:lvlJc w:val="left"/>
      <w:pPr>
        <w:ind w:left="3150" w:hanging="360"/>
      </w:pPr>
    </w:lvl>
    <w:lvl w:ilvl="4" w:tplc="10090019">
      <w:start w:val="1"/>
      <w:numFmt w:val="lowerLetter"/>
      <w:lvlText w:val="%5."/>
      <w:lvlJc w:val="left"/>
      <w:pPr>
        <w:ind w:left="3870" w:hanging="360"/>
      </w:pPr>
    </w:lvl>
    <w:lvl w:ilvl="5" w:tplc="1009001B" w:tentative="1">
      <w:start w:val="1"/>
      <w:numFmt w:val="lowerRoman"/>
      <w:lvlText w:val="%6."/>
      <w:lvlJc w:val="right"/>
      <w:pPr>
        <w:ind w:left="4590" w:hanging="180"/>
      </w:pPr>
    </w:lvl>
    <w:lvl w:ilvl="6" w:tplc="1009000F" w:tentative="1">
      <w:start w:val="1"/>
      <w:numFmt w:val="decimal"/>
      <w:lvlText w:val="%7."/>
      <w:lvlJc w:val="left"/>
      <w:pPr>
        <w:ind w:left="5310" w:hanging="360"/>
      </w:pPr>
    </w:lvl>
    <w:lvl w:ilvl="7" w:tplc="10090019" w:tentative="1">
      <w:start w:val="1"/>
      <w:numFmt w:val="lowerLetter"/>
      <w:lvlText w:val="%8."/>
      <w:lvlJc w:val="left"/>
      <w:pPr>
        <w:ind w:left="6030" w:hanging="360"/>
      </w:pPr>
    </w:lvl>
    <w:lvl w:ilvl="8" w:tplc="10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7" w15:restartNumberingAfterBreak="0">
    <w:nsid w:val="69C32311"/>
    <w:multiLevelType w:val="hybridMultilevel"/>
    <w:tmpl w:val="D2DA714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2A27DDA"/>
    <w:multiLevelType w:val="hybridMultilevel"/>
    <w:tmpl w:val="4636F04A"/>
    <w:lvl w:ilvl="0" w:tplc="04090011">
      <w:start w:val="1"/>
      <w:numFmt w:val="decimal"/>
      <w:lvlText w:val="%1)"/>
      <w:lvlJc w:val="left"/>
      <w:pPr>
        <w:ind w:left="774" w:hanging="360"/>
      </w:pPr>
      <w:rPr>
        <w:rFonts w:hint="default"/>
      </w:rPr>
    </w:lvl>
    <w:lvl w:ilvl="1" w:tplc="FCE2310E">
      <w:start w:val="1"/>
      <w:numFmt w:val="decimal"/>
      <w:lvlText w:val="%2."/>
      <w:lvlJc w:val="left"/>
      <w:pPr>
        <w:ind w:left="1494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9" w15:restartNumberingAfterBreak="0">
    <w:nsid w:val="743A2DCF"/>
    <w:multiLevelType w:val="hybridMultilevel"/>
    <w:tmpl w:val="401AB7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76520C39"/>
    <w:multiLevelType w:val="hybridMultilevel"/>
    <w:tmpl w:val="3E68777E"/>
    <w:lvl w:ilvl="0" w:tplc="33C4402A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8367EAD"/>
    <w:multiLevelType w:val="multilevel"/>
    <w:tmpl w:val="BA224C0E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2" w15:restartNumberingAfterBreak="0">
    <w:nsid w:val="791D17CC"/>
    <w:multiLevelType w:val="hybridMultilevel"/>
    <w:tmpl w:val="2C60C522"/>
    <w:lvl w:ilvl="0" w:tplc="665EBD6A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95B7C0F"/>
    <w:multiLevelType w:val="hybridMultilevel"/>
    <w:tmpl w:val="C50E5D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33C4402A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986C22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A6B35D7"/>
    <w:multiLevelType w:val="hybridMultilevel"/>
    <w:tmpl w:val="9B7201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B720FE0"/>
    <w:multiLevelType w:val="multilevel"/>
    <w:tmpl w:val="721AE19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520" w:hanging="360"/>
      </w:pPr>
      <w:rPr>
        <w:rFonts w:hint="default"/>
      </w:rPr>
    </w:lvl>
    <w:lvl w:ilvl="7">
      <w:start w:val="1"/>
      <w:numFmt w:val="upp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Letter"/>
      <w:lvlText w:val="%9."/>
      <w:lvlJc w:val="left"/>
      <w:pPr>
        <w:ind w:left="3240" w:hanging="360"/>
      </w:pPr>
      <w:rPr>
        <w:rFonts w:hint="default"/>
      </w:rPr>
    </w:lvl>
  </w:abstractNum>
  <w:abstractNum w:abstractNumId="56" w15:restartNumberingAfterBreak="0">
    <w:nsid w:val="7DC83753"/>
    <w:multiLevelType w:val="hybridMultilevel"/>
    <w:tmpl w:val="39F280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5"/>
  </w:num>
  <w:num w:numId="2">
    <w:abstractNumId w:val="51"/>
  </w:num>
  <w:num w:numId="3">
    <w:abstractNumId w:val="10"/>
  </w:num>
  <w:num w:numId="4">
    <w:abstractNumId w:val="1"/>
  </w:num>
  <w:num w:numId="5">
    <w:abstractNumId w:val="54"/>
  </w:num>
  <w:num w:numId="6">
    <w:abstractNumId w:val="14"/>
  </w:num>
  <w:num w:numId="7">
    <w:abstractNumId w:val="11"/>
  </w:num>
  <w:num w:numId="8">
    <w:abstractNumId w:val="20"/>
  </w:num>
  <w:num w:numId="9">
    <w:abstractNumId w:val="55"/>
  </w:num>
  <w:num w:numId="10">
    <w:abstractNumId w:val="9"/>
  </w:num>
  <w:num w:numId="11">
    <w:abstractNumId w:val="16"/>
  </w:num>
  <w:num w:numId="12">
    <w:abstractNumId w:val="12"/>
  </w:num>
  <w:num w:numId="13">
    <w:abstractNumId w:val="4"/>
  </w:num>
  <w:num w:numId="14">
    <w:abstractNumId w:val="18"/>
  </w:num>
  <w:num w:numId="15">
    <w:abstractNumId w:val="22"/>
  </w:num>
  <w:num w:numId="16">
    <w:abstractNumId w:val="23"/>
  </w:num>
  <w:num w:numId="17">
    <w:abstractNumId w:val="43"/>
  </w:num>
  <w:num w:numId="18">
    <w:abstractNumId w:val="47"/>
  </w:num>
  <w:num w:numId="19">
    <w:abstractNumId w:val="56"/>
  </w:num>
  <w:num w:numId="20">
    <w:abstractNumId w:val="53"/>
  </w:num>
  <w:num w:numId="21">
    <w:abstractNumId w:val="30"/>
  </w:num>
  <w:num w:numId="22">
    <w:abstractNumId w:val="41"/>
  </w:num>
  <w:num w:numId="23">
    <w:abstractNumId w:val="38"/>
  </w:num>
  <w:num w:numId="24">
    <w:abstractNumId w:val="24"/>
  </w:num>
  <w:num w:numId="25">
    <w:abstractNumId w:val="36"/>
  </w:num>
  <w:num w:numId="26">
    <w:abstractNumId w:val="26"/>
  </w:num>
  <w:num w:numId="27">
    <w:abstractNumId w:val="34"/>
  </w:num>
  <w:num w:numId="28">
    <w:abstractNumId w:val="32"/>
  </w:num>
  <w:num w:numId="29">
    <w:abstractNumId w:val="44"/>
  </w:num>
  <w:num w:numId="30">
    <w:abstractNumId w:val="13"/>
  </w:num>
  <w:num w:numId="31">
    <w:abstractNumId w:val="8"/>
  </w:num>
  <w:num w:numId="32">
    <w:abstractNumId w:val="50"/>
  </w:num>
  <w:num w:numId="33">
    <w:abstractNumId w:val="25"/>
  </w:num>
  <w:num w:numId="34">
    <w:abstractNumId w:val="19"/>
  </w:num>
  <w:num w:numId="35">
    <w:abstractNumId w:val="31"/>
  </w:num>
  <w:num w:numId="36">
    <w:abstractNumId w:val="52"/>
  </w:num>
  <w:num w:numId="37">
    <w:abstractNumId w:val="33"/>
  </w:num>
  <w:num w:numId="38">
    <w:abstractNumId w:val="5"/>
  </w:num>
  <w:num w:numId="39">
    <w:abstractNumId w:val="51"/>
  </w:num>
  <w:num w:numId="40">
    <w:abstractNumId w:val="49"/>
  </w:num>
  <w:num w:numId="41">
    <w:abstractNumId w:val="27"/>
  </w:num>
  <w:num w:numId="42">
    <w:abstractNumId w:val="51"/>
  </w:num>
  <w:num w:numId="43">
    <w:abstractNumId w:val="29"/>
  </w:num>
  <w:num w:numId="44">
    <w:abstractNumId w:val="39"/>
  </w:num>
  <w:num w:numId="45">
    <w:abstractNumId w:val="48"/>
  </w:num>
  <w:num w:numId="46">
    <w:abstractNumId w:val="15"/>
  </w:num>
  <w:num w:numId="47">
    <w:abstractNumId w:val="51"/>
  </w:num>
  <w:num w:numId="48">
    <w:abstractNumId w:val="51"/>
  </w:num>
  <w:num w:numId="49">
    <w:abstractNumId w:val="51"/>
  </w:num>
  <w:num w:numId="50">
    <w:abstractNumId w:val="51"/>
  </w:num>
  <w:num w:numId="51">
    <w:abstractNumId w:val="51"/>
  </w:num>
  <w:num w:numId="52">
    <w:abstractNumId w:val="51"/>
  </w:num>
  <w:num w:numId="53">
    <w:abstractNumId w:val="51"/>
  </w:num>
  <w:num w:numId="54">
    <w:abstractNumId w:val="51"/>
  </w:num>
  <w:num w:numId="55">
    <w:abstractNumId w:val="51"/>
  </w:num>
  <w:num w:numId="56">
    <w:abstractNumId w:val="51"/>
  </w:num>
  <w:num w:numId="57">
    <w:abstractNumId w:val="35"/>
  </w:num>
  <w:num w:numId="58">
    <w:abstractNumId w:val="2"/>
  </w:num>
  <w:num w:numId="59">
    <w:abstractNumId w:val="3"/>
  </w:num>
  <w:num w:numId="60">
    <w:abstractNumId w:val="21"/>
  </w:num>
  <w:num w:numId="61">
    <w:abstractNumId w:val="46"/>
  </w:num>
  <w:num w:numId="62">
    <w:abstractNumId w:val="7"/>
  </w:num>
  <w:num w:numId="63">
    <w:abstractNumId w:val="17"/>
  </w:num>
  <w:num w:numId="64">
    <w:abstractNumId w:val="40"/>
  </w:num>
  <w:num w:numId="65">
    <w:abstractNumId w:val="42"/>
  </w:num>
  <w:num w:numId="66">
    <w:abstractNumId w:val="6"/>
  </w:num>
  <w:num w:numId="67">
    <w:abstractNumId w:val="28"/>
  </w:num>
  <w:num w:numId="68">
    <w:abstractNumId w:val="0"/>
  </w:num>
  <w:num w:numId="69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37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activeWritingStyle w:appName="MSWord" w:lang="fr-CA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CA" w:vendorID="64" w:dllVersion="6" w:nlCheck="1" w:checkStyle="1"/>
  <w:activeWritingStyle w:appName="MSWord" w:lang="en-US" w:vendorID="64" w:dllVersion="0" w:nlCheck="1" w:checkStyle="0"/>
  <w:activeWritingStyle w:appName="MSWord" w:lang="fr-CA" w:vendorID="64" w:dllVersion="0" w:nlCheck="1" w:checkStyle="0"/>
  <w:activeWritingStyle w:appName="MSWord" w:lang="en-GB" w:vendorID="64" w:dllVersion="0" w:nlCheck="1" w:checkStyle="0"/>
  <w:activeWritingStyle w:appName="MSWord" w:lang="en-CA" w:vendorID="64" w:dllVersion="0" w:nlCheck="1" w:checkStyle="0"/>
  <w:activeWritingStyle w:appName="MSWord" w:lang="en-CA" w:vendorID="64" w:dllVersion="4096" w:nlCheck="1" w:checkStyle="0"/>
  <w:activeWritingStyle w:appName="MSWord" w:lang="fr-CA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J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ddev2sx0p0wrdesdwup5p0msxarvv0d92s2&quot;&gt;My EndNote Library-Converted&lt;record-ids&gt;&lt;item&gt;49&lt;/item&gt;&lt;item&gt;1017&lt;/item&gt;&lt;/record-ids&gt;&lt;/item&gt;&lt;/Libraries&gt;"/>
  </w:docVars>
  <w:rsids>
    <w:rsidRoot w:val="00416C75"/>
    <w:rsid w:val="000005DF"/>
    <w:rsid w:val="00000A4F"/>
    <w:rsid w:val="00000CE7"/>
    <w:rsid w:val="00001264"/>
    <w:rsid w:val="00001E50"/>
    <w:rsid w:val="0000257B"/>
    <w:rsid w:val="000025B5"/>
    <w:rsid w:val="0000261F"/>
    <w:rsid w:val="000029C6"/>
    <w:rsid w:val="00004138"/>
    <w:rsid w:val="00004653"/>
    <w:rsid w:val="00004DC0"/>
    <w:rsid w:val="00005216"/>
    <w:rsid w:val="00005571"/>
    <w:rsid w:val="0000575B"/>
    <w:rsid w:val="000057AE"/>
    <w:rsid w:val="000060AC"/>
    <w:rsid w:val="0001106F"/>
    <w:rsid w:val="00011670"/>
    <w:rsid w:val="000116A3"/>
    <w:rsid w:val="00012079"/>
    <w:rsid w:val="000129E8"/>
    <w:rsid w:val="00013786"/>
    <w:rsid w:val="00013FC9"/>
    <w:rsid w:val="0001581F"/>
    <w:rsid w:val="00015A4F"/>
    <w:rsid w:val="00015B79"/>
    <w:rsid w:val="00015BB9"/>
    <w:rsid w:val="00016EF4"/>
    <w:rsid w:val="00016F0E"/>
    <w:rsid w:val="00017812"/>
    <w:rsid w:val="0002012E"/>
    <w:rsid w:val="00020A94"/>
    <w:rsid w:val="0002119C"/>
    <w:rsid w:val="000216B0"/>
    <w:rsid w:val="00021833"/>
    <w:rsid w:val="0002360A"/>
    <w:rsid w:val="00023988"/>
    <w:rsid w:val="00024594"/>
    <w:rsid w:val="00024994"/>
    <w:rsid w:val="00024C92"/>
    <w:rsid w:val="0002511C"/>
    <w:rsid w:val="000274DE"/>
    <w:rsid w:val="0002762A"/>
    <w:rsid w:val="000276FB"/>
    <w:rsid w:val="0002773F"/>
    <w:rsid w:val="0003004E"/>
    <w:rsid w:val="000300D0"/>
    <w:rsid w:val="000304E1"/>
    <w:rsid w:val="000311DB"/>
    <w:rsid w:val="00031747"/>
    <w:rsid w:val="0003178D"/>
    <w:rsid w:val="00031930"/>
    <w:rsid w:val="000319E2"/>
    <w:rsid w:val="00031CA8"/>
    <w:rsid w:val="00031D87"/>
    <w:rsid w:val="00032D9B"/>
    <w:rsid w:val="000333B0"/>
    <w:rsid w:val="0003478D"/>
    <w:rsid w:val="000348B8"/>
    <w:rsid w:val="000362C0"/>
    <w:rsid w:val="000367B1"/>
    <w:rsid w:val="000407DD"/>
    <w:rsid w:val="0004086D"/>
    <w:rsid w:val="00040AA8"/>
    <w:rsid w:val="00040CEE"/>
    <w:rsid w:val="000411C0"/>
    <w:rsid w:val="0004131F"/>
    <w:rsid w:val="000417D4"/>
    <w:rsid w:val="00042043"/>
    <w:rsid w:val="00042088"/>
    <w:rsid w:val="00042163"/>
    <w:rsid w:val="00042764"/>
    <w:rsid w:val="0004415D"/>
    <w:rsid w:val="000443DD"/>
    <w:rsid w:val="000444EF"/>
    <w:rsid w:val="0004489E"/>
    <w:rsid w:val="00044F85"/>
    <w:rsid w:val="000470C0"/>
    <w:rsid w:val="000476FA"/>
    <w:rsid w:val="00047F08"/>
    <w:rsid w:val="000502CD"/>
    <w:rsid w:val="000503A2"/>
    <w:rsid w:val="00050A02"/>
    <w:rsid w:val="000510DE"/>
    <w:rsid w:val="00051451"/>
    <w:rsid w:val="00053197"/>
    <w:rsid w:val="00053243"/>
    <w:rsid w:val="00053DC6"/>
    <w:rsid w:val="00053E98"/>
    <w:rsid w:val="000544FB"/>
    <w:rsid w:val="000554A2"/>
    <w:rsid w:val="0005629D"/>
    <w:rsid w:val="00056FB7"/>
    <w:rsid w:val="000576CD"/>
    <w:rsid w:val="00060231"/>
    <w:rsid w:val="0006026A"/>
    <w:rsid w:val="000613FE"/>
    <w:rsid w:val="0006273E"/>
    <w:rsid w:val="00062AC2"/>
    <w:rsid w:val="00063217"/>
    <w:rsid w:val="00063385"/>
    <w:rsid w:val="00063F4F"/>
    <w:rsid w:val="00064556"/>
    <w:rsid w:val="00064674"/>
    <w:rsid w:val="000653F1"/>
    <w:rsid w:val="00066069"/>
    <w:rsid w:val="00066D55"/>
    <w:rsid w:val="00067A0D"/>
    <w:rsid w:val="00067EC5"/>
    <w:rsid w:val="000708D9"/>
    <w:rsid w:val="0007174D"/>
    <w:rsid w:val="000718A8"/>
    <w:rsid w:val="00071B28"/>
    <w:rsid w:val="00071B91"/>
    <w:rsid w:val="00071E42"/>
    <w:rsid w:val="00071EA0"/>
    <w:rsid w:val="000728B2"/>
    <w:rsid w:val="00073F0D"/>
    <w:rsid w:val="00074F2E"/>
    <w:rsid w:val="000756B5"/>
    <w:rsid w:val="000760D7"/>
    <w:rsid w:val="00076224"/>
    <w:rsid w:val="00076F24"/>
    <w:rsid w:val="0007759E"/>
    <w:rsid w:val="00080043"/>
    <w:rsid w:val="00080320"/>
    <w:rsid w:val="00081009"/>
    <w:rsid w:val="000828EB"/>
    <w:rsid w:val="00082C99"/>
    <w:rsid w:val="0008452C"/>
    <w:rsid w:val="00084CF9"/>
    <w:rsid w:val="00084F5D"/>
    <w:rsid w:val="00085FB7"/>
    <w:rsid w:val="00085FD1"/>
    <w:rsid w:val="0008611D"/>
    <w:rsid w:val="00090882"/>
    <w:rsid w:val="00090C83"/>
    <w:rsid w:val="00091441"/>
    <w:rsid w:val="00091E33"/>
    <w:rsid w:val="0009274B"/>
    <w:rsid w:val="00092DC8"/>
    <w:rsid w:val="00093D5F"/>
    <w:rsid w:val="00094862"/>
    <w:rsid w:val="00096D17"/>
    <w:rsid w:val="0009752C"/>
    <w:rsid w:val="0009758E"/>
    <w:rsid w:val="000976ED"/>
    <w:rsid w:val="000979CB"/>
    <w:rsid w:val="00097BBF"/>
    <w:rsid w:val="000A04C5"/>
    <w:rsid w:val="000A08DA"/>
    <w:rsid w:val="000A0F8C"/>
    <w:rsid w:val="000A133E"/>
    <w:rsid w:val="000A1C46"/>
    <w:rsid w:val="000A1DF9"/>
    <w:rsid w:val="000A1FFF"/>
    <w:rsid w:val="000A258A"/>
    <w:rsid w:val="000A2787"/>
    <w:rsid w:val="000A2C02"/>
    <w:rsid w:val="000A351D"/>
    <w:rsid w:val="000A3B96"/>
    <w:rsid w:val="000A42D3"/>
    <w:rsid w:val="000A4619"/>
    <w:rsid w:val="000A496B"/>
    <w:rsid w:val="000A4BAB"/>
    <w:rsid w:val="000A4FD3"/>
    <w:rsid w:val="000A4FD7"/>
    <w:rsid w:val="000A5A62"/>
    <w:rsid w:val="000A6F5D"/>
    <w:rsid w:val="000A7B5B"/>
    <w:rsid w:val="000A7FCD"/>
    <w:rsid w:val="000B181F"/>
    <w:rsid w:val="000B2FA9"/>
    <w:rsid w:val="000B35C2"/>
    <w:rsid w:val="000B38C8"/>
    <w:rsid w:val="000B3B34"/>
    <w:rsid w:val="000B3D60"/>
    <w:rsid w:val="000B5660"/>
    <w:rsid w:val="000B5AEC"/>
    <w:rsid w:val="000B5E17"/>
    <w:rsid w:val="000B6ADD"/>
    <w:rsid w:val="000B6E6C"/>
    <w:rsid w:val="000C0870"/>
    <w:rsid w:val="000C0A0D"/>
    <w:rsid w:val="000C0B8A"/>
    <w:rsid w:val="000C0C9D"/>
    <w:rsid w:val="000C12C4"/>
    <w:rsid w:val="000C1D2E"/>
    <w:rsid w:val="000C384A"/>
    <w:rsid w:val="000C3CBE"/>
    <w:rsid w:val="000C407E"/>
    <w:rsid w:val="000C4256"/>
    <w:rsid w:val="000C4BD0"/>
    <w:rsid w:val="000C4E09"/>
    <w:rsid w:val="000C64A0"/>
    <w:rsid w:val="000C64CD"/>
    <w:rsid w:val="000C7C2F"/>
    <w:rsid w:val="000D0CF8"/>
    <w:rsid w:val="000D119E"/>
    <w:rsid w:val="000D12A5"/>
    <w:rsid w:val="000D1824"/>
    <w:rsid w:val="000D1999"/>
    <w:rsid w:val="000D2481"/>
    <w:rsid w:val="000D2888"/>
    <w:rsid w:val="000D2EFD"/>
    <w:rsid w:val="000D36B0"/>
    <w:rsid w:val="000D3A92"/>
    <w:rsid w:val="000D46DF"/>
    <w:rsid w:val="000D477F"/>
    <w:rsid w:val="000D4EA7"/>
    <w:rsid w:val="000D534E"/>
    <w:rsid w:val="000D56AE"/>
    <w:rsid w:val="000D6C7A"/>
    <w:rsid w:val="000D7071"/>
    <w:rsid w:val="000D723B"/>
    <w:rsid w:val="000D7867"/>
    <w:rsid w:val="000D7903"/>
    <w:rsid w:val="000E13D6"/>
    <w:rsid w:val="000E1A61"/>
    <w:rsid w:val="000E26BE"/>
    <w:rsid w:val="000E2B61"/>
    <w:rsid w:val="000E46A0"/>
    <w:rsid w:val="000E5616"/>
    <w:rsid w:val="000E5A11"/>
    <w:rsid w:val="000E6204"/>
    <w:rsid w:val="000E629C"/>
    <w:rsid w:val="000F0445"/>
    <w:rsid w:val="000F0CF6"/>
    <w:rsid w:val="000F1301"/>
    <w:rsid w:val="000F1B8D"/>
    <w:rsid w:val="000F22A1"/>
    <w:rsid w:val="000F23B4"/>
    <w:rsid w:val="000F3185"/>
    <w:rsid w:val="000F3C67"/>
    <w:rsid w:val="000F5AE8"/>
    <w:rsid w:val="000F6726"/>
    <w:rsid w:val="000F7014"/>
    <w:rsid w:val="000F72A7"/>
    <w:rsid w:val="000F7323"/>
    <w:rsid w:val="00101185"/>
    <w:rsid w:val="001020C3"/>
    <w:rsid w:val="001026DE"/>
    <w:rsid w:val="00102CA7"/>
    <w:rsid w:val="00102EF6"/>
    <w:rsid w:val="00103426"/>
    <w:rsid w:val="00103B14"/>
    <w:rsid w:val="00103D7F"/>
    <w:rsid w:val="00104AE1"/>
    <w:rsid w:val="00105359"/>
    <w:rsid w:val="00105602"/>
    <w:rsid w:val="001056ED"/>
    <w:rsid w:val="00105922"/>
    <w:rsid w:val="00105D96"/>
    <w:rsid w:val="00107113"/>
    <w:rsid w:val="001073A9"/>
    <w:rsid w:val="00107476"/>
    <w:rsid w:val="00110539"/>
    <w:rsid w:val="00110849"/>
    <w:rsid w:val="00110884"/>
    <w:rsid w:val="0011142A"/>
    <w:rsid w:val="001116B5"/>
    <w:rsid w:val="00112459"/>
    <w:rsid w:val="00112479"/>
    <w:rsid w:val="00113561"/>
    <w:rsid w:val="00113625"/>
    <w:rsid w:val="00113BCC"/>
    <w:rsid w:val="00113D0B"/>
    <w:rsid w:val="00114A07"/>
    <w:rsid w:val="00115025"/>
    <w:rsid w:val="00115263"/>
    <w:rsid w:val="001152EC"/>
    <w:rsid w:val="001152F2"/>
    <w:rsid w:val="00116531"/>
    <w:rsid w:val="0012000E"/>
    <w:rsid w:val="0012149E"/>
    <w:rsid w:val="001225A1"/>
    <w:rsid w:val="00122B3D"/>
    <w:rsid w:val="00122C1F"/>
    <w:rsid w:val="00122C43"/>
    <w:rsid w:val="0012301A"/>
    <w:rsid w:val="00123833"/>
    <w:rsid w:val="00123AD1"/>
    <w:rsid w:val="00125392"/>
    <w:rsid w:val="001254B0"/>
    <w:rsid w:val="00125609"/>
    <w:rsid w:val="001259E5"/>
    <w:rsid w:val="00126702"/>
    <w:rsid w:val="00127047"/>
    <w:rsid w:val="001276D8"/>
    <w:rsid w:val="00132000"/>
    <w:rsid w:val="0013367A"/>
    <w:rsid w:val="00133F53"/>
    <w:rsid w:val="00134A7B"/>
    <w:rsid w:val="00135929"/>
    <w:rsid w:val="001404A8"/>
    <w:rsid w:val="00140BEC"/>
    <w:rsid w:val="0014103A"/>
    <w:rsid w:val="00141C0A"/>
    <w:rsid w:val="00141D29"/>
    <w:rsid w:val="00142028"/>
    <w:rsid w:val="0014210F"/>
    <w:rsid w:val="00143B18"/>
    <w:rsid w:val="00143EB2"/>
    <w:rsid w:val="00144CEB"/>
    <w:rsid w:val="001455DC"/>
    <w:rsid w:val="0014567C"/>
    <w:rsid w:val="00146582"/>
    <w:rsid w:val="00146A63"/>
    <w:rsid w:val="00146A9C"/>
    <w:rsid w:val="00146B29"/>
    <w:rsid w:val="00146E4A"/>
    <w:rsid w:val="001502AD"/>
    <w:rsid w:val="00152391"/>
    <w:rsid w:val="001525E6"/>
    <w:rsid w:val="00152ED6"/>
    <w:rsid w:val="00152F48"/>
    <w:rsid w:val="0015329D"/>
    <w:rsid w:val="00153A85"/>
    <w:rsid w:val="00154DDC"/>
    <w:rsid w:val="00155027"/>
    <w:rsid w:val="00155C04"/>
    <w:rsid w:val="00155DA3"/>
    <w:rsid w:val="00156CD5"/>
    <w:rsid w:val="001578D1"/>
    <w:rsid w:val="00157C1F"/>
    <w:rsid w:val="00160D66"/>
    <w:rsid w:val="00161A65"/>
    <w:rsid w:val="00161DFB"/>
    <w:rsid w:val="00162B67"/>
    <w:rsid w:val="001638B8"/>
    <w:rsid w:val="00163B4A"/>
    <w:rsid w:val="00164CC7"/>
    <w:rsid w:val="00165CD9"/>
    <w:rsid w:val="00166CEB"/>
    <w:rsid w:val="00166F50"/>
    <w:rsid w:val="00167489"/>
    <w:rsid w:val="00170EA9"/>
    <w:rsid w:val="00171E3E"/>
    <w:rsid w:val="00172562"/>
    <w:rsid w:val="00172C05"/>
    <w:rsid w:val="00172E29"/>
    <w:rsid w:val="0017358E"/>
    <w:rsid w:val="001743C0"/>
    <w:rsid w:val="001748FD"/>
    <w:rsid w:val="00175769"/>
    <w:rsid w:val="001758BE"/>
    <w:rsid w:val="001760D4"/>
    <w:rsid w:val="00176573"/>
    <w:rsid w:val="00177941"/>
    <w:rsid w:val="00177D06"/>
    <w:rsid w:val="00181037"/>
    <w:rsid w:val="0018243B"/>
    <w:rsid w:val="001836B2"/>
    <w:rsid w:val="00183ADF"/>
    <w:rsid w:val="00184217"/>
    <w:rsid w:val="001842B5"/>
    <w:rsid w:val="0018559D"/>
    <w:rsid w:val="00185848"/>
    <w:rsid w:val="001858F0"/>
    <w:rsid w:val="00185BA9"/>
    <w:rsid w:val="00185EE3"/>
    <w:rsid w:val="00187482"/>
    <w:rsid w:val="0018748A"/>
    <w:rsid w:val="0018796A"/>
    <w:rsid w:val="00187EB0"/>
    <w:rsid w:val="00187FF6"/>
    <w:rsid w:val="00190313"/>
    <w:rsid w:val="00190BC2"/>
    <w:rsid w:val="00191297"/>
    <w:rsid w:val="001912AE"/>
    <w:rsid w:val="001913F1"/>
    <w:rsid w:val="0019163B"/>
    <w:rsid w:val="00191670"/>
    <w:rsid w:val="00194A08"/>
    <w:rsid w:val="001956AD"/>
    <w:rsid w:val="00195709"/>
    <w:rsid w:val="00196052"/>
    <w:rsid w:val="00196312"/>
    <w:rsid w:val="00196A87"/>
    <w:rsid w:val="00196CC9"/>
    <w:rsid w:val="001976F9"/>
    <w:rsid w:val="0019771A"/>
    <w:rsid w:val="00197B36"/>
    <w:rsid w:val="001A0142"/>
    <w:rsid w:val="001A125C"/>
    <w:rsid w:val="001A1A45"/>
    <w:rsid w:val="001A1DFD"/>
    <w:rsid w:val="001A214E"/>
    <w:rsid w:val="001A26B7"/>
    <w:rsid w:val="001A40C9"/>
    <w:rsid w:val="001A43FB"/>
    <w:rsid w:val="001A4761"/>
    <w:rsid w:val="001A47DE"/>
    <w:rsid w:val="001A541C"/>
    <w:rsid w:val="001A5B2E"/>
    <w:rsid w:val="001A5C0E"/>
    <w:rsid w:val="001A66D3"/>
    <w:rsid w:val="001A67C0"/>
    <w:rsid w:val="001A786B"/>
    <w:rsid w:val="001A7C12"/>
    <w:rsid w:val="001A7D98"/>
    <w:rsid w:val="001B05BB"/>
    <w:rsid w:val="001B0A90"/>
    <w:rsid w:val="001B0EA8"/>
    <w:rsid w:val="001B1D9F"/>
    <w:rsid w:val="001B2317"/>
    <w:rsid w:val="001B313A"/>
    <w:rsid w:val="001B316C"/>
    <w:rsid w:val="001B3558"/>
    <w:rsid w:val="001B545D"/>
    <w:rsid w:val="001B61E0"/>
    <w:rsid w:val="001B65CE"/>
    <w:rsid w:val="001B6AC8"/>
    <w:rsid w:val="001B6C30"/>
    <w:rsid w:val="001B7C9D"/>
    <w:rsid w:val="001C0770"/>
    <w:rsid w:val="001C0D36"/>
    <w:rsid w:val="001C0E63"/>
    <w:rsid w:val="001C0F82"/>
    <w:rsid w:val="001C21F2"/>
    <w:rsid w:val="001C24AF"/>
    <w:rsid w:val="001C2D82"/>
    <w:rsid w:val="001C35F9"/>
    <w:rsid w:val="001C3727"/>
    <w:rsid w:val="001C3DD8"/>
    <w:rsid w:val="001C3E06"/>
    <w:rsid w:val="001C435C"/>
    <w:rsid w:val="001C52AD"/>
    <w:rsid w:val="001C5A42"/>
    <w:rsid w:val="001C5B89"/>
    <w:rsid w:val="001C631B"/>
    <w:rsid w:val="001C66E5"/>
    <w:rsid w:val="001C6A78"/>
    <w:rsid w:val="001C6A89"/>
    <w:rsid w:val="001C7844"/>
    <w:rsid w:val="001D0436"/>
    <w:rsid w:val="001D0678"/>
    <w:rsid w:val="001D08ED"/>
    <w:rsid w:val="001D0FA6"/>
    <w:rsid w:val="001D1641"/>
    <w:rsid w:val="001D2FD4"/>
    <w:rsid w:val="001D323B"/>
    <w:rsid w:val="001D3280"/>
    <w:rsid w:val="001D37A1"/>
    <w:rsid w:val="001D3AC5"/>
    <w:rsid w:val="001D44DF"/>
    <w:rsid w:val="001D4D79"/>
    <w:rsid w:val="001D5866"/>
    <w:rsid w:val="001D5869"/>
    <w:rsid w:val="001D5C1C"/>
    <w:rsid w:val="001D6180"/>
    <w:rsid w:val="001D6837"/>
    <w:rsid w:val="001D68F9"/>
    <w:rsid w:val="001D6AE9"/>
    <w:rsid w:val="001E0027"/>
    <w:rsid w:val="001E01EB"/>
    <w:rsid w:val="001E02DE"/>
    <w:rsid w:val="001E1657"/>
    <w:rsid w:val="001E18DE"/>
    <w:rsid w:val="001E19A7"/>
    <w:rsid w:val="001E19CB"/>
    <w:rsid w:val="001E234D"/>
    <w:rsid w:val="001E3661"/>
    <w:rsid w:val="001E4159"/>
    <w:rsid w:val="001E4AB0"/>
    <w:rsid w:val="001E4F1F"/>
    <w:rsid w:val="001E5BD3"/>
    <w:rsid w:val="001E6A76"/>
    <w:rsid w:val="001E6F66"/>
    <w:rsid w:val="001E731E"/>
    <w:rsid w:val="001E7490"/>
    <w:rsid w:val="001E76AA"/>
    <w:rsid w:val="001E7CE3"/>
    <w:rsid w:val="001E7E11"/>
    <w:rsid w:val="001F1699"/>
    <w:rsid w:val="001F1F9F"/>
    <w:rsid w:val="001F2063"/>
    <w:rsid w:val="001F293E"/>
    <w:rsid w:val="001F2B0F"/>
    <w:rsid w:val="001F2E3F"/>
    <w:rsid w:val="001F3723"/>
    <w:rsid w:val="001F3BE7"/>
    <w:rsid w:val="001F4F2C"/>
    <w:rsid w:val="001F597D"/>
    <w:rsid w:val="001F6F84"/>
    <w:rsid w:val="001F767B"/>
    <w:rsid w:val="001F7712"/>
    <w:rsid w:val="0020086E"/>
    <w:rsid w:val="00200FB3"/>
    <w:rsid w:val="00201087"/>
    <w:rsid w:val="0020149F"/>
    <w:rsid w:val="00201BE3"/>
    <w:rsid w:val="00204629"/>
    <w:rsid w:val="00205804"/>
    <w:rsid w:val="002059BB"/>
    <w:rsid w:val="00205B33"/>
    <w:rsid w:val="00206AD7"/>
    <w:rsid w:val="0021016C"/>
    <w:rsid w:val="00212AA9"/>
    <w:rsid w:val="00212EC0"/>
    <w:rsid w:val="0021326E"/>
    <w:rsid w:val="00213612"/>
    <w:rsid w:val="00213D5B"/>
    <w:rsid w:val="002141D5"/>
    <w:rsid w:val="00215BD8"/>
    <w:rsid w:val="0021724C"/>
    <w:rsid w:val="00217AF1"/>
    <w:rsid w:val="00217FE1"/>
    <w:rsid w:val="00220AA5"/>
    <w:rsid w:val="00220E98"/>
    <w:rsid w:val="00221825"/>
    <w:rsid w:val="00221852"/>
    <w:rsid w:val="00221FF8"/>
    <w:rsid w:val="00222CE1"/>
    <w:rsid w:val="00222DB0"/>
    <w:rsid w:val="00223D79"/>
    <w:rsid w:val="00223EBA"/>
    <w:rsid w:val="002245CA"/>
    <w:rsid w:val="0022532F"/>
    <w:rsid w:val="00225897"/>
    <w:rsid w:val="00226A27"/>
    <w:rsid w:val="00226A58"/>
    <w:rsid w:val="00227496"/>
    <w:rsid w:val="00227E71"/>
    <w:rsid w:val="0023050A"/>
    <w:rsid w:val="00231BF2"/>
    <w:rsid w:val="00232581"/>
    <w:rsid w:val="002326F4"/>
    <w:rsid w:val="00232A2E"/>
    <w:rsid w:val="00234179"/>
    <w:rsid w:val="00234262"/>
    <w:rsid w:val="00234878"/>
    <w:rsid w:val="00235033"/>
    <w:rsid w:val="002363FE"/>
    <w:rsid w:val="002366BB"/>
    <w:rsid w:val="00237E34"/>
    <w:rsid w:val="002405D0"/>
    <w:rsid w:val="00240CAD"/>
    <w:rsid w:val="00240E02"/>
    <w:rsid w:val="002411F4"/>
    <w:rsid w:val="00241521"/>
    <w:rsid w:val="0024210B"/>
    <w:rsid w:val="00242890"/>
    <w:rsid w:val="00243333"/>
    <w:rsid w:val="0024337F"/>
    <w:rsid w:val="00244208"/>
    <w:rsid w:val="00244226"/>
    <w:rsid w:val="00244A2E"/>
    <w:rsid w:val="00244F64"/>
    <w:rsid w:val="00245390"/>
    <w:rsid w:val="002463D7"/>
    <w:rsid w:val="00246F74"/>
    <w:rsid w:val="00246FB9"/>
    <w:rsid w:val="00247430"/>
    <w:rsid w:val="0025014F"/>
    <w:rsid w:val="0025083F"/>
    <w:rsid w:val="00251601"/>
    <w:rsid w:val="002517ED"/>
    <w:rsid w:val="00251C71"/>
    <w:rsid w:val="00252636"/>
    <w:rsid w:val="002527EF"/>
    <w:rsid w:val="00253CFD"/>
    <w:rsid w:val="00254882"/>
    <w:rsid w:val="00254D9C"/>
    <w:rsid w:val="00255316"/>
    <w:rsid w:val="00255417"/>
    <w:rsid w:val="00255C98"/>
    <w:rsid w:val="002562C2"/>
    <w:rsid w:val="0025753F"/>
    <w:rsid w:val="00257802"/>
    <w:rsid w:val="002600EC"/>
    <w:rsid w:val="0026118F"/>
    <w:rsid w:val="002613AC"/>
    <w:rsid w:val="00261616"/>
    <w:rsid w:val="0026190D"/>
    <w:rsid w:val="00261FD1"/>
    <w:rsid w:val="002623A3"/>
    <w:rsid w:val="00262712"/>
    <w:rsid w:val="00263383"/>
    <w:rsid w:val="00263504"/>
    <w:rsid w:val="002639B9"/>
    <w:rsid w:val="002642B8"/>
    <w:rsid w:val="00264F52"/>
    <w:rsid w:val="0026531A"/>
    <w:rsid w:val="00265376"/>
    <w:rsid w:val="0026643C"/>
    <w:rsid w:val="00266D17"/>
    <w:rsid w:val="00270322"/>
    <w:rsid w:val="0027092B"/>
    <w:rsid w:val="00271F95"/>
    <w:rsid w:val="00272C58"/>
    <w:rsid w:val="0027318E"/>
    <w:rsid w:val="002734D5"/>
    <w:rsid w:val="00273705"/>
    <w:rsid w:val="00274149"/>
    <w:rsid w:val="00274C0D"/>
    <w:rsid w:val="00276742"/>
    <w:rsid w:val="002776AE"/>
    <w:rsid w:val="00277C0B"/>
    <w:rsid w:val="00277E00"/>
    <w:rsid w:val="002800B6"/>
    <w:rsid w:val="00281A1B"/>
    <w:rsid w:val="00281D58"/>
    <w:rsid w:val="00283192"/>
    <w:rsid w:val="00284417"/>
    <w:rsid w:val="00285AD9"/>
    <w:rsid w:val="00285B5B"/>
    <w:rsid w:val="00286222"/>
    <w:rsid w:val="002878B4"/>
    <w:rsid w:val="00287CAB"/>
    <w:rsid w:val="00291FC3"/>
    <w:rsid w:val="00292B09"/>
    <w:rsid w:val="00292EE6"/>
    <w:rsid w:val="00293115"/>
    <w:rsid w:val="00293254"/>
    <w:rsid w:val="002940F1"/>
    <w:rsid w:val="002944F6"/>
    <w:rsid w:val="002949AE"/>
    <w:rsid w:val="0029521F"/>
    <w:rsid w:val="0029524F"/>
    <w:rsid w:val="00295D21"/>
    <w:rsid w:val="00295F24"/>
    <w:rsid w:val="0029626D"/>
    <w:rsid w:val="00296A2D"/>
    <w:rsid w:val="0029711D"/>
    <w:rsid w:val="00297CCD"/>
    <w:rsid w:val="002A0927"/>
    <w:rsid w:val="002A463B"/>
    <w:rsid w:val="002A511E"/>
    <w:rsid w:val="002A58DF"/>
    <w:rsid w:val="002A5C32"/>
    <w:rsid w:val="002A6866"/>
    <w:rsid w:val="002A6F82"/>
    <w:rsid w:val="002A7E10"/>
    <w:rsid w:val="002B1409"/>
    <w:rsid w:val="002B1A3D"/>
    <w:rsid w:val="002B2DCF"/>
    <w:rsid w:val="002B487F"/>
    <w:rsid w:val="002B48F5"/>
    <w:rsid w:val="002B495D"/>
    <w:rsid w:val="002B5FD7"/>
    <w:rsid w:val="002B629C"/>
    <w:rsid w:val="002B644B"/>
    <w:rsid w:val="002B667F"/>
    <w:rsid w:val="002B699B"/>
    <w:rsid w:val="002B6BB6"/>
    <w:rsid w:val="002B7FCC"/>
    <w:rsid w:val="002C18DF"/>
    <w:rsid w:val="002C1CF4"/>
    <w:rsid w:val="002C29A0"/>
    <w:rsid w:val="002C307C"/>
    <w:rsid w:val="002C3D58"/>
    <w:rsid w:val="002C3E20"/>
    <w:rsid w:val="002C4BB1"/>
    <w:rsid w:val="002C548B"/>
    <w:rsid w:val="002C55CF"/>
    <w:rsid w:val="002C5B06"/>
    <w:rsid w:val="002C5FB7"/>
    <w:rsid w:val="002C63FF"/>
    <w:rsid w:val="002C65D6"/>
    <w:rsid w:val="002C6B3C"/>
    <w:rsid w:val="002C79B5"/>
    <w:rsid w:val="002C7A78"/>
    <w:rsid w:val="002D037B"/>
    <w:rsid w:val="002D116B"/>
    <w:rsid w:val="002D19ED"/>
    <w:rsid w:val="002D2010"/>
    <w:rsid w:val="002D3AE7"/>
    <w:rsid w:val="002D4863"/>
    <w:rsid w:val="002D572D"/>
    <w:rsid w:val="002D58F0"/>
    <w:rsid w:val="002D5BAB"/>
    <w:rsid w:val="002D78AA"/>
    <w:rsid w:val="002D7A10"/>
    <w:rsid w:val="002E0248"/>
    <w:rsid w:val="002E029B"/>
    <w:rsid w:val="002E0ED1"/>
    <w:rsid w:val="002E304F"/>
    <w:rsid w:val="002E3F38"/>
    <w:rsid w:val="002E4726"/>
    <w:rsid w:val="002E49E6"/>
    <w:rsid w:val="002E6651"/>
    <w:rsid w:val="002E6998"/>
    <w:rsid w:val="002E7702"/>
    <w:rsid w:val="002E7825"/>
    <w:rsid w:val="002E7EA2"/>
    <w:rsid w:val="002E7F1D"/>
    <w:rsid w:val="002F0251"/>
    <w:rsid w:val="002F0385"/>
    <w:rsid w:val="002F081F"/>
    <w:rsid w:val="002F084E"/>
    <w:rsid w:val="002F0F6B"/>
    <w:rsid w:val="002F14C7"/>
    <w:rsid w:val="002F3A2B"/>
    <w:rsid w:val="002F3C67"/>
    <w:rsid w:val="002F3F6E"/>
    <w:rsid w:val="002F456E"/>
    <w:rsid w:val="002F475E"/>
    <w:rsid w:val="002F518A"/>
    <w:rsid w:val="002F5878"/>
    <w:rsid w:val="002F59C3"/>
    <w:rsid w:val="002F5E82"/>
    <w:rsid w:val="002F6809"/>
    <w:rsid w:val="002F6D01"/>
    <w:rsid w:val="002F737C"/>
    <w:rsid w:val="00301568"/>
    <w:rsid w:val="0030174A"/>
    <w:rsid w:val="003020A1"/>
    <w:rsid w:val="00302A76"/>
    <w:rsid w:val="00302D7A"/>
    <w:rsid w:val="0030355A"/>
    <w:rsid w:val="00303744"/>
    <w:rsid w:val="00303A35"/>
    <w:rsid w:val="0030480D"/>
    <w:rsid w:val="00304983"/>
    <w:rsid w:val="003060AC"/>
    <w:rsid w:val="0030746C"/>
    <w:rsid w:val="0030749C"/>
    <w:rsid w:val="00307764"/>
    <w:rsid w:val="00307803"/>
    <w:rsid w:val="00307CF2"/>
    <w:rsid w:val="00310233"/>
    <w:rsid w:val="003102E5"/>
    <w:rsid w:val="00310372"/>
    <w:rsid w:val="00310679"/>
    <w:rsid w:val="00310C98"/>
    <w:rsid w:val="00310DAB"/>
    <w:rsid w:val="00311981"/>
    <w:rsid w:val="00312AC8"/>
    <w:rsid w:val="00312F1C"/>
    <w:rsid w:val="00313E92"/>
    <w:rsid w:val="003140B5"/>
    <w:rsid w:val="00314264"/>
    <w:rsid w:val="0031486C"/>
    <w:rsid w:val="003153D7"/>
    <w:rsid w:val="00315CDF"/>
    <w:rsid w:val="00317B06"/>
    <w:rsid w:val="00317B41"/>
    <w:rsid w:val="00320D78"/>
    <w:rsid w:val="00320E02"/>
    <w:rsid w:val="003216E5"/>
    <w:rsid w:val="00321CDF"/>
    <w:rsid w:val="00322AC5"/>
    <w:rsid w:val="00323C9E"/>
    <w:rsid w:val="00324B96"/>
    <w:rsid w:val="00325450"/>
    <w:rsid w:val="00326251"/>
    <w:rsid w:val="003264E1"/>
    <w:rsid w:val="0032750B"/>
    <w:rsid w:val="00330789"/>
    <w:rsid w:val="0033125E"/>
    <w:rsid w:val="003314A8"/>
    <w:rsid w:val="00331A39"/>
    <w:rsid w:val="00332BE4"/>
    <w:rsid w:val="0033344C"/>
    <w:rsid w:val="00334397"/>
    <w:rsid w:val="00334E7D"/>
    <w:rsid w:val="003353F9"/>
    <w:rsid w:val="00335797"/>
    <w:rsid w:val="003369E8"/>
    <w:rsid w:val="003378B4"/>
    <w:rsid w:val="00340642"/>
    <w:rsid w:val="00341700"/>
    <w:rsid w:val="00341E21"/>
    <w:rsid w:val="00342257"/>
    <w:rsid w:val="00342362"/>
    <w:rsid w:val="00342D32"/>
    <w:rsid w:val="00342EEE"/>
    <w:rsid w:val="00343371"/>
    <w:rsid w:val="00343DDE"/>
    <w:rsid w:val="0034463E"/>
    <w:rsid w:val="00345706"/>
    <w:rsid w:val="00345B27"/>
    <w:rsid w:val="00346209"/>
    <w:rsid w:val="00346DE5"/>
    <w:rsid w:val="00347BE9"/>
    <w:rsid w:val="0035070F"/>
    <w:rsid w:val="00350A25"/>
    <w:rsid w:val="00351008"/>
    <w:rsid w:val="003517A0"/>
    <w:rsid w:val="00352245"/>
    <w:rsid w:val="003530AC"/>
    <w:rsid w:val="00353174"/>
    <w:rsid w:val="0035419E"/>
    <w:rsid w:val="00354504"/>
    <w:rsid w:val="00355447"/>
    <w:rsid w:val="00355ADC"/>
    <w:rsid w:val="00356345"/>
    <w:rsid w:val="003575A9"/>
    <w:rsid w:val="003577D0"/>
    <w:rsid w:val="00360E33"/>
    <w:rsid w:val="003615FA"/>
    <w:rsid w:val="003619D8"/>
    <w:rsid w:val="003621F0"/>
    <w:rsid w:val="00362785"/>
    <w:rsid w:val="00362E19"/>
    <w:rsid w:val="003636F5"/>
    <w:rsid w:val="00363DA0"/>
    <w:rsid w:val="00363F25"/>
    <w:rsid w:val="00364ABC"/>
    <w:rsid w:val="00364B35"/>
    <w:rsid w:val="00365402"/>
    <w:rsid w:val="003654BD"/>
    <w:rsid w:val="00365AC6"/>
    <w:rsid w:val="0036655B"/>
    <w:rsid w:val="003665E6"/>
    <w:rsid w:val="003667F5"/>
    <w:rsid w:val="003671C8"/>
    <w:rsid w:val="00367B86"/>
    <w:rsid w:val="00367C4F"/>
    <w:rsid w:val="00367D52"/>
    <w:rsid w:val="003701D9"/>
    <w:rsid w:val="00370643"/>
    <w:rsid w:val="00370EEA"/>
    <w:rsid w:val="00371330"/>
    <w:rsid w:val="00371B3E"/>
    <w:rsid w:val="00371B81"/>
    <w:rsid w:val="00372F3E"/>
    <w:rsid w:val="00373DE3"/>
    <w:rsid w:val="0037454B"/>
    <w:rsid w:val="00374724"/>
    <w:rsid w:val="00374953"/>
    <w:rsid w:val="00376EAE"/>
    <w:rsid w:val="003773C5"/>
    <w:rsid w:val="00380ABD"/>
    <w:rsid w:val="00380F08"/>
    <w:rsid w:val="00380F1C"/>
    <w:rsid w:val="00380FB8"/>
    <w:rsid w:val="00381D72"/>
    <w:rsid w:val="003821A4"/>
    <w:rsid w:val="0038239D"/>
    <w:rsid w:val="00382B1C"/>
    <w:rsid w:val="00382E82"/>
    <w:rsid w:val="00382F1B"/>
    <w:rsid w:val="0038312F"/>
    <w:rsid w:val="00383A9B"/>
    <w:rsid w:val="00383E7A"/>
    <w:rsid w:val="00383F68"/>
    <w:rsid w:val="00384018"/>
    <w:rsid w:val="00384129"/>
    <w:rsid w:val="00384452"/>
    <w:rsid w:val="00384A77"/>
    <w:rsid w:val="00385511"/>
    <w:rsid w:val="003856AF"/>
    <w:rsid w:val="003869F9"/>
    <w:rsid w:val="00387AB9"/>
    <w:rsid w:val="00390127"/>
    <w:rsid w:val="0039069B"/>
    <w:rsid w:val="00390CFE"/>
    <w:rsid w:val="00391647"/>
    <w:rsid w:val="00392EED"/>
    <w:rsid w:val="003945EF"/>
    <w:rsid w:val="00394B17"/>
    <w:rsid w:val="00394DDE"/>
    <w:rsid w:val="00396C02"/>
    <w:rsid w:val="00396EDD"/>
    <w:rsid w:val="003A03D4"/>
    <w:rsid w:val="003A0CF1"/>
    <w:rsid w:val="003A14E2"/>
    <w:rsid w:val="003A16F1"/>
    <w:rsid w:val="003A19FF"/>
    <w:rsid w:val="003A1EBA"/>
    <w:rsid w:val="003A2104"/>
    <w:rsid w:val="003A2246"/>
    <w:rsid w:val="003A3739"/>
    <w:rsid w:val="003A3F9D"/>
    <w:rsid w:val="003A46BC"/>
    <w:rsid w:val="003A4DF4"/>
    <w:rsid w:val="003A4F97"/>
    <w:rsid w:val="003A562F"/>
    <w:rsid w:val="003A5E08"/>
    <w:rsid w:val="003A6B47"/>
    <w:rsid w:val="003B1B5E"/>
    <w:rsid w:val="003B255F"/>
    <w:rsid w:val="003B28E0"/>
    <w:rsid w:val="003B30EA"/>
    <w:rsid w:val="003B410F"/>
    <w:rsid w:val="003B4137"/>
    <w:rsid w:val="003B435E"/>
    <w:rsid w:val="003B5195"/>
    <w:rsid w:val="003B6AEC"/>
    <w:rsid w:val="003B6FBA"/>
    <w:rsid w:val="003B7034"/>
    <w:rsid w:val="003B722F"/>
    <w:rsid w:val="003B7C8B"/>
    <w:rsid w:val="003B7DB3"/>
    <w:rsid w:val="003B7EE6"/>
    <w:rsid w:val="003C08D1"/>
    <w:rsid w:val="003C0DA6"/>
    <w:rsid w:val="003C1442"/>
    <w:rsid w:val="003C1F63"/>
    <w:rsid w:val="003C2988"/>
    <w:rsid w:val="003C2C0D"/>
    <w:rsid w:val="003C38A8"/>
    <w:rsid w:val="003C3B1E"/>
    <w:rsid w:val="003C3D59"/>
    <w:rsid w:val="003C4D4A"/>
    <w:rsid w:val="003C4F59"/>
    <w:rsid w:val="003C5C7C"/>
    <w:rsid w:val="003C74E2"/>
    <w:rsid w:val="003D0068"/>
    <w:rsid w:val="003D04C9"/>
    <w:rsid w:val="003D1AEB"/>
    <w:rsid w:val="003D1F07"/>
    <w:rsid w:val="003D2DCD"/>
    <w:rsid w:val="003D2DE3"/>
    <w:rsid w:val="003D4BE3"/>
    <w:rsid w:val="003D5719"/>
    <w:rsid w:val="003D6338"/>
    <w:rsid w:val="003D6A5C"/>
    <w:rsid w:val="003D7267"/>
    <w:rsid w:val="003E0264"/>
    <w:rsid w:val="003E08E2"/>
    <w:rsid w:val="003E0B36"/>
    <w:rsid w:val="003E10D5"/>
    <w:rsid w:val="003E12F1"/>
    <w:rsid w:val="003E1C2A"/>
    <w:rsid w:val="003E364C"/>
    <w:rsid w:val="003E3CE8"/>
    <w:rsid w:val="003E405F"/>
    <w:rsid w:val="003E49A7"/>
    <w:rsid w:val="003E6C65"/>
    <w:rsid w:val="003E6DBC"/>
    <w:rsid w:val="003E72D2"/>
    <w:rsid w:val="003E76D4"/>
    <w:rsid w:val="003E7A60"/>
    <w:rsid w:val="003E7FDC"/>
    <w:rsid w:val="003F034B"/>
    <w:rsid w:val="003F0487"/>
    <w:rsid w:val="003F0690"/>
    <w:rsid w:val="003F1070"/>
    <w:rsid w:val="003F1448"/>
    <w:rsid w:val="003F16FA"/>
    <w:rsid w:val="003F2668"/>
    <w:rsid w:val="003F280B"/>
    <w:rsid w:val="003F2F20"/>
    <w:rsid w:val="003F4617"/>
    <w:rsid w:val="003F4917"/>
    <w:rsid w:val="003F49C4"/>
    <w:rsid w:val="003F4AFC"/>
    <w:rsid w:val="003F52E7"/>
    <w:rsid w:val="003F590E"/>
    <w:rsid w:val="003F6CC8"/>
    <w:rsid w:val="003F714C"/>
    <w:rsid w:val="003F7B53"/>
    <w:rsid w:val="003F7C12"/>
    <w:rsid w:val="003F7F04"/>
    <w:rsid w:val="00401B1C"/>
    <w:rsid w:val="00402099"/>
    <w:rsid w:val="00402E48"/>
    <w:rsid w:val="0040327A"/>
    <w:rsid w:val="00403FA8"/>
    <w:rsid w:val="00404564"/>
    <w:rsid w:val="004050B8"/>
    <w:rsid w:val="0040527D"/>
    <w:rsid w:val="004063C1"/>
    <w:rsid w:val="00406431"/>
    <w:rsid w:val="004064BB"/>
    <w:rsid w:val="00406D63"/>
    <w:rsid w:val="00407F11"/>
    <w:rsid w:val="00407FA6"/>
    <w:rsid w:val="00410BD5"/>
    <w:rsid w:val="00411880"/>
    <w:rsid w:val="004118D3"/>
    <w:rsid w:val="00411B30"/>
    <w:rsid w:val="004125A0"/>
    <w:rsid w:val="00412972"/>
    <w:rsid w:val="00412A55"/>
    <w:rsid w:val="0041316F"/>
    <w:rsid w:val="00413675"/>
    <w:rsid w:val="0041473B"/>
    <w:rsid w:val="0041544A"/>
    <w:rsid w:val="004155EF"/>
    <w:rsid w:val="004160A1"/>
    <w:rsid w:val="00416120"/>
    <w:rsid w:val="00416C53"/>
    <w:rsid w:val="00416C75"/>
    <w:rsid w:val="0042102F"/>
    <w:rsid w:val="004212F4"/>
    <w:rsid w:val="00421F2B"/>
    <w:rsid w:val="004242DA"/>
    <w:rsid w:val="00424708"/>
    <w:rsid w:val="00425007"/>
    <w:rsid w:val="00427126"/>
    <w:rsid w:val="00427412"/>
    <w:rsid w:val="0042743B"/>
    <w:rsid w:val="00427D8F"/>
    <w:rsid w:val="004301A7"/>
    <w:rsid w:val="0043069B"/>
    <w:rsid w:val="004316AA"/>
    <w:rsid w:val="004316EB"/>
    <w:rsid w:val="004318B7"/>
    <w:rsid w:val="00431B39"/>
    <w:rsid w:val="00431F38"/>
    <w:rsid w:val="0043229B"/>
    <w:rsid w:val="00432747"/>
    <w:rsid w:val="00434927"/>
    <w:rsid w:val="00434A83"/>
    <w:rsid w:val="00434CC5"/>
    <w:rsid w:val="00436708"/>
    <w:rsid w:val="0044043D"/>
    <w:rsid w:val="0044081D"/>
    <w:rsid w:val="00441FD6"/>
    <w:rsid w:val="00442044"/>
    <w:rsid w:val="00442711"/>
    <w:rsid w:val="00442C83"/>
    <w:rsid w:val="004448CB"/>
    <w:rsid w:val="00444920"/>
    <w:rsid w:val="00444F1F"/>
    <w:rsid w:val="00444FF2"/>
    <w:rsid w:val="00446590"/>
    <w:rsid w:val="00446B9A"/>
    <w:rsid w:val="00447ED9"/>
    <w:rsid w:val="004510C8"/>
    <w:rsid w:val="00453EA9"/>
    <w:rsid w:val="00454F1D"/>
    <w:rsid w:val="00455104"/>
    <w:rsid w:val="0045646D"/>
    <w:rsid w:val="00457C1D"/>
    <w:rsid w:val="0046013E"/>
    <w:rsid w:val="00461320"/>
    <w:rsid w:val="00462F79"/>
    <w:rsid w:val="00463F85"/>
    <w:rsid w:val="00464083"/>
    <w:rsid w:val="00465785"/>
    <w:rsid w:val="00465878"/>
    <w:rsid w:val="00465A27"/>
    <w:rsid w:val="004662B9"/>
    <w:rsid w:val="004664A3"/>
    <w:rsid w:val="0046690A"/>
    <w:rsid w:val="0046717F"/>
    <w:rsid w:val="004672B3"/>
    <w:rsid w:val="00467687"/>
    <w:rsid w:val="004677C7"/>
    <w:rsid w:val="00467DEA"/>
    <w:rsid w:val="00470020"/>
    <w:rsid w:val="0047025E"/>
    <w:rsid w:val="0047045A"/>
    <w:rsid w:val="004704F5"/>
    <w:rsid w:val="0047054E"/>
    <w:rsid w:val="004713BE"/>
    <w:rsid w:val="00471A29"/>
    <w:rsid w:val="00471D8F"/>
    <w:rsid w:val="00472353"/>
    <w:rsid w:val="00473188"/>
    <w:rsid w:val="004731F5"/>
    <w:rsid w:val="004735F8"/>
    <w:rsid w:val="004735FD"/>
    <w:rsid w:val="00474609"/>
    <w:rsid w:val="00474931"/>
    <w:rsid w:val="00475580"/>
    <w:rsid w:val="00475DB2"/>
    <w:rsid w:val="0047651A"/>
    <w:rsid w:val="004778A7"/>
    <w:rsid w:val="004779AA"/>
    <w:rsid w:val="00480268"/>
    <w:rsid w:val="00480A14"/>
    <w:rsid w:val="00480ACE"/>
    <w:rsid w:val="004816E6"/>
    <w:rsid w:val="00481A9B"/>
    <w:rsid w:val="00481B62"/>
    <w:rsid w:val="00481CAB"/>
    <w:rsid w:val="00481D61"/>
    <w:rsid w:val="004845A9"/>
    <w:rsid w:val="00484A82"/>
    <w:rsid w:val="00484D09"/>
    <w:rsid w:val="00486783"/>
    <w:rsid w:val="00486BBF"/>
    <w:rsid w:val="00486E1B"/>
    <w:rsid w:val="0048795C"/>
    <w:rsid w:val="00487D4D"/>
    <w:rsid w:val="00487DA3"/>
    <w:rsid w:val="004902C3"/>
    <w:rsid w:val="00490C49"/>
    <w:rsid w:val="00491429"/>
    <w:rsid w:val="0049265C"/>
    <w:rsid w:val="00492878"/>
    <w:rsid w:val="00493871"/>
    <w:rsid w:val="00493AA7"/>
    <w:rsid w:val="004948E0"/>
    <w:rsid w:val="00494A6F"/>
    <w:rsid w:val="0049512D"/>
    <w:rsid w:val="00495A03"/>
    <w:rsid w:val="004961A8"/>
    <w:rsid w:val="00496DCB"/>
    <w:rsid w:val="004970BD"/>
    <w:rsid w:val="004A14C1"/>
    <w:rsid w:val="004A1F5A"/>
    <w:rsid w:val="004A2ABE"/>
    <w:rsid w:val="004A30C6"/>
    <w:rsid w:val="004A3551"/>
    <w:rsid w:val="004A4207"/>
    <w:rsid w:val="004A42BB"/>
    <w:rsid w:val="004A4F39"/>
    <w:rsid w:val="004A5417"/>
    <w:rsid w:val="004A7822"/>
    <w:rsid w:val="004A78C0"/>
    <w:rsid w:val="004B090A"/>
    <w:rsid w:val="004B0EA0"/>
    <w:rsid w:val="004B1AC0"/>
    <w:rsid w:val="004B1C9B"/>
    <w:rsid w:val="004B25BA"/>
    <w:rsid w:val="004B26FA"/>
    <w:rsid w:val="004B3213"/>
    <w:rsid w:val="004B3595"/>
    <w:rsid w:val="004B4948"/>
    <w:rsid w:val="004B4DDB"/>
    <w:rsid w:val="004B5A4C"/>
    <w:rsid w:val="004B5F68"/>
    <w:rsid w:val="004B666B"/>
    <w:rsid w:val="004C03DC"/>
    <w:rsid w:val="004C0607"/>
    <w:rsid w:val="004C08E8"/>
    <w:rsid w:val="004C0C06"/>
    <w:rsid w:val="004C1B71"/>
    <w:rsid w:val="004C25F8"/>
    <w:rsid w:val="004C49D2"/>
    <w:rsid w:val="004C4C95"/>
    <w:rsid w:val="004C4ED5"/>
    <w:rsid w:val="004C5120"/>
    <w:rsid w:val="004C56FC"/>
    <w:rsid w:val="004C6248"/>
    <w:rsid w:val="004C6DCE"/>
    <w:rsid w:val="004C712B"/>
    <w:rsid w:val="004C7BB6"/>
    <w:rsid w:val="004D0B88"/>
    <w:rsid w:val="004D1764"/>
    <w:rsid w:val="004D1BCF"/>
    <w:rsid w:val="004D1BDB"/>
    <w:rsid w:val="004D25C1"/>
    <w:rsid w:val="004D546C"/>
    <w:rsid w:val="004D5568"/>
    <w:rsid w:val="004D5751"/>
    <w:rsid w:val="004D6646"/>
    <w:rsid w:val="004D7C62"/>
    <w:rsid w:val="004E0982"/>
    <w:rsid w:val="004E0BAA"/>
    <w:rsid w:val="004E1156"/>
    <w:rsid w:val="004E1FC3"/>
    <w:rsid w:val="004E20BF"/>
    <w:rsid w:val="004E2385"/>
    <w:rsid w:val="004E2957"/>
    <w:rsid w:val="004E2CA3"/>
    <w:rsid w:val="004E3039"/>
    <w:rsid w:val="004E337F"/>
    <w:rsid w:val="004E3A26"/>
    <w:rsid w:val="004E442F"/>
    <w:rsid w:val="004E4936"/>
    <w:rsid w:val="004E4B23"/>
    <w:rsid w:val="004E4FD7"/>
    <w:rsid w:val="004E5A5A"/>
    <w:rsid w:val="004E5BDC"/>
    <w:rsid w:val="004E5C78"/>
    <w:rsid w:val="004E69A2"/>
    <w:rsid w:val="004E6A1E"/>
    <w:rsid w:val="004E6DBC"/>
    <w:rsid w:val="004E7833"/>
    <w:rsid w:val="004F0C89"/>
    <w:rsid w:val="004F1094"/>
    <w:rsid w:val="004F1B80"/>
    <w:rsid w:val="004F2531"/>
    <w:rsid w:val="004F27CF"/>
    <w:rsid w:val="004F4B4C"/>
    <w:rsid w:val="004F4BEF"/>
    <w:rsid w:val="004F5EC4"/>
    <w:rsid w:val="004F600C"/>
    <w:rsid w:val="004F63CC"/>
    <w:rsid w:val="004F6B58"/>
    <w:rsid w:val="004F6D42"/>
    <w:rsid w:val="004F745B"/>
    <w:rsid w:val="004F78E0"/>
    <w:rsid w:val="004F7C1D"/>
    <w:rsid w:val="00500094"/>
    <w:rsid w:val="0050011F"/>
    <w:rsid w:val="0050092B"/>
    <w:rsid w:val="00501B19"/>
    <w:rsid w:val="005024B8"/>
    <w:rsid w:val="005026FA"/>
    <w:rsid w:val="00503304"/>
    <w:rsid w:val="0050582F"/>
    <w:rsid w:val="00507764"/>
    <w:rsid w:val="00510327"/>
    <w:rsid w:val="005110B0"/>
    <w:rsid w:val="005112DA"/>
    <w:rsid w:val="00511C37"/>
    <w:rsid w:val="00511DC2"/>
    <w:rsid w:val="0051205F"/>
    <w:rsid w:val="005126BB"/>
    <w:rsid w:val="0051298D"/>
    <w:rsid w:val="00512DE7"/>
    <w:rsid w:val="00512EC0"/>
    <w:rsid w:val="0051334A"/>
    <w:rsid w:val="005134E6"/>
    <w:rsid w:val="00513711"/>
    <w:rsid w:val="00515273"/>
    <w:rsid w:val="0051560F"/>
    <w:rsid w:val="00515E01"/>
    <w:rsid w:val="005161A1"/>
    <w:rsid w:val="00516777"/>
    <w:rsid w:val="0051682D"/>
    <w:rsid w:val="00516CBB"/>
    <w:rsid w:val="00516D31"/>
    <w:rsid w:val="00517DDD"/>
    <w:rsid w:val="00520481"/>
    <w:rsid w:val="00520D3E"/>
    <w:rsid w:val="00521CED"/>
    <w:rsid w:val="005229FE"/>
    <w:rsid w:val="005231A5"/>
    <w:rsid w:val="0052324F"/>
    <w:rsid w:val="00524F37"/>
    <w:rsid w:val="00525768"/>
    <w:rsid w:val="0052638E"/>
    <w:rsid w:val="00526A0A"/>
    <w:rsid w:val="005302BC"/>
    <w:rsid w:val="00530B8B"/>
    <w:rsid w:val="005313C7"/>
    <w:rsid w:val="00531A7E"/>
    <w:rsid w:val="00531FD0"/>
    <w:rsid w:val="00532C91"/>
    <w:rsid w:val="005331A8"/>
    <w:rsid w:val="00534EF9"/>
    <w:rsid w:val="00535736"/>
    <w:rsid w:val="00535D10"/>
    <w:rsid w:val="005364E1"/>
    <w:rsid w:val="005368C4"/>
    <w:rsid w:val="0053694A"/>
    <w:rsid w:val="00536BE3"/>
    <w:rsid w:val="00537666"/>
    <w:rsid w:val="00537C63"/>
    <w:rsid w:val="00540BEC"/>
    <w:rsid w:val="00540F47"/>
    <w:rsid w:val="0054193C"/>
    <w:rsid w:val="005430FA"/>
    <w:rsid w:val="005437E9"/>
    <w:rsid w:val="00543A19"/>
    <w:rsid w:val="00543BBE"/>
    <w:rsid w:val="005445B2"/>
    <w:rsid w:val="005453A5"/>
    <w:rsid w:val="00546174"/>
    <w:rsid w:val="00546A1A"/>
    <w:rsid w:val="00546D7C"/>
    <w:rsid w:val="00546DD8"/>
    <w:rsid w:val="00546DFC"/>
    <w:rsid w:val="0055033E"/>
    <w:rsid w:val="00550517"/>
    <w:rsid w:val="0055078D"/>
    <w:rsid w:val="0055090B"/>
    <w:rsid w:val="00550D82"/>
    <w:rsid w:val="005510D6"/>
    <w:rsid w:val="005524F5"/>
    <w:rsid w:val="005528CD"/>
    <w:rsid w:val="00552B36"/>
    <w:rsid w:val="00553448"/>
    <w:rsid w:val="005542D0"/>
    <w:rsid w:val="005548F5"/>
    <w:rsid w:val="00554926"/>
    <w:rsid w:val="00556702"/>
    <w:rsid w:val="00557087"/>
    <w:rsid w:val="00557B3A"/>
    <w:rsid w:val="00557D76"/>
    <w:rsid w:val="005600CB"/>
    <w:rsid w:val="00560DBB"/>
    <w:rsid w:val="005610F3"/>
    <w:rsid w:val="005616A5"/>
    <w:rsid w:val="0056201A"/>
    <w:rsid w:val="00562F20"/>
    <w:rsid w:val="00563E96"/>
    <w:rsid w:val="005640BE"/>
    <w:rsid w:val="00564251"/>
    <w:rsid w:val="005642E6"/>
    <w:rsid w:val="00564475"/>
    <w:rsid w:val="005656A2"/>
    <w:rsid w:val="00565FB2"/>
    <w:rsid w:val="00566363"/>
    <w:rsid w:val="00566C65"/>
    <w:rsid w:val="00567668"/>
    <w:rsid w:val="00567841"/>
    <w:rsid w:val="005678F6"/>
    <w:rsid w:val="00570406"/>
    <w:rsid w:val="0057098D"/>
    <w:rsid w:val="00571B39"/>
    <w:rsid w:val="00571EE4"/>
    <w:rsid w:val="00573BEC"/>
    <w:rsid w:val="005746EA"/>
    <w:rsid w:val="0057491A"/>
    <w:rsid w:val="00574EE9"/>
    <w:rsid w:val="005752F6"/>
    <w:rsid w:val="00576026"/>
    <w:rsid w:val="0057624E"/>
    <w:rsid w:val="005763CD"/>
    <w:rsid w:val="00576754"/>
    <w:rsid w:val="00576B0F"/>
    <w:rsid w:val="005775D5"/>
    <w:rsid w:val="00577718"/>
    <w:rsid w:val="00577FF4"/>
    <w:rsid w:val="005803A0"/>
    <w:rsid w:val="005809D8"/>
    <w:rsid w:val="0058151B"/>
    <w:rsid w:val="00581E83"/>
    <w:rsid w:val="00582396"/>
    <w:rsid w:val="0058247B"/>
    <w:rsid w:val="00583767"/>
    <w:rsid w:val="0058536B"/>
    <w:rsid w:val="005853A4"/>
    <w:rsid w:val="00585D8A"/>
    <w:rsid w:val="00586ACF"/>
    <w:rsid w:val="00587528"/>
    <w:rsid w:val="00587EB0"/>
    <w:rsid w:val="00590333"/>
    <w:rsid w:val="00591CEE"/>
    <w:rsid w:val="00591FE6"/>
    <w:rsid w:val="00592FB3"/>
    <w:rsid w:val="005936A3"/>
    <w:rsid w:val="00596DFC"/>
    <w:rsid w:val="00597551"/>
    <w:rsid w:val="0059798C"/>
    <w:rsid w:val="005A0226"/>
    <w:rsid w:val="005A03FF"/>
    <w:rsid w:val="005A0E59"/>
    <w:rsid w:val="005A26AC"/>
    <w:rsid w:val="005A2BEA"/>
    <w:rsid w:val="005A2F00"/>
    <w:rsid w:val="005A35EF"/>
    <w:rsid w:val="005A3836"/>
    <w:rsid w:val="005A49CE"/>
    <w:rsid w:val="005A4A92"/>
    <w:rsid w:val="005A4F07"/>
    <w:rsid w:val="005A581F"/>
    <w:rsid w:val="005A6C4A"/>
    <w:rsid w:val="005A7082"/>
    <w:rsid w:val="005A7468"/>
    <w:rsid w:val="005A7DF2"/>
    <w:rsid w:val="005B0453"/>
    <w:rsid w:val="005B0734"/>
    <w:rsid w:val="005B081B"/>
    <w:rsid w:val="005B276F"/>
    <w:rsid w:val="005B5497"/>
    <w:rsid w:val="005B60CA"/>
    <w:rsid w:val="005B648F"/>
    <w:rsid w:val="005B6948"/>
    <w:rsid w:val="005B7153"/>
    <w:rsid w:val="005B7C6F"/>
    <w:rsid w:val="005B7E45"/>
    <w:rsid w:val="005C114D"/>
    <w:rsid w:val="005C146D"/>
    <w:rsid w:val="005C21E5"/>
    <w:rsid w:val="005C263C"/>
    <w:rsid w:val="005C3054"/>
    <w:rsid w:val="005C37D4"/>
    <w:rsid w:val="005C39A1"/>
    <w:rsid w:val="005C3B91"/>
    <w:rsid w:val="005C3E79"/>
    <w:rsid w:val="005C3FB7"/>
    <w:rsid w:val="005C41BF"/>
    <w:rsid w:val="005C4CE3"/>
    <w:rsid w:val="005C4E3C"/>
    <w:rsid w:val="005C55BC"/>
    <w:rsid w:val="005C5D85"/>
    <w:rsid w:val="005C6CA9"/>
    <w:rsid w:val="005C6FA7"/>
    <w:rsid w:val="005D0037"/>
    <w:rsid w:val="005D069C"/>
    <w:rsid w:val="005D0FC0"/>
    <w:rsid w:val="005D0FD9"/>
    <w:rsid w:val="005D1237"/>
    <w:rsid w:val="005D2A88"/>
    <w:rsid w:val="005D301D"/>
    <w:rsid w:val="005D315D"/>
    <w:rsid w:val="005D3696"/>
    <w:rsid w:val="005D38B7"/>
    <w:rsid w:val="005D39AA"/>
    <w:rsid w:val="005D43D7"/>
    <w:rsid w:val="005D4BCB"/>
    <w:rsid w:val="005D4CC4"/>
    <w:rsid w:val="005D5924"/>
    <w:rsid w:val="005D5D09"/>
    <w:rsid w:val="005D5DD7"/>
    <w:rsid w:val="005D61DE"/>
    <w:rsid w:val="005D7A6E"/>
    <w:rsid w:val="005D7E7E"/>
    <w:rsid w:val="005E0758"/>
    <w:rsid w:val="005E0C0D"/>
    <w:rsid w:val="005E119C"/>
    <w:rsid w:val="005E164C"/>
    <w:rsid w:val="005E1C15"/>
    <w:rsid w:val="005E2F32"/>
    <w:rsid w:val="005E332F"/>
    <w:rsid w:val="005E3923"/>
    <w:rsid w:val="005E3DAA"/>
    <w:rsid w:val="005E4EBB"/>
    <w:rsid w:val="005E50D8"/>
    <w:rsid w:val="005E6995"/>
    <w:rsid w:val="005E6C29"/>
    <w:rsid w:val="005E7718"/>
    <w:rsid w:val="005E780D"/>
    <w:rsid w:val="005E7B02"/>
    <w:rsid w:val="005F0279"/>
    <w:rsid w:val="005F1D32"/>
    <w:rsid w:val="005F21BF"/>
    <w:rsid w:val="005F33AA"/>
    <w:rsid w:val="005F3423"/>
    <w:rsid w:val="005F3B2E"/>
    <w:rsid w:val="005F550B"/>
    <w:rsid w:val="005F5967"/>
    <w:rsid w:val="005F6C7F"/>
    <w:rsid w:val="005F6DE5"/>
    <w:rsid w:val="005F71A7"/>
    <w:rsid w:val="005F771A"/>
    <w:rsid w:val="0060055B"/>
    <w:rsid w:val="006006D0"/>
    <w:rsid w:val="00600E7B"/>
    <w:rsid w:val="00601745"/>
    <w:rsid w:val="00601D19"/>
    <w:rsid w:val="006025FA"/>
    <w:rsid w:val="00602F67"/>
    <w:rsid w:val="006058BD"/>
    <w:rsid w:val="00605DC8"/>
    <w:rsid w:val="00605F36"/>
    <w:rsid w:val="006060D2"/>
    <w:rsid w:val="00610144"/>
    <w:rsid w:val="00610C94"/>
    <w:rsid w:val="00610EF5"/>
    <w:rsid w:val="00611381"/>
    <w:rsid w:val="006116C2"/>
    <w:rsid w:val="00612271"/>
    <w:rsid w:val="006123AA"/>
    <w:rsid w:val="006125D6"/>
    <w:rsid w:val="006131D2"/>
    <w:rsid w:val="006132F1"/>
    <w:rsid w:val="00613F42"/>
    <w:rsid w:val="0061476B"/>
    <w:rsid w:val="006151D6"/>
    <w:rsid w:val="006153D1"/>
    <w:rsid w:val="00616A6A"/>
    <w:rsid w:val="00620594"/>
    <w:rsid w:val="00620A64"/>
    <w:rsid w:val="00620E0A"/>
    <w:rsid w:val="00620FBB"/>
    <w:rsid w:val="006211C0"/>
    <w:rsid w:val="00621CC3"/>
    <w:rsid w:val="00622063"/>
    <w:rsid w:val="00622661"/>
    <w:rsid w:val="00622C55"/>
    <w:rsid w:val="00622FA4"/>
    <w:rsid w:val="00623870"/>
    <w:rsid w:val="00623AA8"/>
    <w:rsid w:val="00624057"/>
    <w:rsid w:val="0062408C"/>
    <w:rsid w:val="00625235"/>
    <w:rsid w:val="00625DAD"/>
    <w:rsid w:val="00626281"/>
    <w:rsid w:val="0062771F"/>
    <w:rsid w:val="00630A65"/>
    <w:rsid w:val="00631FC8"/>
    <w:rsid w:val="00633E5C"/>
    <w:rsid w:val="00634803"/>
    <w:rsid w:val="00634F3C"/>
    <w:rsid w:val="00634FA4"/>
    <w:rsid w:val="00635AF8"/>
    <w:rsid w:val="00635F4A"/>
    <w:rsid w:val="00640050"/>
    <w:rsid w:val="00640418"/>
    <w:rsid w:val="00641972"/>
    <w:rsid w:val="006424EB"/>
    <w:rsid w:val="00642800"/>
    <w:rsid w:val="0064310B"/>
    <w:rsid w:val="0064456E"/>
    <w:rsid w:val="0064478E"/>
    <w:rsid w:val="00644A91"/>
    <w:rsid w:val="00645C53"/>
    <w:rsid w:val="00645C5B"/>
    <w:rsid w:val="00646184"/>
    <w:rsid w:val="006466CC"/>
    <w:rsid w:val="006469E9"/>
    <w:rsid w:val="00646A84"/>
    <w:rsid w:val="00646F44"/>
    <w:rsid w:val="00647B65"/>
    <w:rsid w:val="00647DAF"/>
    <w:rsid w:val="006505F5"/>
    <w:rsid w:val="006510AE"/>
    <w:rsid w:val="00651C46"/>
    <w:rsid w:val="00652E39"/>
    <w:rsid w:val="0065342C"/>
    <w:rsid w:val="006544E3"/>
    <w:rsid w:val="006554F0"/>
    <w:rsid w:val="00655699"/>
    <w:rsid w:val="00655840"/>
    <w:rsid w:val="006558E1"/>
    <w:rsid w:val="0065628A"/>
    <w:rsid w:val="00656647"/>
    <w:rsid w:val="006603A9"/>
    <w:rsid w:val="00660866"/>
    <w:rsid w:val="006612EE"/>
    <w:rsid w:val="00661D98"/>
    <w:rsid w:val="006627E4"/>
    <w:rsid w:val="0066371B"/>
    <w:rsid w:val="006641B3"/>
    <w:rsid w:val="00665102"/>
    <w:rsid w:val="0066539F"/>
    <w:rsid w:val="00665DF4"/>
    <w:rsid w:val="006671DE"/>
    <w:rsid w:val="00667ABB"/>
    <w:rsid w:val="0067093D"/>
    <w:rsid w:val="00670E31"/>
    <w:rsid w:val="006715A6"/>
    <w:rsid w:val="00671C6C"/>
    <w:rsid w:val="0067264A"/>
    <w:rsid w:val="0067300F"/>
    <w:rsid w:val="00673804"/>
    <w:rsid w:val="00673EB6"/>
    <w:rsid w:val="00674188"/>
    <w:rsid w:val="0067453C"/>
    <w:rsid w:val="00674FAB"/>
    <w:rsid w:val="0067555F"/>
    <w:rsid w:val="006758E9"/>
    <w:rsid w:val="00675A43"/>
    <w:rsid w:val="00676086"/>
    <w:rsid w:val="00676151"/>
    <w:rsid w:val="00676A31"/>
    <w:rsid w:val="00676C71"/>
    <w:rsid w:val="00676CE7"/>
    <w:rsid w:val="00676F10"/>
    <w:rsid w:val="0067701B"/>
    <w:rsid w:val="006776A6"/>
    <w:rsid w:val="0068030D"/>
    <w:rsid w:val="00680D57"/>
    <w:rsid w:val="006814B6"/>
    <w:rsid w:val="006825AD"/>
    <w:rsid w:val="006854C2"/>
    <w:rsid w:val="00685785"/>
    <w:rsid w:val="0068720E"/>
    <w:rsid w:val="0068790F"/>
    <w:rsid w:val="00687C5C"/>
    <w:rsid w:val="00690190"/>
    <w:rsid w:val="006902C0"/>
    <w:rsid w:val="00690486"/>
    <w:rsid w:val="00690BDA"/>
    <w:rsid w:val="006915CC"/>
    <w:rsid w:val="00691C2F"/>
    <w:rsid w:val="00691E7A"/>
    <w:rsid w:val="006922F0"/>
    <w:rsid w:val="0069249C"/>
    <w:rsid w:val="006954CD"/>
    <w:rsid w:val="006968D9"/>
    <w:rsid w:val="00696D1C"/>
    <w:rsid w:val="006A2921"/>
    <w:rsid w:val="006A2984"/>
    <w:rsid w:val="006A3042"/>
    <w:rsid w:val="006A3769"/>
    <w:rsid w:val="006A41AB"/>
    <w:rsid w:val="006A4249"/>
    <w:rsid w:val="006A4902"/>
    <w:rsid w:val="006A4C1D"/>
    <w:rsid w:val="006A4CCA"/>
    <w:rsid w:val="006A4F0B"/>
    <w:rsid w:val="006A517E"/>
    <w:rsid w:val="006A5CCB"/>
    <w:rsid w:val="006A6494"/>
    <w:rsid w:val="006A7530"/>
    <w:rsid w:val="006A7E2D"/>
    <w:rsid w:val="006B0131"/>
    <w:rsid w:val="006B0FCF"/>
    <w:rsid w:val="006B158B"/>
    <w:rsid w:val="006B1753"/>
    <w:rsid w:val="006B17FE"/>
    <w:rsid w:val="006B1A64"/>
    <w:rsid w:val="006B3054"/>
    <w:rsid w:val="006B3620"/>
    <w:rsid w:val="006B3CF2"/>
    <w:rsid w:val="006B43EE"/>
    <w:rsid w:val="006B4778"/>
    <w:rsid w:val="006B4853"/>
    <w:rsid w:val="006B48B7"/>
    <w:rsid w:val="006B4F45"/>
    <w:rsid w:val="006B5D95"/>
    <w:rsid w:val="006B68AC"/>
    <w:rsid w:val="006B71B9"/>
    <w:rsid w:val="006B79A8"/>
    <w:rsid w:val="006B7B72"/>
    <w:rsid w:val="006C25FD"/>
    <w:rsid w:val="006C2C76"/>
    <w:rsid w:val="006C3020"/>
    <w:rsid w:val="006C35CF"/>
    <w:rsid w:val="006C49B0"/>
    <w:rsid w:val="006C5DFF"/>
    <w:rsid w:val="006C61C5"/>
    <w:rsid w:val="006C70BC"/>
    <w:rsid w:val="006D0109"/>
    <w:rsid w:val="006D0313"/>
    <w:rsid w:val="006D054D"/>
    <w:rsid w:val="006D235C"/>
    <w:rsid w:val="006D2A0B"/>
    <w:rsid w:val="006D2F26"/>
    <w:rsid w:val="006D4419"/>
    <w:rsid w:val="006D6851"/>
    <w:rsid w:val="006D7610"/>
    <w:rsid w:val="006E20C6"/>
    <w:rsid w:val="006E20F3"/>
    <w:rsid w:val="006E2F1B"/>
    <w:rsid w:val="006E3965"/>
    <w:rsid w:val="006E461F"/>
    <w:rsid w:val="006E46C5"/>
    <w:rsid w:val="006E59D3"/>
    <w:rsid w:val="006E5AFD"/>
    <w:rsid w:val="006E6612"/>
    <w:rsid w:val="006E6852"/>
    <w:rsid w:val="006E6F40"/>
    <w:rsid w:val="006E745F"/>
    <w:rsid w:val="006E7565"/>
    <w:rsid w:val="006E7CBE"/>
    <w:rsid w:val="006F031E"/>
    <w:rsid w:val="006F0B1B"/>
    <w:rsid w:val="006F1032"/>
    <w:rsid w:val="006F121F"/>
    <w:rsid w:val="006F1475"/>
    <w:rsid w:val="006F167A"/>
    <w:rsid w:val="006F18B8"/>
    <w:rsid w:val="006F2239"/>
    <w:rsid w:val="006F2459"/>
    <w:rsid w:val="006F2699"/>
    <w:rsid w:val="006F27D9"/>
    <w:rsid w:val="006F2B32"/>
    <w:rsid w:val="006F3AC2"/>
    <w:rsid w:val="006F4682"/>
    <w:rsid w:val="006F4A60"/>
    <w:rsid w:val="006F5625"/>
    <w:rsid w:val="006F74CA"/>
    <w:rsid w:val="0070009D"/>
    <w:rsid w:val="00700968"/>
    <w:rsid w:val="00700C7E"/>
    <w:rsid w:val="00701068"/>
    <w:rsid w:val="00701120"/>
    <w:rsid w:val="00701679"/>
    <w:rsid w:val="00701887"/>
    <w:rsid w:val="00701A19"/>
    <w:rsid w:val="00701F04"/>
    <w:rsid w:val="00703614"/>
    <w:rsid w:val="00703BBB"/>
    <w:rsid w:val="00704390"/>
    <w:rsid w:val="00704E52"/>
    <w:rsid w:val="00704F86"/>
    <w:rsid w:val="00705531"/>
    <w:rsid w:val="00706FA0"/>
    <w:rsid w:val="00707F39"/>
    <w:rsid w:val="007105C5"/>
    <w:rsid w:val="00711D31"/>
    <w:rsid w:val="0071416A"/>
    <w:rsid w:val="00715064"/>
    <w:rsid w:val="0071506F"/>
    <w:rsid w:val="007159F0"/>
    <w:rsid w:val="00715AD3"/>
    <w:rsid w:val="00715ADB"/>
    <w:rsid w:val="00715FD0"/>
    <w:rsid w:val="007163D7"/>
    <w:rsid w:val="00716AD9"/>
    <w:rsid w:val="00716D12"/>
    <w:rsid w:val="0071769F"/>
    <w:rsid w:val="00720AE2"/>
    <w:rsid w:val="00720C4E"/>
    <w:rsid w:val="007215E5"/>
    <w:rsid w:val="00721872"/>
    <w:rsid w:val="007226C4"/>
    <w:rsid w:val="00722826"/>
    <w:rsid w:val="00722BB9"/>
    <w:rsid w:val="0072377E"/>
    <w:rsid w:val="00723C57"/>
    <w:rsid w:val="007240ED"/>
    <w:rsid w:val="007241D0"/>
    <w:rsid w:val="0072588F"/>
    <w:rsid w:val="00725CD6"/>
    <w:rsid w:val="00726683"/>
    <w:rsid w:val="007275B9"/>
    <w:rsid w:val="00730D01"/>
    <w:rsid w:val="00731C01"/>
    <w:rsid w:val="0073202F"/>
    <w:rsid w:val="0073315F"/>
    <w:rsid w:val="00733E00"/>
    <w:rsid w:val="00733E41"/>
    <w:rsid w:val="00734C32"/>
    <w:rsid w:val="007351F6"/>
    <w:rsid w:val="00735247"/>
    <w:rsid w:val="0073566D"/>
    <w:rsid w:val="007358F5"/>
    <w:rsid w:val="00736492"/>
    <w:rsid w:val="00736534"/>
    <w:rsid w:val="00736757"/>
    <w:rsid w:val="00736D86"/>
    <w:rsid w:val="007372FF"/>
    <w:rsid w:val="00740635"/>
    <w:rsid w:val="0074233F"/>
    <w:rsid w:val="007429B8"/>
    <w:rsid w:val="00742BEE"/>
    <w:rsid w:val="00742C0A"/>
    <w:rsid w:val="00742D62"/>
    <w:rsid w:val="0074321C"/>
    <w:rsid w:val="007432D8"/>
    <w:rsid w:val="007437B1"/>
    <w:rsid w:val="00743941"/>
    <w:rsid w:val="0074459B"/>
    <w:rsid w:val="0074488E"/>
    <w:rsid w:val="00744D8C"/>
    <w:rsid w:val="00745472"/>
    <w:rsid w:val="00746097"/>
    <w:rsid w:val="00746A64"/>
    <w:rsid w:val="007501BD"/>
    <w:rsid w:val="0075158A"/>
    <w:rsid w:val="00751871"/>
    <w:rsid w:val="00751ED5"/>
    <w:rsid w:val="00751F6B"/>
    <w:rsid w:val="00752440"/>
    <w:rsid w:val="007525D1"/>
    <w:rsid w:val="007529D2"/>
    <w:rsid w:val="00752F45"/>
    <w:rsid w:val="0075312F"/>
    <w:rsid w:val="00753990"/>
    <w:rsid w:val="00753EF2"/>
    <w:rsid w:val="0075462E"/>
    <w:rsid w:val="00754E3B"/>
    <w:rsid w:val="00755F58"/>
    <w:rsid w:val="007562C1"/>
    <w:rsid w:val="007575A3"/>
    <w:rsid w:val="00757A7C"/>
    <w:rsid w:val="00757B8C"/>
    <w:rsid w:val="00760064"/>
    <w:rsid w:val="00760C2B"/>
    <w:rsid w:val="0076201E"/>
    <w:rsid w:val="0076213D"/>
    <w:rsid w:val="00762306"/>
    <w:rsid w:val="00762CEE"/>
    <w:rsid w:val="00762E11"/>
    <w:rsid w:val="00762F0D"/>
    <w:rsid w:val="00764BC5"/>
    <w:rsid w:val="007651E3"/>
    <w:rsid w:val="007656C3"/>
    <w:rsid w:val="007671F8"/>
    <w:rsid w:val="00767840"/>
    <w:rsid w:val="007717F9"/>
    <w:rsid w:val="00773EDD"/>
    <w:rsid w:val="00774197"/>
    <w:rsid w:val="00775ADD"/>
    <w:rsid w:val="0077654C"/>
    <w:rsid w:val="00777328"/>
    <w:rsid w:val="0077756E"/>
    <w:rsid w:val="00781309"/>
    <w:rsid w:val="00781D1C"/>
    <w:rsid w:val="00782BB9"/>
    <w:rsid w:val="0078406C"/>
    <w:rsid w:val="00784E68"/>
    <w:rsid w:val="00785BE6"/>
    <w:rsid w:val="00786E64"/>
    <w:rsid w:val="00787084"/>
    <w:rsid w:val="007873D9"/>
    <w:rsid w:val="007901F0"/>
    <w:rsid w:val="00790871"/>
    <w:rsid w:val="00790BB0"/>
    <w:rsid w:val="0079105C"/>
    <w:rsid w:val="00791821"/>
    <w:rsid w:val="00792180"/>
    <w:rsid w:val="0079310C"/>
    <w:rsid w:val="00793694"/>
    <w:rsid w:val="00794D6A"/>
    <w:rsid w:val="00795717"/>
    <w:rsid w:val="00795F0C"/>
    <w:rsid w:val="0079719B"/>
    <w:rsid w:val="007A05B1"/>
    <w:rsid w:val="007A09B2"/>
    <w:rsid w:val="007A0ECC"/>
    <w:rsid w:val="007A1407"/>
    <w:rsid w:val="007A300D"/>
    <w:rsid w:val="007A32A7"/>
    <w:rsid w:val="007A3830"/>
    <w:rsid w:val="007A3E45"/>
    <w:rsid w:val="007A422A"/>
    <w:rsid w:val="007A478F"/>
    <w:rsid w:val="007A4C67"/>
    <w:rsid w:val="007A4F3E"/>
    <w:rsid w:val="007A5F53"/>
    <w:rsid w:val="007A631C"/>
    <w:rsid w:val="007A7787"/>
    <w:rsid w:val="007B0207"/>
    <w:rsid w:val="007B0998"/>
    <w:rsid w:val="007B0B47"/>
    <w:rsid w:val="007B1E50"/>
    <w:rsid w:val="007B217E"/>
    <w:rsid w:val="007B2271"/>
    <w:rsid w:val="007B271D"/>
    <w:rsid w:val="007B3180"/>
    <w:rsid w:val="007B4722"/>
    <w:rsid w:val="007B5500"/>
    <w:rsid w:val="007C00FB"/>
    <w:rsid w:val="007C0619"/>
    <w:rsid w:val="007C4EA1"/>
    <w:rsid w:val="007C4F1A"/>
    <w:rsid w:val="007C500A"/>
    <w:rsid w:val="007C64EB"/>
    <w:rsid w:val="007C65F9"/>
    <w:rsid w:val="007C6698"/>
    <w:rsid w:val="007C6A6B"/>
    <w:rsid w:val="007C6F72"/>
    <w:rsid w:val="007C7988"/>
    <w:rsid w:val="007D23BD"/>
    <w:rsid w:val="007D38A7"/>
    <w:rsid w:val="007D3A8A"/>
    <w:rsid w:val="007D3FF1"/>
    <w:rsid w:val="007D4167"/>
    <w:rsid w:val="007D47C2"/>
    <w:rsid w:val="007D5501"/>
    <w:rsid w:val="007D5D9D"/>
    <w:rsid w:val="007D5EE6"/>
    <w:rsid w:val="007D60EB"/>
    <w:rsid w:val="007D6827"/>
    <w:rsid w:val="007D6BC1"/>
    <w:rsid w:val="007D7120"/>
    <w:rsid w:val="007D7426"/>
    <w:rsid w:val="007D7C49"/>
    <w:rsid w:val="007E0C53"/>
    <w:rsid w:val="007E3FF8"/>
    <w:rsid w:val="007E4567"/>
    <w:rsid w:val="007E4F40"/>
    <w:rsid w:val="007E71B5"/>
    <w:rsid w:val="007F0309"/>
    <w:rsid w:val="007F08D5"/>
    <w:rsid w:val="007F0EFE"/>
    <w:rsid w:val="007F177F"/>
    <w:rsid w:val="007F1C1C"/>
    <w:rsid w:val="007F1C8E"/>
    <w:rsid w:val="007F1CE1"/>
    <w:rsid w:val="007F1EBB"/>
    <w:rsid w:val="007F1FFD"/>
    <w:rsid w:val="007F2BF7"/>
    <w:rsid w:val="007F3C9A"/>
    <w:rsid w:val="007F4134"/>
    <w:rsid w:val="007F426A"/>
    <w:rsid w:val="007F46E8"/>
    <w:rsid w:val="007F6BE2"/>
    <w:rsid w:val="007F73B6"/>
    <w:rsid w:val="00800157"/>
    <w:rsid w:val="00800CC8"/>
    <w:rsid w:val="008011F2"/>
    <w:rsid w:val="0080143B"/>
    <w:rsid w:val="0080191C"/>
    <w:rsid w:val="00801B59"/>
    <w:rsid w:val="00804AAD"/>
    <w:rsid w:val="0080541C"/>
    <w:rsid w:val="00806C22"/>
    <w:rsid w:val="0080718C"/>
    <w:rsid w:val="008072A7"/>
    <w:rsid w:val="0080772D"/>
    <w:rsid w:val="00807A8D"/>
    <w:rsid w:val="00807D7D"/>
    <w:rsid w:val="00810075"/>
    <w:rsid w:val="00810F5D"/>
    <w:rsid w:val="008112B3"/>
    <w:rsid w:val="008114D8"/>
    <w:rsid w:val="008114DD"/>
    <w:rsid w:val="008117F9"/>
    <w:rsid w:val="008123F3"/>
    <w:rsid w:val="008124C0"/>
    <w:rsid w:val="00812878"/>
    <w:rsid w:val="00812C38"/>
    <w:rsid w:val="00813B88"/>
    <w:rsid w:val="008148C7"/>
    <w:rsid w:val="00815CAF"/>
    <w:rsid w:val="00815ED3"/>
    <w:rsid w:val="0081603B"/>
    <w:rsid w:val="008169B8"/>
    <w:rsid w:val="00816CAB"/>
    <w:rsid w:val="00817BD9"/>
    <w:rsid w:val="00817FA4"/>
    <w:rsid w:val="00820541"/>
    <w:rsid w:val="0082256C"/>
    <w:rsid w:val="00822DF4"/>
    <w:rsid w:val="008235A7"/>
    <w:rsid w:val="008235B3"/>
    <w:rsid w:val="00823E60"/>
    <w:rsid w:val="0082460F"/>
    <w:rsid w:val="00824907"/>
    <w:rsid w:val="00824953"/>
    <w:rsid w:val="00826104"/>
    <w:rsid w:val="00826CDF"/>
    <w:rsid w:val="00826D33"/>
    <w:rsid w:val="008278A5"/>
    <w:rsid w:val="00827F38"/>
    <w:rsid w:val="0083002B"/>
    <w:rsid w:val="00830368"/>
    <w:rsid w:val="0083042D"/>
    <w:rsid w:val="00830C5D"/>
    <w:rsid w:val="0083110C"/>
    <w:rsid w:val="008312C5"/>
    <w:rsid w:val="0083155D"/>
    <w:rsid w:val="00831958"/>
    <w:rsid w:val="0083298E"/>
    <w:rsid w:val="00833AA0"/>
    <w:rsid w:val="00833C03"/>
    <w:rsid w:val="008344FE"/>
    <w:rsid w:val="008348AC"/>
    <w:rsid w:val="00834C5D"/>
    <w:rsid w:val="008351D0"/>
    <w:rsid w:val="00835E19"/>
    <w:rsid w:val="00836F19"/>
    <w:rsid w:val="00837CDB"/>
    <w:rsid w:val="00837F02"/>
    <w:rsid w:val="00837FF2"/>
    <w:rsid w:val="0084002F"/>
    <w:rsid w:val="00840301"/>
    <w:rsid w:val="00840AC1"/>
    <w:rsid w:val="00840C96"/>
    <w:rsid w:val="0084262F"/>
    <w:rsid w:val="00842A10"/>
    <w:rsid w:val="00843F5A"/>
    <w:rsid w:val="00844232"/>
    <w:rsid w:val="008449E2"/>
    <w:rsid w:val="00844B1D"/>
    <w:rsid w:val="00844DCC"/>
    <w:rsid w:val="00844FD3"/>
    <w:rsid w:val="00845B1B"/>
    <w:rsid w:val="00845DCB"/>
    <w:rsid w:val="008462A5"/>
    <w:rsid w:val="008463D0"/>
    <w:rsid w:val="00850441"/>
    <w:rsid w:val="00851541"/>
    <w:rsid w:val="0085155C"/>
    <w:rsid w:val="008516F8"/>
    <w:rsid w:val="008519A0"/>
    <w:rsid w:val="008529DC"/>
    <w:rsid w:val="00852F07"/>
    <w:rsid w:val="008544F9"/>
    <w:rsid w:val="008553B5"/>
    <w:rsid w:val="00857E47"/>
    <w:rsid w:val="008600D5"/>
    <w:rsid w:val="00860D89"/>
    <w:rsid w:val="0086135D"/>
    <w:rsid w:val="008635A1"/>
    <w:rsid w:val="00863D8C"/>
    <w:rsid w:val="0086511D"/>
    <w:rsid w:val="00865AA7"/>
    <w:rsid w:val="00866E54"/>
    <w:rsid w:val="0086777C"/>
    <w:rsid w:val="00867F6E"/>
    <w:rsid w:val="0087051E"/>
    <w:rsid w:val="00870677"/>
    <w:rsid w:val="008706A0"/>
    <w:rsid w:val="008709C2"/>
    <w:rsid w:val="00871429"/>
    <w:rsid w:val="008714D4"/>
    <w:rsid w:val="0087406E"/>
    <w:rsid w:val="008748B4"/>
    <w:rsid w:val="00874C4D"/>
    <w:rsid w:val="00874CCC"/>
    <w:rsid w:val="00876C71"/>
    <w:rsid w:val="008772C3"/>
    <w:rsid w:val="0087773A"/>
    <w:rsid w:val="00877C96"/>
    <w:rsid w:val="00880C69"/>
    <w:rsid w:val="00880D27"/>
    <w:rsid w:val="0088121F"/>
    <w:rsid w:val="0088185B"/>
    <w:rsid w:val="008819CC"/>
    <w:rsid w:val="00882026"/>
    <w:rsid w:val="00882EA1"/>
    <w:rsid w:val="00882F47"/>
    <w:rsid w:val="00884E24"/>
    <w:rsid w:val="00885023"/>
    <w:rsid w:val="008852C7"/>
    <w:rsid w:val="0088548A"/>
    <w:rsid w:val="00885945"/>
    <w:rsid w:val="00886491"/>
    <w:rsid w:val="00886672"/>
    <w:rsid w:val="00887E0F"/>
    <w:rsid w:val="00890061"/>
    <w:rsid w:val="00890C56"/>
    <w:rsid w:val="00891ED1"/>
    <w:rsid w:val="00891F75"/>
    <w:rsid w:val="008925BD"/>
    <w:rsid w:val="00892D04"/>
    <w:rsid w:val="008931C5"/>
    <w:rsid w:val="00893AE5"/>
    <w:rsid w:val="008954DA"/>
    <w:rsid w:val="00895BDE"/>
    <w:rsid w:val="00895F38"/>
    <w:rsid w:val="008971F5"/>
    <w:rsid w:val="008A03B8"/>
    <w:rsid w:val="008A0D3E"/>
    <w:rsid w:val="008A1122"/>
    <w:rsid w:val="008A2184"/>
    <w:rsid w:val="008A3A5F"/>
    <w:rsid w:val="008A3B38"/>
    <w:rsid w:val="008A4243"/>
    <w:rsid w:val="008A578F"/>
    <w:rsid w:val="008A665A"/>
    <w:rsid w:val="008A6824"/>
    <w:rsid w:val="008A7673"/>
    <w:rsid w:val="008A786F"/>
    <w:rsid w:val="008A7E9E"/>
    <w:rsid w:val="008B09C7"/>
    <w:rsid w:val="008B0A82"/>
    <w:rsid w:val="008B0F60"/>
    <w:rsid w:val="008B20D2"/>
    <w:rsid w:val="008B375B"/>
    <w:rsid w:val="008B3BF4"/>
    <w:rsid w:val="008B5AB1"/>
    <w:rsid w:val="008B5ADE"/>
    <w:rsid w:val="008B5C0D"/>
    <w:rsid w:val="008B688A"/>
    <w:rsid w:val="008B779F"/>
    <w:rsid w:val="008B7975"/>
    <w:rsid w:val="008B7A4B"/>
    <w:rsid w:val="008C2E9C"/>
    <w:rsid w:val="008C2FC7"/>
    <w:rsid w:val="008C3729"/>
    <w:rsid w:val="008C3FA4"/>
    <w:rsid w:val="008C4CE3"/>
    <w:rsid w:val="008C526B"/>
    <w:rsid w:val="008C5F16"/>
    <w:rsid w:val="008C65B1"/>
    <w:rsid w:val="008C7B24"/>
    <w:rsid w:val="008C7D0B"/>
    <w:rsid w:val="008D0955"/>
    <w:rsid w:val="008D1872"/>
    <w:rsid w:val="008D2028"/>
    <w:rsid w:val="008D2B02"/>
    <w:rsid w:val="008D2DF1"/>
    <w:rsid w:val="008D3209"/>
    <w:rsid w:val="008D3A3D"/>
    <w:rsid w:val="008D5709"/>
    <w:rsid w:val="008D62D3"/>
    <w:rsid w:val="008D635F"/>
    <w:rsid w:val="008D756C"/>
    <w:rsid w:val="008E0A70"/>
    <w:rsid w:val="008E3A07"/>
    <w:rsid w:val="008E454E"/>
    <w:rsid w:val="008E7522"/>
    <w:rsid w:val="008E7AF6"/>
    <w:rsid w:val="008F009B"/>
    <w:rsid w:val="008F1120"/>
    <w:rsid w:val="008F12D7"/>
    <w:rsid w:val="008F148E"/>
    <w:rsid w:val="008F1B91"/>
    <w:rsid w:val="008F2D33"/>
    <w:rsid w:val="008F3254"/>
    <w:rsid w:val="008F326E"/>
    <w:rsid w:val="008F40EF"/>
    <w:rsid w:val="008F56DF"/>
    <w:rsid w:val="008F5D29"/>
    <w:rsid w:val="008F6410"/>
    <w:rsid w:val="008F6BBA"/>
    <w:rsid w:val="008F76C8"/>
    <w:rsid w:val="008F7A5E"/>
    <w:rsid w:val="009005FF"/>
    <w:rsid w:val="00901E41"/>
    <w:rsid w:val="00901F2C"/>
    <w:rsid w:val="00902719"/>
    <w:rsid w:val="009030AF"/>
    <w:rsid w:val="009044DE"/>
    <w:rsid w:val="00904FEE"/>
    <w:rsid w:val="00906FCF"/>
    <w:rsid w:val="009073E0"/>
    <w:rsid w:val="00907B80"/>
    <w:rsid w:val="0091048E"/>
    <w:rsid w:val="009106A0"/>
    <w:rsid w:val="00910EAB"/>
    <w:rsid w:val="00911436"/>
    <w:rsid w:val="00911FC6"/>
    <w:rsid w:val="0091338C"/>
    <w:rsid w:val="00913EB4"/>
    <w:rsid w:val="00914392"/>
    <w:rsid w:val="009145FD"/>
    <w:rsid w:val="00914A50"/>
    <w:rsid w:val="009155ED"/>
    <w:rsid w:val="009159B6"/>
    <w:rsid w:val="009161C7"/>
    <w:rsid w:val="0091699C"/>
    <w:rsid w:val="00916E28"/>
    <w:rsid w:val="00916ED1"/>
    <w:rsid w:val="0091756C"/>
    <w:rsid w:val="009175F7"/>
    <w:rsid w:val="00917D62"/>
    <w:rsid w:val="00920943"/>
    <w:rsid w:val="00920AB2"/>
    <w:rsid w:val="00920D6F"/>
    <w:rsid w:val="00921231"/>
    <w:rsid w:val="00921659"/>
    <w:rsid w:val="00922392"/>
    <w:rsid w:val="00923F16"/>
    <w:rsid w:val="0092424D"/>
    <w:rsid w:val="00924578"/>
    <w:rsid w:val="0092480A"/>
    <w:rsid w:val="00925033"/>
    <w:rsid w:val="009268A5"/>
    <w:rsid w:val="00927279"/>
    <w:rsid w:val="0092790E"/>
    <w:rsid w:val="0092798F"/>
    <w:rsid w:val="00930AF6"/>
    <w:rsid w:val="00933845"/>
    <w:rsid w:val="00933E01"/>
    <w:rsid w:val="009348CC"/>
    <w:rsid w:val="0093526B"/>
    <w:rsid w:val="009358FF"/>
    <w:rsid w:val="00936264"/>
    <w:rsid w:val="0093684C"/>
    <w:rsid w:val="00936DB7"/>
    <w:rsid w:val="00936DE7"/>
    <w:rsid w:val="00940081"/>
    <w:rsid w:val="00940525"/>
    <w:rsid w:val="00940E49"/>
    <w:rsid w:val="00940FC7"/>
    <w:rsid w:val="00941D23"/>
    <w:rsid w:val="00941F77"/>
    <w:rsid w:val="009421AA"/>
    <w:rsid w:val="00942862"/>
    <w:rsid w:val="009428DC"/>
    <w:rsid w:val="00942AEA"/>
    <w:rsid w:val="00942F3B"/>
    <w:rsid w:val="00943342"/>
    <w:rsid w:val="0094352B"/>
    <w:rsid w:val="009436F4"/>
    <w:rsid w:val="0094395A"/>
    <w:rsid w:val="00944350"/>
    <w:rsid w:val="009444D4"/>
    <w:rsid w:val="00944DBD"/>
    <w:rsid w:val="0094514B"/>
    <w:rsid w:val="0094536B"/>
    <w:rsid w:val="0094541D"/>
    <w:rsid w:val="00945C83"/>
    <w:rsid w:val="00946E2F"/>
    <w:rsid w:val="00947203"/>
    <w:rsid w:val="00947383"/>
    <w:rsid w:val="00950041"/>
    <w:rsid w:val="00950B0B"/>
    <w:rsid w:val="00951A72"/>
    <w:rsid w:val="00951CB0"/>
    <w:rsid w:val="0095210F"/>
    <w:rsid w:val="0095222C"/>
    <w:rsid w:val="00952563"/>
    <w:rsid w:val="00952C34"/>
    <w:rsid w:val="00952E7C"/>
    <w:rsid w:val="00953315"/>
    <w:rsid w:val="0095366F"/>
    <w:rsid w:val="00953A32"/>
    <w:rsid w:val="00953BCA"/>
    <w:rsid w:val="009541AE"/>
    <w:rsid w:val="00954AC7"/>
    <w:rsid w:val="00954D4C"/>
    <w:rsid w:val="0095554A"/>
    <w:rsid w:val="00955AF2"/>
    <w:rsid w:val="00955D39"/>
    <w:rsid w:val="009560BA"/>
    <w:rsid w:val="00956597"/>
    <w:rsid w:val="00960B65"/>
    <w:rsid w:val="0096152F"/>
    <w:rsid w:val="00961629"/>
    <w:rsid w:val="00961BBD"/>
    <w:rsid w:val="00962ACA"/>
    <w:rsid w:val="00967733"/>
    <w:rsid w:val="009678C0"/>
    <w:rsid w:val="00967BD5"/>
    <w:rsid w:val="00970A6C"/>
    <w:rsid w:val="00971F57"/>
    <w:rsid w:val="00974408"/>
    <w:rsid w:val="009747B1"/>
    <w:rsid w:val="009748FF"/>
    <w:rsid w:val="00974A40"/>
    <w:rsid w:val="00974BF0"/>
    <w:rsid w:val="00974DC9"/>
    <w:rsid w:val="00975115"/>
    <w:rsid w:val="0097691D"/>
    <w:rsid w:val="00976F79"/>
    <w:rsid w:val="00980FD1"/>
    <w:rsid w:val="00982BEB"/>
    <w:rsid w:val="009836E2"/>
    <w:rsid w:val="009836F7"/>
    <w:rsid w:val="00987220"/>
    <w:rsid w:val="00987788"/>
    <w:rsid w:val="009877C0"/>
    <w:rsid w:val="00987BA4"/>
    <w:rsid w:val="00987E34"/>
    <w:rsid w:val="00990130"/>
    <w:rsid w:val="00990239"/>
    <w:rsid w:val="009905EB"/>
    <w:rsid w:val="00994FF0"/>
    <w:rsid w:val="0099535B"/>
    <w:rsid w:val="0099551F"/>
    <w:rsid w:val="0099574F"/>
    <w:rsid w:val="009965D2"/>
    <w:rsid w:val="00997E78"/>
    <w:rsid w:val="009A0564"/>
    <w:rsid w:val="009A204D"/>
    <w:rsid w:val="009A2F66"/>
    <w:rsid w:val="009A3673"/>
    <w:rsid w:val="009A4AF2"/>
    <w:rsid w:val="009A4D69"/>
    <w:rsid w:val="009A61F7"/>
    <w:rsid w:val="009A6333"/>
    <w:rsid w:val="009A6478"/>
    <w:rsid w:val="009A6831"/>
    <w:rsid w:val="009A6C88"/>
    <w:rsid w:val="009A701C"/>
    <w:rsid w:val="009A724E"/>
    <w:rsid w:val="009A77BF"/>
    <w:rsid w:val="009B190C"/>
    <w:rsid w:val="009B1FDB"/>
    <w:rsid w:val="009B20C2"/>
    <w:rsid w:val="009B3554"/>
    <w:rsid w:val="009B3BA9"/>
    <w:rsid w:val="009B45A4"/>
    <w:rsid w:val="009B674F"/>
    <w:rsid w:val="009B74E7"/>
    <w:rsid w:val="009C08C6"/>
    <w:rsid w:val="009C0D60"/>
    <w:rsid w:val="009C1162"/>
    <w:rsid w:val="009C13DD"/>
    <w:rsid w:val="009C1555"/>
    <w:rsid w:val="009C15D2"/>
    <w:rsid w:val="009C1DF5"/>
    <w:rsid w:val="009C29C9"/>
    <w:rsid w:val="009C2C7C"/>
    <w:rsid w:val="009C48BC"/>
    <w:rsid w:val="009C58AB"/>
    <w:rsid w:val="009C61CC"/>
    <w:rsid w:val="009C72FF"/>
    <w:rsid w:val="009C75E8"/>
    <w:rsid w:val="009C78C8"/>
    <w:rsid w:val="009D07A1"/>
    <w:rsid w:val="009D0F32"/>
    <w:rsid w:val="009D181B"/>
    <w:rsid w:val="009D1D61"/>
    <w:rsid w:val="009D2058"/>
    <w:rsid w:val="009D497A"/>
    <w:rsid w:val="009D4AC0"/>
    <w:rsid w:val="009D4DA8"/>
    <w:rsid w:val="009D4E9B"/>
    <w:rsid w:val="009D5151"/>
    <w:rsid w:val="009D57EA"/>
    <w:rsid w:val="009D5CA9"/>
    <w:rsid w:val="009D5F71"/>
    <w:rsid w:val="009D77D2"/>
    <w:rsid w:val="009D7C7B"/>
    <w:rsid w:val="009E0414"/>
    <w:rsid w:val="009E1519"/>
    <w:rsid w:val="009E1855"/>
    <w:rsid w:val="009E1B59"/>
    <w:rsid w:val="009E2616"/>
    <w:rsid w:val="009E2EB3"/>
    <w:rsid w:val="009E3B37"/>
    <w:rsid w:val="009E4245"/>
    <w:rsid w:val="009E471D"/>
    <w:rsid w:val="009E545F"/>
    <w:rsid w:val="009E6C19"/>
    <w:rsid w:val="009E70C6"/>
    <w:rsid w:val="009F027D"/>
    <w:rsid w:val="009F122A"/>
    <w:rsid w:val="009F22EA"/>
    <w:rsid w:val="009F29F4"/>
    <w:rsid w:val="009F38DC"/>
    <w:rsid w:val="009F507B"/>
    <w:rsid w:val="009F64CA"/>
    <w:rsid w:val="009F66E9"/>
    <w:rsid w:val="009F67F8"/>
    <w:rsid w:val="009F69D1"/>
    <w:rsid w:val="009F75A6"/>
    <w:rsid w:val="009F77D3"/>
    <w:rsid w:val="009F79B2"/>
    <w:rsid w:val="009F7B40"/>
    <w:rsid w:val="009F7C34"/>
    <w:rsid w:val="00A009F0"/>
    <w:rsid w:val="00A00ACB"/>
    <w:rsid w:val="00A00F97"/>
    <w:rsid w:val="00A010F2"/>
    <w:rsid w:val="00A0187A"/>
    <w:rsid w:val="00A01BB0"/>
    <w:rsid w:val="00A020D7"/>
    <w:rsid w:val="00A02940"/>
    <w:rsid w:val="00A02CF3"/>
    <w:rsid w:val="00A04469"/>
    <w:rsid w:val="00A04A6B"/>
    <w:rsid w:val="00A04EDA"/>
    <w:rsid w:val="00A06A9F"/>
    <w:rsid w:val="00A10218"/>
    <w:rsid w:val="00A1051A"/>
    <w:rsid w:val="00A1286A"/>
    <w:rsid w:val="00A12D1F"/>
    <w:rsid w:val="00A13131"/>
    <w:rsid w:val="00A1331A"/>
    <w:rsid w:val="00A13C76"/>
    <w:rsid w:val="00A15048"/>
    <w:rsid w:val="00A1571D"/>
    <w:rsid w:val="00A163B0"/>
    <w:rsid w:val="00A1743E"/>
    <w:rsid w:val="00A2067A"/>
    <w:rsid w:val="00A20EC2"/>
    <w:rsid w:val="00A2157E"/>
    <w:rsid w:val="00A2158A"/>
    <w:rsid w:val="00A22293"/>
    <w:rsid w:val="00A22F41"/>
    <w:rsid w:val="00A23468"/>
    <w:rsid w:val="00A237EE"/>
    <w:rsid w:val="00A2434F"/>
    <w:rsid w:val="00A24D39"/>
    <w:rsid w:val="00A2649D"/>
    <w:rsid w:val="00A26A9C"/>
    <w:rsid w:val="00A26BFB"/>
    <w:rsid w:val="00A27F3F"/>
    <w:rsid w:val="00A304EF"/>
    <w:rsid w:val="00A319C9"/>
    <w:rsid w:val="00A31F81"/>
    <w:rsid w:val="00A33B3E"/>
    <w:rsid w:val="00A34203"/>
    <w:rsid w:val="00A36928"/>
    <w:rsid w:val="00A375BA"/>
    <w:rsid w:val="00A37E2B"/>
    <w:rsid w:val="00A40439"/>
    <w:rsid w:val="00A409D0"/>
    <w:rsid w:val="00A414B0"/>
    <w:rsid w:val="00A41F71"/>
    <w:rsid w:val="00A424A7"/>
    <w:rsid w:val="00A42ED7"/>
    <w:rsid w:val="00A42F3A"/>
    <w:rsid w:val="00A44AA0"/>
    <w:rsid w:val="00A454B3"/>
    <w:rsid w:val="00A45EA3"/>
    <w:rsid w:val="00A47884"/>
    <w:rsid w:val="00A47D03"/>
    <w:rsid w:val="00A50415"/>
    <w:rsid w:val="00A5084C"/>
    <w:rsid w:val="00A50FDC"/>
    <w:rsid w:val="00A513E8"/>
    <w:rsid w:val="00A51418"/>
    <w:rsid w:val="00A51FEC"/>
    <w:rsid w:val="00A520C0"/>
    <w:rsid w:val="00A52568"/>
    <w:rsid w:val="00A52D71"/>
    <w:rsid w:val="00A52F46"/>
    <w:rsid w:val="00A5305B"/>
    <w:rsid w:val="00A546E7"/>
    <w:rsid w:val="00A5582B"/>
    <w:rsid w:val="00A55867"/>
    <w:rsid w:val="00A558FA"/>
    <w:rsid w:val="00A579EE"/>
    <w:rsid w:val="00A57B79"/>
    <w:rsid w:val="00A6050F"/>
    <w:rsid w:val="00A609AF"/>
    <w:rsid w:val="00A617EA"/>
    <w:rsid w:val="00A626CE"/>
    <w:rsid w:val="00A62716"/>
    <w:rsid w:val="00A637B7"/>
    <w:rsid w:val="00A63A24"/>
    <w:rsid w:val="00A65236"/>
    <w:rsid w:val="00A652C7"/>
    <w:rsid w:val="00A65657"/>
    <w:rsid w:val="00A65884"/>
    <w:rsid w:val="00A65E34"/>
    <w:rsid w:val="00A67344"/>
    <w:rsid w:val="00A7004A"/>
    <w:rsid w:val="00A70AB9"/>
    <w:rsid w:val="00A70D50"/>
    <w:rsid w:val="00A71080"/>
    <w:rsid w:val="00A710BF"/>
    <w:rsid w:val="00A71FE0"/>
    <w:rsid w:val="00A7369D"/>
    <w:rsid w:val="00A73E16"/>
    <w:rsid w:val="00A748DD"/>
    <w:rsid w:val="00A74B34"/>
    <w:rsid w:val="00A74D14"/>
    <w:rsid w:val="00A755BA"/>
    <w:rsid w:val="00A75A4C"/>
    <w:rsid w:val="00A75D05"/>
    <w:rsid w:val="00A77E66"/>
    <w:rsid w:val="00A77ED4"/>
    <w:rsid w:val="00A816CE"/>
    <w:rsid w:val="00A821E9"/>
    <w:rsid w:val="00A82F03"/>
    <w:rsid w:val="00A83182"/>
    <w:rsid w:val="00A83439"/>
    <w:rsid w:val="00A83770"/>
    <w:rsid w:val="00A83A7D"/>
    <w:rsid w:val="00A845D1"/>
    <w:rsid w:val="00A84E00"/>
    <w:rsid w:val="00A84E0E"/>
    <w:rsid w:val="00A852EE"/>
    <w:rsid w:val="00A8560B"/>
    <w:rsid w:val="00A85F64"/>
    <w:rsid w:val="00A86475"/>
    <w:rsid w:val="00A879DC"/>
    <w:rsid w:val="00A91830"/>
    <w:rsid w:val="00A918EE"/>
    <w:rsid w:val="00A94190"/>
    <w:rsid w:val="00A94842"/>
    <w:rsid w:val="00A94974"/>
    <w:rsid w:val="00A94B1D"/>
    <w:rsid w:val="00A9559A"/>
    <w:rsid w:val="00A95F19"/>
    <w:rsid w:val="00A9625E"/>
    <w:rsid w:val="00A96687"/>
    <w:rsid w:val="00A96735"/>
    <w:rsid w:val="00A971F7"/>
    <w:rsid w:val="00AA09DC"/>
    <w:rsid w:val="00AA164E"/>
    <w:rsid w:val="00AA2673"/>
    <w:rsid w:val="00AA387C"/>
    <w:rsid w:val="00AA58E5"/>
    <w:rsid w:val="00AA5F7D"/>
    <w:rsid w:val="00AA62FF"/>
    <w:rsid w:val="00AA73A5"/>
    <w:rsid w:val="00AB00D7"/>
    <w:rsid w:val="00AB09FD"/>
    <w:rsid w:val="00AB1A4C"/>
    <w:rsid w:val="00AB2B47"/>
    <w:rsid w:val="00AB339D"/>
    <w:rsid w:val="00AB363F"/>
    <w:rsid w:val="00AB413C"/>
    <w:rsid w:val="00AB5533"/>
    <w:rsid w:val="00AB57D2"/>
    <w:rsid w:val="00AB58A7"/>
    <w:rsid w:val="00AB69E5"/>
    <w:rsid w:val="00AB725A"/>
    <w:rsid w:val="00AC0984"/>
    <w:rsid w:val="00AC0A4E"/>
    <w:rsid w:val="00AC2B6D"/>
    <w:rsid w:val="00AC2DC4"/>
    <w:rsid w:val="00AC2EC8"/>
    <w:rsid w:val="00AC3145"/>
    <w:rsid w:val="00AC485D"/>
    <w:rsid w:val="00AC52B3"/>
    <w:rsid w:val="00AC6BFC"/>
    <w:rsid w:val="00AC6CA1"/>
    <w:rsid w:val="00AC6E18"/>
    <w:rsid w:val="00AC7D46"/>
    <w:rsid w:val="00AD086D"/>
    <w:rsid w:val="00AD1195"/>
    <w:rsid w:val="00AD153C"/>
    <w:rsid w:val="00AD2A4F"/>
    <w:rsid w:val="00AD2D04"/>
    <w:rsid w:val="00AD41BD"/>
    <w:rsid w:val="00AD4510"/>
    <w:rsid w:val="00AD4BC7"/>
    <w:rsid w:val="00AD4E33"/>
    <w:rsid w:val="00AD4E76"/>
    <w:rsid w:val="00AD50F2"/>
    <w:rsid w:val="00AD5F3B"/>
    <w:rsid w:val="00AE0E06"/>
    <w:rsid w:val="00AE205F"/>
    <w:rsid w:val="00AE25CB"/>
    <w:rsid w:val="00AE29AD"/>
    <w:rsid w:val="00AE2A4F"/>
    <w:rsid w:val="00AE2C8C"/>
    <w:rsid w:val="00AE388A"/>
    <w:rsid w:val="00AE5392"/>
    <w:rsid w:val="00AE5F88"/>
    <w:rsid w:val="00AE64EC"/>
    <w:rsid w:val="00AE7482"/>
    <w:rsid w:val="00AF071D"/>
    <w:rsid w:val="00AF080B"/>
    <w:rsid w:val="00AF0B21"/>
    <w:rsid w:val="00AF1700"/>
    <w:rsid w:val="00AF1CB4"/>
    <w:rsid w:val="00AF24B6"/>
    <w:rsid w:val="00AF294C"/>
    <w:rsid w:val="00AF2B36"/>
    <w:rsid w:val="00AF2B5B"/>
    <w:rsid w:val="00AF3C32"/>
    <w:rsid w:val="00AF45C6"/>
    <w:rsid w:val="00AF50F8"/>
    <w:rsid w:val="00AF67C1"/>
    <w:rsid w:val="00AF6FDE"/>
    <w:rsid w:val="00AF77F3"/>
    <w:rsid w:val="00AF77F7"/>
    <w:rsid w:val="00AF7BEA"/>
    <w:rsid w:val="00AF7CA3"/>
    <w:rsid w:val="00B021DF"/>
    <w:rsid w:val="00B02813"/>
    <w:rsid w:val="00B03C6D"/>
    <w:rsid w:val="00B03CFC"/>
    <w:rsid w:val="00B03D1C"/>
    <w:rsid w:val="00B047A9"/>
    <w:rsid w:val="00B05875"/>
    <w:rsid w:val="00B05A3E"/>
    <w:rsid w:val="00B072E3"/>
    <w:rsid w:val="00B0788B"/>
    <w:rsid w:val="00B10105"/>
    <w:rsid w:val="00B105FE"/>
    <w:rsid w:val="00B10B48"/>
    <w:rsid w:val="00B117D5"/>
    <w:rsid w:val="00B11CB9"/>
    <w:rsid w:val="00B1423C"/>
    <w:rsid w:val="00B1482D"/>
    <w:rsid w:val="00B15078"/>
    <w:rsid w:val="00B151B9"/>
    <w:rsid w:val="00B153E5"/>
    <w:rsid w:val="00B16613"/>
    <w:rsid w:val="00B168D1"/>
    <w:rsid w:val="00B16FBA"/>
    <w:rsid w:val="00B17301"/>
    <w:rsid w:val="00B17BAD"/>
    <w:rsid w:val="00B20458"/>
    <w:rsid w:val="00B207AF"/>
    <w:rsid w:val="00B21202"/>
    <w:rsid w:val="00B21EAE"/>
    <w:rsid w:val="00B22246"/>
    <w:rsid w:val="00B224F0"/>
    <w:rsid w:val="00B22B7D"/>
    <w:rsid w:val="00B22F0B"/>
    <w:rsid w:val="00B237F1"/>
    <w:rsid w:val="00B245D3"/>
    <w:rsid w:val="00B258C3"/>
    <w:rsid w:val="00B2630C"/>
    <w:rsid w:val="00B26E34"/>
    <w:rsid w:val="00B270AF"/>
    <w:rsid w:val="00B27B9B"/>
    <w:rsid w:val="00B3010D"/>
    <w:rsid w:val="00B30144"/>
    <w:rsid w:val="00B301A8"/>
    <w:rsid w:val="00B30265"/>
    <w:rsid w:val="00B30ADC"/>
    <w:rsid w:val="00B310B1"/>
    <w:rsid w:val="00B31102"/>
    <w:rsid w:val="00B327F7"/>
    <w:rsid w:val="00B328AB"/>
    <w:rsid w:val="00B33A86"/>
    <w:rsid w:val="00B34361"/>
    <w:rsid w:val="00B355A6"/>
    <w:rsid w:val="00B3678B"/>
    <w:rsid w:val="00B379A2"/>
    <w:rsid w:val="00B37B6C"/>
    <w:rsid w:val="00B41784"/>
    <w:rsid w:val="00B41B0C"/>
    <w:rsid w:val="00B41F3D"/>
    <w:rsid w:val="00B4318F"/>
    <w:rsid w:val="00B439AC"/>
    <w:rsid w:val="00B44E3A"/>
    <w:rsid w:val="00B46D0F"/>
    <w:rsid w:val="00B471BD"/>
    <w:rsid w:val="00B47455"/>
    <w:rsid w:val="00B47514"/>
    <w:rsid w:val="00B47848"/>
    <w:rsid w:val="00B47FF2"/>
    <w:rsid w:val="00B502F6"/>
    <w:rsid w:val="00B5032F"/>
    <w:rsid w:val="00B507D7"/>
    <w:rsid w:val="00B50C4D"/>
    <w:rsid w:val="00B511CC"/>
    <w:rsid w:val="00B518D2"/>
    <w:rsid w:val="00B520E5"/>
    <w:rsid w:val="00B53455"/>
    <w:rsid w:val="00B5372B"/>
    <w:rsid w:val="00B53A9B"/>
    <w:rsid w:val="00B54DAB"/>
    <w:rsid w:val="00B5539F"/>
    <w:rsid w:val="00B55493"/>
    <w:rsid w:val="00B55C12"/>
    <w:rsid w:val="00B5624F"/>
    <w:rsid w:val="00B5696B"/>
    <w:rsid w:val="00B56DDF"/>
    <w:rsid w:val="00B5711C"/>
    <w:rsid w:val="00B5774C"/>
    <w:rsid w:val="00B57E35"/>
    <w:rsid w:val="00B60387"/>
    <w:rsid w:val="00B608B9"/>
    <w:rsid w:val="00B61772"/>
    <w:rsid w:val="00B632F1"/>
    <w:rsid w:val="00B637FE"/>
    <w:rsid w:val="00B64B67"/>
    <w:rsid w:val="00B65202"/>
    <w:rsid w:val="00B6636A"/>
    <w:rsid w:val="00B67091"/>
    <w:rsid w:val="00B674AE"/>
    <w:rsid w:val="00B67795"/>
    <w:rsid w:val="00B67E1E"/>
    <w:rsid w:val="00B7028E"/>
    <w:rsid w:val="00B707ED"/>
    <w:rsid w:val="00B70860"/>
    <w:rsid w:val="00B70F47"/>
    <w:rsid w:val="00B71136"/>
    <w:rsid w:val="00B71325"/>
    <w:rsid w:val="00B71BB0"/>
    <w:rsid w:val="00B71EBA"/>
    <w:rsid w:val="00B72A83"/>
    <w:rsid w:val="00B73908"/>
    <w:rsid w:val="00B73FC9"/>
    <w:rsid w:val="00B745DE"/>
    <w:rsid w:val="00B74A07"/>
    <w:rsid w:val="00B74B1E"/>
    <w:rsid w:val="00B75027"/>
    <w:rsid w:val="00B75826"/>
    <w:rsid w:val="00B759EF"/>
    <w:rsid w:val="00B75EC7"/>
    <w:rsid w:val="00B773C8"/>
    <w:rsid w:val="00B77D09"/>
    <w:rsid w:val="00B77F3A"/>
    <w:rsid w:val="00B8081D"/>
    <w:rsid w:val="00B81DF1"/>
    <w:rsid w:val="00B82601"/>
    <w:rsid w:val="00B835F8"/>
    <w:rsid w:val="00B85062"/>
    <w:rsid w:val="00B8518E"/>
    <w:rsid w:val="00B859C8"/>
    <w:rsid w:val="00B85A6E"/>
    <w:rsid w:val="00B85F59"/>
    <w:rsid w:val="00B86350"/>
    <w:rsid w:val="00B86976"/>
    <w:rsid w:val="00B86C14"/>
    <w:rsid w:val="00B875A6"/>
    <w:rsid w:val="00B8772B"/>
    <w:rsid w:val="00B91656"/>
    <w:rsid w:val="00B91C6B"/>
    <w:rsid w:val="00B92928"/>
    <w:rsid w:val="00B92997"/>
    <w:rsid w:val="00B92A44"/>
    <w:rsid w:val="00B940F5"/>
    <w:rsid w:val="00B94839"/>
    <w:rsid w:val="00B95089"/>
    <w:rsid w:val="00B95843"/>
    <w:rsid w:val="00B960E3"/>
    <w:rsid w:val="00BA034F"/>
    <w:rsid w:val="00BA04B9"/>
    <w:rsid w:val="00BA0644"/>
    <w:rsid w:val="00BA1CDE"/>
    <w:rsid w:val="00BA1D69"/>
    <w:rsid w:val="00BA2B0F"/>
    <w:rsid w:val="00BA4F31"/>
    <w:rsid w:val="00BA4F58"/>
    <w:rsid w:val="00BA56BA"/>
    <w:rsid w:val="00BA62D8"/>
    <w:rsid w:val="00BA721C"/>
    <w:rsid w:val="00BA7A41"/>
    <w:rsid w:val="00BB0328"/>
    <w:rsid w:val="00BB3F09"/>
    <w:rsid w:val="00BB4DF0"/>
    <w:rsid w:val="00BB6256"/>
    <w:rsid w:val="00BB6559"/>
    <w:rsid w:val="00BB77D7"/>
    <w:rsid w:val="00BC020F"/>
    <w:rsid w:val="00BC0C3E"/>
    <w:rsid w:val="00BC1311"/>
    <w:rsid w:val="00BC15DF"/>
    <w:rsid w:val="00BC1728"/>
    <w:rsid w:val="00BC1C04"/>
    <w:rsid w:val="00BC1D37"/>
    <w:rsid w:val="00BC2183"/>
    <w:rsid w:val="00BC2B17"/>
    <w:rsid w:val="00BC2B71"/>
    <w:rsid w:val="00BC2CA1"/>
    <w:rsid w:val="00BC37C2"/>
    <w:rsid w:val="00BC3BA7"/>
    <w:rsid w:val="00BC3C56"/>
    <w:rsid w:val="00BC3E60"/>
    <w:rsid w:val="00BC4668"/>
    <w:rsid w:val="00BC4918"/>
    <w:rsid w:val="00BC4970"/>
    <w:rsid w:val="00BC5680"/>
    <w:rsid w:val="00BC56FC"/>
    <w:rsid w:val="00BC6450"/>
    <w:rsid w:val="00BD12D0"/>
    <w:rsid w:val="00BD13B8"/>
    <w:rsid w:val="00BD15C3"/>
    <w:rsid w:val="00BD1AF6"/>
    <w:rsid w:val="00BD237C"/>
    <w:rsid w:val="00BD2C40"/>
    <w:rsid w:val="00BD3695"/>
    <w:rsid w:val="00BD396A"/>
    <w:rsid w:val="00BD3B69"/>
    <w:rsid w:val="00BD3C49"/>
    <w:rsid w:val="00BD426D"/>
    <w:rsid w:val="00BD4720"/>
    <w:rsid w:val="00BD4B86"/>
    <w:rsid w:val="00BD4ECC"/>
    <w:rsid w:val="00BD5212"/>
    <w:rsid w:val="00BD61C9"/>
    <w:rsid w:val="00BD6795"/>
    <w:rsid w:val="00BD72C4"/>
    <w:rsid w:val="00BE0BC7"/>
    <w:rsid w:val="00BE1179"/>
    <w:rsid w:val="00BE1C03"/>
    <w:rsid w:val="00BE20D6"/>
    <w:rsid w:val="00BE3861"/>
    <w:rsid w:val="00BE4EE6"/>
    <w:rsid w:val="00BE5382"/>
    <w:rsid w:val="00BE5EE4"/>
    <w:rsid w:val="00BE647A"/>
    <w:rsid w:val="00BE6B21"/>
    <w:rsid w:val="00BF074B"/>
    <w:rsid w:val="00BF08F5"/>
    <w:rsid w:val="00BF1277"/>
    <w:rsid w:val="00BF3005"/>
    <w:rsid w:val="00BF3087"/>
    <w:rsid w:val="00BF4BDB"/>
    <w:rsid w:val="00BF51B0"/>
    <w:rsid w:val="00BF5309"/>
    <w:rsid w:val="00BF537C"/>
    <w:rsid w:val="00BF6F75"/>
    <w:rsid w:val="00BF7016"/>
    <w:rsid w:val="00BF7BB5"/>
    <w:rsid w:val="00C00CDA"/>
    <w:rsid w:val="00C03508"/>
    <w:rsid w:val="00C03DB6"/>
    <w:rsid w:val="00C0433B"/>
    <w:rsid w:val="00C04A2B"/>
    <w:rsid w:val="00C06267"/>
    <w:rsid w:val="00C0649E"/>
    <w:rsid w:val="00C06FDA"/>
    <w:rsid w:val="00C07E35"/>
    <w:rsid w:val="00C10797"/>
    <w:rsid w:val="00C10F7E"/>
    <w:rsid w:val="00C11046"/>
    <w:rsid w:val="00C113AE"/>
    <w:rsid w:val="00C1142B"/>
    <w:rsid w:val="00C1227A"/>
    <w:rsid w:val="00C128FB"/>
    <w:rsid w:val="00C12BFD"/>
    <w:rsid w:val="00C14C44"/>
    <w:rsid w:val="00C15D07"/>
    <w:rsid w:val="00C15EFF"/>
    <w:rsid w:val="00C1620F"/>
    <w:rsid w:val="00C16391"/>
    <w:rsid w:val="00C164DA"/>
    <w:rsid w:val="00C17DC8"/>
    <w:rsid w:val="00C205BF"/>
    <w:rsid w:val="00C21379"/>
    <w:rsid w:val="00C219D7"/>
    <w:rsid w:val="00C220E0"/>
    <w:rsid w:val="00C22131"/>
    <w:rsid w:val="00C227A1"/>
    <w:rsid w:val="00C22EAC"/>
    <w:rsid w:val="00C22FE7"/>
    <w:rsid w:val="00C23E52"/>
    <w:rsid w:val="00C26225"/>
    <w:rsid w:val="00C26837"/>
    <w:rsid w:val="00C26E14"/>
    <w:rsid w:val="00C30F0C"/>
    <w:rsid w:val="00C323F4"/>
    <w:rsid w:val="00C327A6"/>
    <w:rsid w:val="00C32C94"/>
    <w:rsid w:val="00C33978"/>
    <w:rsid w:val="00C339D0"/>
    <w:rsid w:val="00C33EA9"/>
    <w:rsid w:val="00C341DB"/>
    <w:rsid w:val="00C34D99"/>
    <w:rsid w:val="00C34F29"/>
    <w:rsid w:val="00C34F57"/>
    <w:rsid w:val="00C35D6C"/>
    <w:rsid w:val="00C363AE"/>
    <w:rsid w:val="00C37149"/>
    <w:rsid w:val="00C40703"/>
    <w:rsid w:val="00C4182B"/>
    <w:rsid w:val="00C41C6A"/>
    <w:rsid w:val="00C43475"/>
    <w:rsid w:val="00C43948"/>
    <w:rsid w:val="00C43E05"/>
    <w:rsid w:val="00C44328"/>
    <w:rsid w:val="00C455F8"/>
    <w:rsid w:val="00C4599E"/>
    <w:rsid w:val="00C45D80"/>
    <w:rsid w:val="00C463B8"/>
    <w:rsid w:val="00C46477"/>
    <w:rsid w:val="00C46F7B"/>
    <w:rsid w:val="00C475E1"/>
    <w:rsid w:val="00C5014C"/>
    <w:rsid w:val="00C5020A"/>
    <w:rsid w:val="00C50421"/>
    <w:rsid w:val="00C50574"/>
    <w:rsid w:val="00C522CE"/>
    <w:rsid w:val="00C53167"/>
    <w:rsid w:val="00C53912"/>
    <w:rsid w:val="00C54F2A"/>
    <w:rsid w:val="00C55A13"/>
    <w:rsid w:val="00C55D29"/>
    <w:rsid w:val="00C57C6E"/>
    <w:rsid w:val="00C60050"/>
    <w:rsid w:val="00C618EF"/>
    <w:rsid w:val="00C627E7"/>
    <w:rsid w:val="00C63302"/>
    <w:rsid w:val="00C63607"/>
    <w:rsid w:val="00C64224"/>
    <w:rsid w:val="00C64B9C"/>
    <w:rsid w:val="00C64C4D"/>
    <w:rsid w:val="00C6545E"/>
    <w:rsid w:val="00C65865"/>
    <w:rsid w:val="00C65CCD"/>
    <w:rsid w:val="00C65DB7"/>
    <w:rsid w:val="00C66842"/>
    <w:rsid w:val="00C67B4D"/>
    <w:rsid w:val="00C70229"/>
    <w:rsid w:val="00C70318"/>
    <w:rsid w:val="00C70460"/>
    <w:rsid w:val="00C70745"/>
    <w:rsid w:val="00C71041"/>
    <w:rsid w:val="00C72EEC"/>
    <w:rsid w:val="00C730FB"/>
    <w:rsid w:val="00C7497B"/>
    <w:rsid w:val="00C74F2F"/>
    <w:rsid w:val="00C75270"/>
    <w:rsid w:val="00C755E2"/>
    <w:rsid w:val="00C75C0C"/>
    <w:rsid w:val="00C75D3A"/>
    <w:rsid w:val="00C76180"/>
    <w:rsid w:val="00C76676"/>
    <w:rsid w:val="00C766B5"/>
    <w:rsid w:val="00C77647"/>
    <w:rsid w:val="00C77CD8"/>
    <w:rsid w:val="00C80D0B"/>
    <w:rsid w:val="00C8125A"/>
    <w:rsid w:val="00C812A1"/>
    <w:rsid w:val="00C8384B"/>
    <w:rsid w:val="00C83AAC"/>
    <w:rsid w:val="00C8457C"/>
    <w:rsid w:val="00C849B9"/>
    <w:rsid w:val="00C85B47"/>
    <w:rsid w:val="00C85D9C"/>
    <w:rsid w:val="00C85EBB"/>
    <w:rsid w:val="00C86ED8"/>
    <w:rsid w:val="00C86F97"/>
    <w:rsid w:val="00C8732F"/>
    <w:rsid w:val="00C87690"/>
    <w:rsid w:val="00C87C19"/>
    <w:rsid w:val="00C87D6E"/>
    <w:rsid w:val="00C9018B"/>
    <w:rsid w:val="00C91639"/>
    <w:rsid w:val="00C91E97"/>
    <w:rsid w:val="00C9228D"/>
    <w:rsid w:val="00C9311E"/>
    <w:rsid w:val="00C938BA"/>
    <w:rsid w:val="00C93BF8"/>
    <w:rsid w:val="00C93BFB"/>
    <w:rsid w:val="00C94252"/>
    <w:rsid w:val="00C94A03"/>
    <w:rsid w:val="00C94D5F"/>
    <w:rsid w:val="00C95B83"/>
    <w:rsid w:val="00C960BA"/>
    <w:rsid w:val="00C962D6"/>
    <w:rsid w:val="00C97479"/>
    <w:rsid w:val="00C97A62"/>
    <w:rsid w:val="00C97AC2"/>
    <w:rsid w:val="00C97F4F"/>
    <w:rsid w:val="00CA0958"/>
    <w:rsid w:val="00CA0AAD"/>
    <w:rsid w:val="00CA1BA5"/>
    <w:rsid w:val="00CA2602"/>
    <w:rsid w:val="00CA3006"/>
    <w:rsid w:val="00CA375C"/>
    <w:rsid w:val="00CA3B5E"/>
    <w:rsid w:val="00CA419D"/>
    <w:rsid w:val="00CA451D"/>
    <w:rsid w:val="00CA47C1"/>
    <w:rsid w:val="00CA5381"/>
    <w:rsid w:val="00CA5F19"/>
    <w:rsid w:val="00CA5F65"/>
    <w:rsid w:val="00CA5FC3"/>
    <w:rsid w:val="00CA6E0D"/>
    <w:rsid w:val="00CA6EA7"/>
    <w:rsid w:val="00CA792D"/>
    <w:rsid w:val="00CA7ACF"/>
    <w:rsid w:val="00CB0355"/>
    <w:rsid w:val="00CB1BFD"/>
    <w:rsid w:val="00CB232E"/>
    <w:rsid w:val="00CB2A55"/>
    <w:rsid w:val="00CB2B02"/>
    <w:rsid w:val="00CB3214"/>
    <w:rsid w:val="00CB3678"/>
    <w:rsid w:val="00CB4D73"/>
    <w:rsid w:val="00CB54D0"/>
    <w:rsid w:val="00CB6D4D"/>
    <w:rsid w:val="00CB72C6"/>
    <w:rsid w:val="00CB76DA"/>
    <w:rsid w:val="00CB7B1C"/>
    <w:rsid w:val="00CC06B3"/>
    <w:rsid w:val="00CC07EF"/>
    <w:rsid w:val="00CC1278"/>
    <w:rsid w:val="00CC1DB8"/>
    <w:rsid w:val="00CC2268"/>
    <w:rsid w:val="00CC4CE2"/>
    <w:rsid w:val="00CC5047"/>
    <w:rsid w:val="00CC69B1"/>
    <w:rsid w:val="00CC6A4F"/>
    <w:rsid w:val="00CC7B48"/>
    <w:rsid w:val="00CC7F1E"/>
    <w:rsid w:val="00CD0F07"/>
    <w:rsid w:val="00CD107E"/>
    <w:rsid w:val="00CD138B"/>
    <w:rsid w:val="00CD20F5"/>
    <w:rsid w:val="00CD2233"/>
    <w:rsid w:val="00CD256D"/>
    <w:rsid w:val="00CD2911"/>
    <w:rsid w:val="00CD3F11"/>
    <w:rsid w:val="00CD42A6"/>
    <w:rsid w:val="00CD459C"/>
    <w:rsid w:val="00CD541C"/>
    <w:rsid w:val="00CD564F"/>
    <w:rsid w:val="00CD5D81"/>
    <w:rsid w:val="00CD5D8A"/>
    <w:rsid w:val="00CD71C4"/>
    <w:rsid w:val="00CE1760"/>
    <w:rsid w:val="00CE223E"/>
    <w:rsid w:val="00CE266B"/>
    <w:rsid w:val="00CE342C"/>
    <w:rsid w:val="00CE4E28"/>
    <w:rsid w:val="00CE52AB"/>
    <w:rsid w:val="00CE60E1"/>
    <w:rsid w:val="00CE676F"/>
    <w:rsid w:val="00CE7A32"/>
    <w:rsid w:val="00CF0A10"/>
    <w:rsid w:val="00CF0DD3"/>
    <w:rsid w:val="00CF250C"/>
    <w:rsid w:val="00CF31F8"/>
    <w:rsid w:val="00CF37A6"/>
    <w:rsid w:val="00CF38FC"/>
    <w:rsid w:val="00CF4275"/>
    <w:rsid w:val="00CF4B03"/>
    <w:rsid w:val="00CF68C5"/>
    <w:rsid w:val="00CF6EF6"/>
    <w:rsid w:val="00CF771C"/>
    <w:rsid w:val="00CF786B"/>
    <w:rsid w:val="00D00279"/>
    <w:rsid w:val="00D01715"/>
    <w:rsid w:val="00D01988"/>
    <w:rsid w:val="00D02914"/>
    <w:rsid w:val="00D031F5"/>
    <w:rsid w:val="00D04192"/>
    <w:rsid w:val="00D042F2"/>
    <w:rsid w:val="00D05C8B"/>
    <w:rsid w:val="00D05F23"/>
    <w:rsid w:val="00D06C29"/>
    <w:rsid w:val="00D06E0C"/>
    <w:rsid w:val="00D071C3"/>
    <w:rsid w:val="00D073E4"/>
    <w:rsid w:val="00D07B87"/>
    <w:rsid w:val="00D07D33"/>
    <w:rsid w:val="00D1003A"/>
    <w:rsid w:val="00D1007F"/>
    <w:rsid w:val="00D1052A"/>
    <w:rsid w:val="00D106B8"/>
    <w:rsid w:val="00D10B9F"/>
    <w:rsid w:val="00D12F11"/>
    <w:rsid w:val="00D13282"/>
    <w:rsid w:val="00D133A7"/>
    <w:rsid w:val="00D13AD0"/>
    <w:rsid w:val="00D141BF"/>
    <w:rsid w:val="00D15411"/>
    <w:rsid w:val="00D15B36"/>
    <w:rsid w:val="00D16305"/>
    <w:rsid w:val="00D165AD"/>
    <w:rsid w:val="00D17314"/>
    <w:rsid w:val="00D20064"/>
    <w:rsid w:val="00D20BAA"/>
    <w:rsid w:val="00D20C3B"/>
    <w:rsid w:val="00D20FCB"/>
    <w:rsid w:val="00D2102C"/>
    <w:rsid w:val="00D24D35"/>
    <w:rsid w:val="00D257E9"/>
    <w:rsid w:val="00D2637D"/>
    <w:rsid w:val="00D26BF2"/>
    <w:rsid w:val="00D26C49"/>
    <w:rsid w:val="00D26D52"/>
    <w:rsid w:val="00D270A5"/>
    <w:rsid w:val="00D2767B"/>
    <w:rsid w:val="00D30BC4"/>
    <w:rsid w:val="00D30EC2"/>
    <w:rsid w:val="00D31A9B"/>
    <w:rsid w:val="00D321B4"/>
    <w:rsid w:val="00D3251E"/>
    <w:rsid w:val="00D3268A"/>
    <w:rsid w:val="00D3354E"/>
    <w:rsid w:val="00D356E6"/>
    <w:rsid w:val="00D365FB"/>
    <w:rsid w:val="00D37D8B"/>
    <w:rsid w:val="00D40C79"/>
    <w:rsid w:val="00D4125F"/>
    <w:rsid w:val="00D42A6E"/>
    <w:rsid w:val="00D42B70"/>
    <w:rsid w:val="00D42D61"/>
    <w:rsid w:val="00D4349F"/>
    <w:rsid w:val="00D438D6"/>
    <w:rsid w:val="00D43936"/>
    <w:rsid w:val="00D43F27"/>
    <w:rsid w:val="00D44BD5"/>
    <w:rsid w:val="00D45D38"/>
    <w:rsid w:val="00D46264"/>
    <w:rsid w:val="00D46B70"/>
    <w:rsid w:val="00D506E0"/>
    <w:rsid w:val="00D515A8"/>
    <w:rsid w:val="00D51B61"/>
    <w:rsid w:val="00D51F70"/>
    <w:rsid w:val="00D540E1"/>
    <w:rsid w:val="00D54311"/>
    <w:rsid w:val="00D54C17"/>
    <w:rsid w:val="00D55911"/>
    <w:rsid w:val="00D573AF"/>
    <w:rsid w:val="00D57BA9"/>
    <w:rsid w:val="00D61021"/>
    <w:rsid w:val="00D611DB"/>
    <w:rsid w:val="00D61BB8"/>
    <w:rsid w:val="00D62BCD"/>
    <w:rsid w:val="00D63F22"/>
    <w:rsid w:val="00D64248"/>
    <w:rsid w:val="00D64659"/>
    <w:rsid w:val="00D646DB"/>
    <w:rsid w:val="00D6505F"/>
    <w:rsid w:val="00D66B5A"/>
    <w:rsid w:val="00D6741F"/>
    <w:rsid w:val="00D679BD"/>
    <w:rsid w:val="00D71D87"/>
    <w:rsid w:val="00D72329"/>
    <w:rsid w:val="00D72B29"/>
    <w:rsid w:val="00D748B8"/>
    <w:rsid w:val="00D74933"/>
    <w:rsid w:val="00D7500A"/>
    <w:rsid w:val="00D75D15"/>
    <w:rsid w:val="00D76856"/>
    <w:rsid w:val="00D76C1D"/>
    <w:rsid w:val="00D77869"/>
    <w:rsid w:val="00D803C0"/>
    <w:rsid w:val="00D80483"/>
    <w:rsid w:val="00D8248C"/>
    <w:rsid w:val="00D82A76"/>
    <w:rsid w:val="00D82B8D"/>
    <w:rsid w:val="00D834DC"/>
    <w:rsid w:val="00D8468C"/>
    <w:rsid w:val="00D859B5"/>
    <w:rsid w:val="00D87364"/>
    <w:rsid w:val="00D87B1C"/>
    <w:rsid w:val="00D87D46"/>
    <w:rsid w:val="00D90787"/>
    <w:rsid w:val="00D90E30"/>
    <w:rsid w:val="00D910AE"/>
    <w:rsid w:val="00D927B5"/>
    <w:rsid w:val="00D92D79"/>
    <w:rsid w:val="00D940ED"/>
    <w:rsid w:val="00D951D9"/>
    <w:rsid w:val="00D95409"/>
    <w:rsid w:val="00D958BF"/>
    <w:rsid w:val="00D96055"/>
    <w:rsid w:val="00D96C5F"/>
    <w:rsid w:val="00D970E8"/>
    <w:rsid w:val="00D971C4"/>
    <w:rsid w:val="00D97486"/>
    <w:rsid w:val="00DA0E74"/>
    <w:rsid w:val="00DA1290"/>
    <w:rsid w:val="00DA1B99"/>
    <w:rsid w:val="00DA24D9"/>
    <w:rsid w:val="00DA2C1B"/>
    <w:rsid w:val="00DA34B7"/>
    <w:rsid w:val="00DA3DB0"/>
    <w:rsid w:val="00DA3F4E"/>
    <w:rsid w:val="00DA47CD"/>
    <w:rsid w:val="00DA49F6"/>
    <w:rsid w:val="00DA535E"/>
    <w:rsid w:val="00DA571D"/>
    <w:rsid w:val="00DA5834"/>
    <w:rsid w:val="00DA59DC"/>
    <w:rsid w:val="00DA5B9B"/>
    <w:rsid w:val="00DA646F"/>
    <w:rsid w:val="00DA64C2"/>
    <w:rsid w:val="00DA6987"/>
    <w:rsid w:val="00DA732F"/>
    <w:rsid w:val="00DB06D9"/>
    <w:rsid w:val="00DB0F8B"/>
    <w:rsid w:val="00DB13EA"/>
    <w:rsid w:val="00DB2F7E"/>
    <w:rsid w:val="00DB3521"/>
    <w:rsid w:val="00DB3D79"/>
    <w:rsid w:val="00DB4181"/>
    <w:rsid w:val="00DB47DE"/>
    <w:rsid w:val="00DB4E50"/>
    <w:rsid w:val="00DB4FD6"/>
    <w:rsid w:val="00DB5C71"/>
    <w:rsid w:val="00DB5CA7"/>
    <w:rsid w:val="00DB5DC7"/>
    <w:rsid w:val="00DB67EA"/>
    <w:rsid w:val="00DB6DAD"/>
    <w:rsid w:val="00DB7970"/>
    <w:rsid w:val="00DB7A0E"/>
    <w:rsid w:val="00DB7FFD"/>
    <w:rsid w:val="00DC071E"/>
    <w:rsid w:val="00DC0985"/>
    <w:rsid w:val="00DC15B5"/>
    <w:rsid w:val="00DC1CEB"/>
    <w:rsid w:val="00DC1EDA"/>
    <w:rsid w:val="00DC2E01"/>
    <w:rsid w:val="00DC3487"/>
    <w:rsid w:val="00DC428E"/>
    <w:rsid w:val="00DC4A16"/>
    <w:rsid w:val="00DC4E74"/>
    <w:rsid w:val="00DC5060"/>
    <w:rsid w:val="00DC5B78"/>
    <w:rsid w:val="00DC67C7"/>
    <w:rsid w:val="00DC6B07"/>
    <w:rsid w:val="00DC6B39"/>
    <w:rsid w:val="00DC6B7B"/>
    <w:rsid w:val="00DC6BCA"/>
    <w:rsid w:val="00DC702A"/>
    <w:rsid w:val="00DC7871"/>
    <w:rsid w:val="00DD008B"/>
    <w:rsid w:val="00DD0565"/>
    <w:rsid w:val="00DD1326"/>
    <w:rsid w:val="00DD14C0"/>
    <w:rsid w:val="00DD1612"/>
    <w:rsid w:val="00DD2073"/>
    <w:rsid w:val="00DD2D17"/>
    <w:rsid w:val="00DD3091"/>
    <w:rsid w:val="00DD3C5A"/>
    <w:rsid w:val="00DD4C5B"/>
    <w:rsid w:val="00DD56A3"/>
    <w:rsid w:val="00DD5F89"/>
    <w:rsid w:val="00DD6C4A"/>
    <w:rsid w:val="00DD7254"/>
    <w:rsid w:val="00DE08C0"/>
    <w:rsid w:val="00DE08F9"/>
    <w:rsid w:val="00DE0C10"/>
    <w:rsid w:val="00DE1094"/>
    <w:rsid w:val="00DE13A7"/>
    <w:rsid w:val="00DE1DF9"/>
    <w:rsid w:val="00DE2908"/>
    <w:rsid w:val="00DE2A32"/>
    <w:rsid w:val="00DE2DFE"/>
    <w:rsid w:val="00DE30D5"/>
    <w:rsid w:val="00DE3796"/>
    <w:rsid w:val="00DE4E99"/>
    <w:rsid w:val="00DE550C"/>
    <w:rsid w:val="00DE5C74"/>
    <w:rsid w:val="00DE6167"/>
    <w:rsid w:val="00DE6627"/>
    <w:rsid w:val="00DE6635"/>
    <w:rsid w:val="00DE6695"/>
    <w:rsid w:val="00DE6740"/>
    <w:rsid w:val="00DE6E3E"/>
    <w:rsid w:val="00DE77DF"/>
    <w:rsid w:val="00DE7CA5"/>
    <w:rsid w:val="00DE7D7C"/>
    <w:rsid w:val="00DF07E6"/>
    <w:rsid w:val="00DF1252"/>
    <w:rsid w:val="00DF1BBF"/>
    <w:rsid w:val="00DF1F46"/>
    <w:rsid w:val="00DF2ABE"/>
    <w:rsid w:val="00DF2CF9"/>
    <w:rsid w:val="00DF2FCD"/>
    <w:rsid w:val="00DF3F43"/>
    <w:rsid w:val="00DF413A"/>
    <w:rsid w:val="00DF44F1"/>
    <w:rsid w:val="00DF55E2"/>
    <w:rsid w:val="00DF60B0"/>
    <w:rsid w:val="00DF67CF"/>
    <w:rsid w:val="00DF6E36"/>
    <w:rsid w:val="00DF717A"/>
    <w:rsid w:val="00DF7A4D"/>
    <w:rsid w:val="00DF7CFF"/>
    <w:rsid w:val="00E00FD5"/>
    <w:rsid w:val="00E012AD"/>
    <w:rsid w:val="00E015A1"/>
    <w:rsid w:val="00E02153"/>
    <w:rsid w:val="00E027CB"/>
    <w:rsid w:val="00E041DA"/>
    <w:rsid w:val="00E04244"/>
    <w:rsid w:val="00E044BC"/>
    <w:rsid w:val="00E04F77"/>
    <w:rsid w:val="00E05068"/>
    <w:rsid w:val="00E050B0"/>
    <w:rsid w:val="00E06A75"/>
    <w:rsid w:val="00E06CE7"/>
    <w:rsid w:val="00E06E75"/>
    <w:rsid w:val="00E07AA9"/>
    <w:rsid w:val="00E07FEC"/>
    <w:rsid w:val="00E10BA2"/>
    <w:rsid w:val="00E11B96"/>
    <w:rsid w:val="00E11E5C"/>
    <w:rsid w:val="00E12081"/>
    <w:rsid w:val="00E12464"/>
    <w:rsid w:val="00E1277A"/>
    <w:rsid w:val="00E12835"/>
    <w:rsid w:val="00E12918"/>
    <w:rsid w:val="00E13746"/>
    <w:rsid w:val="00E142AA"/>
    <w:rsid w:val="00E144A6"/>
    <w:rsid w:val="00E14E95"/>
    <w:rsid w:val="00E14FB5"/>
    <w:rsid w:val="00E166F5"/>
    <w:rsid w:val="00E21848"/>
    <w:rsid w:val="00E225D8"/>
    <w:rsid w:val="00E23802"/>
    <w:rsid w:val="00E23A19"/>
    <w:rsid w:val="00E23AE6"/>
    <w:rsid w:val="00E23DD0"/>
    <w:rsid w:val="00E243CC"/>
    <w:rsid w:val="00E24527"/>
    <w:rsid w:val="00E24867"/>
    <w:rsid w:val="00E250FF"/>
    <w:rsid w:val="00E25147"/>
    <w:rsid w:val="00E2577E"/>
    <w:rsid w:val="00E3041A"/>
    <w:rsid w:val="00E3294A"/>
    <w:rsid w:val="00E339A4"/>
    <w:rsid w:val="00E3477A"/>
    <w:rsid w:val="00E349A0"/>
    <w:rsid w:val="00E34A17"/>
    <w:rsid w:val="00E34AFE"/>
    <w:rsid w:val="00E34F92"/>
    <w:rsid w:val="00E35967"/>
    <w:rsid w:val="00E3696D"/>
    <w:rsid w:val="00E36D95"/>
    <w:rsid w:val="00E37B43"/>
    <w:rsid w:val="00E37D1B"/>
    <w:rsid w:val="00E37EB7"/>
    <w:rsid w:val="00E403D3"/>
    <w:rsid w:val="00E407DE"/>
    <w:rsid w:val="00E42114"/>
    <w:rsid w:val="00E42406"/>
    <w:rsid w:val="00E42576"/>
    <w:rsid w:val="00E426DB"/>
    <w:rsid w:val="00E42780"/>
    <w:rsid w:val="00E43121"/>
    <w:rsid w:val="00E43A26"/>
    <w:rsid w:val="00E43CD6"/>
    <w:rsid w:val="00E44499"/>
    <w:rsid w:val="00E44F4C"/>
    <w:rsid w:val="00E4569D"/>
    <w:rsid w:val="00E457B3"/>
    <w:rsid w:val="00E4637E"/>
    <w:rsid w:val="00E46DF5"/>
    <w:rsid w:val="00E476F2"/>
    <w:rsid w:val="00E47E19"/>
    <w:rsid w:val="00E47FD1"/>
    <w:rsid w:val="00E50E30"/>
    <w:rsid w:val="00E51AD1"/>
    <w:rsid w:val="00E522B1"/>
    <w:rsid w:val="00E522BA"/>
    <w:rsid w:val="00E5266A"/>
    <w:rsid w:val="00E54991"/>
    <w:rsid w:val="00E54F7D"/>
    <w:rsid w:val="00E552F4"/>
    <w:rsid w:val="00E56414"/>
    <w:rsid w:val="00E56F45"/>
    <w:rsid w:val="00E6000D"/>
    <w:rsid w:val="00E60862"/>
    <w:rsid w:val="00E60AD0"/>
    <w:rsid w:val="00E61263"/>
    <w:rsid w:val="00E62494"/>
    <w:rsid w:val="00E641FE"/>
    <w:rsid w:val="00E649A6"/>
    <w:rsid w:val="00E64B40"/>
    <w:rsid w:val="00E64E03"/>
    <w:rsid w:val="00E65301"/>
    <w:rsid w:val="00E6534D"/>
    <w:rsid w:val="00E65CFA"/>
    <w:rsid w:val="00E65EDB"/>
    <w:rsid w:val="00E678BF"/>
    <w:rsid w:val="00E7004E"/>
    <w:rsid w:val="00E702A6"/>
    <w:rsid w:val="00E70AB3"/>
    <w:rsid w:val="00E70CB1"/>
    <w:rsid w:val="00E70E02"/>
    <w:rsid w:val="00E717A7"/>
    <w:rsid w:val="00E71EA5"/>
    <w:rsid w:val="00E73321"/>
    <w:rsid w:val="00E74EDA"/>
    <w:rsid w:val="00E752A4"/>
    <w:rsid w:val="00E7539B"/>
    <w:rsid w:val="00E76F8A"/>
    <w:rsid w:val="00E770EC"/>
    <w:rsid w:val="00E77255"/>
    <w:rsid w:val="00E80433"/>
    <w:rsid w:val="00E82056"/>
    <w:rsid w:val="00E8245C"/>
    <w:rsid w:val="00E82546"/>
    <w:rsid w:val="00E8267D"/>
    <w:rsid w:val="00E83428"/>
    <w:rsid w:val="00E83438"/>
    <w:rsid w:val="00E83503"/>
    <w:rsid w:val="00E83AD2"/>
    <w:rsid w:val="00E8422F"/>
    <w:rsid w:val="00E854A9"/>
    <w:rsid w:val="00E85529"/>
    <w:rsid w:val="00E85A36"/>
    <w:rsid w:val="00E865F7"/>
    <w:rsid w:val="00E87531"/>
    <w:rsid w:val="00E87B35"/>
    <w:rsid w:val="00E92751"/>
    <w:rsid w:val="00E936B9"/>
    <w:rsid w:val="00E9470C"/>
    <w:rsid w:val="00E949A2"/>
    <w:rsid w:val="00E94C4E"/>
    <w:rsid w:val="00E95B96"/>
    <w:rsid w:val="00E95D9A"/>
    <w:rsid w:val="00E96398"/>
    <w:rsid w:val="00E96A5B"/>
    <w:rsid w:val="00EA05A0"/>
    <w:rsid w:val="00EA31BC"/>
    <w:rsid w:val="00EA33DE"/>
    <w:rsid w:val="00EA3686"/>
    <w:rsid w:val="00EA3A24"/>
    <w:rsid w:val="00EA3A8F"/>
    <w:rsid w:val="00EA3B2A"/>
    <w:rsid w:val="00EA3E79"/>
    <w:rsid w:val="00EA434D"/>
    <w:rsid w:val="00EA4A69"/>
    <w:rsid w:val="00EA5854"/>
    <w:rsid w:val="00EA5D74"/>
    <w:rsid w:val="00EA7C5A"/>
    <w:rsid w:val="00EB04D3"/>
    <w:rsid w:val="00EB1478"/>
    <w:rsid w:val="00EB20CD"/>
    <w:rsid w:val="00EB2985"/>
    <w:rsid w:val="00EB3DDB"/>
    <w:rsid w:val="00EB3FFF"/>
    <w:rsid w:val="00EB4456"/>
    <w:rsid w:val="00EB4486"/>
    <w:rsid w:val="00EB5AA9"/>
    <w:rsid w:val="00EB6CC3"/>
    <w:rsid w:val="00EB6E9F"/>
    <w:rsid w:val="00EB7248"/>
    <w:rsid w:val="00EB7BD6"/>
    <w:rsid w:val="00EC09C3"/>
    <w:rsid w:val="00EC0BE6"/>
    <w:rsid w:val="00EC0E69"/>
    <w:rsid w:val="00EC1062"/>
    <w:rsid w:val="00EC171B"/>
    <w:rsid w:val="00EC17BB"/>
    <w:rsid w:val="00EC1DD7"/>
    <w:rsid w:val="00EC20A4"/>
    <w:rsid w:val="00EC2ADA"/>
    <w:rsid w:val="00EC35E8"/>
    <w:rsid w:val="00EC38A4"/>
    <w:rsid w:val="00EC392D"/>
    <w:rsid w:val="00EC515A"/>
    <w:rsid w:val="00EC6AF0"/>
    <w:rsid w:val="00EC7526"/>
    <w:rsid w:val="00EC77CD"/>
    <w:rsid w:val="00EC7F67"/>
    <w:rsid w:val="00ED0E82"/>
    <w:rsid w:val="00ED2448"/>
    <w:rsid w:val="00ED2873"/>
    <w:rsid w:val="00ED3F58"/>
    <w:rsid w:val="00ED41EB"/>
    <w:rsid w:val="00ED47A5"/>
    <w:rsid w:val="00ED4B13"/>
    <w:rsid w:val="00ED5173"/>
    <w:rsid w:val="00ED53EF"/>
    <w:rsid w:val="00ED67F7"/>
    <w:rsid w:val="00ED7019"/>
    <w:rsid w:val="00ED743E"/>
    <w:rsid w:val="00EE0242"/>
    <w:rsid w:val="00EE1941"/>
    <w:rsid w:val="00EE2783"/>
    <w:rsid w:val="00EE3F09"/>
    <w:rsid w:val="00EE567C"/>
    <w:rsid w:val="00EE57F3"/>
    <w:rsid w:val="00EE583B"/>
    <w:rsid w:val="00EE59CF"/>
    <w:rsid w:val="00EE5BBC"/>
    <w:rsid w:val="00EE5FFC"/>
    <w:rsid w:val="00EE79DD"/>
    <w:rsid w:val="00EF00FA"/>
    <w:rsid w:val="00EF0883"/>
    <w:rsid w:val="00EF09E9"/>
    <w:rsid w:val="00EF1434"/>
    <w:rsid w:val="00EF34A4"/>
    <w:rsid w:val="00EF3523"/>
    <w:rsid w:val="00EF3972"/>
    <w:rsid w:val="00EF41D1"/>
    <w:rsid w:val="00EF47F3"/>
    <w:rsid w:val="00EF67A5"/>
    <w:rsid w:val="00EF6A3F"/>
    <w:rsid w:val="00EF7503"/>
    <w:rsid w:val="00F0019F"/>
    <w:rsid w:val="00F004F7"/>
    <w:rsid w:val="00F00DCA"/>
    <w:rsid w:val="00F01714"/>
    <w:rsid w:val="00F03243"/>
    <w:rsid w:val="00F04458"/>
    <w:rsid w:val="00F061D0"/>
    <w:rsid w:val="00F06369"/>
    <w:rsid w:val="00F06B7B"/>
    <w:rsid w:val="00F0726A"/>
    <w:rsid w:val="00F07299"/>
    <w:rsid w:val="00F12045"/>
    <w:rsid w:val="00F12B5D"/>
    <w:rsid w:val="00F12D94"/>
    <w:rsid w:val="00F12FE3"/>
    <w:rsid w:val="00F14034"/>
    <w:rsid w:val="00F156A5"/>
    <w:rsid w:val="00F157DC"/>
    <w:rsid w:val="00F1653E"/>
    <w:rsid w:val="00F16AED"/>
    <w:rsid w:val="00F175FE"/>
    <w:rsid w:val="00F20568"/>
    <w:rsid w:val="00F20575"/>
    <w:rsid w:val="00F2135B"/>
    <w:rsid w:val="00F2171C"/>
    <w:rsid w:val="00F22683"/>
    <w:rsid w:val="00F22F3C"/>
    <w:rsid w:val="00F244DC"/>
    <w:rsid w:val="00F248C1"/>
    <w:rsid w:val="00F24D50"/>
    <w:rsid w:val="00F26F6E"/>
    <w:rsid w:val="00F270A8"/>
    <w:rsid w:val="00F27212"/>
    <w:rsid w:val="00F3071E"/>
    <w:rsid w:val="00F311EE"/>
    <w:rsid w:val="00F31C7D"/>
    <w:rsid w:val="00F35208"/>
    <w:rsid w:val="00F3587A"/>
    <w:rsid w:val="00F35883"/>
    <w:rsid w:val="00F35BAC"/>
    <w:rsid w:val="00F3604B"/>
    <w:rsid w:val="00F36363"/>
    <w:rsid w:val="00F36AAE"/>
    <w:rsid w:val="00F36E41"/>
    <w:rsid w:val="00F37065"/>
    <w:rsid w:val="00F40071"/>
    <w:rsid w:val="00F401F7"/>
    <w:rsid w:val="00F42FD1"/>
    <w:rsid w:val="00F431F7"/>
    <w:rsid w:val="00F43B0E"/>
    <w:rsid w:val="00F479D3"/>
    <w:rsid w:val="00F50315"/>
    <w:rsid w:val="00F50B87"/>
    <w:rsid w:val="00F51250"/>
    <w:rsid w:val="00F51309"/>
    <w:rsid w:val="00F5169C"/>
    <w:rsid w:val="00F51890"/>
    <w:rsid w:val="00F52BE2"/>
    <w:rsid w:val="00F52E2D"/>
    <w:rsid w:val="00F52F22"/>
    <w:rsid w:val="00F53238"/>
    <w:rsid w:val="00F5365A"/>
    <w:rsid w:val="00F53975"/>
    <w:rsid w:val="00F53A6C"/>
    <w:rsid w:val="00F54A86"/>
    <w:rsid w:val="00F55244"/>
    <w:rsid w:val="00F559B8"/>
    <w:rsid w:val="00F55B14"/>
    <w:rsid w:val="00F5711C"/>
    <w:rsid w:val="00F571C4"/>
    <w:rsid w:val="00F57831"/>
    <w:rsid w:val="00F60FB9"/>
    <w:rsid w:val="00F6149C"/>
    <w:rsid w:val="00F6290A"/>
    <w:rsid w:val="00F62944"/>
    <w:rsid w:val="00F62DDF"/>
    <w:rsid w:val="00F62F1D"/>
    <w:rsid w:val="00F630FC"/>
    <w:rsid w:val="00F6378B"/>
    <w:rsid w:val="00F63C7F"/>
    <w:rsid w:val="00F6438B"/>
    <w:rsid w:val="00F64D77"/>
    <w:rsid w:val="00F65026"/>
    <w:rsid w:val="00F6560D"/>
    <w:rsid w:val="00F65FCE"/>
    <w:rsid w:val="00F66901"/>
    <w:rsid w:val="00F67F59"/>
    <w:rsid w:val="00F67F84"/>
    <w:rsid w:val="00F7002E"/>
    <w:rsid w:val="00F701E4"/>
    <w:rsid w:val="00F70CDA"/>
    <w:rsid w:val="00F71053"/>
    <w:rsid w:val="00F72D7E"/>
    <w:rsid w:val="00F76196"/>
    <w:rsid w:val="00F762F3"/>
    <w:rsid w:val="00F763AC"/>
    <w:rsid w:val="00F76492"/>
    <w:rsid w:val="00F768C5"/>
    <w:rsid w:val="00F769B1"/>
    <w:rsid w:val="00F76A1F"/>
    <w:rsid w:val="00F76A59"/>
    <w:rsid w:val="00F76D0B"/>
    <w:rsid w:val="00F77660"/>
    <w:rsid w:val="00F77F92"/>
    <w:rsid w:val="00F80F33"/>
    <w:rsid w:val="00F81613"/>
    <w:rsid w:val="00F81A99"/>
    <w:rsid w:val="00F828B2"/>
    <w:rsid w:val="00F83959"/>
    <w:rsid w:val="00F85001"/>
    <w:rsid w:val="00F857E4"/>
    <w:rsid w:val="00F85855"/>
    <w:rsid w:val="00F85C1F"/>
    <w:rsid w:val="00F87B47"/>
    <w:rsid w:val="00F90156"/>
    <w:rsid w:val="00F90CDB"/>
    <w:rsid w:val="00F91459"/>
    <w:rsid w:val="00F931BA"/>
    <w:rsid w:val="00F933B0"/>
    <w:rsid w:val="00F93F67"/>
    <w:rsid w:val="00F94A42"/>
    <w:rsid w:val="00F9531D"/>
    <w:rsid w:val="00F95600"/>
    <w:rsid w:val="00F95FA2"/>
    <w:rsid w:val="00F960E6"/>
    <w:rsid w:val="00F96DA2"/>
    <w:rsid w:val="00F979AD"/>
    <w:rsid w:val="00F97A5B"/>
    <w:rsid w:val="00F97BF1"/>
    <w:rsid w:val="00FA042B"/>
    <w:rsid w:val="00FA1189"/>
    <w:rsid w:val="00FA17DB"/>
    <w:rsid w:val="00FA1FDE"/>
    <w:rsid w:val="00FA2FA7"/>
    <w:rsid w:val="00FA3007"/>
    <w:rsid w:val="00FA327F"/>
    <w:rsid w:val="00FA42C4"/>
    <w:rsid w:val="00FA46C5"/>
    <w:rsid w:val="00FA4750"/>
    <w:rsid w:val="00FA496B"/>
    <w:rsid w:val="00FA4AD9"/>
    <w:rsid w:val="00FA52DE"/>
    <w:rsid w:val="00FA589C"/>
    <w:rsid w:val="00FA5A68"/>
    <w:rsid w:val="00FA5A8C"/>
    <w:rsid w:val="00FA5C51"/>
    <w:rsid w:val="00FA61C1"/>
    <w:rsid w:val="00FA6554"/>
    <w:rsid w:val="00FA73BA"/>
    <w:rsid w:val="00FA7DC1"/>
    <w:rsid w:val="00FB0FD6"/>
    <w:rsid w:val="00FB15F9"/>
    <w:rsid w:val="00FB18FF"/>
    <w:rsid w:val="00FB1AC7"/>
    <w:rsid w:val="00FB1ED3"/>
    <w:rsid w:val="00FB2300"/>
    <w:rsid w:val="00FB275A"/>
    <w:rsid w:val="00FB3631"/>
    <w:rsid w:val="00FB369F"/>
    <w:rsid w:val="00FB3D9C"/>
    <w:rsid w:val="00FB407F"/>
    <w:rsid w:val="00FB4763"/>
    <w:rsid w:val="00FB48ED"/>
    <w:rsid w:val="00FB4F91"/>
    <w:rsid w:val="00FB55CD"/>
    <w:rsid w:val="00FB59C4"/>
    <w:rsid w:val="00FB5A36"/>
    <w:rsid w:val="00FB785F"/>
    <w:rsid w:val="00FB7D3F"/>
    <w:rsid w:val="00FB7F68"/>
    <w:rsid w:val="00FC01A9"/>
    <w:rsid w:val="00FC02C6"/>
    <w:rsid w:val="00FC149A"/>
    <w:rsid w:val="00FC15D4"/>
    <w:rsid w:val="00FC27B4"/>
    <w:rsid w:val="00FC3CBC"/>
    <w:rsid w:val="00FC431B"/>
    <w:rsid w:val="00FC4719"/>
    <w:rsid w:val="00FC4A5C"/>
    <w:rsid w:val="00FC4DF8"/>
    <w:rsid w:val="00FC58D3"/>
    <w:rsid w:val="00FC6CF5"/>
    <w:rsid w:val="00FC6ED4"/>
    <w:rsid w:val="00FC7058"/>
    <w:rsid w:val="00FC737E"/>
    <w:rsid w:val="00FC76F0"/>
    <w:rsid w:val="00FC7A32"/>
    <w:rsid w:val="00FD04E6"/>
    <w:rsid w:val="00FD173D"/>
    <w:rsid w:val="00FD1F02"/>
    <w:rsid w:val="00FD1F77"/>
    <w:rsid w:val="00FD45D3"/>
    <w:rsid w:val="00FD5E56"/>
    <w:rsid w:val="00FD61F8"/>
    <w:rsid w:val="00FD6235"/>
    <w:rsid w:val="00FD6AB3"/>
    <w:rsid w:val="00FD6F9B"/>
    <w:rsid w:val="00FD772B"/>
    <w:rsid w:val="00FD7C86"/>
    <w:rsid w:val="00FD7D86"/>
    <w:rsid w:val="00FD7E82"/>
    <w:rsid w:val="00FE17EF"/>
    <w:rsid w:val="00FE2899"/>
    <w:rsid w:val="00FE2EEE"/>
    <w:rsid w:val="00FE2F50"/>
    <w:rsid w:val="00FE339B"/>
    <w:rsid w:val="00FE3930"/>
    <w:rsid w:val="00FE39BA"/>
    <w:rsid w:val="00FE40A6"/>
    <w:rsid w:val="00FE4628"/>
    <w:rsid w:val="00FE50C4"/>
    <w:rsid w:val="00FE5C5A"/>
    <w:rsid w:val="00FE6115"/>
    <w:rsid w:val="00FE68A4"/>
    <w:rsid w:val="00FE74A6"/>
    <w:rsid w:val="00FE7568"/>
    <w:rsid w:val="00FE7A06"/>
    <w:rsid w:val="00FF0239"/>
    <w:rsid w:val="00FF0344"/>
    <w:rsid w:val="00FF0B3E"/>
    <w:rsid w:val="00FF1221"/>
    <w:rsid w:val="00FF15B4"/>
    <w:rsid w:val="00FF2401"/>
    <w:rsid w:val="00FF30A4"/>
    <w:rsid w:val="00FF3742"/>
    <w:rsid w:val="00FF3E86"/>
    <w:rsid w:val="00FF3F06"/>
    <w:rsid w:val="00FF434A"/>
    <w:rsid w:val="00FF65B2"/>
    <w:rsid w:val="00FF7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2F99157"/>
  <w15:docId w15:val="{7757C280-7547-354C-B3DA-7E3C0B5A7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BodyText"/>
    <w:qFormat/>
    <w:rsid w:val="00F5365A"/>
    <w:rPr>
      <w:rFonts w:ascii="Times New Roman" w:hAnsi="Times New Roman"/>
      <w:lang w:val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365A"/>
    <w:pPr>
      <w:keepNext/>
      <w:keepLines/>
      <w:numPr>
        <w:numId w:val="2"/>
      </w:numPr>
      <w:spacing w:before="480"/>
      <w:outlineLvl w:val="0"/>
    </w:pPr>
    <w:rPr>
      <w:rFonts w:eastAsiaTheme="majorEastAsia" w:cstheme="majorBidi"/>
      <w:b/>
      <w:bCs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365A"/>
    <w:pPr>
      <w:keepNext/>
      <w:keepLines/>
      <w:numPr>
        <w:ilvl w:val="1"/>
        <w:numId w:val="2"/>
      </w:numPr>
      <w:spacing w:before="200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365A"/>
    <w:pPr>
      <w:keepNext/>
      <w:keepLines/>
      <w:numPr>
        <w:ilvl w:val="2"/>
        <w:numId w:val="2"/>
      </w:numPr>
      <w:spacing w:before="20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365A"/>
    <w:pPr>
      <w:keepNext/>
      <w:keepLines/>
      <w:numPr>
        <w:ilvl w:val="3"/>
        <w:numId w:val="2"/>
      </w:numPr>
      <w:spacing w:before="200"/>
      <w:outlineLvl w:val="3"/>
    </w:pPr>
    <w:rPr>
      <w:rFonts w:eastAsiaTheme="majorEastAsia" w:cstheme="majorBidi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365A"/>
    <w:pPr>
      <w:keepNext/>
      <w:keepLines/>
      <w:numPr>
        <w:ilvl w:val="4"/>
        <w:numId w:val="2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365A"/>
    <w:pPr>
      <w:keepNext/>
      <w:keepLines/>
      <w:numPr>
        <w:ilvl w:val="5"/>
        <w:numId w:val="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365A"/>
    <w:pPr>
      <w:keepNext/>
      <w:keepLines/>
      <w:numPr>
        <w:ilvl w:val="6"/>
        <w:numId w:val="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365A"/>
    <w:pPr>
      <w:keepNext/>
      <w:keepLines/>
      <w:numPr>
        <w:ilvl w:val="7"/>
        <w:numId w:val="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365A"/>
    <w:pPr>
      <w:keepNext/>
      <w:keepLines/>
      <w:numPr>
        <w:ilvl w:val="8"/>
        <w:numId w:val="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13B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B2120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1202"/>
  </w:style>
  <w:style w:type="character" w:styleId="PageNumber">
    <w:name w:val="page number"/>
    <w:basedOn w:val="DefaultParagraphFont"/>
    <w:uiPriority w:val="99"/>
    <w:semiHidden/>
    <w:unhideWhenUsed/>
    <w:rsid w:val="00B21202"/>
  </w:style>
  <w:style w:type="paragraph" w:styleId="TOCHeading">
    <w:name w:val="TOC Heading"/>
    <w:basedOn w:val="Heading1"/>
    <w:next w:val="Normal"/>
    <w:uiPriority w:val="39"/>
    <w:unhideWhenUsed/>
    <w:qFormat/>
    <w:rsid w:val="00A95F19"/>
    <w:pPr>
      <w:numPr>
        <w:numId w:val="0"/>
      </w:numPr>
      <w:spacing w:line="276" w:lineRule="auto"/>
      <w:outlineLvl w:val="9"/>
    </w:pPr>
    <w:rPr>
      <w:rFonts w:asciiTheme="majorHAnsi" w:hAnsiTheme="majorHAnsi"/>
      <w:color w:val="365F91" w:themeColor="accent1" w:themeShade="BF"/>
      <w:szCs w:val="28"/>
    </w:rPr>
  </w:style>
  <w:style w:type="paragraph" w:customStyle="1" w:styleId="Style1">
    <w:name w:val="Style1"/>
    <w:basedOn w:val="Heading1"/>
    <w:qFormat/>
    <w:rsid w:val="00B21202"/>
    <w:pPr>
      <w:numPr>
        <w:numId w:val="1"/>
      </w:numPr>
    </w:pPr>
    <w:rPr>
      <w:rFonts w:cs="Times New Roman"/>
      <w:b w:val="0"/>
    </w:rPr>
  </w:style>
  <w:style w:type="character" w:customStyle="1" w:styleId="Heading1Char">
    <w:name w:val="Heading 1 Char"/>
    <w:basedOn w:val="DefaultParagraphFont"/>
    <w:link w:val="Heading1"/>
    <w:uiPriority w:val="9"/>
    <w:rsid w:val="00F5365A"/>
    <w:rPr>
      <w:rFonts w:ascii="Times New Roman" w:eastAsiaTheme="majorEastAsia" w:hAnsi="Times New Roman" w:cstheme="majorBidi"/>
      <w:b/>
      <w:bCs/>
      <w:sz w:val="28"/>
      <w:szCs w:val="32"/>
      <w:lang w:val="en-CA"/>
    </w:rPr>
  </w:style>
  <w:style w:type="paragraph" w:customStyle="1" w:styleId="Style2">
    <w:name w:val="Style2"/>
    <w:basedOn w:val="Normal"/>
    <w:next w:val="Heading2"/>
    <w:qFormat/>
    <w:rsid w:val="00F5365A"/>
    <w:rPr>
      <w:rFonts w:cs="Times New Roman"/>
      <w:b/>
    </w:rPr>
  </w:style>
  <w:style w:type="character" w:customStyle="1" w:styleId="Heading2Char">
    <w:name w:val="Heading 2 Char"/>
    <w:basedOn w:val="DefaultParagraphFont"/>
    <w:link w:val="Heading2"/>
    <w:uiPriority w:val="9"/>
    <w:rsid w:val="00F5365A"/>
    <w:rPr>
      <w:rFonts w:ascii="Times New Roman" w:eastAsiaTheme="majorEastAsia" w:hAnsi="Times New Roman" w:cstheme="majorBidi"/>
      <w:b/>
      <w:bCs/>
      <w:szCs w:val="26"/>
      <w:lang w:val="en-CA"/>
    </w:rPr>
  </w:style>
  <w:style w:type="character" w:customStyle="1" w:styleId="Heading3Char">
    <w:name w:val="Heading 3 Char"/>
    <w:basedOn w:val="DefaultParagraphFont"/>
    <w:link w:val="Heading3"/>
    <w:uiPriority w:val="9"/>
    <w:rsid w:val="00F5365A"/>
    <w:rPr>
      <w:rFonts w:ascii="Times New Roman" w:eastAsiaTheme="majorEastAsia" w:hAnsi="Times New Roman" w:cstheme="majorBidi"/>
      <w:b/>
      <w:bCs/>
      <w:lang w:val="en-CA"/>
    </w:rPr>
  </w:style>
  <w:style w:type="character" w:customStyle="1" w:styleId="Heading4Char">
    <w:name w:val="Heading 4 Char"/>
    <w:basedOn w:val="DefaultParagraphFont"/>
    <w:link w:val="Heading4"/>
    <w:uiPriority w:val="9"/>
    <w:rsid w:val="00F5365A"/>
    <w:rPr>
      <w:rFonts w:ascii="Times New Roman" w:eastAsiaTheme="majorEastAsia" w:hAnsi="Times New Roman" w:cstheme="majorBidi"/>
      <w:b/>
      <w:bCs/>
      <w:iCs/>
      <w:lang w:val="en-C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365A"/>
    <w:rPr>
      <w:rFonts w:asciiTheme="majorHAnsi" w:eastAsiaTheme="majorEastAsia" w:hAnsiTheme="majorHAnsi" w:cstheme="majorBidi"/>
      <w:color w:val="243F60" w:themeColor="accent1" w:themeShade="7F"/>
      <w:lang w:val="en-C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365A"/>
    <w:rPr>
      <w:rFonts w:asciiTheme="majorHAnsi" w:eastAsiaTheme="majorEastAsia" w:hAnsiTheme="majorHAnsi" w:cstheme="majorBidi"/>
      <w:i/>
      <w:iCs/>
      <w:color w:val="243F60" w:themeColor="accent1" w:themeShade="7F"/>
      <w:lang w:val="en-C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365A"/>
    <w:rPr>
      <w:rFonts w:asciiTheme="majorHAnsi" w:eastAsiaTheme="majorEastAsia" w:hAnsiTheme="majorHAnsi" w:cstheme="majorBidi"/>
      <w:i/>
      <w:iCs/>
      <w:color w:val="404040" w:themeColor="text1" w:themeTint="BF"/>
      <w:lang w:val="en-C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365A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C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365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CA"/>
    </w:rPr>
  </w:style>
  <w:style w:type="paragraph" w:styleId="BodyText">
    <w:name w:val="Body Text"/>
    <w:basedOn w:val="Normal"/>
    <w:link w:val="BodyTextChar"/>
    <w:uiPriority w:val="99"/>
    <w:unhideWhenUsed/>
    <w:rsid w:val="00F5365A"/>
  </w:style>
  <w:style w:type="character" w:customStyle="1" w:styleId="BodyTextChar">
    <w:name w:val="Body Text Char"/>
    <w:basedOn w:val="DefaultParagraphFont"/>
    <w:link w:val="BodyText"/>
    <w:uiPriority w:val="99"/>
    <w:rsid w:val="00F5365A"/>
    <w:rPr>
      <w:rFonts w:ascii="Times New Roman" w:hAnsi="Times New Roman"/>
    </w:rPr>
  </w:style>
  <w:style w:type="paragraph" w:styleId="TOC1">
    <w:name w:val="toc 1"/>
    <w:basedOn w:val="Normal"/>
    <w:next w:val="Normal"/>
    <w:autoRedefine/>
    <w:uiPriority w:val="39"/>
    <w:unhideWhenUsed/>
    <w:rsid w:val="000E1A61"/>
    <w:pPr>
      <w:spacing w:before="120"/>
    </w:pPr>
    <w:rPr>
      <w:rFonts w:asciiTheme="minorHAnsi" w:hAnsiTheme="minorHAnsi"/>
      <w:b/>
    </w:rPr>
  </w:style>
  <w:style w:type="paragraph" w:styleId="TOC2">
    <w:name w:val="toc 2"/>
    <w:basedOn w:val="Normal"/>
    <w:next w:val="Normal"/>
    <w:autoRedefine/>
    <w:uiPriority w:val="39"/>
    <w:unhideWhenUsed/>
    <w:rsid w:val="00A95F19"/>
    <w:pPr>
      <w:ind w:left="240"/>
    </w:pPr>
    <w:rPr>
      <w:rFonts w:asciiTheme="minorHAnsi" w:hAnsiTheme="minorHAnsi"/>
      <w:b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A95F19"/>
    <w:pPr>
      <w:ind w:left="480"/>
    </w:pPr>
    <w:rPr>
      <w:rFonts w:asciiTheme="minorHAnsi" w:hAnsiTheme="minorHAns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5F1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5F19"/>
    <w:rPr>
      <w:rFonts w:ascii="Lucida Grande" w:hAnsi="Lucida Grande" w:cs="Lucida Grande"/>
      <w:sz w:val="18"/>
      <w:szCs w:val="18"/>
    </w:rPr>
  </w:style>
  <w:style w:type="paragraph" w:styleId="TOC4">
    <w:name w:val="toc 4"/>
    <w:basedOn w:val="Normal"/>
    <w:next w:val="Normal"/>
    <w:autoRedefine/>
    <w:uiPriority w:val="39"/>
    <w:unhideWhenUsed/>
    <w:rsid w:val="00A95F19"/>
    <w:pPr>
      <w:ind w:left="72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A95F19"/>
    <w:pPr>
      <w:ind w:left="96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A95F19"/>
    <w:pPr>
      <w:ind w:left="12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A95F19"/>
    <w:pPr>
      <w:ind w:left="144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A95F19"/>
    <w:pPr>
      <w:ind w:left="168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A95F19"/>
    <w:pPr>
      <w:ind w:left="1920"/>
    </w:pPr>
    <w:rPr>
      <w:rFonts w:asciiTheme="minorHAnsi" w:hAnsiTheme="minorHAnsi"/>
      <w:sz w:val="20"/>
      <w:szCs w:val="20"/>
    </w:rPr>
  </w:style>
  <w:style w:type="table" w:styleId="TableGrid">
    <w:name w:val="Table Grid"/>
    <w:basedOn w:val="TableNormal"/>
    <w:uiPriority w:val="59"/>
    <w:rsid w:val="00C128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C128F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128FB"/>
    <w:rPr>
      <w:rFonts w:ascii="Times New Roman" w:hAnsi="Times New Roman"/>
    </w:rPr>
  </w:style>
  <w:style w:type="paragraph" w:styleId="Subtitle">
    <w:name w:val="Subtitle"/>
    <w:basedOn w:val="Normal"/>
    <w:link w:val="SubtitleChar"/>
    <w:qFormat/>
    <w:rsid w:val="00135929"/>
    <w:rPr>
      <w:rFonts w:eastAsia="Times New Roman" w:cs="Times New Roman"/>
      <w:b/>
    </w:rPr>
  </w:style>
  <w:style w:type="character" w:customStyle="1" w:styleId="SubtitleChar">
    <w:name w:val="Subtitle Char"/>
    <w:basedOn w:val="DefaultParagraphFont"/>
    <w:link w:val="Subtitle"/>
    <w:rsid w:val="00135929"/>
    <w:rPr>
      <w:rFonts w:ascii="Times New Roman" w:eastAsia="Times New Roman" w:hAnsi="Times New Roman" w:cs="Times New Roman"/>
      <w:b/>
    </w:rPr>
  </w:style>
  <w:style w:type="paragraph" w:customStyle="1" w:styleId="A-ListBullet">
    <w:name w:val="A-List Bullet"/>
    <w:rsid w:val="00276742"/>
    <w:pPr>
      <w:numPr>
        <w:numId w:val="3"/>
      </w:numPr>
      <w:spacing w:after="240" w:line="280" w:lineRule="atLeast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dash8">
    <w:name w:val="dash_8"/>
    <w:basedOn w:val="Normal"/>
    <w:rsid w:val="00276742"/>
    <w:pPr>
      <w:numPr>
        <w:ilvl w:val="1"/>
        <w:numId w:val="3"/>
      </w:numPr>
      <w:tabs>
        <w:tab w:val="clear" w:pos="1440"/>
        <w:tab w:val="num" w:pos="1647"/>
      </w:tabs>
      <w:spacing w:after="240" w:line="280" w:lineRule="atLeast"/>
      <w:ind w:left="1647" w:hanging="567"/>
    </w:pPr>
    <w:rPr>
      <w:rFonts w:eastAsia="Times New Roman" w:cs="Times New Roman"/>
      <w:szCs w:val="20"/>
    </w:rPr>
  </w:style>
  <w:style w:type="paragraph" w:styleId="Title">
    <w:name w:val="Title"/>
    <w:basedOn w:val="Normal"/>
    <w:link w:val="TitleChar"/>
    <w:qFormat/>
    <w:rsid w:val="00276742"/>
    <w:pPr>
      <w:jc w:val="center"/>
    </w:pPr>
    <w:rPr>
      <w:rFonts w:eastAsia="Times New Roman" w:cs="Times New Roman"/>
      <w:b/>
      <w:bCs/>
    </w:rPr>
  </w:style>
  <w:style w:type="character" w:customStyle="1" w:styleId="TitleChar">
    <w:name w:val="Title Char"/>
    <w:basedOn w:val="DefaultParagraphFont"/>
    <w:link w:val="Title"/>
    <w:rsid w:val="00276742"/>
    <w:rPr>
      <w:rFonts w:ascii="Times New Roman" w:eastAsia="Times New Roman" w:hAnsi="Times New Roman" w:cs="Times New Roman"/>
      <w:b/>
      <w:bCs/>
    </w:rPr>
  </w:style>
  <w:style w:type="character" w:styleId="Hyperlink">
    <w:name w:val="Hyperlink"/>
    <w:uiPriority w:val="99"/>
    <w:rsid w:val="00AB5533"/>
    <w:rPr>
      <w:color w:val="0000FF"/>
      <w:u w:val="single"/>
    </w:rPr>
  </w:style>
  <w:style w:type="paragraph" w:customStyle="1" w:styleId="CS-Text">
    <w:name w:val="CS-Text"/>
    <w:rsid w:val="00AB5533"/>
    <w:pPr>
      <w:spacing w:before="120" w:after="120" w:line="240" w:lineRule="atLeast"/>
    </w:pPr>
    <w:rPr>
      <w:rFonts w:ascii="Times New Roman" w:eastAsia="MS Mincho" w:hAnsi="Times New Roman" w:cs="Times New Roman"/>
      <w:szCs w:val="20"/>
    </w:rPr>
  </w:style>
  <w:style w:type="paragraph" w:customStyle="1" w:styleId="BMSBodyText">
    <w:name w:val="BMS Body Text"/>
    <w:rsid w:val="00AB5533"/>
    <w:pPr>
      <w:widowControl w:val="0"/>
      <w:adjustRightInd w:val="0"/>
      <w:spacing w:before="120" w:after="120" w:line="300" w:lineRule="auto"/>
      <w:jc w:val="both"/>
      <w:textAlignment w:val="baseline"/>
    </w:pPr>
    <w:rPr>
      <w:rFonts w:ascii="Times New Roman" w:eastAsia="Times New Roman" w:hAnsi="Times New Roman" w:cs="Times New Roman"/>
      <w:color w:val="000000"/>
      <w:szCs w:val="20"/>
    </w:rPr>
  </w:style>
  <w:style w:type="character" w:styleId="CommentReference">
    <w:name w:val="annotation reference"/>
    <w:basedOn w:val="DefaultParagraphFont"/>
    <w:semiHidden/>
    <w:unhideWhenUsed/>
    <w:rsid w:val="00826CD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26C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26CDF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6C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6CDF"/>
    <w:rPr>
      <w:rFonts w:ascii="Times New Roman" w:hAnsi="Times New Roman"/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1D6180"/>
    <w:pPr>
      <w:jc w:val="center"/>
    </w:pPr>
    <w:rPr>
      <w:rFonts w:cs="Times New Roman"/>
      <w:noProof/>
    </w:rPr>
  </w:style>
  <w:style w:type="character" w:customStyle="1" w:styleId="EndNoteBibliographyTitleChar">
    <w:name w:val="EndNote Bibliography Title Char"/>
    <w:basedOn w:val="BodyTextChar"/>
    <w:link w:val="EndNoteBibliographyTitle"/>
    <w:rsid w:val="001D6180"/>
    <w:rPr>
      <w:rFonts w:ascii="Times New Roman" w:hAnsi="Times New Roman" w:cs="Times New Roman"/>
      <w:noProof/>
      <w:lang w:val="en-CA"/>
    </w:rPr>
  </w:style>
  <w:style w:type="paragraph" w:customStyle="1" w:styleId="EndNoteBibliography">
    <w:name w:val="EndNote Bibliography"/>
    <w:basedOn w:val="Normal"/>
    <w:link w:val="EndNoteBibliographyChar"/>
    <w:rsid w:val="001D6180"/>
    <w:rPr>
      <w:rFonts w:cs="Times New Roman"/>
      <w:noProof/>
    </w:rPr>
  </w:style>
  <w:style w:type="character" w:customStyle="1" w:styleId="EndNoteBibliographyChar">
    <w:name w:val="EndNote Bibliography Char"/>
    <w:basedOn w:val="BodyTextChar"/>
    <w:link w:val="EndNoteBibliography"/>
    <w:rsid w:val="001D6180"/>
    <w:rPr>
      <w:rFonts w:ascii="Times New Roman" w:hAnsi="Times New Roman" w:cs="Times New Roman"/>
      <w:noProof/>
      <w:lang w:val="en-CA"/>
    </w:rPr>
  </w:style>
  <w:style w:type="character" w:styleId="FollowedHyperlink">
    <w:name w:val="FollowedHyperlink"/>
    <w:basedOn w:val="DefaultParagraphFont"/>
    <w:uiPriority w:val="99"/>
    <w:semiHidden/>
    <w:unhideWhenUsed/>
    <w:rsid w:val="002E0ED1"/>
    <w:rPr>
      <w:color w:val="800080" w:themeColor="followedHyperlink"/>
      <w:u w:val="single"/>
    </w:rPr>
  </w:style>
  <w:style w:type="paragraph" w:customStyle="1" w:styleId="Style3">
    <w:name w:val="Style3"/>
    <w:basedOn w:val="Heading4"/>
    <w:link w:val="Style3Char"/>
    <w:qFormat/>
    <w:rsid w:val="0091699C"/>
  </w:style>
  <w:style w:type="character" w:customStyle="1" w:styleId="Style3Char">
    <w:name w:val="Style3 Char"/>
    <w:basedOn w:val="Heading4Char"/>
    <w:link w:val="Style3"/>
    <w:rsid w:val="0091699C"/>
    <w:rPr>
      <w:rFonts w:ascii="Times New Roman" w:eastAsiaTheme="majorEastAsia" w:hAnsi="Times New Roman" w:cstheme="majorBidi"/>
      <w:b/>
      <w:bCs/>
      <w:iCs/>
      <w:lang w:val="en-CA"/>
    </w:rPr>
  </w:style>
  <w:style w:type="paragraph" w:styleId="Revision">
    <w:name w:val="Revision"/>
    <w:hidden/>
    <w:uiPriority w:val="99"/>
    <w:semiHidden/>
    <w:rsid w:val="00676C71"/>
    <w:rPr>
      <w:rFonts w:ascii="Times New Roman" w:hAnsi="Times New Roman"/>
    </w:rPr>
  </w:style>
  <w:style w:type="character" w:styleId="Strong">
    <w:name w:val="Strong"/>
    <w:basedOn w:val="DefaultParagraphFont"/>
    <w:uiPriority w:val="22"/>
    <w:qFormat/>
    <w:rsid w:val="003A562F"/>
    <w:rPr>
      <w:b/>
      <w:bCs/>
    </w:rPr>
  </w:style>
  <w:style w:type="paragraph" w:styleId="NormalWeb">
    <w:name w:val="Normal (Web)"/>
    <w:basedOn w:val="Normal"/>
    <w:uiPriority w:val="99"/>
    <w:unhideWhenUsed/>
    <w:rsid w:val="003A562F"/>
    <w:pPr>
      <w:spacing w:before="100" w:beforeAutospacing="1" w:after="100" w:afterAutospacing="1"/>
    </w:pPr>
    <w:rPr>
      <w:rFonts w:eastAsia="Times New Roman" w:cs="Times New Roman"/>
      <w:lang w:val="en-GB" w:eastAsia="en-GB"/>
    </w:rPr>
  </w:style>
  <w:style w:type="paragraph" w:styleId="NoSpacing">
    <w:name w:val="No Spacing"/>
    <w:uiPriority w:val="1"/>
    <w:qFormat/>
    <w:rsid w:val="004F6D42"/>
    <w:rPr>
      <w:rFonts w:ascii="Times New Roman" w:eastAsia="Times New Roman" w:hAnsi="Times New Roman" w:cs="Times New Roman"/>
    </w:rPr>
  </w:style>
  <w:style w:type="table" w:customStyle="1" w:styleId="TableGrid1">
    <w:name w:val="Table Grid1"/>
    <w:basedOn w:val="TableNormal"/>
    <w:next w:val="TableGrid"/>
    <w:uiPriority w:val="59"/>
    <w:rsid w:val="00877C96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7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1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52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06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1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78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14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69517">
                  <w:blockQuote w:val="1"/>
                  <w:marLeft w:val="45"/>
                  <w:marRight w:val="0"/>
                  <w:marTop w:val="540"/>
                  <w:marBottom w:val="450"/>
                  <w:divBdr>
                    <w:top w:val="none" w:sz="0" w:space="0" w:color="auto"/>
                    <w:left w:val="single" w:sz="18" w:space="31" w:color="CE99A1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62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01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0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65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8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4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50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19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15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10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7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9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08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04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63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399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049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918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321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8489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918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747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53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06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0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77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299A6FC-7BF9-2547-A2F9-6B7067700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820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Maura Marcucci</dc:creator>
  <cp:keywords/>
  <dc:description/>
  <cp:lastModifiedBy>Marcucci, Maura</cp:lastModifiedBy>
  <cp:revision>4</cp:revision>
  <cp:lastPrinted>2019-01-11T22:26:00Z</cp:lastPrinted>
  <dcterms:created xsi:type="dcterms:W3CDTF">2021-07-14T09:43:00Z</dcterms:created>
  <dcterms:modified xsi:type="dcterms:W3CDTF">2021-07-14T09:49:00Z</dcterms:modified>
</cp:coreProperties>
</file>