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FFE79B" w14:textId="7D4E2A72" w:rsidR="009F74FF" w:rsidRDefault="00701F5F">
      <w:pPr>
        <w:rPr>
          <w:rFonts w:ascii="Arial" w:hAnsi="Arial" w:cs="Arial"/>
          <w:b/>
          <w:bCs/>
          <w:sz w:val="24"/>
          <w:szCs w:val="24"/>
          <w:lang w:val="en-GB"/>
        </w:rPr>
      </w:pPr>
      <w:r w:rsidRPr="00F04F7A">
        <w:rPr>
          <w:rFonts w:ascii="Arial" w:hAnsi="Arial" w:cs="Arial"/>
          <w:b/>
          <w:bCs/>
          <w:sz w:val="24"/>
          <w:szCs w:val="24"/>
          <w:lang w:val="en-GB"/>
        </w:rPr>
        <w:t>Additional</w:t>
      </w:r>
      <w:r w:rsidR="001231CE" w:rsidRPr="00F04F7A">
        <w:rPr>
          <w:rFonts w:ascii="Arial" w:hAnsi="Arial" w:cs="Arial"/>
          <w:b/>
          <w:bCs/>
          <w:sz w:val="24"/>
          <w:szCs w:val="24"/>
          <w:lang w:val="en-GB"/>
        </w:rPr>
        <w:t xml:space="preserve"> file 2: Overview of used s</w:t>
      </w:r>
      <w:bookmarkStart w:id="0" w:name="_GoBack"/>
      <w:bookmarkEnd w:id="0"/>
      <w:r w:rsidR="001231CE" w:rsidRPr="00F04F7A">
        <w:rPr>
          <w:rFonts w:ascii="Arial" w:hAnsi="Arial" w:cs="Arial"/>
          <w:b/>
          <w:bCs/>
          <w:sz w:val="24"/>
          <w:szCs w:val="24"/>
          <w:lang w:val="en-GB"/>
        </w:rPr>
        <w:t>tandardi</w:t>
      </w:r>
      <w:r w:rsidR="00540D1B" w:rsidRPr="00F04F7A">
        <w:rPr>
          <w:rFonts w:ascii="Arial" w:hAnsi="Arial" w:cs="Arial"/>
          <w:b/>
          <w:bCs/>
          <w:sz w:val="24"/>
          <w:szCs w:val="24"/>
          <w:lang w:val="en-GB"/>
        </w:rPr>
        <w:t>z</w:t>
      </w:r>
      <w:r w:rsidR="001231CE" w:rsidRPr="00F04F7A">
        <w:rPr>
          <w:rFonts w:ascii="Arial" w:hAnsi="Arial" w:cs="Arial"/>
          <w:b/>
          <w:bCs/>
          <w:sz w:val="24"/>
          <w:szCs w:val="24"/>
          <w:lang w:val="en-GB"/>
        </w:rPr>
        <w:t xml:space="preserve">ed instruments </w:t>
      </w:r>
      <w:r w:rsidR="00C540EE" w:rsidRPr="00F04F7A">
        <w:rPr>
          <w:rFonts w:ascii="Arial" w:hAnsi="Arial" w:cs="Arial"/>
          <w:b/>
          <w:bCs/>
          <w:sz w:val="24"/>
          <w:szCs w:val="24"/>
          <w:lang w:val="en-GB"/>
        </w:rPr>
        <w:t>used for the quantitative part of the pr</w:t>
      </w:r>
      <w:r w:rsidR="00180F67" w:rsidRPr="00F04F7A">
        <w:rPr>
          <w:rFonts w:ascii="Arial" w:hAnsi="Arial" w:cs="Arial"/>
          <w:b/>
          <w:bCs/>
          <w:sz w:val="24"/>
          <w:szCs w:val="24"/>
          <w:lang w:val="en-GB"/>
        </w:rPr>
        <w:t>ocess evaluation</w:t>
      </w:r>
    </w:p>
    <w:p w14:paraId="3ABF58D1" w14:textId="77777777" w:rsidR="00F04F7A" w:rsidRPr="00F04F7A" w:rsidRDefault="00F04F7A">
      <w:pPr>
        <w:rPr>
          <w:rFonts w:ascii="Arial" w:hAnsi="Arial" w:cs="Arial"/>
          <w:b/>
          <w:bCs/>
          <w:sz w:val="24"/>
          <w:szCs w:val="24"/>
          <w:lang w:val="en-GB"/>
        </w:rPr>
      </w:pPr>
    </w:p>
    <w:tbl>
      <w:tblPr>
        <w:tblStyle w:val="TableGrid"/>
        <w:tblW w:w="14170" w:type="dxa"/>
        <w:tblCellMar>
          <w:top w:w="28" w:type="dxa"/>
          <w:left w:w="57" w:type="dxa"/>
          <w:bottom w:w="28" w:type="dxa"/>
          <w:right w:w="57" w:type="dxa"/>
        </w:tblCellMar>
        <w:tblLook w:val="04A0" w:firstRow="1" w:lastRow="0" w:firstColumn="1" w:lastColumn="0" w:noHBand="0" w:noVBand="1"/>
      </w:tblPr>
      <w:tblGrid>
        <w:gridCol w:w="3114"/>
        <w:gridCol w:w="1377"/>
        <w:gridCol w:w="6136"/>
        <w:gridCol w:w="3543"/>
      </w:tblGrid>
      <w:tr w:rsidR="009F74FF" w:rsidRPr="00817E46" w14:paraId="0D69B985" w14:textId="77777777" w:rsidTr="00F36F0C">
        <w:trPr>
          <w:trHeight w:val="394"/>
          <w:tblHeader/>
        </w:trPr>
        <w:tc>
          <w:tcPr>
            <w:tcW w:w="3114" w:type="dxa"/>
            <w:shd w:val="clear" w:color="auto" w:fill="BFBFBF" w:themeFill="background1" w:themeFillShade="BF"/>
          </w:tcPr>
          <w:p w14:paraId="7A64EC43" w14:textId="3793AEE1" w:rsidR="009F74FF" w:rsidRPr="00F36F0C" w:rsidRDefault="001231CE" w:rsidP="00112887">
            <w:pPr>
              <w:jc w:val="center"/>
              <w:rPr>
                <w:rFonts w:ascii="Arial" w:hAnsi="Arial" w:cs="Arial"/>
                <w:b/>
                <w:sz w:val="20"/>
                <w:szCs w:val="20"/>
                <w:lang w:val="en-GB"/>
              </w:rPr>
            </w:pPr>
            <w:r w:rsidRPr="00F36F0C">
              <w:rPr>
                <w:rFonts w:ascii="Arial" w:hAnsi="Arial" w:cs="Arial"/>
                <w:b/>
                <w:sz w:val="20"/>
                <w:szCs w:val="20"/>
                <w:lang w:val="en-GB"/>
              </w:rPr>
              <w:t>Instrument (References)</w:t>
            </w:r>
          </w:p>
        </w:tc>
        <w:tc>
          <w:tcPr>
            <w:tcW w:w="1377" w:type="dxa"/>
            <w:shd w:val="clear" w:color="auto" w:fill="BFBFBF" w:themeFill="background1" w:themeFillShade="BF"/>
          </w:tcPr>
          <w:p w14:paraId="0CC8C712" w14:textId="77777777" w:rsidR="009F74FF" w:rsidRPr="00F36F0C" w:rsidRDefault="001231CE" w:rsidP="00112887">
            <w:pPr>
              <w:jc w:val="center"/>
              <w:rPr>
                <w:rFonts w:ascii="Arial" w:hAnsi="Arial" w:cs="Arial"/>
                <w:b/>
                <w:sz w:val="20"/>
                <w:szCs w:val="20"/>
                <w:lang w:val="en-GB"/>
              </w:rPr>
            </w:pPr>
            <w:r w:rsidRPr="00F36F0C">
              <w:rPr>
                <w:rFonts w:ascii="Arial" w:hAnsi="Arial" w:cs="Arial"/>
                <w:b/>
                <w:sz w:val="20"/>
                <w:szCs w:val="20"/>
                <w:lang w:val="en-GB"/>
              </w:rPr>
              <w:t xml:space="preserve">Language version used </w:t>
            </w:r>
            <w:r w:rsidRPr="00F36F0C">
              <w:rPr>
                <w:rFonts w:ascii="Arial" w:hAnsi="Arial" w:cs="Arial"/>
                <w:bCs/>
                <w:sz w:val="20"/>
                <w:szCs w:val="20"/>
                <w:lang w:val="en-GB"/>
              </w:rPr>
              <w:t>(Reference for translated versions)</w:t>
            </w:r>
          </w:p>
        </w:tc>
        <w:tc>
          <w:tcPr>
            <w:tcW w:w="6136" w:type="dxa"/>
            <w:tcBorders>
              <w:bottom w:val="single" w:sz="4" w:space="0" w:color="auto"/>
            </w:tcBorders>
            <w:shd w:val="clear" w:color="auto" w:fill="BFBFBF" w:themeFill="background1" w:themeFillShade="BF"/>
          </w:tcPr>
          <w:p w14:paraId="0D89B36A" w14:textId="491B5A4C" w:rsidR="009F74FF" w:rsidRPr="00F36F0C" w:rsidRDefault="001231CE" w:rsidP="00112887">
            <w:pPr>
              <w:jc w:val="center"/>
              <w:rPr>
                <w:rFonts w:ascii="Arial" w:hAnsi="Arial" w:cs="Arial"/>
                <w:b/>
                <w:sz w:val="20"/>
                <w:szCs w:val="20"/>
                <w:lang w:val="en-GB"/>
              </w:rPr>
            </w:pPr>
            <w:r w:rsidRPr="00F36F0C">
              <w:rPr>
                <w:rFonts w:ascii="Arial" w:hAnsi="Arial" w:cs="Arial"/>
                <w:b/>
                <w:sz w:val="20"/>
                <w:szCs w:val="20"/>
                <w:lang w:val="en-GB"/>
              </w:rPr>
              <w:t>Outcome domains and subdomains of the process evaluation</w:t>
            </w:r>
          </w:p>
        </w:tc>
        <w:tc>
          <w:tcPr>
            <w:tcW w:w="3543" w:type="dxa"/>
            <w:shd w:val="clear" w:color="auto" w:fill="BFBFBF" w:themeFill="background1" w:themeFillShade="BF"/>
          </w:tcPr>
          <w:p w14:paraId="76B4B3FC" w14:textId="60D986F3" w:rsidR="009F74FF" w:rsidRPr="00F36F0C" w:rsidRDefault="00540D1B" w:rsidP="00112887">
            <w:pPr>
              <w:jc w:val="center"/>
              <w:rPr>
                <w:rFonts w:ascii="Arial" w:hAnsi="Arial" w:cs="Arial"/>
                <w:b/>
                <w:sz w:val="20"/>
                <w:szCs w:val="20"/>
                <w:lang w:val="en-GB"/>
              </w:rPr>
            </w:pPr>
            <w:r w:rsidRPr="00F36F0C">
              <w:rPr>
                <w:rFonts w:ascii="Arial" w:hAnsi="Arial" w:cs="Arial"/>
                <w:b/>
                <w:sz w:val="20"/>
                <w:szCs w:val="20"/>
                <w:lang w:val="en-GB"/>
              </w:rPr>
              <w:t>I</w:t>
            </w:r>
            <w:r w:rsidR="001231CE" w:rsidRPr="00F36F0C">
              <w:rPr>
                <w:rFonts w:ascii="Arial" w:hAnsi="Arial" w:cs="Arial"/>
                <w:b/>
                <w:sz w:val="20"/>
                <w:szCs w:val="20"/>
                <w:lang w:val="en-GB"/>
              </w:rPr>
              <w:t>tem</w:t>
            </w:r>
            <w:r w:rsidR="00701F5F" w:rsidRPr="00F36F0C">
              <w:rPr>
                <w:rFonts w:ascii="Arial" w:hAnsi="Arial" w:cs="Arial"/>
                <w:b/>
                <w:sz w:val="20"/>
                <w:szCs w:val="20"/>
                <w:lang w:val="en-GB"/>
              </w:rPr>
              <w:t>s</w:t>
            </w:r>
            <w:r w:rsidR="001231CE" w:rsidRPr="00F36F0C">
              <w:rPr>
                <w:rFonts w:ascii="Arial" w:hAnsi="Arial" w:cs="Arial"/>
                <w:b/>
                <w:sz w:val="20"/>
                <w:szCs w:val="20"/>
                <w:lang w:val="en-GB"/>
              </w:rPr>
              <w:t xml:space="preserve"> and scaling </w:t>
            </w:r>
            <w:r w:rsidR="00180F67" w:rsidRPr="00F36F0C">
              <w:rPr>
                <w:rFonts w:ascii="Arial" w:hAnsi="Arial" w:cs="Arial"/>
                <w:b/>
                <w:sz w:val="20"/>
                <w:szCs w:val="20"/>
                <w:lang w:val="en-GB"/>
              </w:rPr>
              <w:t>formats</w:t>
            </w:r>
          </w:p>
        </w:tc>
      </w:tr>
      <w:tr w:rsidR="00701F5F" w:rsidRPr="00536855" w14:paraId="027263A5" w14:textId="77777777" w:rsidTr="005661D5">
        <w:trPr>
          <w:trHeight w:val="135"/>
        </w:trPr>
        <w:tc>
          <w:tcPr>
            <w:tcW w:w="3114" w:type="dxa"/>
            <w:vMerge w:val="restart"/>
          </w:tcPr>
          <w:p w14:paraId="2BFED73E" w14:textId="7B869D1B" w:rsidR="00701F5F" w:rsidRPr="00F36F0C" w:rsidRDefault="00701F5F">
            <w:pPr>
              <w:rPr>
                <w:rFonts w:ascii="Arial" w:hAnsi="Arial" w:cs="Arial"/>
                <w:sz w:val="20"/>
                <w:szCs w:val="20"/>
                <w:lang w:val="en-GB"/>
              </w:rPr>
            </w:pPr>
            <w:r w:rsidRPr="00F36F0C">
              <w:rPr>
                <w:rFonts w:ascii="Arial" w:hAnsi="Arial" w:cs="Arial"/>
                <w:i/>
                <w:iCs/>
                <w:sz w:val="20"/>
                <w:szCs w:val="20"/>
                <w:lang w:val="en-GB"/>
              </w:rPr>
              <w:t>Collaborative Practice Assessment Tool (</w:t>
            </w:r>
            <w:r w:rsidRPr="00AB1F8E">
              <w:rPr>
                <w:rFonts w:ascii="Arial" w:hAnsi="Arial" w:cs="Arial"/>
                <w:i/>
                <w:iCs/>
                <w:sz w:val="20"/>
                <w:szCs w:val="20"/>
                <w:lang w:val="en-GB"/>
              </w:rPr>
              <w:t>CPAT)</w:t>
            </w:r>
            <w:r w:rsidRPr="00AB1F8E">
              <w:rPr>
                <w:rFonts w:ascii="Arial" w:hAnsi="Arial" w:cs="Arial"/>
                <w:sz w:val="20"/>
                <w:szCs w:val="20"/>
                <w:lang w:val="en-GB"/>
              </w:rPr>
              <w:t xml:space="preserve"> </w:t>
            </w:r>
            <w:r w:rsidR="0098639F" w:rsidRPr="00AB1F8E">
              <w:rPr>
                <w:rFonts w:ascii="Arial" w:hAnsi="Arial" w:cs="Arial"/>
                <w:sz w:val="20"/>
                <w:szCs w:val="20"/>
                <w:lang w:val="en-GB"/>
              </w:rPr>
              <w:t xml:space="preserve">[1] </w:t>
            </w:r>
          </w:p>
        </w:tc>
        <w:tc>
          <w:tcPr>
            <w:tcW w:w="1377" w:type="dxa"/>
            <w:vMerge w:val="restart"/>
          </w:tcPr>
          <w:p w14:paraId="6A943AA4" w14:textId="77777777" w:rsidR="00701F5F" w:rsidRPr="00F36F0C" w:rsidRDefault="00701F5F">
            <w:pPr>
              <w:rPr>
                <w:rFonts w:ascii="Arial" w:hAnsi="Arial" w:cs="Arial"/>
                <w:sz w:val="20"/>
                <w:szCs w:val="20"/>
                <w:lang w:val="en-GB"/>
              </w:rPr>
            </w:pPr>
            <w:r w:rsidRPr="00F36F0C">
              <w:rPr>
                <w:rFonts w:ascii="Arial" w:hAnsi="Arial" w:cs="Arial"/>
                <w:sz w:val="20"/>
                <w:szCs w:val="20"/>
                <w:lang w:val="en-GB"/>
              </w:rPr>
              <w:t>English*</w:t>
            </w:r>
          </w:p>
        </w:tc>
        <w:tc>
          <w:tcPr>
            <w:tcW w:w="6136" w:type="dxa"/>
            <w:tcBorders>
              <w:bottom w:val="dotted" w:sz="4" w:space="0" w:color="auto"/>
            </w:tcBorders>
          </w:tcPr>
          <w:p w14:paraId="539A8C9B" w14:textId="1D317E4B" w:rsidR="00701F5F" w:rsidRPr="00F36F0C" w:rsidRDefault="00701F5F">
            <w:pPr>
              <w:rPr>
                <w:rFonts w:ascii="Arial" w:hAnsi="Arial" w:cs="Arial"/>
                <w:sz w:val="20"/>
                <w:szCs w:val="20"/>
                <w:lang w:val="en-GB"/>
              </w:rPr>
            </w:pPr>
            <w:r w:rsidRPr="00F36F0C">
              <w:rPr>
                <w:rFonts w:ascii="Arial" w:hAnsi="Arial" w:cs="Arial"/>
                <w:sz w:val="20"/>
                <w:szCs w:val="20"/>
                <w:lang w:val="en-GB"/>
              </w:rPr>
              <w:t>Key element</w:t>
            </w:r>
            <w:r w:rsidR="00C90FF6">
              <w:rPr>
                <w:rFonts w:ascii="Arial" w:hAnsi="Arial" w:cs="Arial"/>
                <w:sz w:val="20"/>
                <w:szCs w:val="20"/>
                <w:lang w:val="en-GB"/>
              </w:rPr>
              <w:t>s of interprofessional collaboration</w:t>
            </w:r>
            <w:r w:rsidRPr="00F36F0C">
              <w:rPr>
                <w:rFonts w:ascii="Arial" w:hAnsi="Arial" w:cs="Arial"/>
                <w:sz w:val="20"/>
                <w:szCs w:val="20"/>
                <w:lang w:val="en-GB"/>
              </w:rPr>
              <w:t>: Interprofessional communication (quality and satisfaction)</w:t>
            </w:r>
          </w:p>
        </w:tc>
        <w:tc>
          <w:tcPr>
            <w:tcW w:w="3543" w:type="dxa"/>
            <w:tcBorders>
              <w:bottom w:val="dotted" w:sz="4" w:space="0" w:color="auto"/>
            </w:tcBorders>
          </w:tcPr>
          <w:p w14:paraId="6B10E6C7" w14:textId="584E523A" w:rsidR="00701F5F" w:rsidRPr="00F36F0C" w:rsidRDefault="00C90FF6">
            <w:pPr>
              <w:rPr>
                <w:rFonts w:ascii="Arial" w:hAnsi="Arial" w:cs="Arial"/>
                <w:sz w:val="20"/>
                <w:szCs w:val="20"/>
                <w:lang w:val="en-GB"/>
              </w:rPr>
            </w:pPr>
            <w:r>
              <w:rPr>
                <w:rFonts w:ascii="Arial" w:hAnsi="Arial" w:cs="Arial"/>
                <w:sz w:val="20"/>
                <w:szCs w:val="20"/>
                <w:lang w:val="en-GB"/>
              </w:rPr>
              <w:t>Statements</w:t>
            </w:r>
            <w:r w:rsidR="00BD6E00">
              <w:rPr>
                <w:rFonts w:ascii="Arial" w:hAnsi="Arial" w:cs="Arial"/>
                <w:sz w:val="20"/>
                <w:szCs w:val="20"/>
                <w:lang w:val="en-GB"/>
              </w:rPr>
              <w:t xml:space="preserve"> (e</w:t>
            </w:r>
            <w:r w:rsidR="003613CC">
              <w:rPr>
                <w:rFonts w:ascii="Arial" w:hAnsi="Arial" w:cs="Arial"/>
                <w:sz w:val="20"/>
                <w:szCs w:val="20"/>
                <w:lang w:val="en-GB"/>
              </w:rPr>
              <w:t>.g. “</w:t>
            </w:r>
            <w:r w:rsidR="003613CC" w:rsidRPr="003613CC">
              <w:rPr>
                <w:rFonts w:ascii="Arial" w:hAnsi="Arial" w:cs="Arial"/>
                <w:sz w:val="20"/>
                <w:szCs w:val="20"/>
                <w:lang w:val="en-GB"/>
              </w:rPr>
              <w:t>Our team meetings provide an open, comfortable, safe place to discuss concerns</w:t>
            </w:r>
            <w:r w:rsidR="00512A51">
              <w:rPr>
                <w:rFonts w:ascii="Arial" w:hAnsi="Arial" w:cs="Arial"/>
                <w:sz w:val="20"/>
                <w:szCs w:val="20"/>
                <w:lang w:val="en-GB"/>
              </w:rPr>
              <w:t>.</w:t>
            </w:r>
            <w:r w:rsidR="003613CC" w:rsidRPr="003613CC">
              <w:rPr>
                <w:rFonts w:ascii="Arial" w:hAnsi="Arial" w:cs="Arial"/>
                <w:sz w:val="20"/>
                <w:szCs w:val="20"/>
                <w:lang w:val="en-GB"/>
              </w:rPr>
              <w:t>”)</w:t>
            </w:r>
            <w:r>
              <w:rPr>
                <w:rFonts w:ascii="Arial" w:hAnsi="Arial" w:cs="Arial"/>
                <w:sz w:val="20"/>
                <w:szCs w:val="20"/>
                <w:lang w:val="en-GB"/>
              </w:rPr>
              <w:t xml:space="preserve"> to be rated by means of a </w:t>
            </w:r>
            <w:r w:rsidR="003613CC">
              <w:rPr>
                <w:rFonts w:ascii="Arial" w:hAnsi="Arial" w:cs="Arial"/>
                <w:sz w:val="20"/>
                <w:szCs w:val="20"/>
                <w:lang w:val="en-GB"/>
              </w:rPr>
              <w:t>4-step rating scale ranging from 1=</w:t>
            </w:r>
            <w:r w:rsidR="003613CC" w:rsidRPr="00571B6C">
              <w:rPr>
                <w:b/>
                <w:bCs/>
                <w:sz w:val="18"/>
                <w:szCs w:val="18"/>
                <w:lang w:val="en-GB"/>
              </w:rPr>
              <w:t xml:space="preserve"> </w:t>
            </w:r>
            <w:r w:rsidR="003613CC" w:rsidRPr="003613CC">
              <w:rPr>
                <w:rFonts w:ascii="Arial" w:hAnsi="Arial" w:cs="Arial"/>
                <w:sz w:val="20"/>
                <w:szCs w:val="20"/>
                <w:lang w:val="en-GB"/>
              </w:rPr>
              <w:t>“completely agree“ to 4=“do not agree”</w:t>
            </w:r>
          </w:p>
        </w:tc>
      </w:tr>
      <w:tr w:rsidR="00701F5F" w:rsidRPr="00536855" w14:paraId="6919E053" w14:textId="77777777" w:rsidTr="005661D5">
        <w:trPr>
          <w:trHeight w:val="497"/>
        </w:trPr>
        <w:tc>
          <w:tcPr>
            <w:tcW w:w="3114" w:type="dxa"/>
            <w:vMerge/>
          </w:tcPr>
          <w:p w14:paraId="54B87B70" w14:textId="77777777" w:rsidR="00701F5F" w:rsidRPr="00F36F0C" w:rsidRDefault="00701F5F">
            <w:pPr>
              <w:rPr>
                <w:rFonts w:ascii="Arial" w:hAnsi="Arial" w:cs="Arial"/>
                <w:i/>
                <w:iCs/>
                <w:sz w:val="20"/>
                <w:szCs w:val="20"/>
                <w:lang w:val="en-GB"/>
              </w:rPr>
            </w:pPr>
          </w:p>
        </w:tc>
        <w:tc>
          <w:tcPr>
            <w:tcW w:w="1377" w:type="dxa"/>
            <w:vMerge/>
          </w:tcPr>
          <w:p w14:paraId="44645952" w14:textId="77777777" w:rsidR="00701F5F" w:rsidRPr="00F36F0C" w:rsidRDefault="00701F5F">
            <w:pPr>
              <w:rPr>
                <w:rFonts w:ascii="Arial" w:hAnsi="Arial" w:cs="Arial"/>
                <w:sz w:val="20"/>
                <w:szCs w:val="20"/>
                <w:lang w:val="en-GB"/>
              </w:rPr>
            </w:pPr>
          </w:p>
        </w:tc>
        <w:tc>
          <w:tcPr>
            <w:tcW w:w="6136" w:type="dxa"/>
            <w:tcBorders>
              <w:top w:val="dotted" w:sz="4" w:space="0" w:color="auto"/>
            </w:tcBorders>
          </w:tcPr>
          <w:p w14:paraId="58C36C44" w14:textId="2CE924D5" w:rsidR="00701F5F" w:rsidRPr="00F36F0C" w:rsidRDefault="00C90FF6" w:rsidP="00112887">
            <w:pPr>
              <w:rPr>
                <w:rFonts w:ascii="Arial" w:hAnsi="Arial" w:cs="Arial"/>
                <w:sz w:val="20"/>
                <w:szCs w:val="20"/>
                <w:lang w:val="en-GB"/>
              </w:rPr>
            </w:pPr>
            <w:r w:rsidRPr="00F36F0C">
              <w:rPr>
                <w:rFonts w:ascii="Arial" w:hAnsi="Arial" w:cs="Arial"/>
                <w:sz w:val="20"/>
                <w:szCs w:val="20"/>
                <w:lang w:val="en-GB"/>
              </w:rPr>
              <w:t>Key element</w:t>
            </w:r>
            <w:r>
              <w:rPr>
                <w:rFonts w:ascii="Arial" w:hAnsi="Arial" w:cs="Arial"/>
                <w:sz w:val="20"/>
                <w:szCs w:val="20"/>
                <w:lang w:val="en-GB"/>
              </w:rPr>
              <w:t>s of interprofessional collaboration</w:t>
            </w:r>
            <w:r w:rsidRPr="00F36F0C">
              <w:rPr>
                <w:rFonts w:ascii="Arial" w:hAnsi="Arial" w:cs="Arial"/>
                <w:sz w:val="20"/>
                <w:szCs w:val="20"/>
                <w:lang w:val="en-GB"/>
              </w:rPr>
              <w:t xml:space="preserve">: </w:t>
            </w:r>
            <w:r w:rsidR="00701F5F" w:rsidRPr="00F36F0C">
              <w:rPr>
                <w:rFonts w:ascii="Arial" w:hAnsi="Arial" w:cs="Arial"/>
                <w:sz w:val="20"/>
                <w:szCs w:val="20"/>
                <w:lang w:val="en-GB"/>
              </w:rPr>
              <w:t>Contribution of involved professions (current practice, quality and satisfaction)</w:t>
            </w:r>
          </w:p>
        </w:tc>
        <w:tc>
          <w:tcPr>
            <w:tcW w:w="3543" w:type="dxa"/>
            <w:tcBorders>
              <w:top w:val="dotted" w:sz="4" w:space="0" w:color="auto"/>
            </w:tcBorders>
          </w:tcPr>
          <w:p w14:paraId="5C1D3F7F" w14:textId="4FB55090" w:rsidR="00701F5F" w:rsidRPr="00F36F0C" w:rsidRDefault="00C90FF6">
            <w:pPr>
              <w:rPr>
                <w:rFonts w:ascii="Arial" w:hAnsi="Arial" w:cs="Arial"/>
                <w:sz w:val="20"/>
                <w:szCs w:val="20"/>
                <w:lang w:val="en-GB"/>
              </w:rPr>
            </w:pPr>
            <w:r>
              <w:rPr>
                <w:rFonts w:ascii="Arial" w:hAnsi="Arial" w:cs="Arial"/>
                <w:sz w:val="20"/>
                <w:szCs w:val="20"/>
                <w:lang w:val="en-GB"/>
              </w:rPr>
              <w:t>Statements</w:t>
            </w:r>
            <w:r w:rsidR="003613CC">
              <w:rPr>
                <w:rFonts w:ascii="Arial" w:hAnsi="Arial" w:cs="Arial"/>
                <w:sz w:val="20"/>
                <w:szCs w:val="20"/>
                <w:lang w:val="en-GB"/>
              </w:rPr>
              <w:t xml:space="preserve"> (e.g. “</w:t>
            </w:r>
            <w:r w:rsidR="003613CC" w:rsidRPr="003613CC">
              <w:rPr>
                <w:rFonts w:ascii="Arial" w:hAnsi="Arial" w:cs="Arial"/>
                <w:sz w:val="20"/>
                <w:szCs w:val="20"/>
                <w:lang w:val="en-GB"/>
              </w:rPr>
              <w:t>Relevant information relating to changes in patient/client status or care plan is reported to the appropriate team member in a timely manner</w:t>
            </w:r>
            <w:r w:rsidR="00512A51">
              <w:rPr>
                <w:rFonts w:ascii="Arial" w:hAnsi="Arial" w:cs="Arial"/>
                <w:sz w:val="20"/>
                <w:szCs w:val="20"/>
                <w:lang w:val="en-GB"/>
              </w:rPr>
              <w:t>.</w:t>
            </w:r>
            <w:r w:rsidR="003613CC" w:rsidRPr="003613CC">
              <w:rPr>
                <w:rFonts w:ascii="Arial" w:hAnsi="Arial" w:cs="Arial"/>
                <w:sz w:val="20"/>
                <w:szCs w:val="20"/>
                <w:lang w:val="en-GB"/>
              </w:rPr>
              <w:t>”</w:t>
            </w:r>
            <w:r w:rsidR="003613CC">
              <w:rPr>
                <w:rFonts w:ascii="Arial" w:hAnsi="Arial" w:cs="Arial"/>
                <w:sz w:val="20"/>
                <w:szCs w:val="20"/>
                <w:lang w:val="en-GB"/>
              </w:rPr>
              <w:t>)</w:t>
            </w:r>
            <w:r>
              <w:rPr>
                <w:rFonts w:ascii="Arial" w:hAnsi="Arial" w:cs="Arial"/>
                <w:sz w:val="20"/>
                <w:szCs w:val="20"/>
                <w:lang w:val="en-GB"/>
              </w:rPr>
              <w:t xml:space="preserve"> to be rated by means of a</w:t>
            </w:r>
            <w:r w:rsidR="003613CC">
              <w:rPr>
                <w:rFonts w:ascii="Arial" w:hAnsi="Arial" w:cs="Arial"/>
                <w:sz w:val="20"/>
                <w:szCs w:val="20"/>
                <w:lang w:val="en-GB"/>
              </w:rPr>
              <w:t xml:space="preserve"> </w:t>
            </w:r>
            <w:r w:rsidR="00A85CCF">
              <w:rPr>
                <w:rFonts w:ascii="Arial" w:hAnsi="Arial" w:cs="Arial"/>
                <w:sz w:val="20"/>
                <w:szCs w:val="20"/>
                <w:lang w:val="en-GB"/>
              </w:rPr>
              <w:t>5-step rating scale ranging from 1=”very often” to 5=”never”</w:t>
            </w:r>
          </w:p>
        </w:tc>
      </w:tr>
      <w:tr w:rsidR="009F74FF" w:rsidRPr="00536855" w14:paraId="26A40FEC" w14:textId="77777777" w:rsidTr="00701F5F">
        <w:trPr>
          <w:trHeight w:val="513"/>
        </w:trPr>
        <w:tc>
          <w:tcPr>
            <w:tcW w:w="3114" w:type="dxa"/>
            <w:tcBorders>
              <w:bottom w:val="single" w:sz="4" w:space="0" w:color="auto"/>
            </w:tcBorders>
          </w:tcPr>
          <w:p w14:paraId="1EFEEC92" w14:textId="77C3BB4D" w:rsidR="009F74FF" w:rsidRPr="00F36F0C" w:rsidRDefault="001231CE">
            <w:pPr>
              <w:rPr>
                <w:rFonts w:ascii="Arial" w:hAnsi="Arial" w:cs="Arial"/>
                <w:sz w:val="20"/>
                <w:szCs w:val="20"/>
                <w:lang w:val="en-GB"/>
              </w:rPr>
            </w:pPr>
            <w:r w:rsidRPr="00F36F0C">
              <w:rPr>
                <w:rFonts w:ascii="Arial" w:hAnsi="Arial" w:cs="Arial"/>
                <w:sz w:val="20"/>
                <w:szCs w:val="20"/>
                <w:lang w:val="en-GB"/>
              </w:rPr>
              <w:t xml:space="preserve">Measures of the </w:t>
            </w:r>
            <w:r w:rsidRPr="00F36F0C">
              <w:rPr>
                <w:rFonts w:ascii="Arial" w:hAnsi="Arial" w:cs="Arial"/>
                <w:i/>
                <w:iCs/>
                <w:sz w:val="20"/>
                <w:szCs w:val="20"/>
                <w:lang w:val="en-GB"/>
              </w:rPr>
              <w:t>European Project on Patient Evaluation of General Practice Care (</w:t>
            </w:r>
            <w:r w:rsidRPr="00AB1F8E">
              <w:rPr>
                <w:rFonts w:ascii="Arial" w:hAnsi="Arial" w:cs="Arial"/>
                <w:i/>
                <w:iCs/>
                <w:sz w:val="20"/>
                <w:szCs w:val="20"/>
                <w:lang w:val="en-GB"/>
              </w:rPr>
              <w:t>EUROPEP)</w:t>
            </w:r>
            <w:r w:rsidR="00180F67" w:rsidRPr="00AB1F8E">
              <w:rPr>
                <w:rFonts w:ascii="Arial" w:hAnsi="Arial" w:cs="Arial"/>
                <w:iCs/>
                <w:sz w:val="20"/>
                <w:szCs w:val="20"/>
                <w:lang w:val="en-GB"/>
              </w:rPr>
              <w:t xml:space="preserve"> </w:t>
            </w:r>
            <w:r w:rsidR="00970348" w:rsidRPr="00AB1F8E">
              <w:rPr>
                <w:rFonts w:ascii="Arial" w:hAnsi="Arial" w:cs="Arial"/>
                <w:iCs/>
                <w:sz w:val="20"/>
                <w:szCs w:val="20"/>
                <w:lang w:val="en-GB"/>
              </w:rPr>
              <w:t xml:space="preserve">[2] </w:t>
            </w:r>
          </w:p>
        </w:tc>
        <w:tc>
          <w:tcPr>
            <w:tcW w:w="1377" w:type="dxa"/>
          </w:tcPr>
          <w:p w14:paraId="27A7CC3B" w14:textId="77777777" w:rsidR="009F74FF" w:rsidRPr="00F36F0C" w:rsidRDefault="001231CE">
            <w:pPr>
              <w:rPr>
                <w:rFonts w:ascii="Arial" w:hAnsi="Arial" w:cs="Arial"/>
                <w:sz w:val="20"/>
                <w:szCs w:val="20"/>
                <w:lang w:val="en-GB"/>
              </w:rPr>
            </w:pPr>
            <w:r w:rsidRPr="00F36F0C">
              <w:rPr>
                <w:rFonts w:ascii="Arial" w:hAnsi="Arial" w:cs="Arial"/>
                <w:sz w:val="20"/>
                <w:szCs w:val="20"/>
                <w:lang w:val="en-GB"/>
              </w:rPr>
              <w:t>German</w:t>
            </w:r>
          </w:p>
        </w:tc>
        <w:tc>
          <w:tcPr>
            <w:tcW w:w="6136" w:type="dxa"/>
          </w:tcPr>
          <w:p w14:paraId="6B52B658" w14:textId="77777777" w:rsidR="009F74FF" w:rsidRPr="00F36F0C" w:rsidRDefault="001231CE">
            <w:pPr>
              <w:rPr>
                <w:rFonts w:ascii="Arial" w:hAnsi="Arial" w:cs="Arial"/>
                <w:bCs/>
                <w:sz w:val="20"/>
                <w:szCs w:val="20"/>
                <w:lang w:val="en-GB"/>
              </w:rPr>
            </w:pPr>
            <w:r w:rsidRPr="00F36F0C">
              <w:rPr>
                <w:rFonts w:ascii="Arial" w:hAnsi="Arial" w:cs="Arial"/>
                <w:bCs/>
                <w:sz w:val="20"/>
                <w:szCs w:val="20"/>
                <w:lang w:val="en-GB"/>
              </w:rPr>
              <w:t>Further domains related to interprofessional collaboration and medical care: General (medical) care for NHR (quality and satisfaction)</w:t>
            </w:r>
          </w:p>
        </w:tc>
        <w:tc>
          <w:tcPr>
            <w:tcW w:w="3543" w:type="dxa"/>
          </w:tcPr>
          <w:p w14:paraId="7073D44A" w14:textId="2D2C5F97" w:rsidR="009F74FF" w:rsidRPr="00512A51" w:rsidRDefault="00DC7F3F">
            <w:pPr>
              <w:rPr>
                <w:rFonts w:ascii="Arial" w:hAnsi="Arial" w:cs="Arial"/>
                <w:sz w:val="20"/>
                <w:szCs w:val="20"/>
                <w:lang w:val="en-GB"/>
              </w:rPr>
            </w:pPr>
            <w:r w:rsidRPr="00512A51">
              <w:rPr>
                <w:rFonts w:ascii="Arial" w:hAnsi="Arial" w:cs="Arial"/>
                <w:sz w:val="20"/>
                <w:szCs w:val="20"/>
                <w:lang w:val="en-GB"/>
              </w:rPr>
              <w:t>Question</w:t>
            </w:r>
            <w:r w:rsidR="00BD6E00" w:rsidRPr="00512A51">
              <w:rPr>
                <w:rFonts w:ascii="Arial" w:hAnsi="Arial" w:cs="Arial"/>
                <w:sz w:val="20"/>
                <w:szCs w:val="20"/>
                <w:lang w:val="en-GB"/>
              </w:rPr>
              <w:t>s</w:t>
            </w:r>
            <w:r w:rsidRPr="00512A51">
              <w:rPr>
                <w:rFonts w:ascii="Arial" w:hAnsi="Arial" w:cs="Arial"/>
                <w:sz w:val="20"/>
                <w:szCs w:val="20"/>
                <w:lang w:val="en-GB"/>
              </w:rPr>
              <w:t xml:space="preserve"> (e.g. “</w:t>
            </w:r>
            <w:r w:rsidR="00512A51" w:rsidRPr="00512A51">
              <w:rPr>
                <w:rFonts w:ascii="Arial" w:hAnsi="Arial" w:cs="Arial"/>
                <w:sz w:val="20"/>
                <w:szCs w:val="20"/>
                <w:lang w:val="en-GB"/>
              </w:rPr>
              <w:t>If you think of the medical care you receive here in the nursing ho</w:t>
            </w:r>
            <w:r w:rsidR="00512A51">
              <w:rPr>
                <w:rFonts w:ascii="Arial" w:hAnsi="Arial" w:cs="Arial"/>
                <w:sz w:val="20"/>
                <w:szCs w:val="20"/>
                <w:lang w:val="en-GB"/>
              </w:rPr>
              <w:t>me: How often do you have the impression that you get sufficient and timely help when you experience acute health problems?”</w:t>
            </w:r>
            <w:r w:rsidRPr="00512A51">
              <w:rPr>
                <w:rFonts w:ascii="Arial" w:hAnsi="Arial" w:cs="Arial"/>
                <w:sz w:val="20"/>
                <w:szCs w:val="20"/>
                <w:lang w:val="en-GB"/>
              </w:rPr>
              <w:t>)</w:t>
            </w:r>
            <w:r w:rsidR="002C40E7" w:rsidRPr="00512A51">
              <w:rPr>
                <w:rFonts w:ascii="Arial" w:hAnsi="Arial" w:cs="Arial"/>
                <w:sz w:val="20"/>
                <w:szCs w:val="20"/>
                <w:lang w:val="en-GB"/>
              </w:rPr>
              <w:t xml:space="preserve"> to be answered by means of </w:t>
            </w:r>
            <w:r w:rsidRPr="00512A51">
              <w:rPr>
                <w:rFonts w:ascii="Arial" w:hAnsi="Arial" w:cs="Arial"/>
                <w:sz w:val="20"/>
                <w:szCs w:val="20"/>
                <w:lang w:val="en-GB"/>
              </w:rPr>
              <w:t>4-step rating scale ranging from 1=“always“ to 4=“never“</w:t>
            </w:r>
          </w:p>
        </w:tc>
      </w:tr>
      <w:tr w:rsidR="009F74FF" w:rsidRPr="00536855" w14:paraId="6C6AC1D4" w14:textId="77777777" w:rsidTr="00701F5F">
        <w:trPr>
          <w:trHeight w:val="29"/>
        </w:trPr>
        <w:tc>
          <w:tcPr>
            <w:tcW w:w="3114" w:type="dxa"/>
            <w:vMerge w:val="restart"/>
            <w:tcBorders>
              <w:bottom w:val="single" w:sz="4" w:space="0" w:color="auto"/>
            </w:tcBorders>
          </w:tcPr>
          <w:p w14:paraId="7F03A014" w14:textId="749E6393" w:rsidR="009F74FF" w:rsidRPr="00F36F0C" w:rsidRDefault="001231CE">
            <w:pPr>
              <w:rPr>
                <w:rFonts w:ascii="Arial" w:hAnsi="Arial" w:cs="Arial"/>
                <w:sz w:val="20"/>
                <w:szCs w:val="20"/>
                <w:lang w:val="en-GB"/>
              </w:rPr>
            </w:pPr>
            <w:r w:rsidRPr="00F36F0C">
              <w:rPr>
                <w:rFonts w:ascii="Arial" w:hAnsi="Arial" w:cs="Arial"/>
                <w:sz w:val="20"/>
                <w:szCs w:val="20"/>
                <w:lang w:val="en-GB"/>
              </w:rPr>
              <w:t xml:space="preserve">Measures of interprofessional collaboration designed for the pre-post evaluation study </w:t>
            </w:r>
            <w:r w:rsidRPr="00F36F0C">
              <w:rPr>
                <w:rFonts w:ascii="Arial" w:hAnsi="Arial" w:cs="Arial"/>
                <w:i/>
                <w:iCs/>
                <w:sz w:val="20"/>
                <w:szCs w:val="20"/>
                <w:lang w:val="en-GB"/>
              </w:rPr>
              <w:t xml:space="preserve">“Interdisciplinary Implementation of Quality Instruments for the Care of residents with Dementia </w:t>
            </w:r>
            <w:r w:rsidRPr="00F36F0C">
              <w:rPr>
                <w:rFonts w:ascii="Arial" w:hAnsi="Arial" w:cs="Arial"/>
                <w:i/>
                <w:iCs/>
                <w:sz w:val="20"/>
                <w:szCs w:val="20"/>
                <w:lang w:val="en-GB"/>
              </w:rPr>
              <w:lastRenderedPageBreak/>
              <w:t>in Nursing Homes” (</w:t>
            </w:r>
            <w:proofErr w:type="spellStart"/>
            <w:r w:rsidRPr="00F36F0C">
              <w:rPr>
                <w:rFonts w:ascii="Arial" w:hAnsi="Arial" w:cs="Arial"/>
                <w:i/>
                <w:iCs/>
                <w:sz w:val="20"/>
                <w:szCs w:val="20"/>
                <w:lang w:val="en-GB"/>
              </w:rPr>
              <w:t>InDemA</w:t>
            </w:r>
            <w:proofErr w:type="spellEnd"/>
            <w:r w:rsidRPr="00AB1F8E">
              <w:rPr>
                <w:rFonts w:ascii="Arial" w:hAnsi="Arial" w:cs="Arial"/>
                <w:i/>
                <w:iCs/>
                <w:sz w:val="20"/>
                <w:szCs w:val="20"/>
                <w:lang w:val="en-GB"/>
              </w:rPr>
              <w:t>)</w:t>
            </w:r>
            <w:r w:rsidR="00093C09" w:rsidRPr="00AB1F8E">
              <w:rPr>
                <w:rFonts w:ascii="Arial" w:hAnsi="Arial" w:cs="Arial"/>
                <w:i/>
                <w:iCs/>
                <w:sz w:val="20"/>
                <w:szCs w:val="20"/>
                <w:lang w:val="en-GB"/>
              </w:rPr>
              <w:t xml:space="preserve"> </w:t>
            </w:r>
            <w:r w:rsidR="00093C09" w:rsidRPr="00AB1F8E">
              <w:rPr>
                <w:rFonts w:ascii="Arial" w:hAnsi="Arial" w:cs="Arial"/>
                <w:sz w:val="20"/>
                <w:szCs w:val="20"/>
                <w:lang w:val="en-GB"/>
              </w:rPr>
              <w:t>[3]</w:t>
            </w:r>
            <w:r w:rsidR="00093C09" w:rsidRPr="00AB1F8E">
              <w:rPr>
                <w:rFonts w:ascii="Arial" w:hAnsi="Arial" w:cs="Arial"/>
                <w:i/>
                <w:iCs/>
                <w:sz w:val="20"/>
                <w:szCs w:val="20"/>
                <w:lang w:val="en-GB"/>
              </w:rPr>
              <w:t xml:space="preserve"> </w:t>
            </w:r>
          </w:p>
        </w:tc>
        <w:tc>
          <w:tcPr>
            <w:tcW w:w="1377" w:type="dxa"/>
            <w:vMerge w:val="restart"/>
          </w:tcPr>
          <w:p w14:paraId="49212D2E" w14:textId="77777777" w:rsidR="009F74FF" w:rsidRPr="00F36F0C" w:rsidRDefault="001231CE">
            <w:pPr>
              <w:rPr>
                <w:rFonts w:ascii="Arial" w:hAnsi="Arial" w:cs="Arial"/>
                <w:sz w:val="20"/>
                <w:szCs w:val="20"/>
                <w:lang w:val="en-GB"/>
              </w:rPr>
            </w:pPr>
            <w:r w:rsidRPr="00F36F0C">
              <w:rPr>
                <w:rFonts w:ascii="Arial" w:hAnsi="Arial" w:cs="Arial"/>
                <w:sz w:val="20"/>
                <w:szCs w:val="20"/>
                <w:lang w:val="en-GB"/>
              </w:rPr>
              <w:lastRenderedPageBreak/>
              <w:t>German</w:t>
            </w:r>
          </w:p>
        </w:tc>
        <w:tc>
          <w:tcPr>
            <w:tcW w:w="6136" w:type="dxa"/>
            <w:tcBorders>
              <w:bottom w:val="single" w:sz="4" w:space="0" w:color="auto"/>
            </w:tcBorders>
          </w:tcPr>
          <w:p w14:paraId="18CF18C0" w14:textId="77777777" w:rsidR="009F74FF" w:rsidRPr="00F36F0C" w:rsidRDefault="001231CE">
            <w:pPr>
              <w:rPr>
                <w:rFonts w:ascii="Arial" w:hAnsi="Arial" w:cs="Arial"/>
                <w:sz w:val="20"/>
                <w:szCs w:val="20"/>
                <w:lang w:val="en-GB"/>
              </w:rPr>
            </w:pPr>
            <w:r w:rsidRPr="00F36F0C">
              <w:rPr>
                <w:rFonts w:ascii="Arial" w:hAnsi="Arial" w:cs="Arial"/>
                <w:i/>
                <w:iCs/>
                <w:sz w:val="20"/>
                <w:szCs w:val="20"/>
                <w:lang w:val="en-GB"/>
              </w:rPr>
              <w:t xml:space="preserve">interprof </w:t>
            </w:r>
            <w:r w:rsidRPr="00F36F0C">
              <w:rPr>
                <w:rFonts w:ascii="Arial" w:hAnsi="Arial" w:cs="Arial"/>
                <w:sz w:val="20"/>
                <w:szCs w:val="20"/>
                <w:lang w:val="en-GB"/>
              </w:rPr>
              <w:t>ACT intervention package: Mandatory availability rules (current practice)</w:t>
            </w:r>
          </w:p>
        </w:tc>
        <w:tc>
          <w:tcPr>
            <w:tcW w:w="3543" w:type="dxa"/>
            <w:tcBorders>
              <w:bottom w:val="single" w:sz="4" w:space="0" w:color="auto"/>
            </w:tcBorders>
          </w:tcPr>
          <w:p w14:paraId="5BF54BD3" w14:textId="6AC9BC6B" w:rsidR="009F74FF" w:rsidRPr="002C40E7" w:rsidRDefault="00E92147" w:rsidP="00E92147">
            <w:pPr>
              <w:rPr>
                <w:rFonts w:ascii="Arial" w:hAnsi="Arial" w:cs="Arial"/>
                <w:sz w:val="20"/>
                <w:szCs w:val="20"/>
                <w:lang w:val="en-GB"/>
              </w:rPr>
            </w:pPr>
            <w:r w:rsidRPr="002C40E7">
              <w:rPr>
                <w:rFonts w:ascii="Arial" w:hAnsi="Arial" w:cs="Arial"/>
                <w:sz w:val="20"/>
                <w:szCs w:val="20"/>
                <w:lang w:val="en-GB"/>
              </w:rPr>
              <w:t xml:space="preserve">Questions (e.g. </w:t>
            </w:r>
            <w:r w:rsidR="002C40E7" w:rsidRPr="002C40E7">
              <w:rPr>
                <w:rFonts w:ascii="Arial" w:hAnsi="Arial" w:cs="Arial"/>
                <w:sz w:val="20"/>
                <w:szCs w:val="20"/>
                <w:lang w:val="en-GB"/>
              </w:rPr>
              <w:t>„How often you do not reach the registered nurse in charge of</w:t>
            </w:r>
            <w:r w:rsidR="002C40E7">
              <w:rPr>
                <w:rFonts w:ascii="Arial" w:hAnsi="Arial" w:cs="Arial"/>
                <w:sz w:val="20"/>
                <w:szCs w:val="20"/>
                <w:lang w:val="en-GB"/>
              </w:rPr>
              <w:t xml:space="preserve"> the patient at your first call?</w:t>
            </w:r>
            <w:r w:rsidR="00512A51">
              <w:rPr>
                <w:rFonts w:ascii="Arial" w:hAnsi="Arial" w:cs="Arial"/>
                <w:sz w:val="20"/>
                <w:szCs w:val="20"/>
                <w:lang w:val="en-GB"/>
              </w:rPr>
              <w:t>”)</w:t>
            </w:r>
            <w:r w:rsidR="002C40E7">
              <w:rPr>
                <w:rFonts w:ascii="Arial" w:hAnsi="Arial" w:cs="Arial"/>
                <w:sz w:val="20"/>
                <w:szCs w:val="20"/>
                <w:lang w:val="en-GB"/>
              </w:rPr>
              <w:t xml:space="preserve"> To be answered by means of a </w:t>
            </w:r>
            <w:r w:rsidR="00121E2C" w:rsidRPr="002C40E7">
              <w:rPr>
                <w:rFonts w:ascii="Arial" w:hAnsi="Arial" w:cs="Arial"/>
                <w:sz w:val="20"/>
                <w:szCs w:val="20"/>
                <w:lang w:val="en-GB"/>
              </w:rPr>
              <w:t>5-step rating scale ranging from 1=”very often” to 5=”never”</w:t>
            </w:r>
          </w:p>
        </w:tc>
      </w:tr>
      <w:tr w:rsidR="009F74FF" w:rsidRPr="00536855" w14:paraId="57AC6DBE" w14:textId="77777777" w:rsidTr="005661D5">
        <w:trPr>
          <w:trHeight w:val="263"/>
        </w:trPr>
        <w:tc>
          <w:tcPr>
            <w:tcW w:w="3114" w:type="dxa"/>
            <w:vMerge/>
            <w:tcBorders>
              <w:bottom w:val="single" w:sz="4" w:space="0" w:color="auto"/>
            </w:tcBorders>
          </w:tcPr>
          <w:p w14:paraId="569ADC99" w14:textId="77777777" w:rsidR="009F74FF" w:rsidRPr="002C40E7" w:rsidRDefault="009F74FF">
            <w:pPr>
              <w:rPr>
                <w:rFonts w:ascii="Arial" w:hAnsi="Arial" w:cs="Arial"/>
                <w:sz w:val="20"/>
                <w:szCs w:val="20"/>
                <w:lang w:val="en-GB"/>
              </w:rPr>
            </w:pPr>
          </w:p>
        </w:tc>
        <w:tc>
          <w:tcPr>
            <w:tcW w:w="1377" w:type="dxa"/>
            <w:vMerge/>
          </w:tcPr>
          <w:p w14:paraId="0E0DB9B8" w14:textId="77777777" w:rsidR="009F74FF" w:rsidRPr="002C40E7" w:rsidRDefault="009F74FF">
            <w:pPr>
              <w:rPr>
                <w:rFonts w:ascii="Arial" w:hAnsi="Arial" w:cs="Arial"/>
                <w:sz w:val="20"/>
                <w:szCs w:val="20"/>
                <w:lang w:val="en-GB"/>
              </w:rPr>
            </w:pPr>
          </w:p>
        </w:tc>
        <w:tc>
          <w:tcPr>
            <w:tcW w:w="6136" w:type="dxa"/>
            <w:tcBorders>
              <w:top w:val="single" w:sz="4" w:space="0" w:color="auto"/>
              <w:bottom w:val="dotted" w:sz="4" w:space="0" w:color="auto"/>
            </w:tcBorders>
          </w:tcPr>
          <w:p w14:paraId="3F9A7D0B" w14:textId="77777777" w:rsidR="009F74FF" w:rsidRPr="00F36F0C" w:rsidRDefault="001231CE">
            <w:pPr>
              <w:rPr>
                <w:rFonts w:ascii="Arial" w:hAnsi="Arial" w:cs="Arial"/>
                <w:sz w:val="20"/>
                <w:szCs w:val="20"/>
                <w:lang w:val="en-GB"/>
              </w:rPr>
            </w:pPr>
            <w:r w:rsidRPr="00F36F0C">
              <w:rPr>
                <w:rFonts w:ascii="Arial" w:hAnsi="Arial" w:cs="Arial"/>
                <w:i/>
                <w:iCs/>
                <w:sz w:val="20"/>
                <w:szCs w:val="20"/>
                <w:lang w:val="en-GB"/>
              </w:rPr>
              <w:t xml:space="preserve">interprof </w:t>
            </w:r>
            <w:r w:rsidRPr="00F36F0C">
              <w:rPr>
                <w:rFonts w:ascii="Arial" w:hAnsi="Arial" w:cs="Arial"/>
                <w:sz w:val="20"/>
                <w:szCs w:val="20"/>
                <w:lang w:val="en-GB"/>
              </w:rPr>
              <w:t>ACT intervention package: Designated contact persons (current practice)</w:t>
            </w:r>
          </w:p>
        </w:tc>
        <w:tc>
          <w:tcPr>
            <w:tcW w:w="3543" w:type="dxa"/>
            <w:tcBorders>
              <w:top w:val="single" w:sz="4" w:space="0" w:color="auto"/>
              <w:bottom w:val="dotted" w:sz="4" w:space="0" w:color="auto"/>
            </w:tcBorders>
          </w:tcPr>
          <w:p w14:paraId="24BBE77D" w14:textId="46641358" w:rsidR="009F74FF" w:rsidRPr="00BB70B4" w:rsidRDefault="00AC2239">
            <w:pPr>
              <w:rPr>
                <w:rFonts w:ascii="Arial" w:hAnsi="Arial" w:cs="Arial"/>
                <w:sz w:val="20"/>
                <w:szCs w:val="20"/>
                <w:lang w:val="en-GB"/>
              </w:rPr>
            </w:pPr>
            <w:r w:rsidRPr="00BB70B4">
              <w:rPr>
                <w:rFonts w:ascii="Arial" w:hAnsi="Arial" w:cs="Arial"/>
                <w:sz w:val="20"/>
                <w:szCs w:val="20"/>
                <w:lang w:val="en-GB"/>
              </w:rPr>
              <w:t xml:space="preserve">Questions (e.g. </w:t>
            </w:r>
            <w:r w:rsidR="00BB70B4" w:rsidRPr="00BB70B4">
              <w:rPr>
                <w:rFonts w:ascii="Arial" w:hAnsi="Arial" w:cs="Arial"/>
                <w:sz w:val="20"/>
                <w:szCs w:val="20"/>
                <w:lang w:val="en-GB"/>
              </w:rPr>
              <w:t>„How</w:t>
            </w:r>
            <w:r w:rsidR="00BB70B4">
              <w:rPr>
                <w:rFonts w:ascii="Arial" w:hAnsi="Arial" w:cs="Arial"/>
                <w:sz w:val="20"/>
                <w:szCs w:val="20"/>
                <w:lang w:val="en-GB"/>
              </w:rPr>
              <w:t xml:space="preserve"> often a designated contact person has been nominated for you in the nursing home unit of interest?” to be answered by means of a</w:t>
            </w:r>
            <w:r w:rsidRPr="00BB70B4">
              <w:rPr>
                <w:rFonts w:ascii="Arial" w:hAnsi="Arial" w:cs="Arial"/>
                <w:sz w:val="20"/>
                <w:szCs w:val="20"/>
                <w:lang w:val="en-GB"/>
              </w:rPr>
              <w:t xml:space="preserve"> 5-step rating scale ranging from 1=”very often” to 5=”never”</w:t>
            </w:r>
          </w:p>
        </w:tc>
      </w:tr>
      <w:tr w:rsidR="009F74FF" w:rsidRPr="00536855" w14:paraId="4713225D" w14:textId="77777777" w:rsidTr="005661D5">
        <w:trPr>
          <w:trHeight w:val="23"/>
        </w:trPr>
        <w:tc>
          <w:tcPr>
            <w:tcW w:w="3114" w:type="dxa"/>
            <w:vMerge/>
            <w:tcBorders>
              <w:bottom w:val="single" w:sz="4" w:space="0" w:color="auto"/>
            </w:tcBorders>
          </w:tcPr>
          <w:p w14:paraId="0CFAE8DE" w14:textId="77777777" w:rsidR="009F74FF" w:rsidRPr="00BB70B4" w:rsidRDefault="009F74FF">
            <w:pPr>
              <w:rPr>
                <w:rFonts w:ascii="Arial" w:hAnsi="Arial" w:cs="Arial"/>
                <w:sz w:val="20"/>
                <w:szCs w:val="20"/>
                <w:lang w:val="en-GB"/>
              </w:rPr>
            </w:pPr>
          </w:p>
        </w:tc>
        <w:tc>
          <w:tcPr>
            <w:tcW w:w="1377" w:type="dxa"/>
            <w:vMerge/>
          </w:tcPr>
          <w:p w14:paraId="10C45422" w14:textId="77777777" w:rsidR="009F74FF" w:rsidRPr="00BB70B4" w:rsidRDefault="009F74FF">
            <w:pPr>
              <w:rPr>
                <w:rFonts w:ascii="Arial" w:hAnsi="Arial" w:cs="Arial"/>
                <w:sz w:val="20"/>
                <w:szCs w:val="20"/>
                <w:lang w:val="en-GB"/>
              </w:rPr>
            </w:pPr>
          </w:p>
        </w:tc>
        <w:tc>
          <w:tcPr>
            <w:tcW w:w="6136" w:type="dxa"/>
            <w:tcBorders>
              <w:top w:val="dotted" w:sz="4" w:space="0" w:color="auto"/>
              <w:bottom w:val="dotted" w:sz="4" w:space="0" w:color="auto"/>
            </w:tcBorders>
          </w:tcPr>
          <w:p w14:paraId="56DC5AC4" w14:textId="77777777" w:rsidR="009F74FF" w:rsidRPr="00F36F0C" w:rsidRDefault="001231CE">
            <w:pPr>
              <w:rPr>
                <w:rFonts w:ascii="Arial" w:hAnsi="Arial" w:cs="Arial"/>
                <w:sz w:val="20"/>
                <w:szCs w:val="20"/>
                <w:lang w:val="en-GB"/>
              </w:rPr>
            </w:pPr>
            <w:r w:rsidRPr="00F36F0C">
              <w:rPr>
                <w:rFonts w:ascii="Arial" w:hAnsi="Arial" w:cs="Arial"/>
                <w:i/>
                <w:iCs/>
                <w:sz w:val="20"/>
                <w:szCs w:val="20"/>
                <w:lang w:val="en-GB"/>
              </w:rPr>
              <w:t xml:space="preserve">interprof </w:t>
            </w:r>
            <w:r w:rsidRPr="00F36F0C">
              <w:rPr>
                <w:rFonts w:ascii="Arial" w:hAnsi="Arial" w:cs="Arial"/>
                <w:sz w:val="20"/>
                <w:szCs w:val="20"/>
                <w:lang w:val="en-GB"/>
              </w:rPr>
              <w:t>ACT intervention package: Standardized home visits (current practice)</w:t>
            </w:r>
          </w:p>
        </w:tc>
        <w:tc>
          <w:tcPr>
            <w:tcW w:w="3543" w:type="dxa"/>
            <w:tcBorders>
              <w:top w:val="dotted" w:sz="4" w:space="0" w:color="auto"/>
              <w:bottom w:val="dotted" w:sz="4" w:space="0" w:color="auto"/>
            </w:tcBorders>
          </w:tcPr>
          <w:p w14:paraId="5E92F6CE" w14:textId="112EECC1" w:rsidR="009F74FF" w:rsidRPr="00023B5A" w:rsidRDefault="00C526DB">
            <w:pPr>
              <w:rPr>
                <w:rFonts w:ascii="Arial" w:hAnsi="Arial" w:cs="Arial"/>
                <w:sz w:val="20"/>
                <w:szCs w:val="20"/>
                <w:lang w:val="en-GB"/>
              </w:rPr>
            </w:pPr>
            <w:r w:rsidRPr="00023B5A">
              <w:rPr>
                <w:rFonts w:ascii="Arial" w:hAnsi="Arial" w:cs="Arial"/>
                <w:sz w:val="20"/>
                <w:szCs w:val="20"/>
                <w:lang w:val="en-GB"/>
              </w:rPr>
              <w:t xml:space="preserve">Questions (e.g. </w:t>
            </w:r>
            <w:r w:rsidR="00BB70B4" w:rsidRPr="00023B5A">
              <w:rPr>
                <w:rFonts w:ascii="Arial" w:hAnsi="Arial" w:cs="Arial"/>
                <w:sz w:val="20"/>
                <w:szCs w:val="20"/>
                <w:lang w:val="en-GB"/>
              </w:rPr>
              <w:t>„How often</w:t>
            </w:r>
            <w:r w:rsidR="00023B5A" w:rsidRPr="00023B5A">
              <w:rPr>
                <w:rFonts w:ascii="Arial" w:hAnsi="Arial" w:cs="Arial"/>
                <w:sz w:val="20"/>
                <w:szCs w:val="20"/>
                <w:lang w:val="en-GB"/>
              </w:rPr>
              <w:t xml:space="preserve"> </w:t>
            </w:r>
            <w:r w:rsidR="00023B5A">
              <w:rPr>
                <w:rFonts w:ascii="Arial" w:hAnsi="Arial" w:cs="Arial"/>
                <w:sz w:val="20"/>
                <w:szCs w:val="20"/>
                <w:lang w:val="en-GB"/>
              </w:rPr>
              <w:t>fix</w:t>
            </w:r>
            <w:r w:rsidR="00023B5A" w:rsidRPr="00023B5A">
              <w:rPr>
                <w:rFonts w:ascii="Arial" w:hAnsi="Arial" w:cs="Arial"/>
                <w:sz w:val="20"/>
                <w:szCs w:val="20"/>
                <w:lang w:val="en-GB"/>
              </w:rPr>
              <w:t xml:space="preserve"> appointments </w:t>
            </w:r>
            <w:r w:rsidR="00023B5A">
              <w:rPr>
                <w:rFonts w:ascii="Arial" w:hAnsi="Arial" w:cs="Arial"/>
                <w:sz w:val="20"/>
                <w:szCs w:val="20"/>
                <w:lang w:val="en-GB"/>
              </w:rPr>
              <w:t>for the nursing home visits are being agreed on by you and the nursing staff of the nursing home unit in advance of the visit?” to be answered by means of a</w:t>
            </w:r>
            <w:r w:rsidRPr="00023B5A">
              <w:rPr>
                <w:rFonts w:ascii="Arial" w:hAnsi="Arial" w:cs="Arial"/>
                <w:sz w:val="20"/>
                <w:szCs w:val="20"/>
                <w:lang w:val="en-GB"/>
              </w:rPr>
              <w:t xml:space="preserve"> 5-step rating scale ranging from 1=”very often” to 5=”never”</w:t>
            </w:r>
          </w:p>
        </w:tc>
      </w:tr>
      <w:tr w:rsidR="009F74FF" w:rsidRPr="00536855" w14:paraId="2395C4A6" w14:textId="77777777" w:rsidTr="005661D5">
        <w:trPr>
          <w:trHeight w:val="23"/>
        </w:trPr>
        <w:tc>
          <w:tcPr>
            <w:tcW w:w="3114" w:type="dxa"/>
            <w:vMerge/>
            <w:tcBorders>
              <w:bottom w:val="single" w:sz="4" w:space="0" w:color="auto"/>
            </w:tcBorders>
          </w:tcPr>
          <w:p w14:paraId="441A2858" w14:textId="77777777" w:rsidR="009F74FF" w:rsidRPr="00023B5A" w:rsidRDefault="009F74FF">
            <w:pPr>
              <w:rPr>
                <w:rFonts w:ascii="Arial" w:hAnsi="Arial" w:cs="Arial"/>
                <w:sz w:val="20"/>
                <w:szCs w:val="20"/>
                <w:lang w:val="en-GB"/>
              </w:rPr>
            </w:pPr>
          </w:p>
        </w:tc>
        <w:tc>
          <w:tcPr>
            <w:tcW w:w="1377" w:type="dxa"/>
            <w:vMerge/>
          </w:tcPr>
          <w:p w14:paraId="3A8A9AA6" w14:textId="77777777" w:rsidR="009F74FF" w:rsidRPr="00023B5A" w:rsidRDefault="009F74FF">
            <w:pPr>
              <w:rPr>
                <w:rFonts w:ascii="Arial" w:hAnsi="Arial" w:cs="Arial"/>
                <w:sz w:val="20"/>
                <w:szCs w:val="20"/>
                <w:lang w:val="en-GB"/>
              </w:rPr>
            </w:pPr>
          </w:p>
        </w:tc>
        <w:tc>
          <w:tcPr>
            <w:tcW w:w="6136" w:type="dxa"/>
            <w:tcBorders>
              <w:top w:val="dotted" w:sz="4" w:space="0" w:color="auto"/>
              <w:bottom w:val="dotted" w:sz="4" w:space="0" w:color="auto"/>
            </w:tcBorders>
          </w:tcPr>
          <w:p w14:paraId="725BB49C" w14:textId="77777777" w:rsidR="009F74FF" w:rsidRPr="00F36F0C" w:rsidRDefault="001231CE">
            <w:pPr>
              <w:rPr>
                <w:rFonts w:ascii="Arial" w:hAnsi="Arial" w:cs="Arial"/>
                <w:sz w:val="20"/>
                <w:szCs w:val="20"/>
                <w:lang w:val="en-GB"/>
              </w:rPr>
            </w:pPr>
            <w:r w:rsidRPr="00F36F0C">
              <w:rPr>
                <w:rFonts w:ascii="Arial" w:hAnsi="Arial" w:cs="Arial"/>
                <w:i/>
                <w:iCs/>
                <w:sz w:val="20"/>
                <w:szCs w:val="20"/>
                <w:lang w:val="en-GB"/>
              </w:rPr>
              <w:t xml:space="preserve">interprof </w:t>
            </w:r>
            <w:r w:rsidRPr="00F36F0C">
              <w:rPr>
                <w:rFonts w:ascii="Arial" w:hAnsi="Arial" w:cs="Arial"/>
                <w:sz w:val="20"/>
                <w:szCs w:val="20"/>
                <w:lang w:val="en-GB"/>
              </w:rPr>
              <w:t>ACT intervention package: Shared goal setting (current practice)</w:t>
            </w:r>
          </w:p>
        </w:tc>
        <w:tc>
          <w:tcPr>
            <w:tcW w:w="3543" w:type="dxa"/>
            <w:tcBorders>
              <w:top w:val="dotted" w:sz="4" w:space="0" w:color="auto"/>
              <w:bottom w:val="dotted" w:sz="4" w:space="0" w:color="auto"/>
            </w:tcBorders>
          </w:tcPr>
          <w:p w14:paraId="432CAA80" w14:textId="5913985C" w:rsidR="009F74FF" w:rsidRPr="00512A51" w:rsidRDefault="00573863">
            <w:pPr>
              <w:rPr>
                <w:rFonts w:ascii="Arial" w:hAnsi="Arial" w:cs="Arial"/>
                <w:sz w:val="20"/>
                <w:szCs w:val="20"/>
                <w:lang w:val="en-GB"/>
              </w:rPr>
            </w:pPr>
            <w:r w:rsidRPr="00512A51">
              <w:rPr>
                <w:rFonts w:ascii="Arial" w:hAnsi="Arial" w:cs="Arial"/>
                <w:sz w:val="20"/>
                <w:szCs w:val="20"/>
                <w:lang w:val="en-GB"/>
              </w:rPr>
              <w:t>Questions (e.g. “</w:t>
            </w:r>
            <w:r w:rsidR="00512A51" w:rsidRPr="00512A51">
              <w:rPr>
                <w:rFonts w:ascii="Arial" w:hAnsi="Arial" w:cs="Arial"/>
                <w:sz w:val="20"/>
                <w:szCs w:val="20"/>
                <w:lang w:val="en-GB"/>
              </w:rPr>
              <w:t>Ho</w:t>
            </w:r>
            <w:r w:rsidR="00512A51">
              <w:rPr>
                <w:rFonts w:ascii="Arial" w:hAnsi="Arial" w:cs="Arial"/>
                <w:sz w:val="20"/>
                <w:szCs w:val="20"/>
                <w:lang w:val="en-GB"/>
              </w:rPr>
              <w:t>w</w:t>
            </w:r>
            <w:r w:rsidR="00512A51" w:rsidRPr="00512A51">
              <w:rPr>
                <w:rFonts w:ascii="Arial" w:hAnsi="Arial" w:cs="Arial"/>
                <w:sz w:val="20"/>
                <w:szCs w:val="20"/>
                <w:lang w:val="en-GB"/>
              </w:rPr>
              <w:t xml:space="preserve"> often you are invited to case conferences in nursing homes to discuss the care for nursing home </w:t>
            </w:r>
            <w:r w:rsidR="00512A51">
              <w:rPr>
                <w:rFonts w:ascii="Arial" w:hAnsi="Arial" w:cs="Arial"/>
                <w:sz w:val="20"/>
                <w:szCs w:val="20"/>
                <w:lang w:val="en-GB"/>
              </w:rPr>
              <w:t>residents</w:t>
            </w:r>
            <w:r w:rsidR="00512A51" w:rsidRPr="00512A51">
              <w:rPr>
                <w:rFonts w:ascii="Arial" w:hAnsi="Arial" w:cs="Arial"/>
                <w:sz w:val="20"/>
                <w:szCs w:val="20"/>
                <w:lang w:val="en-GB"/>
              </w:rPr>
              <w:t xml:space="preserve"> </w:t>
            </w:r>
            <w:r w:rsidR="00512A51">
              <w:rPr>
                <w:rFonts w:ascii="Arial" w:hAnsi="Arial" w:cs="Arial"/>
                <w:sz w:val="20"/>
                <w:szCs w:val="20"/>
                <w:lang w:val="en-GB"/>
              </w:rPr>
              <w:t xml:space="preserve">together </w:t>
            </w:r>
            <w:r w:rsidR="00512A51" w:rsidRPr="00512A51">
              <w:rPr>
                <w:rFonts w:ascii="Arial" w:hAnsi="Arial" w:cs="Arial"/>
                <w:sz w:val="20"/>
                <w:szCs w:val="20"/>
                <w:lang w:val="en-GB"/>
              </w:rPr>
              <w:t>with all persons involved</w:t>
            </w:r>
            <w:r w:rsidR="00512A51">
              <w:rPr>
                <w:rFonts w:ascii="Arial" w:hAnsi="Arial" w:cs="Arial"/>
                <w:sz w:val="20"/>
                <w:szCs w:val="20"/>
                <w:lang w:val="en-GB"/>
              </w:rPr>
              <w:t xml:space="preserve"> in the care for </w:t>
            </w:r>
            <w:r w:rsidR="00D85BD5">
              <w:rPr>
                <w:rFonts w:ascii="Arial" w:hAnsi="Arial" w:cs="Arial"/>
                <w:sz w:val="20"/>
                <w:szCs w:val="20"/>
                <w:lang w:val="en-GB"/>
              </w:rPr>
              <w:t>these residents</w:t>
            </w:r>
            <w:r w:rsidRPr="00512A51">
              <w:rPr>
                <w:rFonts w:ascii="Arial" w:hAnsi="Arial" w:cs="Arial"/>
                <w:sz w:val="20"/>
                <w:szCs w:val="20"/>
                <w:lang w:val="en-GB"/>
              </w:rPr>
              <w:t>?“)</w:t>
            </w:r>
            <w:r w:rsidR="00D85BD5">
              <w:rPr>
                <w:rFonts w:ascii="Arial" w:hAnsi="Arial" w:cs="Arial"/>
                <w:sz w:val="20"/>
                <w:szCs w:val="20"/>
                <w:lang w:val="en-GB"/>
              </w:rPr>
              <w:t xml:space="preserve"> to be answered by means of a </w:t>
            </w:r>
            <w:r w:rsidRPr="00512A51">
              <w:rPr>
                <w:rFonts w:ascii="Arial" w:hAnsi="Arial" w:cs="Arial"/>
                <w:sz w:val="20"/>
                <w:szCs w:val="20"/>
                <w:lang w:val="en-GB"/>
              </w:rPr>
              <w:t>5-step rating scale ranging from 1=”very often” to 5=”never”</w:t>
            </w:r>
          </w:p>
        </w:tc>
      </w:tr>
      <w:tr w:rsidR="009F74FF" w:rsidRPr="00536855" w14:paraId="6F664EBB" w14:textId="77777777" w:rsidTr="005661D5">
        <w:trPr>
          <w:trHeight w:val="23"/>
        </w:trPr>
        <w:tc>
          <w:tcPr>
            <w:tcW w:w="3114" w:type="dxa"/>
            <w:vMerge/>
            <w:tcBorders>
              <w:bottom w:val="single" w:sz="4" w:space="0" w:color="auto"/>
            </w:tcBorders>
          </w:tcPr>
          <w:p w14:paraId="43A5C71B" w14:textId="77777777" w:rsidR="009F74FF" w:rsidRPr="00512A51" w:rsidRDefault="009F74FF">
            <w:pPr>
              <w:rPr>
                <w:rFonts w:ascii="Arial" w:hAnsi="Arial" w:cs="Arial"/>
                <w:sz w:val="20"/>
                <w:szCs w:val="20"/>
                <w:lang w:val="en-GB"/>
              </w:rPr>
            </w:pPr>
          </w:p>
        </w:tc>
        <w:tc>
          <w:tcPr>
            <w:tcW w:w="1377" w:type="dxa"/>
            <w:vMerge/>
          </w:tcPr>
          <w:p w14:paraId="49D4367E" w14:textId="77777777" w:rsidR="009F74FF" w:rsidRPr="00512A51" w:rsidRDefault="009F74FF">
            <w:pPr>
              <w:rPr>
                <w:rFonts w:ascii="Arial" w:hAnsi="Arial" w:cs="Arial"/>
                <w:sz w:val="20"/>
                <w:szCs w:val="20"/>
                <w:lang w:val="en-GB"/>
              </w:rPr>
            </w:pPr>
          </w:p>
        </w:tc>
        <w:tc>
          <w:tcPr>
            <w:tcW w:w="6136" w:type="dxa"/>
            <w:tcBorders>
              <w:top w:val="dotted" w:sz="4" w:space="0" w:color="auto"/>
              <w:bottom w:val="dotted" w:sz="4" w:space="0" w:color="auto"/>
            </w:tcBorders>
          </w:tcPr>
          <w:p w14:paraId="6D3B57E3" w14:textId="09B2038C" w:rsidR="009F74FF" w:rsidRPr="00F36F0C" w:rsidRDefault="00BB70B4">
            <w:pPr>
              <w:rPr>
                <w:rFonts w:ascii="Arial" w:hAnsi="Arial" w:cs="Arial"/>
                <w:sz w:val="20"/>
                <w:szCs w:val="20"/>
                <w:lang w:val="en-GB"/>
              </w:rPr>
            </w:pPr>
            <w:r w:rsidRPr="00F36F0C">
              <w:rPr>
                <w:rFonts w:ascii="Arial" w:hAnsi="Arial" w:cs="Arial"/>
                <w:sz w:val="20"/>
                <w:szCs w:val="20"/>
                <w:lang w:val="en-GB"/>
              </w:rPr>
              <w:t>Key element</w:t>
            </w:r>
            <w:r>
              <w:rPr>
                <w:rFonts w:ascii="Arial" w:hAnsi="Arial" w:cs="Arial"/>
                <w:sz w:val="20"/>
                <w:szCs w:val="20"/>
                <w:lang w:val="en-GB"/>
              </w:rPr>
              <w:t>s of interprofessional collaboration</w:t>
            </w:r>
            <w:r w:rsidRPr="00F36F0C">
              <w:rPr>
                <w:rFonts w:ascii="Arial" w:hAnsi="Arial" w:cs="Arial"/>
                <w:sz w:val="20"/>
                <w:szCs w:val="20"/>
                <w:lang w:val="en-GB"/>
              </w:rPr>
              <w:t xml:space="preserve">: </w:t>
            </w:r>
            <w:r w:rsidR="001231CE" w:rsidRPr="00F36F0C">
              <w:rPr>
                <w:rFonts w:ascii="Arial" w:hAnsi="Arial" w:cs="Arial"/>
                <w:sz w:val="20"/>
                <w:szCs w:val="20"/>
                <w:lang w:val="en-GB"/>
              </w:rPr>
              <w:t>Contribution of involved professions (current practice)</w:t>
            </w:r>
          </w:p>
        </w:tc>
        <w:tc>
          <w:tcPr>
            <w:tcW w:w="3543" w:type="dxa"/>
            <w:tcBorders>
              <w:top w:val="dotted" w:sz="4" w:space="0" w:color="auto"/>
              <w:bottom w:val="dotted" w:sz="4" w:space="0" w:color="auto"/>
            </w:tcBorders>
          </w:tcPr>
          <w:p w14:paraId="18A790AF" w14:textId="480314DA" w:rsidR="009F74FF" w:rsidRPr="00D85BD5" w:rsidRDefault="00081C53">
            <w:pPr>
              <w:rPr>
                <w:rFonts w:ascii="Arial" w:hAnsi="Arial" w:cs="Arial"/>
                <w:sz w:val="20"/>
                <w:szCs w:val="20"/>
                <w:lang w:val="en-GB"/>
              </w:rPr>
            </w:pPr>
            <w:r w:rsidRPr="00D85BD5">
              <w:rPr>
                <w:rFonts w:ascii="Arial" w:hAnsi="Arial" w:cs="Arial"/>
                <w:sz w:val="20"/>
                <w:szCs w:val="20"/>
                <w:lang w:val="en-GB"/>
              </w:rPr>
              <w:t>Questions (e.g. “</w:t>
            </w:r>
            <w:r w:rsidR="00D85BD5" w:rsidRPr="00D85BD5">
              <w:rPr>
                <w:rFonts w:ascii="Arial" w:hAnsi="Arial" w:cs="Arial"/>
                <w:sz w:val="20"/>
                <w:szCs w:val="20"/>
                <w:lang w:val="en-GB"/>
              </w:rPr>
              <w:t xml:space="preserve">How </w:t>
            </w:r>
            <w:r w:rsidR="00D85BD5">
              <w:rPr>
                <w:rFonts w:ascii="Arial" w:hAnsi="Arial" w:cs="Arial"/>
                <w:sz w:val="20"/>
                <w:szCs w:val="20"/>
                <w:lang w:val="en-GB"/>
              </w:rPr>
              <w:t>often do nurses adhere to shared care decisions</w:t>
            </w:r>
            <w:r w:rsidRPr="00D85BD5">
              <w:rPr>
                <w:rFonts w:ascii="Arial" w:hAnsi="Arial" w:cs="Arial"/>
                <w:sz w:val="20"/>
                <w:szCs w:val="20"/>
                <w:lang w:val="en-GB"/>
              </w:rPr>
              <w:t>?“)</w:t>
            </w:r>
            <w:r w:rsidR="00D85BD5">
              <w:rPr>
                <w:rFonts w:ascii="Arial" w:hAnsi="Arial" w:cs="Arial"/>
                <w:sz w:val="20"/>
                <w:szCs w:val="20"/>
                <w:lang w:val="en-GB"/>
              </w:rPr>
              <w:t xml:space="preserve"> to be answered by means of a </w:t>
            </w:r>
            <w:r w:rsidRPr="00D85BD5">
              <w:rPr>
                <w:rFonts w:ascii="Arial" w:hAnsi="Arial" w:cs="Arial"/>
                <w:sz w:val="20"/>
                <w:szCs w:val="20"/>
                <w:lang w:val="en-GB"/>
              </w:rPr>
              <w:t>5-step rating scale ranging from 1=”very often” to 5=”never”</w:t>
            </w:r>
          </w:p>
        </w:tc>
      </w:tr>
      <w:tr w:rsidR="009F74FF" w:rsidRPr="00536855" w14:paraId="248C545E" w14:textId="77777777" w:rsidTr="005661D5">
        <w:trPr>
          <w:trHeight w:val="23"/>
        </w:trPr>
        <w:tc>
          <w:tcPr>
            <w:tcW w:w="3114" w:type="dxa"/>
            <w:vMerge/>
            <w:tcBorders>
              <w:bottom w:val="single" w:sz="4" w:space="0" w:color="auto"/>
            </w:tcBorders>
          </w:tcPr>
          <w:p w14:paraId="42E74EE0" w14:textId="77777777" w:rsidR="009F74FF" w:rsidRPr="00D85BD5" w:rsidRDefault="009F74FF">
            <w:pPr>
              <w:rPr>
                <w:rFonts w:ascii="Arial" w:hAnsi="Arial" w:cs="Arial"/>
                <w:sz w:val="20"/>
                <w:szCs w:val="20"/>
                <w:lang w:val="en-GB"/>
              </w:rPr>
            </w:pPr>
          </w:p>
        </w:tc>
        <w:tc>
          <w:tcPr>
            <w:tcW w:w="1377" w:type="dxa"/>
            <w:vMerge/>
          </w:tcPr>
          <w:p w14:paraId="3EC9B36D" w14:textId="77777777" w:rsidR="009F74FF" w:rsidRPr="00D85BD5" w:rsidRDefault="009F74FF">
            <w:pPr>
              <w:rPr>
                <w:rFonts w:ascii="Arial" w:hAnsi="Arial" w:cs="Arial"/>
                <w:sz w:val="20"/>
                <w:szCs w:val="20"/>
                <w:lang w:val="en-GB"/>
              </w:rPr>
            </w:pPr>
          </w:p>
        </w:tc>
        <w:tc>
          <w:tcPr>
            <w:tcW w:w="6136" w:type="dxa"/>
            <w:tcBorders>
              <w:top w:val="dotted" w:sz="4" w:space="0" w:color="auto"/>
              <w:bottom w:val="dotted" w:sz="4" w:space="0" w:color="auto"/>
            </w:tcBorders>
          </w:tcPr>
          <w:p w14:paraId="5AF54472" w14:textId="032D6924" w:rsidR="009F74FF" w:rsidRPr="00F36F0C" w:rsidRDefault="00BB70B4">
            <w:pPr>
              <w:rPr>
                <w:rFonts w:ascii="Arial" w:hAnsi="Arial" w:cs="Arial"/>
                <w:sz w:val="20"/>
                <w:szCs w:val="20"/>
                <w:lang w:val="en-GB"/>
              </w:rPr>
            </w:pPr>
            <w:r w:rsidRPr="00F36F0C">
              <w:rPr>
                <w:rFonts w:ascii="Arial" w:hAnsi="Arial" w:cs="Arial"/>
                <w:sz w:val="20"/>
                <w:szCs w:val="20"/>
                <w:lang w:val="en-GB"/>
              </w:rPr>
              <w:t>Key element</w:t>
            </w:r>
            <w:r>
              <w:rPr>
                <w:rFonts w:ascii="Arial" w:hAnsi="Arial" w:cs="Arial"/>
                <w:sz w:val="20"/>
                <w:szCs w:val="20"/>
                <w:lang w:val="en-GB"/>
              </w:rPr>
              <w:t>s of interprofessional collaboration</w:t>
            </w:r>
            <w:r w:rsidRPr="00F36F0C">
              <w:rPr>
                <w:rFonts w:ascii="Arial" w:hAnsi="Arial" w:cs="Arial"/>
                <w:sz w:val="20"/>
                <w:szCs w:val="20"/>
                <w:lang w:val="en-GB"/>
              </w:rPr>
              <w:t>:</w:t>
            </w:r>
            <w:r>
              <w:rPr>
                <w:rFonts w:ascii="Arial" w:hAnsi="Arial" w:cs="Arial"/>
                <w:sz w:val="20"/>
                <w:szCs w:val="20"/>
                <w:lang w:val="en-GB"/>
              </w:rPr>
              <w:t xml:space="preserve"> </w:t>
            </w:r>
            <w:r w:rsidR="001231CE" w:rsidRPr="00F36F0C">
              <w:rPr>
                <w:rFonts w:ascii="Arial" w:hAnsi="Arial" w:cs="Arial"/>
                <w:sz w:val="20"/>
                <w:szCs w:val="20"/>
                <w:lang w:val="en-GB"/>
              </w:rPr>
              <w:t>Coordination of care decision and care planning (attitudes, current practice)</w:t>
            </w:r>
          </w:p>
        </w:tc>
        <w:tc>
          <w:tcPr>
            <w:tcW w:w="3543" w:type="dxa"/>
            <w:tcBorders>
              <w:top w:val="dotted" w:sz="4" w:space="0" w:color="auto"/>
              <w:bottom w:val="dotted" w:sz="4" w:space="0" w:color="auto"/>
            </w:tcBorders>
          </w:tcPr>
          <w:p w14:paraId="0E4FC02E" w14:textId="00E9D8D2" w:rsidR="009F74FF" w:rsidRPr="00BC19D8" w:rsidRDefault="00F67FB2">
            <w:pPr>
              <w:rPr>
                <w:rFonts w:ascii="Arial" w:hAnsi="Arial" w:cs="Arial"/>
                <w:sz w:val="20"/>
                <w:szCs w:val="20"/>
                <w:lang w:val="en-GB"/>
              </w:rPr>
            </w:pPr>
            <w:r w:rsidRPr="00D85BD5">
              <w:rPr>
                <w:rFonts w:ascii="Arial" w:hAnsi="Arial" w:cs="Arial"/>
                <w:sz w:val="20"/>
                <w:szCs w:val="20"/>
                <w:lang w:val="en-GB"/>
              </w:rPr>
              <w:t>Questions (e.g. „</w:t>
            </w:r>
            <w:r w:rsidR="00D85BD5">
              <w:rPr>
                <w:rFonts w:ascii="Arial" w:hAnsi="Arial" w:cs="Arial"/>
                <w:sz w:val="20"/>
                <w:szCs w:val="20"/>
                <w:lang w:val="en-GB"/>
              </w:rPr>
              <w:t xml:space="preserve"> </w:t>
            </w:r>
            <w:r w:rsidR="00BC19D8" w:rsidRPr="00BC19D8">
              <w:rPr>
                <w:rFonts w:ascii="Arial" w:hAnsi="Arial" w:cs="Arial"/>
                <w:sz w:val="20"/>
                <w:szCs w:val="20"/>
                <w:lang w:val="en-GB"/>
              </w:rPr>
              <w:t xml:space="preserve">How often do you make </w:t>
            </w:r>
            <w:r w:rsidR="00BC19D8">
              <w:rPr>
                <w:rFonts w:ascii="Arial" w:hAnsi="Arial" w:cs="Arial"/>
                <w:sz w:val="20"/>
                <w:szCs w:val="20"/>
                <w:lang w:val="en-GB"/>
              </w:rPr>
              <w:t xml:space="preserve">shared </w:t>
            </w:r>
            <w:r w:rsidR="00BC19D8" w:rsidRPr="00BC19D8">
              <w:rPr>
                <w:rFonts w:ascii="Arial" w:hAnsi="Arial" w:cs="Arial"/>
                <w:sz w:val="20"/>
                <w:szCs w:val="20"/>
                <w:lang w:val="en-GB"/>
              </w:rPr>
              <w:t xml:space="preserve">arrangements for </w:t>
            </w:r>
            <w:r w:rsidR="00BC19D8">
              <w:rPr>
                <w:rFonts w:ascii="Arial" w:hAnsi="Arial" w:cs="Arial"/>
                <w:sz w:val="20"/>
                <w:szCs w:val="20"/>
                <w:lang w:val="en-GB"/>
              </w:rPr>
              <w:t xml:space="preserve">the </w:t>
            </w:r>
            <w:r w:rsidR="00BC19D8" w:rsidRPr="00BC19D8">
              <w:rPr>
                <w:rFonts w:ascii="Arial" w:hAnsi="Arial" w:cs="Arial"/>
                <w:sz w:val="20"/>
                <w:szCs w:val="20"/>
                <w:lang w:val="en-GB"/>
              </w:rPr>
              <w:t xml:space="preserve">care </w:t>
            </w:r>
            <w:r w:rsidR="00BC19D8">
              <w:rPr>
                <w:rFonts w:ascii="Arial" w:hAnsi="Arial" w:cs="Arial"/>
                <w:sz w:val="20"/>
                <w:szCs w:val="20"/>
                <w:lang w:val="en-GB"/>
              </w:rPr>
              <w:t xml:space="preserve">for nursing home residents together </w:t>
            </w:r>
            <w:r w:rsidR="00BC19D8" w:rsidRPr="00BC19D8">
              <w:rPr>
                <w:rFonts w:ascii="Arial" w:hAnsi="Arial" w:cs="Arial"/>
                <w:sz w:val="20"/>
                <w:szCs w:val="20"/>
                <w:lang w:val="en-GB"/>
              </w:rPr>
              <w:t>with the responsible nursing staff</w:t>
            </w:r>
            <w:r w:rsidR="00BC19D8">
              <w:rPr>
                <w:rFonts w:ascii="Arial" w:hAnsi="Arial" w:cs="Arial"/>
                <w:sz w:val="20"/>
                <w:szCs w:val="20"/>
                <w:lang w:val="en-GB"/>
              </w:rPr>
              <w:t xml:space="preserve">?” </w:t>
            </w:r>
            <w:r w:rsidRPr="00BC19D8">
              <w:rPr>
                <w:rFonts w:ascii="Arial" w:hAnsi="Arial" w:cs="Arial"/>
                <w:sz w:val="20"/>
                <w:szCs w:val="20"/>
                <w:lang w:val="en-GB"/>
              </w:rPr>
              <w:t xml:space="preserve">to be answered by means of a </w:t>
            </w:r>
            <w:r w:rsidRPr="00BC19D8">
              <w:rPr>
                <w:rFonts w:ascii="Arial" w:hAnsi="Arial" w:cs="Arial"/>
                <w:sz w:val="20"/>
                <w:szCs w:val="20"/>
                <w:lang w:val="en-GB"/>
              </w:rPr>
              <w:lastRenderedPageBreak/>
              <w:t>5-step rating scale ranging from 1=”very often” to 5=”never”</w:t>
            </w:r>
          </w:p>
        </w:tc>
      </w:tr>
      <w:tr w:rsidR="009F74FF" w:rsidRPr="00536855" w14:paraId="784D8536" w14:textId="77777777" w:rsidTr="005661D5">
        <w:trPr>
          <w:trHeight w:val="423"/>
        </w:trPr>
        <w:tc>
          <w:tcPr>
            <w:tcW w:w="3114" w:type="dxa"/>
            <w:vMerge/>
            <w:tcBorders>
              <w:bottom w:val="single" w:sz="4" w:space="0" w:color="auto"/>
            </w:tcBorders>
          </w:tcPr>
          <w:p w14:paraId="368D61B5" w14:textId="77777777" w:rsidR="009F74FF" w:rsidRPr="00BC19D8" w:rsidRDefault="009F74FF">
            <w:pPr>
              <w:rPr>
                <w:rFonts w:ascii="Arial" w:hAnsi="Arial" w:cs="Arial"/>
                <w:sz w:val="20"/>
                <w:szCs w:val="20"/>
                <w:lang w:val="en-GB"/>
              </w:rPr>
            </w:pPr>
          </w:p>
        </w:tc>
        <w:tc>
          <w:tcPr>
            <w:tcW w:w="1377" w:type="dxa"/>
            <w:vMerge/>
          </w:tcPr>
          <w:p w14:paraId="68EA2223" w14:textId="77777777" w:rsidR="009F74FF" w:rsidRPr="00BC19D8" w:rsidRDefault="009F74FF">
            <w:pPr>
              <w:rPr>
                <w:rFonts w:ascii="Arial" w:hAnsi="Arial" w:cs="Arial"/>
                <w:sz w:val="20"/>
                <w:szCs w:val="20"/>
                <w:lang w:val="en-GB"/>
              </w:rPr>
            </w:pPr>
          </w:p>
        </w:tc>
        <w:tc>
          <w:tcPr>
            <w:tcW w:w="6136" w:type="dxa"/>
            <w:tcBorders>
              <w:top w:val="dotted" w:sz="4" w:space="0" w:color="auto"/>
              <w:bottom w:val="dotted" w:sz="4" w:space="0" w:color="auto"/>
            </w:tcBorders>
          </w:tcPr>
          <w:p w14:paraId="792C7A32" w14:textId="77777777" w:rsidR="009F74FF" w:rsidRPr="00F36F0C" w:rsidRDefault="001231CE">
            <w:pPr>
              <w:rPr>
                <w:rFonts w:ascii="Arial" w:hAnsi="Arial" w:cs="Arial"/>
                <w:sz w:val="20"/>
                <w:szCs w:val="20"/>
                <w:lang w:val="en-GB"/>
              </w:rPr>
            </w:pPr>
            <w:r w:rsidRPr="00F36F0C">
              <w:rPr>
                <w:rFonts w:ascii="Arial" w:hAnsi="Arial" w:cs="Arial"/>
                <w:bCs/>
                <w:sz w:val="20"/>
                <w:szCs w:val="20"/>
                <w:lang w:val="en-GB"/>
              </w:rPr>
              <w:t xml:space="preserve">Further domains related to interprofessional collaboration and medical care: General interprofessional collaboration </w:t>
            </w:r>
            <w:r w:rsidRPr="00F36F0C">
              <w:rPr>
                <w:rFonts w:ascii="Arial" w:hAnsi="Arial" w:cs="Arial"/>
                <w:sz w:val="20"/>
                <w:szCs w:val="20"/>
                <w:lang w:val="en-GB"/>
              </w:rPr>
              <w:t>(quality and satisfaction)</w:t>
            </w:r>
          </w:p>
        </w:tc>
        <w:tc>
          <w:tcPr>
            <w:tcW w:w="3543" w:type="dxa"/>
            <w:tcBorders>
              <w:top w:val="dotted" w:sz="4" w:space="0" w:color="auto"/>
              <w:bottom w:val="dotted" w:sz="4" w:space="0" w:color="auto"/>
            </w:tcBorders>
          </w:tcPr>
          <w:p w14:paraId="3A58B611" w14:textId="608590D8" w:rsidR="009F74FF" w:rsidRPr="00967369" w:rsidRDefault="00967369">
            <w:pPr>
              <w:rPr>
                <w:rFonts w:ascii="Arial" w:hAnsi="Arial" w:cs="Arial"/>
                <w:sz w:val="20"/>
                <w:szCs w:val="20"/>
                <w:lang w:val="en-GB"/>
              </w:rPr>
            </w:pPr>
            <w:r w:rsidRPr="00967369">
              <w:rPr>
                <w:rFonts w:ascii="Arial" w:hAnsi="Arial" w:cs="Arial"/>
                <w:sz w:val="20"/>
                <w:szCs w:val="20"/>
                <w:lang w:val="en-GB"/>
              </w:rPr>
              <w:t>Questions (e.g. “</w:t>
            </w:r>
            <w:r w:rsidR="00BC19D8">
              <w:rPr>
                <w:rFonts w:ascii="Arial" w:hAnsi="Arial" w:cs="Arial"/>
                <w:sz w:val="20"/>
                <w:szCs w:val="20"/>
                <w:lang w:val="en-GB"/>
              </w:rPr>
              <w:t>How satisfied are you with the collaboration with the nurses in general?”</w:t>
            </w:r>
            <w:r w:rsidRPr="00967369">
              <w:rPr>
                <w:rFonts w:ascii="Arial" w:hAnsi="Arial" w:cs="Arial"/>
                <w:sz w:val="20"/>
                <w:szCs w:val="20"/>
                <w:lang w:val="en-GB"/>
              </w:rPr>
              <w:t xml:space="preserve">) </w:t>
            </w:r>
            <w:r>
              <w:rPr>
                <w:rFonts w:ascii="Arial" w:hAnsi="Arial" w:cs="Arial"/>
                <w:sz w:val="20"/>
                <w:szCs w:val="20"/>
                <w:lang w:val="en-GB"/>
              </w:rPr>
              <w:t>to be answered by means of a</w:t>
            </w:r>
            <w:r>
              <w:rPr>
                <w:i/>
                <w:iCs/>
                <w:color w:val="000000" w:themeColor="text1"/>
                <w:sz w:val="18"/>
                <w:szCs w:val="18"/>
                <w:lang w:val="en-GB"/>
              </w:rPr>
              <w:t xml:space="preserve"> </w:t>
            </w:r>
            <w:r w:rsidRPr="00E75F8B">
              <w:rPr>
                <w:rFonts w:ascii="Arial" w:hAnsi="Arial" w:cs="Arial"/>
                <w:sz w:val="20"/>
                <w:szCs w:val="20"/>
                <w:lang w:val="en-GB"/>
              </w:rPr>
              <w:t>5-step rating scale ranging from 1=“absolut</w:t>
            </w:r>
            <w:r>
              <w:rPr>
                <w:rFonts w:ascii="Arial" w:hAnsi="Arial" w:cs="Arial"/>
                <w:sz w:val="20"/>
                <w:szCs w:val="20"/>
                <w:lang w:val="en-GB"/>
              </w:rPr>
              <w:t>e</w:t>
            </w:r>
            <w:r w:rsidRPr="00E75F8B">
              <w:rPr>
                <w:rFonts w:ascii="Arial" w:hAnsi="Arial" w:cs="Arial"/>
                <w:sz w:val="20"/>
                <w:szCs w:val="20"/>
                <w:lang w:val="en-GB"/>
              </w:rPr>
              <w:t>ly“ to 5=“absolut</w:t>
            </w:r>
            <w:r>
              <w:rPr>
                <w:rFonts w:ascii="Arial" w:hAnsi="Arial" w:cs="Arial"/>
                <w:sz w:val="20"/>
                <w:szCs w:val="20"/>
                <w:lang w:val="en-GB"/>
              </w:rPr>
              <w:t>e</w:t>
            </w:r>
            <w:r w:rsidRPr="00E75F8B">
              <w:rPr>
                <w:rFonts w:ascii="Arial" w:hAnsi="Arial" w:cs="Arial"/>
                <w:sz w:val="20"/>
                <w:szCs w:val="20"/>
                <w:lang w:val="en-GB"/>
              </w:rPr>
              <w:t>ly not“</w:t>
            </w:r>
          </w:p>
        </w:tc>
      </w:tr>
      <w:tr w:rsidR="009F74FF" w:rsidRPr="00536855" w14:paraId="75CCAB6E" w14:textId="77777777" w:rsidTr="005661D5">
        <w:trPr>
          <w:trHeight w:val="23"/>
        </w:trPr>
        <w:tc>
          <w:tcPr>
            <w:tcW w:w="3114" w:type="dxa"/>
            <w:vMerge/>
            <w:tcBorders>
              <w:bottom w:val="single" w:sz="4" w:space="0" w:color="auto"/>
            </w:tcBorders>
          </w:tcPr>
          <w:p w14:paraId="50FC5D0E" w14:textId="77777777" w:rsidR="009F74FF" w:rsidRPr="00967369" w:rsidRDefault="009F74FF">
            <w:pPr>
              <w:rPr>
                <w:rFonts w:ascii="Arial" w:hAnsi="Arial" w:cs="Arial"/>
                <w:sz w:val="20"/>
                <w:szCs w:val="20"/>
                <w:lang w:val="en-GB"/>
              </w:rPr>
            </w:pPr>
          </w:p>
        </w:tc>
        <w:tc>
          <w:tcPr>
            <w:tcW w:w="1377" w:type="dxa"/>
            <w:vMerge/>
          </w:tcPr>
          <w:p w14:paraId="7C8AC669" w14:textId="77777777" w:rsidR="009F74FF" w:rsidRPr="00967369" w:rsidRDefault="009F74FF">
            <w:pPr>
              <w:rPr>
                <w:rFonts w:ascii="Arial" w:hAnsi="Arial" w:cs="Arial"/>
                <w:sz w:val="20"/>
                <w:szCs w:val="20"/>
                <w:lang w:val="en-GB"/>
              </w:rPr>
            </w:pPr>
          </w:p>
        </w:tc>
        <w:tc>
          <w:tcPr>
            <w:tcW w:w="6136" w:type="dxa"/>
            <w:tcBorders>
              <w:top w:val="dotted" w:sz="4" w:space="0" w:color="auto"/>
            </w:tcBorders>
          </w:tcPr>
          <w:p w14:paraId="72EAB2A9" w14:textId="4C2D45C2" w:rsidR="009F74FF" w:rsidRPr="00F36F0C" w:rsidRDefault="001231CE">
            <w:pPr>
              <w:rPr>
                <w:rFonts w:ascii="Arial" w:hAnsi="Arial" w:cs="Arial"/>
                <w:sz w:val="20"/>
                <w:szCs w:val="20"/>
                <w:lang w:val="en-GB"/>
              </w:rPr>
            </w:pPr>
            <w:r w:rsidRPr="00F36F0C">
              <w:rPr>
                <w:rFonts w:ascii="Arial" w:hAnsi="Arial" w:cs="Arial"/>
                <w:sz w:val="20"/>
                <w:szCs w:val="20"/>
                <w:lang w:val="en-GB"/>
              </w:rPr>
              <w:t>Context factors: M</w:t>
            </w:r>
            <w:r w:rsidR="00C540EE" w:rsidRPr="00F36F0C">
              <w:rPr>
                <w:rFonts w:ascii="Arial" w:hAnsi="Arial" w:cs="Arial"/>
                <w:sz w:val="20"/>
                <w:szCs w:val="20"/>
                <w:lang w:val="en-GB"/>
              </w:rPr>
              <w:t>e</w:t>
            </w:r>
            <w:r w:rsidRPr="00F36F0C">
              <w:rPr>
                <w:rFonts w:ascii="Arial" w:hAnsi="Arial" w:cs="Arial"/>
                <w:sz w:val="20"/>
                <w:szCs w:val="20"/>
                <w:lang w:val="en-GB"/>
              </w:rPr>
              <w:t>so – organizational level: Structures of collaboration and medical care (attitudes, current practice)</w:t>
            </w:r>
          </w:p>
        </w:tc>
        <w:tc>
          <w:tcPr>
            <w:tcW w:w="3543" w:type="dxa"/>
            <w:tcBorders>
              <w:top w:val="dotted" w:sz="4" w:space="0" w:color="auto"/>
            </w:tcBorders>
          </w:tcPr>
          <w:p w14:paraId="30D4FBCD" w14:textId="1280AE63" w:rsidR="009F74FF" w:rsidRPr="00EE1F9F" w:rsidRDefault="00584B22">
            <w:pPr>
              <w:rPr>
                <w:rFonts w:ascii="Arial" w:hAnsi="Arial" w:cs="Arial"/>
                <w:sz w:val="20"/>
                <w:szCs w:val="20"/>
                <w:lang w:val="en-GB"/>
              </w:rPr>
            </w:pPr>
            <w:r w:rsidRPr="00EE1F9F">
              <w:rPr>
                <w:rFonts w:ascii="Arial" w:hAnsi="Arial" w:cs="Arial"/>
                <w:sz w:val="20"/>
                <w:szCs w:val="20"/>
                <w:lang w:val="en-GB"/>
              </w:rPr>
              <w:t>Questions (e.g. “</w:t>
            </w:r>
            <w:r w:rsidR="00EE1F9F" w:rsidRPr="00EE1F9F">
              <w:rPr>
                <w:rFonts w:ascii="Arial" w:hAnsi="Arial" w:cs="Arial"/>
                <w:sz w:val="20"/>
                <w:szCs w:val="20"/>
                <w:lang w:val="en-GB"/>
              </w:rPr>
              <w:t xml:space="preserve">How often is there sufficient time </w:t>
            </w:r>
            <w:r w:rsidR="00EE1F9F">
              <w:rPr>
                <w:rFonts w:ascii="Arial" w:hAnsi="Arial" w:cs="Arial"/>
                <w:sz w:val="20"/>
                <w:szCs w:val="20"/>
                <w:lang w:val="en-GB"/>
              </w:rPr>
              <w:t xml:space="preserve">in the nursing home units to discuss current medical care issues with the </w:t>
            </w:r>
            <w:r w:rsidR="00E7548B">
              <w:rPr>
                <w:rFonts w:ascii="Arial" w:hAnsi="Arial" w:cs="Arial"/>
                <w:sz w:val="20"/>
                <w:szCs w:val="20"/>
                <w:lang w:val="en-GB"/>
              </w:rPr>
              <w:t>nurses?</w:t>
            </w:r>
            <w:r w:rsidRPr="00EE1F9F">
              <w:rPr>
                <w:rFonts w:ascii="Arial" w:hAnsi="Arial" w:cs="Arial"/>
                <w:sz w:val="20"/>
                <w:szCs w:val="20"/>
                <w:lang w:val="en-GB"/>
              </w:rPr>
              <w:t>“)</w:t>
            </w:r>
            <w:r w:rsidR="00E7548B">
              <w:rPr>
                <w:rFonts w:ascii="Arial" w:hAnsi="Arial" w:cs="Arial"/>
                <w:sz w:val="20"/>
                <w:szCs w:val="20"/>
                <w:lang w:val="en-GB"/>
              </w:rPr>
              <w:t xml:space="preserve"> to be answered by means of a</w:t>
            </w:r>
            <w:r w:rsidRPr="00EE1F9F">
              <w:rPr>
                <w:rFonts w:ascii="Arial" w:hAnsi="Arial" w:cs="Arial"/>
                <w:sz w:val="20"/>
                <w:szCs w:val="20"/>
                <w:lang w:val="en-GB"/>
              </w:rPr>
              <w:t xml:space="preserve"> 5-step rating scale ranging from 1=”very often” to 5=”never”</w:t>
            </w:r>
          </w:p>
        </w:tc>
      </w:tr>
      <w:tr w:rsidR="009F74FF" w:rsidRPr="00536855" w14:paraId="70360767" w14:textId="77777777" w:rsidTr="00701F5F">
        <w:trPr>
          <w:trHeight w:val="191"/>
        </w:trPr>
        <w:tc>
          <w:tcPr>
            <w:tcW w:w="3114" w:type="dxa"/>
            <w:tcBorders>
              <w:top w:val="single" w:sz="4" w:space="0" w:color="auto"/>
            </w:tcBorders>
          </w:tcPr>
          <w:p w14:paraId="47D9917F" w14:textId="4BB74658" w:rsidR="009F74FF" w:rsidRPr="00F36F0C" w:rsidRDefault="001231CE">
            <w:pPr>
              <w:rPr>
                <w:rFonts w:ascii="Arial" w:hAnsi="Arial" w:cs="Arial"/>
                <w:sz w:val="20"/>
                <w:szCs w:val="20"/>
                <w:lang w:val="en-GB"/>
              </w:rPr>
            </w:pPr>
            <w:r w:rsidRPr="00F36F0C">
              <w:rPr>
                <w:rFonts w:ascii="Arial" w:hAnsi="Arial" w:cs="Arial"/>
                <w:i/>
                <w:iCs/>
                <w:sz w:val="20"/>
                <w:szCs w:val="20"/>
                <w:lang w:val="en-GB"/>
              </w:rPr>
              <w:t>Jefferson Scale of Attitudes toward Physician-Nurse Collaboration</w:t>
            </w:r>
            <w:r w:rsidRPr="00F36F0C">
              <w:rPr>
                <w:rFonts w:ascii="Arial" w:hAnsi="Arial" w:cs="Arial"/>
                <w:sz w:val="20"/>
                <w:szCs w:val="20"/>
                <w:lang w:val="en-GB"/>
              </w:rPr>
              <w:t xml:space="preserve"> </w:t>
            </w:r>
            <w:r w:rsidR="00E76D37" w:rsidRPr="00AB1F8E">
              <w:rPr>
                <w:rFonts w:ascii="Arial" w:hAnsi="Arial" w:cs="Arial"/>
                <w:sz w:val="20"/>
                <w:szCs w:val="20"/>
                <w:lang w:val="en-GB"/>
              </w:rPr>
              <w:t>[4</w:t>
            </w:r>
            <w:r w:rsidR="00AB1F8E" w:rsidRPr="00AB1F8E">
              <w:rPr>
                <w:rFonts w:ascii="Arial" w:hAnsi="Arial" w:cs="Arial"/>
                <w:sz w:val="20"/>
                <w:szCs w:val="20"/>
                <w:lang w:val="en-GB"/>
              </w:rPr>
              <w:t>-</w:t>
            </w:r>
            <w:r w:rsidR="00E76D37" w:rsidRPr="00AB1F8E">
              <w:rPr>
                <w:rFonts w:ascii="Arial" w:hAnsi="Arial" w:cs="Arial"/>
                <w:sz w:val="20"/>
                <w:szCs w:val="20"/>
                <w:lang w:val="en-GB"/>
              </w:rPr>
              <w:t>6]</w:t>
            </w:r>
            <w:r w:rsidRPr="00AB1F8E">
              <w:rPr>
                <w:rFonts w:ascii="Arial" w:hAnsi="Arial" w:cs="Arial"/>
                <w:sz w:val="20"/>
                <w:szCs w:val="20"/>
                <w:lang w:val="en-GB"/>
              </w:rPr>
              <w:t xml:space="preserve"> </w:t>
            </w:r>
          </w:p>
        </w:tc>
        <w:tc>
          <w:tcPr>
            <w:tcW w:w="1377" w:type="dxa"/>
          </w:tcPr>
          <w:p w14:paraId="00AF9CC4" w14:textId="04959664" w:rsidR="009F74FF" w:rsidRPr="00F36F0C" w:rsidRDefault="001231CE">
            <w:pPr>
              <w:rPr>
                <w:rFonts w:ascii="Arial" w:hAnsi="Arial" w:cs="Arial"/>
                <w:sz w:val="20"/>
                <w:szCs w:val="20"/>
                <w:lang w:val="en-GB"/>
              </w:rPr>
            </w:pPr>
            <w:r w:rsidRPr="00AB1F8E">
              <w:rPr>
                <w:rFonts w:ascii="Arial" w:hAnsi="Arial" w:cs="Arial"/>
                <w:sz w:val="20"/>
                <w:szCs w:val="20"/>
                <w:lang w:val="en-GB"/>
              </w:rPr>
              <w:t xml:space="preserve">German </w:t>
            </w:r>
            <w:r w:rsidR="00E76D37" w:rsidRPr="00AB1F8E">
              <w:rPr>
                <w:rFonts w:ascii="Arial" w:hAnsi="Arial" w:cs="Arial"/>
                <w:sz w:val="20"/>
                <w:szCs w:val="20"/>
                <w:lang w:val="en-GB"/>
              </w:rPr>
              <w:t xml:space="preserve">[7] </w:t>
            </w:r>
          </w:p>
        </w:tc>
        <w:tc>
          <w:tcPr>
            <w:tcW w:w="6136" w:type="dxa"/>
          </w:tcPr>
          <w:p w14:paraId="6C1DC6B2" w14:textId="54F26F91" w:rsidR="009F74FF" w:rsidRPr="00F36F0C" w:rsidRDefault="00CB775C">
            <w:pPr>
              <w:rPr>
                <w:rFonts w:ascii="Arial" w:hAnsi="Arial" w:cs="Arial"/>
                <w:sz w:val="20"/>
                <w:szCs w:val="20"/>
                <w:lang w:val="en-GB"/>
              </w:rPr>
            </w:pPr>
            <w:r w:rsidRPr="00F36F0C">
              <w:rPr>
                <w:rFonts w:ascii="Arial" w:hAnsi="Arial" w:cs="Arial"/>
                <w:sz w:val="20"/>
                <w:szCs w:val="20"/>
                <w:lang w:val="en-GB"/>
              </w:rPr>
              <w:t>Key element</w:t>
            </w:r>
            <w:r>
              <w:rPr>
                <w:rFonts w:ascii="Arial" w:hAnsi="Arial" w:cs="Arial"/>
                <w:sz w:val="20"/>
                <w:szCs w:val="20"/>
                <w:lang w:val="en-GB"/>
              </w:rPr>
              <w:t>s of interprofessional collaboration</w:t>
            </w:r>
            <w:r w:rsidR="001231CE" w:rsidRPr="00F36F0C">
              <w:rPr>
                <w:rFonts w:ascii="Arial" w:hAnsi="Arial" w:cs="Arial"/>
                <w:sz w:val="20"/>
                <w:szCs w:val="20"/>
                <w:lang w:val="en-GB"/>
              </w:rPr>
              <w:t>: Contribution of involved professions (attitudes)</w:t>
            </w:r>
          </w:p>
        </w:tc>
        <w:tc>
          <w:tcPr>
            <w:tcW w:w="3543" w:type="dxa"/>
          </w:tcPr>
          <w:p w14:paraId="4D5C7D0C" w14:textId="49627292" w:rsidR="009F74FF" w:rsidRPr="0044017A" w:rsidRDefault="00B9128D">
            <w:pPr>
              <w:rPr>
                <w:rFonts w:ascii="Arial" w:hAnsi="Arial" w:cs="Arial"/>
                <w:sz w:val="20"/>
                <w:szCs w:val="20"/>
                <w:lang w:val="en-GB"/>
              </w:rPr>
            </w:pPr>
            <w:r w:rsidRPr="0044017A">
              <w:rPr>
                <w:rFonts w:ascii="Arial" w:hAnsi="Arial" w:cs="Arial"/>
                <w:sz w:val="20"/>
                <w:szCs w:val="20"/>
                <w:lang w:val="en-GB"/>
              </w:rPr>
              <w:t>Statements (e.g.</w:t>
            </w:r>
            <w:r w:rsidR="007D55B8">
              <w:rPr>
                <w:rFonts w:ascii="Arial" w:hAnsi="Arial" w:cs="Arial"/>
                <w:sz w:val="20"/>
                <w:szCs w:val="20"/>
                <w:lang w:val="en-GB"/>
              </w:rPr>
              <w:t xml:space="preserve"> </w:t>
            </w:r>
            <w:r w:rsidRPr="0044017A">
              <w:rPr>
                <w:rFonts w:ascii="Arial" w:hAnsi="Arial" w:cs="Arial"/>
                <w:sz w:val="20"/>
                <w:szCs w:val="20"/>
                <w:lang w:val="en-GB"/>
              </w:rPr>
              <w:t>”There are many overlapping areas of responsibility between</w:t>
            </w:r>
            <w:r w:rsidR="0044017A" w:rsidRPr="0044017A">
              <w:rPr>
                <w:rFonts w:ascii="Arial" w:hAnsi="Arial" w:cs="Arial"/>
                <w:sz w:val="20"/>
                <w:szCs w:val="20"/>
                <w:lang w:val="en-GB"/>
              </w:rPr>
              <w:t xml:space="preserve"> </w:t>
            </w:r>
            <w:r w:rsidRPr="0044017A">
              <w:rPr>
                <w:rFonts w:ascii="Arial" w:hAnsi="Arial" w:cs="Arial"/>
                <w:sz w:val="20"/>
                <w:szCs w:val="20"/>
                <w:lang w:val="en-GB"/>
              </w:rPr>
              <w:t>physicians and nurses</w:t>
            </w:r>
            <w:r w:rsidR="00D85BD5">
              <w:rPr>
                <w:rFonts w:ascii="Arial" w:hAnsi="Arial" w:cs="Arial"/>
                <w:sz w:val="20"/>
                <w:szCs w:val="20"/>
                <w:lang w:val="en-GB"/>
              </w:rPr>
              <w:t>.</w:t>
            </w:r>
            <w:r w:rsidR="0044017A" w:rsidRPr="0044017A">
              <w:rPr>
                <w:rFonts w:ascii="Arial" w:hAnsi="Arial" w:cs="Arial"/>
                <w:sz w:val="20"/>
                <w:szCs w:val="20"/>
                <w:lang w:val="en-GB"/>
              </w:rPr>
              <w:t>”)</w:t>
            </w:r>
            <w:r w:rsidR="009F625C">
              <w:rPr>
                <w:rFonts w:ascii="Arial" w:hAnsi="Arial" w:cs="Arial"/>
                <w:sz w:val="20"/>
                <w:szCs w:val="20"/>
                <w:lang w:val="en-GB"/>
              </w:rPr>
              <w:t xml:space="preserve"> to be rated by means of a</w:t>
            </w:r>
            <w:r w:rsidR="0044017A" w:rsidRPr="0044017A">
              <w:rPr>
                <w:rFonts w:ascii="Arial" w:hAnsi="Arial" w:cs="Arial"/>
                <w:sz w:val="20"/>
                <w:szCs w:val="20"/>
                <w:lang w:val="en-GB"/>
              </w:rPr>
              <w:t xml:space="preserve"> 4-step rating scale ranging from 1= “fully agree” to 4=”do not agree”</w:t>
            </w:r>
          </w:p>
        </w:tc>
      </w:tr>
      <w:tr w:rsidR="009F74FF" w:rsidRPr="00536855" w14:paraId="5748ED5B" w14:textId="77777777" w:rsidTr="00C931F2">
        <w:trPr>
          <w:trHeight w:val="129"/>
        </w:trPr>
        <w:tc>
          <w:tcPr>
            <w:tcW w:w="3114" w:type="dxa"/>
            <w:vMerge w:val="restart"/>
          </w:tcPr>
          <w:p w14:paraId="63C6F6A6" w14:textId="511278B5" w:rsidR="009F74FF" w:rsidRPr="00F36F0C" w:rsidRDefault="001231CE">
            <w:pPr>
              <w:rPr>
                <w:rFonts w:ascii="Arial" w:hAnsi="Arial" w:cs="Arial"/>
                <w:sz w:val="20"/>
                <w:szCs w:val="20"/>
                <w:lang w:val="en-GB"/>
              </w:rPr>
            </w:pPr>
            <w:r w:rsidRPr="00F36F0C">
              <w:rPr>
                <w:rFonts w:ascii="Arial" w:hAnsi="Arial" w:cs="Arial"/>
                <w:sz w:val="20"/>
                <w:szCs w:val="20"/>
                <w:lang w:val="en-GB"/>
              </w:rPr>
              <w:t xml:space="preserve">Survey instruments of the research project </w:t>
            </w:r>
            <w:r w:rsidRPr="00F36F0C">
              <w:rPr>
                <w:rFonts w:ascii="Arial" w:hAnsi="Arial" w:cs="Arial"/>
                <w:i/>
                <w:iCs/>
                <w:sz w:val="20"/>
                <w:szCs w:val="20"/>
                <w:lang w:val="en-GB"/>
              </w:rPr>
              <w:t>“Optimization of the cooperation between general practitioners and home care services” (KOVERDEM</w:t>
            </w:r>
            <w:r w:rsidRPr="00AB1F8E">
              <w:rPr>
                <w:rFonts w:ascii="Arial" w:hAnsi="Arial" w:cs="Arial"/>
                <w:i/>
                <w:iCs/>
                <w:sz w:val="20"/>
                <w:szCs w:val="20"/>
                <w:lang w:val="en-GB"/>
              </w:rPr>
              <w:t>)</w:t>
            </w:r>
            <w:r w:rsidRPr="00AB1F8E">
              <w:rPr>
                <w:rFonts w:ascii="Arial" w:hAnsi="Arial" w:cs="Arial"/>
                <w:sz w:val="20"/>
                <w:szCs w:val="20"/>
                <w:lang w:val="en-GB"/>
              </w:rPr>
              <w:t xml:space="preserve"> </w:t>
            </w:r>
            <w:r w:rsidR="00580F1F" w:rsidRPr="00AB1F8E">
              <w:rPr>
                <w:rFonts w:ascii="Arial" w:hAnsi="Arial" w:cs="Arial"/>
                <w:sz w:val="20"/>
                <w:szCs w:val="20"/>
                <w:lang w:val="en-GB"/>
              </w:rPr>
              <w:t xml:space="preserve">[8] </w:t>
            </w:r>
          </w:p>
        </w:tc>
        <w:tc>
          <w:tcPr>
            <w:tcW w:w="1377" w:type="dxa"/>
            <w:vMerge w:val="restart"/>
          </w:tcPr>
          <w:p w14:paraId="62F11E70" w14:textId="77777777" w:rsidR="009F74FF" w:rsidRPr="00F36F0C" w:rsidRDefault="001231CE">
            <w:pPr>
              <w:rPr>
                <w:rFonts w:ascii="Arial" w:hAnsi="Arial" w:cs="Arial"/>
                <w:sz w:val="20"/>
                <w:szCs w:val="20"/>
              </w:rPr>
            </w:pPr>
            <w:r w:rsidRPr="00F36F0C">
              <w:rPr>
                <w:rFonts w:ascii="Arial" w:hAnsi="Arial" w:cs="Arial"/>
                <w:sz w:val="20"/>
                <w:szCs w:val="20"/>
              </w:rPr>
              <w:t xml:space="preserve">German </w:t>
            </w:r>
          </w:p>
        </w:tc>
        <w:tc>
          <w:tcPr>
            <w:tcW w:w="6136" w:type="dxa"/>
            <w:tcBorders>
              <w:bottom w:val="dotted" w:sz="4" w:space="0" w:color="auto"/>
            </w:tcBorders>
          </w:tcPr>
          <w:p w14:paraId="57298A40" w14:textId="77777777" w:rsidR="009F74FF" w:rsidRPr="00F36F0C" w:rsidRDefault="001231CE">
            <w:pPr>
              <w:rPr>
                <w:rFonts w:ascii="Arial" w:hAnsi="Arial" w:cs="Arial"/>
                <w:sz w:val="20"/>
                <w:szCs w:val="20"/>
                <w:lang w:val="en-GB"/>
              </w:rPr>
            </w:pPr>
            <w:r w:rsidRPr="00F36F0C">
              <w:rPr>
                <w:rFonts w:ascii="Arial" w:hAnsi="Arial" w:cs="Arial"/>
                <w:i/>
                <w:iCs/>
                <w:sz w:val="20"/>
                <w:szCs w:val="20"/>
                <w:lang w:val="en-GB"/>
              </w:rPr>
              <w:t xml:space="preserve">interprof </w:t>
            </w:r>
            <w:r w:rsidRPr="00F36F0C">
              <w:rPr>
                <w:rFonts w:ascii="Arial" w:hAnsi="Arial" w:cs="Arial"/>
                <w:sz w:val="20"/>
                <w:szCs w:val="20"/>
                <w:lang w:val="en-GB"/>
              </w:rPr>
              <w:t>ACT intervention package: Mandatory availability rules (current practice)</w:t>
            </w:r>
          </w:p>
        </w:tc>
        <w:tc>
          <w:tcPr>
            <w:tcW w:w="3543" w:type="dxa"/>
            <w:tcBorders>
              <w:bottom w:val="dotted" w:sz="4" w:space="0" w:color="auto"/>
            </w:tcBorders>
          </w:tcPr>
          <w:p w14:paraId="6FA991BD" w14:textId="72F883DE" w:rsidR="009F74FF" w:rsidRPr="002068DD" w:rsidRDefault="007D55B8">
            <w:pPr>
              <w:rPr>
                <w:rFonts w:ascii="Arial" w:hAnsi="Arial" w:cs="Arial"/>
                <w:sz w:val="20"/>
                <w:szCs w:val="20"/>
                <w:lang w:val="en-GB"/>
              </w:rPr>
            </w:pPr>
            <w:r w:rsidRPr="002068DD">
              <w:rPr>
                <w:rFonts w:ascii="Arial" w:hAnsi="Arial" w:cs="Arial"/>
                <w:sz w:val="20"/>
                <w:szCs w:val="20"/>
                <w:lang w:val="en-GB"/>
              </w:rPr>
              <w:t>Questions (e.g. “</w:t>
            </w:r>
            <w:r w:rsidR="009F625C" w:rsidRPr="002068DD">
              <w:rPr>
                <w:rFonts w:ascii="Arial" w:hAnsi="Arial" w:cs="Arial"/>
                <w:sz w:val="20"/>
                <w:szCs w:val="20"/>
                <w:lang w:val="en-GB"/>
              </w:rPr>
              <w:t>In urgent cases</w:t>
            </w:r>
            <w:r w:rsidR="005D38FA" w:rsidRPr="002068DD">
              <w:rPr>
                <w:rFonts w:ascii="Arial" w:hAnsi="Arial" w:cs="Arial"/>
                <w:sz w:val="20"/>
                <w:szCs w:val="20"/>
                <w:lang w:val="en-GB"/>
              </w:rPr>
              <w:t xml:space="preserve">: </w:t>
            </w:r>
            <w:r w:rsidR="009F625C" w:rsidRPr="002068DD">
              <w:rPr>
                <w:rFonts w:ascii="Arial" w:hAnsi="Arial" w:cs="Arial"/>
                <w:sz w:val="20"/>
                <w:szCs w:val="20"/>
                <w:lang w:val="en-GB"/>
              </w:rPr>
              <w:t xml:space="preserve">How often </w:t>
            </w:r>
            <w:r w:rsidR="00084352">
              <w:rPr>
                <w:rFonts w:ascii="Arial" w:hAnsi="Arial" w:cs="Arial"/>
                <w:sz w:val="20"/>
                <w:szCs w:val="20"/>
                <w:lang w:val="en-GB"/>
              </w:rPr>
              <w:t>does it happen that you</w:t>
            </w:r>
            <w:r w:rsidR="002068DD" w:rsidRPr="002068DD">
              <w:rPr>
                <w:rFonts w:ascii="Arial" w:hAnsi="Arial" w:cs="Arial"/>
                <w:sz w:val="20"/>
                <w:szCs w:val="20"/>
                <w:lang w:val="en-GB"/>
              </w:rPr>
              <w:t xml:space="preserve"> reach the </w:t>
            </w:r>
            <w:r w:rsidR="002068DD">
              <w:rPr>
                <w:rFonts w:ascii="Arial" w:hAnsi="Arial" w:cs="Arial"/>
                <w:sz w:val="20"/>
                <w:szCs w:val="20"/>
                <w:lang w:val="en-GB"/>
              </w:rPr>
              <w:t>general practitioner during out of office hours</w:t>
            </w:r>
            <w:r w:rsidR="005D38FA" w:rsidRPr="002068DD">
              <w:rPr>
                <w:rFonts w:ascii="Arial" w:hAnsi="Arial" w:cs="Arial"/>
                <w:sz w:val="20"/>
                <w:szCs w:val="20"/>
                <w:lang w:val="en-GB"/>
              </w:rPr>
              <w:t>?“)</w:t>
            </w:r>
            <w:r w:rsidR="002068DD">
              <w:rPr>
                <w:rFonts w:ascii="Arial" w:hAnsi="Arial" w:cs="Arial"/>
                <w:sz w:val="20"/>
                <w:szCs w:val="20"/>
                <w:lang w:val="en-GB"/>
              </w:rPr>
              <w:t xml:space="preserve"> to be answered by a </w:t>
            </w:r>
            <w:r w:rsidR="005D38FA" w:rsidRPr="002068DD">
              <w:rPr>
                <w:rFonts w:ascii="Arial" w:hAnsi="Arial" w:cs="Arial"/>
                <w:sz w:val="20"/>
                <w:szCs w:val="20"/>
                <w:lang w:val="en-GB"/>
              </w:rPr>
              <w:t>5-step rating scale ranging from 1=”very often” to 5=”never”</w:t>
            </w:r>
          </w:p>
        </w:tc>
      </w:tr>
      <w:tr w:rsidR="009F74FF" w:rsidRPr="00536855" w14:paraId="726292B5" w14:textId="77777777" w:rsidTr="00C931F2">
        <w:trPr>
          <w:trHeight w:val="375"/>
        </w:trPr>
        <w:tc>
          <w:tcPr>
            <w:tcW w:w="3114" w:type="dxa"/>
            <w:vMerge/>
          </w:tcPr>
          <w:p w14:paraId="23C692E7" w14:textId="77777777" w:rsidR="009F74FF" w:rsidRPr="002068DD" w:rsidRDefault="009F74FF">
            <w:pPr>
              <w:rPr>
                <w:rFonts w:ascii="Arial" w:hAnsi="Arial" w:cs="Arial"/>
                <w:sz w:val="20"/>
                <w:szCs w:val="20"/>
                <w:lang w:val="en-GB"/>
              </w:rPr>
            </w:pPr>
          </w:p>
        </w:tc>
        <w:tc>
          <w:tcPr>
            <w:tcW w:w="1377" w:type="dxa"/>
            <w:vMerge/>
          </w:tcPr>
          <w:p w14:paraId="13FE6F67" w14:textId="77777777" w:rsidR="009F74FF" w:rsidRPr="002068DD" w:rsidRDefault="009F74FF">
            <w:pPr>
              <w:rPr>
                <w:rFonts w:ascii="Arial" w:hAnsi="Arial" w:cs="Arial"/>
                <w:sz w:val="20"/>
                <w:szCs w:val="20"/>
                <w:lang w:val="en-GB"/>
              </w:rPr>
            </w:pPr>
          </w:p>
        </w:tc>
        <w:tc>
          <w:tcPr>
            <w:tcW w:w="6136" w:type="dxa"/>
            <w:tcBorders>
              <w:top w:val="dotted" w:sz="4" w:space="0" w:color="auto"/>
              <w:bottom w:val="dotted" w:sz="4" w:space="0" w:color="auto"/>
            </w:tcBorders>
          </w:tcPr>
          <w:p w14:paraId="230480D6" w14:textId="77777777" w:rsidR="009F74FF" w:rsidRPr="00F36F0C" w:rsidRDefault="001231CE">
            <w:pPr>
              <w:rPr>
                <w:rFonts w:ascii="Arial" w:hAnsi="Arial" w:cs="Arial"/>
                <w:sz w:val="20"/>
                <w:szCs w:val="20"/>
                <w:lang w:val="en-GB"/>
              </w:rPr>
            </w:pPr>
            <w:r w:rsidRPr="00F36F0C">
              <w:rPr>
                <w:rFonts w:ascii="Arial" w:hAnsi="Arial" w:cs="Arial"/>
                <w:i/>
                <w:iCs/>
                <w:sz w:val="20"/>
                <w:szCs w:val="20"/>
                <w:lang w:val="en-GB"/>
              </w:rPr>
              <w:t xml:space="preserve">interprof </w:t>
            </w:r>
            <w:r w:rsidRPr="00F36F0C">
              <w:rPr>
                <w:rFonts w:ascii="Arial" w:hAnsi="Arial" w:cs="Arial"/>
                <w:sz w:val="20"/>
                <w:szCs w:val="20"/>
                <w:lang w:val="en-GB"/>
              </w:rPr>
              <w:t>ACT intervention package: Shared goal setting (current practice)</w:t>
            </w:r>
          </w:p>
        </w:tc>
        <w:tc>
          <w:tcPr>
            <w:tcW w:w="3543" w:type="dxa"/>
            <w:tcBorders>
              <w:top w:val="dotted" w:sz="4" w:space="0" w:color="auto"/>
              <w:bottom w:val="dotted" w:sz="4" w:space="0" w:color="auto"/>
            </w:tcBorders>
          </w:tcPr>
          <w:p w14:paraId="7ECF50FA" w14:textId="505316AD" w:rsidR="009F74FF" w:rsidRPr="002068DD" w:rsidRDefault="00D070F9">
            <w:pPr>
              <w:rPr>
                <w:rFonts w:ascii="Arial" w:hAnsi="Arial" w:cs="Arial"/>
                <w:sz w:val="20"/>
                <w:szCs w:val="20"/>
                <w:lang w:val="en-GB"/>
              </w:rPr>
            </w:pPr>
            <w:r w:rsidRPr="002068DD">
              <w:rPr>
                <w:rFonts w:ascii="Arial" w:hAnsi="Arial" w:cs="Arial"/>
                <w:sz w:val="20"/>
                <w:szCs w:val="20"/>
                <w:lang w:val="en-GB"/>
              </w:rPr>
              <w:t>Questions (e.g.</w:t>
            </w:r>
            <w:r w:rsidR="00117FFC" w:rsidRPr="002068DD">
              <w:rPr>
                <w:rFonts w:ascii="Arial" w:hAnsi="Arial" w:cs="Arial"/>
                <w:sz w:val="20"/>
                <w:szCs w:val="20"/>
                <w:lang w:val="en-GB"/>
              </w:rPr>
              <w:t xml:space="preserve"> </w:t>
            </w:r>
            <w:r w:rsidR="002068DD" w:rsidRPr="002068DD">
              <w:rPr>
                <w:rFonts w:ascii="Arial" w:hAnsi="Arial" w:cs="Arial"/>
                <w:sz w:val="20"/>
                <w:szCs w:val="20"/>
                <w:lang w:val="en-GB"/>
              </w:rPr>
              <w:t xml:space="preserve">„How often </w:t>
            </w:r>
            <w:r w:rsidR="00084352">
              <w:rPr>
                <w:rFonts w:ascii="Arial" w:hAnsi="Arial" w:cs="Arial"/>
                <w:sz w:val="20"/>
                <w:szCs w:val="20"/>
                <w:lang w:val="en-GB"/>
              </w:rPr>
              <w:t>does it happen</w:t>
            </w:r>
            <w:r w:rsidR="002068DD" w:rsidRPr="002068DD">
              <w:rPr>
                <w:rFonts w:ascii="Arial" w:hAnsi="Arial" w:cs="Arial"/>
                <w:sz w:val="20"/>
                <w:szCs w:val="20"/>
                <w:lang w:val="en-GB"/>
              </w:rPr>
              <w:t xml:space="preserve"> that decisions are being made about the medical care</w:t>
            </w:r>
            <w:r w:rsidR="002068DD">
              <w:rPr>
                <w:rFonts w:ascii="Arial" w:hAnsi="Arial" w:cs="Arial"/>
                <w:sz w:val="20"/>
                <w:szCs w:val="20"/>
                <w:lang w:val="en-GB"/>
              </w:rPr>
              <w:t xml:space="preserve"> for your patients in the nursing home without involving you?”) to be answered by </w:t>
            </w:r>
            <w:r w:rsidR="002068DD">
              <w:rPr>
                <w:rFonts w:ascii="Arial" w:hAnsi="Arial" w:cs="Arial"/>
                <w:sz w:val="20"/>
                <w:szCs w:val="20"/>
                <w:lang w:val="en-GB"/>
              </w:rPr>
              <w:lastRenderedPageBreak/>
              <w:t xml:space="preserve">means of a </w:t>
            </w:r>
            <w:r w:rsidRPr="002068DD">
              <w:rPr>
                <w:rFonts w:ascii="Arial" w:hAnsi="Arial" w:cs="Arial"/>
                <w:sz w:val="20"/>
                <w:szCs w:val="20"/>
                <w:lang w:val="en-GB"/>
              </w:rPr>
              <w:t>5-step rating scale ranging from 1=”very often” to 5=”never”</w:t>
            </w:r>
          </w:p>
        </w:tc>
      </w:tr>
      <w:tr w:rsidR="009F74FF" w:rsidRPr="00536855" w14:paraId="12130A48" w14:textId="77777777" w:rsidTr="00C931F2">
        <w:trPr>
          <w:trHeight w:val="375"/>
        </w:trPr>
        <w:tc>
          <w:tcPr>
            <w:tcW w:w="3114" w:type="dxa"/>
            <w:vMerge/>
          </w:tcPr>
          <w:p w14:paraId="4AA32EC0" w14:textId="77777777" w:rsidR="009F74FF" w:rsidRPr="002068DD" w:rsidRDefault="009F74FF">
            <w:pPr>
              <w:rPr>
                <w:rFonts w:ascii="Arial" w:hAnsi="Arial" w:cs="Arial"/>
                <w:sz w:val="20"/>
                <w:szCs w:val="20"/>
                <w:lang w:val="en-GB"/>
              </w:rPr>
            </w:pPr>
          </w:p>
        </w:tc>
        <w:tc>
          <w:tcPr>
            <w:tcW w:w="1377" w:type="dxa"/>
            <w:vMerge/>
          </w:tcPr>
          <w:p w14:paraId="71456579" w14:textId="77777777" w:rsidR="009F74FF" w:rsidRPr="002068DD" w:rsidRDefault="009F74FF">
            <w:pPr>
              <w:rPr>
                <w:rFonts w:ascii="Arial" w:hAnsi="Arial" w:cs="Arial"/>
                <w:sz w:val="20"/>
                <w:szCs w:val="20"/>
                <w:lang w:val="en-GB"/>
              </w:rPr>
            </w:pPr>
          </w:p>
        </w:tc>
        <w:tc>
          <w:tcPr>
            <w:tcW w:w="6136" w:type="dxa"/>
            <w:tcBorders>
              <w:top w:val="dotted" w:sz="4" w:space="0" w:color="auto"/>
              <w:bottom w:val="dotted" w:sz="4" w:space="0" w:color="auto"/>
            </w:tcBorders>
          </w:tcPr>
          <w:p w14:paraId="0E52B81D" w14:textId="1A198BED" w:rsidR="009F74FF" w:rsidRPr="00F36F0C" w:rsidRDefault="00CB775C">
            <w:pPr>
              <w:rPr>
                <w:rFonts w:ascii="Arial" w:hAnsi="Arial" w:cs="Arial"/>
                <w:sz w:val="20"/>
                <w:szCs w:val="20"/>
                <w:lang w:val="en-GB"/>
              </w:rPr>
            </w:pPr>
            <w:r w:rsidRPr="00F36F0C">
              <w:rPr>
                <w:rFonts w:ascii="Arial" w:hAnsi="Arial" w:cs="Arial"/>
                <w:sz w:val="20"/>
                <w:szCs w:val="20"/>
                <w:lang w:val="en-GB"/>
              </w:rPr>
              <w:t>Key element</w:t>
            </w:r>
            <w:r>
              <w:rPr>
                <w:rFonts w:ascii="Arial" w:hAnsi="Arial" w:cs="Arial"/>
                <w:sz w:val="20"/>
                <w:szCs w:val="20"/>
                <w:lang w:val="en-GB"/>
              </w:rPr>
              <w:t>s of interprofessional collaboration</w:t>
            </w:r>
            <w:r w:rsidR="001231CE" w:rsidRPr="00F36F0C">
              <w:rPr>
                <w:rFonts w:ascii="Arial" w:hAnsi="Arial" w:cs="Arial"/>
                <w:sz w:val="20"/>
                <w:szCs w:val="20"/>
                <w:lang w:val="en-GB"/>
              </w:rPr>
              <w:t>: Interprofessional communication (current practice)</w:t>
            </w:r>
          </w:p>
        </w:tc>
        <w:tc>
          <w:tcPr>
            <w:tcW w:w="3543" w:type="dxa"/>
            <w:tcBorders>
              <w:top w:val="dotted" w:sz="4" w:space="0" w:color="auto"/>
              <w:bottom w:val="dotted" w:sz="4" w:space="0" w:color="auto"/>
            </w:tcBorders>
          </w:tcPr>
          <w:p w14:paraId="166DEC68" w14:textId="4A393F50" w:rsidR="009F74FF" w:rsidRPr="00536855" w:rsidRDefault="00536855" w:rsidP="00536855">
            <w:pPr>
              <w:pStyle w:val="CommentText"/>
              <w:rPr>
                <w:lang w:val="en-GB"/>
              </w:rPr>
            </w:pPr>
            <w:r w:rsidRPr="00536855">
              <w:rPr>
                <w:rFonts w:ascii="Arial" w:hAnsi="Arial" w:cs="Arial"/>
                <w:lang w:val="en-GB"/>
              </w:rPr>
              <w:t>Various questions regarding the ways and media used for RN-GP communication, categorial, ordinal and metric answer scales</w:t>
            </w:r>
          </w:p>
        </w:tc>
      </w:tr>
      <w:tr w:rsidR="009F74FF" w:rsidRPr="00536855" w14:paraId="5873CDD6" w14:textId="77777777" w:rsidTr="00EA48CD">
        <w:trPr>
          <w:trHeight w:val="375"/>
        </w:trPr>
        <w:tc>
          <w:tcPr>
            <w:tcW w:w="3114" w:type="dxa"/>
            <w:vMerge/>
          </w:tcPr>
          <w:p w14:paraId="7F7E1DFB" w14:textId="77777777" w:rsidR="009F74FF" w:rsidRPr="00536855" w:rsidRDefault="009F74FF">
            <w:pPr>
              <w:rPr>
                <w:rFonts w:ascii="Arial" w:hAnsi="Arial" w:cs="Arial"/>
                <w:sz w:val="20"/>
                <w:szCs w:val="20"/>
                <w:lang w:val="en-GB"/>
              </w:rPr>
            </w:pPr>
          </w:p>
        </w:tc>
        <w:tc>
          <w:tcPr>
            <w:tcW w:w="1377" w:type="dxa"/>
            <w:vMerge/>
          </w:tcPr>
          <w:p w14:paraId="24511E5F" w14:textId="77777777" w:rsidR="009F74FF" w:rsidRPr="00536855" w:rsidRDefault="009F74FF">
            <w:pPr>
              <w:rPr>
                <w:rFonts w:ascii="Arial" w:hAnsi="Arial" w:cs="Arial"/>
                <w:sz w:val="20"/>
                <w:szCs w:val="20"/>
                <w:lang w:val="en-GB"/>
              </w:rPr>
            </w:pPr>
          </w:p>
        </w:tc>
        <w:tc>
          <w:tcPr>
            <w:tcW w:w="6136" w:type="dxa"/>
            <w:tcBorders>
              <w:top w:val="dotted" w:sz="4" w:space="0" w:color="auto"/>
              <w:bottom w:val="dotted" w:sz="4" w:space="0" w:color="auto"/>
            </w:tcBorders>
          </w:tcPr>
          <w:p w14:paraId="5706E379" w14:textId="77777777" w:rsidR="009F74FF" w:rsidRPr="00F36F0C" w:rsidRDefault="001231CE">
            <w:pPr>
              <w:rPr>
                <w:rFonts w:ascii="Arial" w:hAnsi="Arial" w:cs="Arial"/>
                <w:sz w:val="20"/>
                <w:szCs w:val="20"/>
                <w:lang w:val="en-GB"/>
              </w:rPr>
            </w:pPr>
            <w:r w:rsidRPr="00F36F0C">
              <w:rPr>
                <w:rFonts w:ascii="Arial" w:hAnsi="Arial" w:cs="Arial"/>
                <w:bCs/>
                <w:sz w:val="20"/>
                <w:szCs w:val="20"/>
                <w:lang w:val="en-GB"/>
              </w:rPr>
              <w:t xml:space="preserve">Further domains related to interprofessional collaboration and medical care: General interprofessional collaboration </w:t>
            </w:r>
            <w:r w:rsidRPr="00F36F0C">
              <w:rPr>
                <w:rFonts w:ascii="Arial" w:hAnsi="Arial" w:cs="Arial"/>
                <w:sz w:val="20"/>
                <w:szCs w:val="20"/>
                <w:lang w:val="en-GB"/>
              </w:rPr>
              <w:t>(quality and satisfaction)</w:t>
            </w:r>
          </w:p>
        </w:tc>
        <w:tc>
          <w:tcPr>
            <w:tcW w:w="3543" w:type="dxa"/>
            <w:tcBorders>
              <w:top w:val="dotted" w:sz="4" w:space="0" w:color="auto"/>
              <w:bottom w:val="dotted" w:sz="4" w:space="0" w:color="auto"/>
            </w:tcBorders>
          </w:tcPr>
          <w:p w14:paraId="3E51854E" w14:textId="712E991F" w:rsidR="009F74FF" w:rsidRPr="00F36F0C" w:rsidRDefault="001C409B">
            <w:pPr>
              <w:rPr>
                <w:rFonts w:ascii="Arial" w:hAnsi="Arial" w:cs="Arial"/>
                <w:sz w:val="20"/>
                <w:szCs w:val="20"/>
                <w:lang w:val="en-GB"/>
              </w:rPr>
            </w:pPr>
            <w:r>
              <w:rPr>
                <w:rFonts w:ascii="Arial" w:hAnsi="Arial" w:cs="Arial"/>
                <w:sz w:val="20"/>
                <w:szCs w:val="20"/>
                <w:lang w:val="en-GB"/>
              </w:rPr>
              <w:t>Questions (e.g. “</w:t>
            </w:r>
            <w:r w:rsidRPr="001C409B">
              <w:rPr>
                <w:rFonts w:ascii="Arial" w:hAnsi="Arial" w:cs="Arial"/>
                <w:sz w:val="20"/>
                <w:szCs w:val="20"/>
                <w:lang w:val="en-GB"/>
              </w:rPr>
              <w:t>Particular positive aspects of inter-professional collaboration with selected NH/GP”), open-ended (qualitative)</w:t>
            </w:r>
          </w:p>
        </w:tc>
      </w:tr>
      <w:tr w:rsidR="009F74FF" w:rsidRPr="00536855" w14:paraId="5254CE35" w14:textId="77777777" w:rsidTr="00EA48CD">
        <w:trPr>
          <w:trHeight w:val="375"/>
        </w:trPr>
        <w:tc>
          <w:tcPr>
            <w:tcW w:w="3114" w:type="dxa"/>
            <w:vMerge/>
          </w:tcPr>
          <w:p w14:paraId="6DAC7609" w14:textId="77777777" w:rsidR="009F74FF" w:rsidRPr="00F36F0C" w:rsidRDefault="009F74FF">
            <w:pPr>
              <w:rPr>
                <w:rFonts w:ascii="Arial" w:hAnsi="Arial" w:cs="Arial"/>
                <w:sz w:val="20"/>
                <w:szCs w:val="20"/>
                <w:lang w:val="en-GB"/>
              </w:rPr>
            </w:pPr>
          </w:p>
        </w:tc>
        <w:tc>
          <w:tcPr>
            <w:tcW w:w="1377" w:type="dxa"/>
            <w:vMerge/>
          </w:tcPr>
          <w:p w14:paraId="0C393BAC" w14:textId="77777777" w:rsidR="009F74FF" w:rsidRPr="00F36F0C" w:rsidRDefault="009F74FF">
            <w:pPr>
              <w:rPr>
                <w:rFonts w:ascii="Arial" w:hAnsi="Arial" w:cs="Arial"/>
                <w:sz w:val="20"/>
                <w:szCs w:val="20"/>
                <w:lang w:val="en-GB"/>
              </w:rPr>
            </w:pPr>
          </w:p>
        </w:tc>
        <w:tc>
          <w:tcPr>
            <w:tcW w:w="6136" w:type="dxa"/>
            <w:tcBorders>
              <w:top w:val="dotted" w:sz="4" w:space="0" w:color="auto"/>
              <w:bottom w:val="dotted" w:sz="4" w:space="0" w:color="auto"/>
            </w:tcBorders>
          </w:tcPr>
          <w:p w14:paraId="0AB2E777" w14:textId="75288FB0" w:rsidR="009F74FF" w:rsidRPr="00F36F0C" w:rsidRDefault="001231CE">
            <w:pPr>
              <w:rPr>
                <w:rFonts w:ascii="Arial" w:hAnsi="Arial" w:cs="Arial"/>
                <w:sz w:val="20"/>
                <w:szCs w:val="20"/>
                <w:lang w:val="en-GB"/>
              </w:rPr>
            </w:pPr>
            <w:r w:rsidRPr="00F36F0C">
              <w:rPr>
                <w:rFonts w:ascii="Arial" w:hAnsi="Arial" w:cs="Arial"/>
                <w:sz w:val="20"/>
                <w:szCs w:val="20"/>
                <w:lang w:val="en-GB"/>
              </w:rPr>
              <w:t>Context factors: M</w:t>
            </w:r>
            <w:r w:rsidR="002068DD">
              <w:rPr>
                <w:rFonts w:ascii="Arial" w:hAnsi="Arial" w:cs="Arial"/>
                <w:sz w:val="20"/>
                <w:szCs w:val="20"/>
                <w:lang w:val="en-GB"/>
              </w:rPr>
              <w:t>e</w:t>
            </w:r>
            <w:r w:rsidRPr="00F36F0C">
              <w:rPr>
                <w:rFonts w:ascii="Arial" w:hAnsi="Arial" w:cs="Arial"/>
                <w:sz w:val="20"/>
                <w:szCs w:val="20"/>
                <w:lang w:val="en-GB"/>
              </w:rPr>
              <w:t>so – organizational level: GP office and NH characteristics</w:t>
            </w:r>
          </w:p>
        </w:tc>
        <w:tc>
          <w:tcPr>
            <w:tcW w:w="3543" w:type="dxa"/>
            <w:tcBorders>
              <w:top w:val="dotted" w:sz="4" w:space="0" w:color="auto"/>
              <w:bottom w:val="dotted" w:sz="4" w:space="0" w:color="auto"/>
            </w:tcBorders>
          </w:tcPr>
          <w:p w14:paraId="0C6679A1" w14:textId="172F9F96" w:rsidR="009F74FF" w:rsidRPr="00F61BEC" w:rsidRDefault="00E7548B">
            <w:pPr>
              <w:rPr>
                <w:rFonts w:ascii="Arial" w:hAnsi="Arial" w:cs="Arial"/>
                <w:sz w:val="20"/>
                <w:szCs w:val="20"/>
                <w:lang w:val="en-GB"/>
              </w:rPr>
            </w:pPr>
            <w:r w:rsidRPr="00F61BEC">
              <w:rPr>
                <w:rFonts w:ascii="Arial" w:hAnsi="Arial" w:cs="Arial"/>
                <w:sz w:val="20"/>
                <w:szCs w:val="20"/>
                <w:lang w:val="en-GB"/>
              </w:rPr>
              <w:t xml:space="preserve">Various questions regarding </w:t>
            </w:r>
            <w:r w:rsidR="00F61BEC" w:rsidRPr="00F61BEC">
              <w:rPr>
                <w:rFonts w:ascii="Arial" w:hAnsi="Arial" w:cs="Arial"/>
                <w:sz w:val="20"/>
                <w:szCs w:val="20"/>
                <w:lang w:val="en-GB"/>
              </w:rPr>
              <w:t>the characteristics</w:t>
            </w:r>
            <w:r w:rsidRPr="00F61BEC">
              <w:rPr>
                <w:rFonts w:ascii="Arial" w:hAnsi="Arial" w:cs="Arial"/>
                <w:sz w:val="20"/>
                <w:szCs w:val="20"/>
                <w:lang w:val="en-GB"/>
              </w:rPr>
              <w:t xml:space="preserve"> </w:t>
            </w:r>
            <w:r w:rsidR="00F61BEC">
              <w:rPr>
                <w:rFonts w:ascii="Arial" w:hAnsi="Arial" w:cs="Arial"/>
                <w:sz w:val="20"/>
                <w:szCs w:val="20"/>
                <w:lang w:val="en-GB"/>
              </w:rPr>
              <w:t>of the GP offices and the NH, categorial and metric answer scales</w:t>
            </w:r>
            <w:r w:rsidR="00F61BEC" w:rsidRPr="00F61BEC">
              <w:rPr>
                <w:rFonts w:ascii="Arial" w:hAnsi="Arial" w:cs="Arial"/>
                <w:sz w:val="20"/>
                <w:szCs w:val="20"/>
                <w:lang w:val="en-GB"/>
              </w:rPr>
              <w:t xml:space="preserve"> </w:t>
            </w:r>
          </w:p>
        </w:tc>
      </w:tr>
      <w:tr w:rsidR="009F74FF" w:rsidRPr="00536855" w14:paraId="744D70DD" w14:textId="77777777" w:rsidTr="00DA288B">
        <w:trPr>
          <w:trHeight w:val="1805"/>
        </w:trPr>
        <w:tc>
          <w:tcPr>
            <w:tcW w:w="3114" w:type="dxa"/>
            <w:vMerge/>
          </w:tcPr>
          <w:p w14:paraId="1A77B45A" w14:textId="77777777" w:rsidR="009F74FF" w:rsidRPr="00F61BEC" w:rsidRDefault="009F74FF">
            <w:pPr>
              <w:rPr>
                <w:rFonts w:ascii="Arial" w:hAnsi="Arial" w:cs="Arial"/>
                <w:sz w:val="20"/>
                <w:szCs w:val="20"/>
                <w:lang w:val="en-GB"/>
              </w:rPr>
            </w:pPr>
          </w:p>
        </w:tc>
        <w:tc>
          <w:tcPr>
            <w:tcW w:w="1377" w:type="dxa"/>
            <w:vMerge/>
          </w:tcPr>
          <w:p w14:paraId="7D4EA627" w14:textId="77777777" w:rsidR="009F74FF" w:rsidRPr="00F61BEC" w:rsidRDefault="009F74FF">
            <w:pPr>
              <w:rPr>
                <w:rFonts w:ascii="Arial" w:hAnsi="Arial" w:cs="Arial"/>
                <w:sz w:val="20"/>
                <w:szCs w:val="20"/>
                <w:lang w:val="en-GB"/>
              </w:rPr>
            </w:pPr>
          </w:p>
        </w:tc>
        <w:tc>
          <w:tcPr>
            <w:tcW w:w="6136" w:type="dxa"/>
            <w:tcBorders>
              <w:top w:val="dotted" w:sz="4" w:space="0" w:color="auto"/>
              <w:bottom w:val="dotted" w:sz="4" w:space="0" w:color="auto"/>
            </w:tcBorders>
          </w:tcPr>
          <w:p w14:paraId="4D490E9E" w14:textId="77777777" w:rsidR="009F74FF" w:rsidRPr="00F36F0C" w:rsidRDefault="001231CE">
            <w:pPr>
              <w:rPr>
                <w:rFonts w:ascii="Arial" w:hAnsi="Arial" w:cs="Arial"/>
                <w:sz w:val="20"/>
                <w:szCs w:val="20"/>
                <w:lang w:val="en-GB"/>
              </w:rPr>
            </w:pPr>
            <w:r w:rsidRPr="00F36F0C">
              <w:rPr>
                <w:rFonts w:ascii="Arial" w:hAnsi="Arial" w:cs="Arial"/>
                <w:sz w:val="20"/>
                <w:szCs w:val="20"/>
                <w:lang w:val="en-GB"/>
              </w:rPr>
              <w:t>Context factors: Micro – staff level: Expected effects of high quality RN-GP collaboration</w:t>
            </w:r>
          </w:p>
        </w:tc>
        <w:tc>
          <w:tcPr>
            <w:tcW w:w="3543" w:type="dxa"/>
            <w:tcBorders>
              <w:top w:val="dotted" w:sz="4" w:space="0" w:color="auto"/>
              <w:bottom w:val="dotted" w:sz="4" w:space="0" w:color="auto"/>
            </w:tcBorders>
          </w:tcPr>
          <w:p w14:paraId="06C2A555" w14:textId="49DDF4F2" w:rsidR="009F74FF" w:rsidRPr="00C931F2" w:rsidRDefault="00F022D7">
            <w:pPr>
              <w:rPr>
                <w:rFonts w:ascii="Arial" w:hAnsi="Arial" w:cs="Arial"/>
                <w:sz w:val="20"/>
                <w:szCs w:val="20"/>
                <w:lang w:val="en-GB"/>
              </w:rPr>
            </w:pPr>
            <w:r w:rsidRPr="002068DD">
              <w:rPr>
                <w:rFonts w:ascii="Arial" w:hAnsi="Arial" w:cs="Arial"/>
                <w:sz w:val="20"/>
                <w:szCs w:val="20"/>
                <w:lang w:val="en-GB"/>
              </w:rPr>
              <w:t>Statements (e.g. “</w:t>
            </w:r>
            <w:r w:rsidR="002068DD" w:rsidRPr="002068DD">
              <w:rPr>
                <w:rFonts w:ascii="Arial" w:hAnsi="Arial" w:cs="Arial"/>
                <w:sz w:val="20"/>
                <w:szCs w:val="20"/>
                <w:lang w:val="en-GB"/>
              </w:rPr>
              <w:t xml:space="preserve">A </w:t>
            </w:r>
            <w:proofErr w:type="spellStart"/>
            <w:r w:rsidR="002068DD" w:rsidRPr="002068DD">
              <w:rPr>
                <w:rFonts w:ascii="Arial" w:hAnsi="Arial" w:cs="Arial"/>
                <w:sz w:val="20"/>
                <w:szCs w:val="20"/>
                <w:lang w:val="en-GB"/>
              </w:rPr>
              <w:t>well functioning</w:t>
            </w:r>
            <w:proofErr w:type="spellEnd"/>
            <w:r w:rsidR="002068DD" w:rsidRPr="002068DD">
              <w:rPr>
                <w:rFonts w:ascii="Arial" w:hAnsi="Arial" w:cs="Arial"/>
                <w:sz w:val="20"/>
                <w:szCs w:val="20"/>
                <w:lang w:val="en-GB"/>
              </w:rPr>
              <w:t xml:space="preserve"> cooperation between me, the general practitioner, and the nursing staff may reduce the frequenc</w:t>
            </w:r>
            <w:r w:rsidR="0079320B">
              <w:rPr>
                <w:rFonts w:ascii="Arial" w:hAnsi="Arial" w:cs="Arial"/>
                <w:sz w:val="20"/>
                <w:szCs w:val="20"/>
                <w:lang w:val="en-GB"/>
              </w:rPr>
              <w:t>y</w:t>
            </w:r>
            <w:r w:rsidR="002068DD" w:rsidRPr="002068DD">
              <w:rPr>
                <w:rFonts w:ascii="Arial" w:hAnsi="Arial" w:cs="Arial"/>
                <w:sz w:val="20"/>
                <w:szCs w:val="20"/>
                <w:lang w:val="en-GB"/>
              </w:rPr>
              <w:t xml:space="preserve"> of </w:t>
            </w:r>
            <w:r w:rsidR="002068DD">
              <w:rPr>
                <w:rFonts w:ascii="Arial" w:hAnsi="Arial" w:cs="Arial"/>
                <w:sz w:val="20"/>
                <w:szCs w:val="20"/>
                <w:lang w:val="en-GB"/>
              </w:rPr>
              <w:t>hospital admissions of the nursing home residents.”</w:t>
            </w:r>
            <w:r w:rsidR="00C931F2">
              <w:rPr>
                <w:rFonts w:ascii="Arial" w:hAnsi="Arial" w:cs="Arial"/>
                <w:sz w:val="20"/>
                <w:szCs w:val="20"/>
                <w:lang w:val="en-GB"/>
              </w:rPr>
              <w:t>)</w:t>
            </w:r>
            <w:r w:rsidR="002068DD">
              <w:rPr>
                <w:rFonts w:ascii="Arial" w:hAnsi="Arial" w:cs="Arial"/>
                <w:sz w:val="20"/>
                <w:szCs w:val="20"/>
                <w:lang w:val="en-GB"/>
              </w:rPr>
              <w:t xml:space="preserve"> </w:t>
            </w:r>
            <w:r w:rsidR="0079320B">
              <w:rPr>
                <w:rFonts w:ascii="Arial" w:hAnsi="Arial" w:cs="Arial"/>
                <w:sz w:val="20"/>
                <w:szCs w:val="20"/>
                <w:lang w:val="en-GB"/>
              </w:rPr>
              <w:t>t</w:t>
            </w:r>
            <w:r w:rsidR="00C931F2">
              <w:rPr>
                <w:rFonts w:ascii="Arial" w:hAnsi="Arial" w:cs="Arial"/>
                <w:sz w:val="20"/>
                <w:szCs w:val="20"/>
                <w:lang w:val="en-GB"/>
              </w:rPr>
              <w:t xml:space="preserve">o be rated by means of a </w:t>
            </w:r>
            <w:r w:rsidRPr="00C931F2">
              <w:rPr>
                <w:rFonts w:ascii="Arial" w:hAnsi="Arial" w:cs="Arial"/>
                <w:sz w:val="20"/>
                <w:szCs w:val="20"/>
                <w:lang w:val="en-GB"/>
              </w:rPr>
              <w:t>4-step rating scale ranging from 1=“fully agree“ to 4=“do not agree“</w:t>
            </w:r>
          </w:p>
        </w:tc>
      </w:tr>
      <w:tr w:rsidR="009F74FF" w:rsidRPr="00536855" w14:paraId="31545417" w14:textId="77777777" w:rsidTr="005661D5">
        <w:trPr>
          <w:trHeight w:val="375"/>
        </w:trPr>
        <w:tc>
          <w:tcPr>
            <w:tcW w:w="3114" w:type="dxa"/>
            <w:vMerge/>
            <w:tcBorders>
              <w:top w:val="dotted" w:sz="4" w:space="0" w:color="auto"/>
            </w:tcBorders>
          </w:tcPr>
          <w:p w14:paraId="59EFB6F5" w14:textId="77777777" w:rsidR="009F74FF" w:rsidRPr="00C931F2" w:rsidRDefault="009F74FF">
            <w:pPr>
              <w:rPr>
                <w:rFonts w:ascii="Arial" w:hAnsi="Arial" w:cs="Arial"/>
                <w:sz w:val="20"/>
                <w:szCs w:val="20"/>
                <w:lang w:val="en-GB"/>
              </w:rPr>
            </w:pPr>
          </w:p>
        </w:tc>
        <w:tc>
          <w:tcPr>
            <w:tcW w:w="1377" w:type="dxa"/>
            <w:vMerge/>
            <w:tcBorders>
              <w:top w:val="dotted" w:sz="4" w:space="0" w:color="auto"/>
            </w:tcBorders>
          </w:tcPr>
          <w:p w14:paraId="5C4ACBC4" w14:textId="77777777" w:rsidR="009F74FF" w:rsidRPr="00C931F2" w:rsidRDefault="009F74FF">
            <w:pPr>
              <w:rPr>
                <w:rFonts w:ascii="Arial" w:hAnsi="Arial" w:cs="Arial"/>
                <w:sz w:val="20"/>
                <w:szCs w:val="20"/>
                <w:lang w:val="en-GB"/>
              </w:rPr>
            </w:pPr>
          </w:p>
        </w:tc>
        <w:tc>
          <w:tcPr>
            <w:tcW w:w="6136" w:type="dxa"/>
            <w:tcBorders>
              <w:top w:val="dotted" w:sz="4" w:space="0" w:color="auto"/>
              <w:bottom w:val="dotted" w:sz="4" w:space="0" w:color="auto"/>
            </w:tcBorders>
          </w:tcPr>
          <w:p w14:paraId="3C77F439" w14:textId="77777777" w:rsidR="009F74FF" w:rsidRPr="00F36F0C" w:rsidRDefault="001231CE">
            <w:pPr>
              <w:rPr>
                <w:rFonts w:ascii="Arial" w:hAnsi="Arial" w:cs="Arial"/>
                <w:sz w:val="20"/>
                <w:szCs w:val="20"/>
                <w:lang w:val="en-GB"/>
              </w:rPr>
            </w:pPr>
            <w:r w:rsidRPr="00F36F0C">
              <w:rPr>
                <w:rFonts w:ascii="Arial" w:hAnsi="Arial" w:cs="Arial"/>
                <w:sz w:val="20"/>
                <w:szCs w:val="20"/>
                <w:lang w:val="en-GB"/>
              </w:rPr>
              <w:t>Context factors: Micro – staff level: Competences of RNs and GPs for medical care and interprofessional collaboration</w:t>
            </w:r>
          </w:p>
        </w:tc>
        <w:tc>
          <w:tcPr>
            <w:tcW w:w="3543" w:type="dxa"/>
            <w:tcBorders>
              <w:top w:val="dotted" w:sz="4" w:space="0" w:color="auto"/>
              <w:bottom w:val="dotted" w:sz="4" w:space="0" w:color="auto"/>
            </w:tcBorders>
          </w:tcPr>
          <w:p w14:paraId="60E0F643" w14:textId="0E46962E" w:rsidR="009F74FF" w:rsidRPr="00C931F2" w:rsidRDefault="00117FFC">
            <w:pPr>
              <w:rPr>
                <w:rFonts w:ascii="Arial" w:hAnsi="Arial" w:cs="Arial"/>
                <w:sz w:val="20"/>
                <w:szCs w:val="20"/>
                <w:lang w:val="en-GB"/>
              </w:rPr>
            </w:pPr>
            <w:r w:rsidRPr="00C931F2">
              <w:rPr>
                <w:rFonts w:ascii="Arial" w:hAnsi="Arial" w:cs="Arial"/>
                <w:sz w:val="20"/>
                <w:szCs w:val="20"/>
                <w:lang w:val="en-GB"/>
              </w:rPr>
              <w:t>Questions (e.g. “</w:t>
            </w:r>
            <w:r w:rsidR="00C931F2" w:rsidRPr="00C931F2">
              <w:rPr>
                <w:rFonts w:ascii="Arial" w:hAnsi="Arial" w:cs="Arial"/>
                <w:sz w:val="20"/>
                <w:szCs w:val="20"/>
                <w:lang w:val="en-GB"/>
              </w:rPr>
              <w:t>How satisfied you are with your own cl</w:t>
            </w:r>
            <w:r w:rsidR="00C931F2">
              <w:rPr>
                <w:rFonts w:ascii="Arial" w:hAnsi="Arial" w:cs="Arial"/>
                <w:sz w:val="20"/>
                <w:szCs w:val="20"/>
                <w:lang w:val="en-GB"/>
              </w:rPr>
              <w:t xml:space="preserve">inical competences”) to be rated by means of a </w:t>
            </w:r>
            <w:r w:rsidRPr="00C931F2">
              <w:rPr>
                <w:rFonts w:ascii="Arial" w:hAnsi="Arial" w:cs="Arial"/>
                <w:sz w:val="20"/>
                <w:szCs w:val="20"/>
                <w:lang w:val="en-GB"/>
              </w:rPr>
              <w:t>5-step rating scale ranging from 1=“absolutely“ to 5=“absolutely not“</w:t>
            </w:r>
          </w:p>
        </w:tc>
      </w:tr>
      <w:tr w:rsidR="009F74FF" w:rsidRPr="00536855" w14:paraId="29B6581A" w14:textId="77777777" w:rsidTr="005661D5">
        <w:trPr>
          <w:trHeight w:val="288"/>
        </w:trPr>
        <w:tc>
          <w:tcPr>
            <w:tcW w:w="3114" w:type="dxa"/>
            <w:vMerge/>
          </w:tcPr>
          <w:p w14:paraId="0B2AB17A" w14:textId="77777777" w:rsidR="009F74FF" w:rsidRPr="00C931F2" w:rsidRDefault="009F74FF">
            <w:pPr>
              <w:rPr>
                <w:rFonts w:ascii="Arial" w:hAnsi="Arial" w:cs="Arial"/>
                <w:sz w:val="20"/>
                <w:szCs w:val="20"/>
                <w:lang w:val="en-GB"/>
              </w:rPr>
            </w:pPr>
          </w:p>
        </w:tc>
        <w:tc>
          <w:tcPr>
            <w:tcW w:w="1377" w:type="dxa"/>
            <w:vMerge/>
          </w:tcPr>
          <w:p w14:paraId="7FE754DB" w14:textId="77777777" w:rsidR="009F74FF" w:rsidRPr="00C931F2" w:rsidRDefault="009F74FF">
            <w:pPr>
              <w:rPr>
                <w:rFonts w:ascii="Arial" w:hAnsi="Arial" w:cs="Arial"/>
                <w:sz w:val="20"/>
                <w:szCs w:val="20"/>
                <w:lang w:val="en-GB"/>
              </w:rPr>
            </w:pPr>
          </w:p>
        </w:tc>
        <w:tc>
          <w:tcPr>
            <w:tcW w:w="6136" w:type="dxa"/>
            <w:tcBorders>
              <w:top w:val="dotted" w:sz="4" w:space="0" w:color="auto"/>
            </w:tcBorders>
          </w:tcPr>
          <w:p w14:paraId="68AF56F5" w14:textId="77777777" w:rsidR="009F74FF" w:rsidRPr="00F36F0C" w:rsidRDefault="001231CE">
            <w:pPr>
              <w:rPr>
                <w:rFonts w:ascii="Arial" w:hAnsi="Arial" w:cs="Arial"/>
                <w:sz w:val="20"/>
                <w:szCs w:val="20"/>
                <w:lang w:val="en-GB"/>
              </w:rPr>
            </w:pPr>
            <w:r w:rsidRPr="00F36F0C">
              <w:rPr>
                <w:rFonts w:ascii="Arial" w:hAnsi="Arial" w:cs="Arial"/>
                <w:sz w:val="20"/>
                <w:szCs w:val="20"/>
                <w:lang w:val="en-GB"/>
              </w:rPr>
              <w:t>Context factors: Micro – NHR level: Family involvement in medical care</w:t>
            </w:r>
          </w:p>
        </w:tc>
        <w:tc>
          <w:tcPr>
            <w:tcW w:w="3543" w:type="dxa"/>
            <w:tcBorders>
              <w:top w:val="dotted" w:sz="4" w:space="0" w:color="auto"/>
            </w:tcBorders>
          </w:tcPr>
          <w:p w14:paraId="29A7E985" w14:textId="7C82CE6D" w:rsidR="009F74FF" w:rsidRPr="00F61BEC" w:rsidRDefault="0001278E">
            <w:pPr>
              <w:rPr>
                <w:rFonts w:ascii="Arial" w:hAnsi="Arial" w:cs="Arial"/>
                <w:sz w:val="20"/>
                <w:szCs w:val="20"/>
                <w:lang w:val="en-GB"/>
              </w:rPr>
            </w:pPr>
            <w:r w:rsidRPr="00F61BEC">
              <w:rPr>
                <w:rFonts w:ascii="Arial" w:hAnsi="Arial" w:cs="Arial"/>
                <w:sz w:val="20"/>
                <w:szCs w:val="20"/>
                <w:lang w:val="en-GB"/>
              </w:rPr>
              <w:t>Questions (e.g. “</w:t>
            </w:r>
            <w:r w:rsidR="00F61BEC" w:rsidRPr="00F61BEC">
              <w:rPr>
                <w:rFonts w:ascii="Arial" w:hAnsi="Arial" w:cs="Arial"/>
                <w:sz w:val="20"/>
                <w:szCs w:val="20"/>
                <w:lang w:val="en-GB"/>
              </w:rPr>
              <w:t xml:space="preserve">How often does it happen that your relatives take care of your medical care, e.g. </w:t>
            </w:r>
            <w:r w:rsidR="00F61BEC">
              <w:rPr>
                <w:rFonts w:ascii="Arial" w:hAnsi="Arial" w:cs="Arial"/>
                <w:sz w:val="20"/>
                <w:szCs w:val="20"/>
                <w:lang w:val="en-GB"/>
              </w:rPr>
              <w:t>by a</w:t>
            </w:r>
            <w:r w:rsidR="00F61BEC" w:rsidRPr="00F61BEC">
              <w:rPr>
                <w:rFonts w:ascii="Arial" w:hAnsi="Arial" w:cs="Arial"/>
                <w:sz w:val="20"/>
                <w:szCs w:val="20"/>
                <w:lang w:val="en-GB"/>
              </w:rPr>
              <w:t xml:space="preserve">rranging appointments with the general practitioner or general practitioner </w:t>
            </w:r>
            <w:r w:rsidR="00F61BEC" w:rsidRPr="00F61BEC">
              <w:rPr>
                <w:rFonts w:ascii="Arial" w:hAnsi="Arial" w:cs="Arial"/>
                <w:sz w:val="20"/>
                <w:szCs w:val="20"/>
                <w:lang w:val="en-GB"/>
              </w:rPr>
              <w:lastRenderedPageBreak/>
              <w:t>visits at your</w:t>
            </w:r>
            <w:r w:rsidR="00F61BEC">
              <w:rPr>
                <w:rFonts w:ascii="Arial" w:hAnsi="Arial" w:cs="Arial"/>
                <w:sz w:val="20"/>
                <w:szCs w:val="20"/>
                <w:lang w:val="en-GB"/>
              </w:rPr>
              <w:t xml:space="preserve"> nursing</w:t>
            </w:r>
            <w:r w:rsidR="00F61BEC" w:rsidRPr="00F61BEC">
              <w:rPr>
                <w:rFonts w:ascii="Arial" w:hAnsi="Arial" w:cs="Arial"/>
                <w:sz w:val="20"/>
                <w:szCs w:val="20"/>
                <w:lang w:val="en-GB"/>
              </w:rPr>
              <w:t xml:space="preserve"> home</w:t>
            </w:r>
            <w:r w:rsidRPr="00F61BEC">
              <w:rPr>
                <w:rFonts w:ascii="Arial" w:hAnsi="Arial" w:cs="Arial"/>
                <w:sz w:val="20"/>
                <w:szCs w:val="20"/>
                <w:lang w:val="en-GB"/>
              </w:rPr>
              <w:t>?“)</w:t>
            </w:r>
            <w:r w:rsidR="00F61BEC" w:rsidRPr="00F61BEC">
              <w:rPr>
                <w:rFonts w:ascii="Arial" w:hAnsi="Arial" w:cs="Arial"/>
                <w:sz w:val="20"/>
                <w:szCs w:val="20"/>
                <w:lang w:val="en-GB"/>
              </w:rPr>
              <w:t xml:space="preserve"> </w:t>
            </w:r>
            <w:r w:rsidR="00F61BEC">
              <w:rPr>
                <w:rFonts w:ascii="Arial" w:hAnsi="Arial" w:cs="Arial"/>
                <w:sz w:val="20"/>
                <w:szCs w:val="20"/>
                <w:lang w:val="en-GB"/>
              </w:rPr>
              <w:t>to be</w:t>
            </w:r>
            <w:r w:rsidR="00F61BEC" w:rsidRPr="00F61BEC">
              <w:rPr>
                <w:rFonts w:ascii="Arial" w:hAnsi="Arial" w:cs="Arial"/>
                <w:sz w:val="20"/>
                <w:szCs w:val="20"/>
                <w:lang w:val="en-GB"/>
              </w:rPr>
              <w:t xml:space="preserve"> answered by means of a </w:t>
            </w:r>
            <w:r w:rsidRPr="00F61BEC">
              <w:rPr>
                <w:rFonts w:ascii="Arial" w:hAnsi="Arial" w:cs="Arial"/>
                <w:sz w:val="20"/>
                <w:szCs w:val="20"/>
                <w:lang w:val="en-GB"/>
              </w:rPr>
              <w:t>4-step rating scale ranging from 1= „regularly“ to 4=“</w:t>
            </w:r>
            <w:proofErr w:type="spellStart"/>
            <w:r w:rsidRPr="00F61BEC">
              <w:rPr>
                <w:rFonts w:ascii="Arial" w:hAnsi="Arial" w:cs="Arial"/>
                <w:sz w:val="20"/>
                <w:szCs w:val="20"/>
                <w:lang w:val="en-GB"/>
              </w:rPr>
              <w:t>can not</w:t>
            </w:r>
            <w:proofErr w:type="spellEnd"/>
            <w:r w:rsidRPr="00F61BEC">
              <w:rPr>
                <w:rFonts w:ascii="Arial" w:hAnsi="Arial" w:cs="Arial"/>
                <w:sz w:val="20"/>
                <w:szCs w:val="20"/>
                <w:lang w:val="en-GB"/>
              </w:rPr>
              <w:t xml:space="preserve"> say exactly“</w:t>
            </w:r>
          </w:p>
        </w:tc>
      </w:tr>
      <w:tr w:rsidR="009F74FF" w:rsidRPr="00536855" w14:paraId="545BD232" w14:textId="77777777" w:rsidTr="00701F5F">
        <w:trPr>
          <w:trHeight w:val="191"/>
        </w:trPr>
        <w:tc>
          <w:tcPr>
            <w:tcW w:w="3114" w:type="dxa"/>
          </w:tcPr>
          <w:p w14:paraId="535EAD8B" w14:textId="513E83DC" w:rsidR="009F74FF" w:rsidRPr="00F36F0C" w:rsidRDefault="001231CE">
            <w:pPr>
              <w:rPr>
                <w:rFonts w:ascii="Arial" w:hAnsi="Arial" w:cs="Arial"/>
                <w:sz w:val="20"/>
                <w:szCs w:val="20"/>
                <w:lang w:val="en-GB"/>
              </w:rPr>
            </w:pPr>
            <w:r w:rsidRPr="00F36F0C">
              <w:rPr>
                <w:rFonts w:ascii="Arial" w:hAnsi="Arial" w:cs="Arial"/>
                <w:i/>
                <w:iCs/>
                <w:sz w:val="20"/>
                <w:szCs w:val="20"/>
                <w:lang w:val="en-GB"/>
              </w:rPr>
              <w:lastRenderedPageBreak/>
              <w:t>Normalization Measure Development QUES (</w:t>
            </w:r>
            <w:proofErr w:type="spellStart"/>
            <w:r w:rsidRPr="00AB1F8E">
              <w:rPr>
                <w:rFonts w:ascii="Arial" w:hAnsi="Arial" w:cs="Arial"/>
                <w:i/>
                <w:iCs/>
                <w:sz w:val="20"/>
                <w:szCs w:val="20"/>
                <w:lang w:val="en-GB"/>
              </w:rPr>
              <w:t>NoMAD</w:t>
            </w:r>
            <w:proofErr w:type="spellEnd"/>
            <w:r w:rsidRPr="00AB1F8E">
              <w:rPr>
                <w:rFonts w:ascii="Arial" w:hAnsi="Arial" w:cs="Arial"/>
                <w:i/>
                <w:iCs/>
                <w:sz w:val="20"/>
                <w:szCs w:val="20"/>
                <w:lang w:val="en-GB"/>
              </w:rPr>
              <w:t>)</w:t>
            </w:r>
            <w:r w:rsidRPr="00AB1F8E">
              <w:rPr>
                <w:rFonts w:ascii="Arial" w:hAnsi="Arial" w:cs="Arial"/>
                <w:sz w:val="20"/>
                <w:szCs w:val="20"/>
                <w:lang w:val="en-GB"/>
              </w:rPr>
              <w:t xml:space="preserve"> </w:t>
            </w:r>
            <w:r w:rsidR="00580F1F" w:rsidRPr="00AB1F8E">
              <w:rPr>
                <w:rFonts w:ascii="Arial" w:hAnsi="Arial" w:cs="Arial"/>
                <w:sz w:val="20"/>
                <w:szCs w:val="20"/>
                <w:lang w:val="en-GB"/>
              </w:rPr>
              <w:t>[9</w:t>
            </w:r>
            <w:r w:rsidR="00AB1F8E" w:rsidRPr="00AB1F8E">
              <w:rPr>
                <w:rFonts w:ascii="Arial" w:hAnsi="Arial" w:cs="Arial"/>
                <w:sz w:val="20"/>
                <w:szCs w:val="20"/>
                <w:lang w:val="en-GB"/>
              </w:rPr>
              <w:t xml:space="preserve">, </w:t>
            </w:r>
            <w:r w:rsidR="00580F1F" w:rsidRPr="00AB1F8E">
              <w:rPr>
                <w:rFonts w:ascii="Arial" w:hAnsi="Arial" w:cs="Arial"/>
                <w:sz w:val="20"/>
                <w:szCs w:val="20"/>
                <w:lang w:val="en-GB"/>
              </w:rPr>
              <w:t>10]</w:t>
            </w:r>
          </w:p>
        </w:tc>
        <w:tc>
          <w:tcPr>
            <w:tcW w:w="1377" w:type="dxa"/>
          </w:tcPr>
          <w:p w14:paraId="72348E00" w14:textId="621F2997" w:rsidR="009F74FF" w:rsidRPr="00F36F0C" w:rsidRDefault="001231CE">
            <w:pPr>
              <w:rPr>
                <w:rFonts w:ascii="Arial" w:hAnsi="Arial" w:cs="Arial"/>
                <w:sz w:val="20"/>
                <w:szCs w:val="20"/>
                <w:lang w:val="en-GB"/>
              </w:rPr>
            </w:pPr>
            <w:r w:rsidRPr="00AB1F8E">
              <w:rPr>
                <w:rFonts w:ascii="Arial" w:hAnsi="Arial" w:cs="Arial"/>
                <w:sz w:val="20"/>
                <w:szCs w:val="20"/>
                <w:lang w:val="en-GB"/>
              </w:rPr>
              <w:t xml:space="preserve">German </w:t>
            </w:r>
            <w:r w:rsidR="00580F1F" w:rsidRPr="00AB1F8E">
              <w:rPr>
                <w:rFonts w:ascii="Arial" w:hAnsi="Arial" w:cs="Arial"/>
                <w:sz w:val="20"/>
                <w:szCs w:val="20"/>
                <w:lang w:val="en-GB"/>
              </w:rPr>
              <w:t xml:space="preserve">[11] </w:t>
            </w:r>
          </w:p>
        </w:tc>
        <w:tc>
          <w:tcPr>
            <w:tcW w:w="6136" w:type="dxa"/>
          </w:tcPr>
          <w:p w14:paraId="65389467" w14:textId="61C0C95C" w:rsidR="009F74FF" w:rsidRPr="00F36F0C" w:rsidRDefault="00701F5F">
            <w:pPr>
              <w:rPr>
                <w:rFonts w:ascii="Arial" w:hAnsi="Arial" w:cs="Arial"/>
                <w:sz w:val="20"/>
                <w:szCs w:val="20"/>
                <w:lang w:val="en-GB"/>
              </w:rPr>
            </w:pPr>
            <w:r w:rsidRPr="00F36F0C">
              <w:rPr>
                <w:rFonts w:ascii="Arial" w:hAnsi="Arial" w:cs="Arial"/>
                <w:sz w:val="20"/>
                <w:szCs w:val="20"/>
                <w:lang w:val="en-GB"/>
              </w:rPr>
              <w:t xml:space="preserve">Implementation strategies and activities: </w:t>
            </w:r>
            <w:r w:rsidR="001231CE" w:rsidRPr="00F36F0C">
              <w:rPr>
                <w:rFonts w:ascii="Arial" w:hAnsi="Arial" w:cs="Arial"/>
                <w:sz w:val="20"/>
                <w:szCs w:val="20"/>
                <w:lang w:val="en-GB"/>
              </w:rPr>
              <w:t xml:space="preserve">Implementational work within team: Coherence, cognitive participation, collective action, reflexive monitoring </w:t>
            </w:r>
          </w:p>
        </w:tc>
        <w:tc>
          <w:tcPr>
            <w:tcW w:w="3543" w:type="dxa"/>
          </w:tcPr>
          <w:p w14:paraId="46A21DBE" w14:textId="1850202C" w:rsidR="009F74FF" w:rsidRPr="00F36F0C" w:rsidRDefault="006B2708">
            <w:pPr>
              <w:rPr>
                <w:rFonts w:ascii="Arial" w:hAnsi="Arial" w:cs="Arial"/>
                <w:sz w:val="20"/>
                <w:szCs w:val="20"/>
                <w:lang w:val="en-GB"/>
              </w:rPr>
            </w:pPr>
            <w:r w:rsidRPr="00F36F0C">
              <w:rPr>
                <w:rFonts w:ascii="Arial" w:hAnsi="Arial" w:cs="Arial"/>
                <w:sz w:val="20"/>
                <w:szCs w:val="20"/>
                <w:lang w:val="en-GB"/>
              </w:rPr>
              <w:t xml:space="preserve">Statements (e.g. </w:t>
            </w:r>
            <w:r w:rsidR="00770152" w:rsidRPr="00F36F0C">
              <w:rPr>
                <w:rFonts w:ascii="Arial" w:hAnsi="Arial" w:cs="Arial"/>
                <w:sz w:val="20"/>
                <w:szCs w:val="20"/>
                <w:lang w:val="en-GB"/>
              </w:rPr>
              <w:t>“</w:t>
            </w:r>
            <w:r w:rsidR="001231CE" w:rsidRPr="00F36F0C">
              <w:rPr>
                <w:rFonts w:ascii="Arial" w:hAnsi="Arial" w:cs="Arial"/>
                <w:sz w:val="20"/>
                <w:szCs w:val="20"/>
                <w:lang w:val="en-GB"/>
              </w:rPr>
              <w:t>I will continue to support the implementation of the interprof ACT intervention package beyond the study</w:t>
            </w:r>
            <w:r w:rsidR="00F61BEC">
              <w:rPr>
                <w:rFonts w:ascii="Arial" w:hAnsi="Arial" w:cs="Arial"/>
                <w:sz w:val="20"/>
                <w:szCs w:val="20"/>
                <w:lang w:val="en-GB"/>
              </w:rPr>
              <w:t>.</w:t>
            </w:r>
            <w:r w:rsidR="001231CE" w:rsidRPr="00F36F0C">
              <w:rPr>
                <w:rFonts w:ascii="Arial" w:hAnsi="Arial" w:cs="Arial"/>
                <w:sz w:val="20"/>
                <w:szCs w:val="20"/>
                <w:lang w:val="en-GB"/>
              </w:rPr>
              <w:t>”)</w:t>
            </w:r>
            <w:r w:rsidR="001E69B4">
              <w:rPr>
                <w:rFonts w:ascii="Arial" w:hAnsi="Arial" w:cs="Arial"/>
                <w:sz w:val="20"/>
                <w:szCs w:val="20"/>
                <w:lang w:val="en-GB"/>
              </w:rPr>
              <w:t xml:space="preserve"> to be rated by means of a</w:t>
            </w:r>
            <w:r w:rsidR="001231CE" w:rsidRPr="00F36F0C">
              <w:rPr>
                <w:rFonts w:ascii="Arial" w:hAnsi="Arial" w:cs="Arial"/>
                <w:sz w:val="20"/>
                <w:szCs w:val="20"/>
                <w:lang w:val="en-GB"/>
              </w:rPr>
              <w:t xml:space="preserve"> 5-step rating scale ranging from 1=absolutely agree to 5=absolutely not agree”</w:t>
            </w:r>
          </w:p>
        </w:tc>
      </w:tr>
      <w:tr w:rsidR="009F74FF" w:rsidRPr="00536855" w14:paraId="7D8B15AB" w14:textId="77777777" w:rsidTr="005661D5">
        <w:trPr>
          <w:trHeight w:val="449"/>
        </w:trPr>
        <w:tc>
          <w:tcPr>
            <w:tcW w:w="3114" w:type="dxa"/>
            <w:vMerge w:val="restart"/>
          </w:tcPr>
          <w:p w14:paraId="619BAFA3" w14:textId="66556876" w:rsidR="009F74FF" w:rsidRPr="00F36F0C" w:rsidRDefault="001231CE">
            <w:pPr>
              <w:rPr>
                <w:rFonts w:ascii="Arial" w:hAnsi="Arial" w:cs="Arial"/>
                <w:sz w:val="20"/>
                <w:szCs w:val="20"/>
                <w:lang w:val="en-GB"/>
              </w:rPr>
            </w:pPr>
            <w:r w:rsidRPr="00F36F0C">
              <w:rPr>
                <w:rFonts w:ascii="Arial" w:hAnsi="Arial" w:cs="Arial"/>
                <w:i/>
                <w:iCs/>
                <w:sz w:val="20"/>
                <w:szCs w:val="20"/>
                <w:lang w:val="en-GB"/>
              </w:rPr>
              <w:t>Partnership Self-Assessment Tool (PSAT</w:t>
            </w:r>
            <w:r w:rsidRPr="00AB1F8E">
              <w:rPr>
                <w:rFonts w:ascii="Arial" w:hAnsi="Arial" w:cs="Arial"/>
                <w:i/>
                <w:iCs/>
                <w:sz w:val="20"/>
                <w:szCs w:val="20"/>
                <w:lang w:val="en-GB"/>
              </w:rPr>
              <w:t>)</w:t>
            </w:r>
            <w:r w:rsidRPr="00AB1F8E">
              <w:rPr>
                <w:rFonts w:ascii="Arial" w:hAnsi="Arial" w:cs="Arial"/>
                <w:sz w:val="20"/>
                <w:szCs w:val="20"/>
                <w:lang w:val="en-GB"/>
              </w:rPr>
              <w:t xml:space="preserve"> </w:t>
            </w:r>
            <w:r w:rsidR="00580F1F" w:rsidRPr="00AB1F8E">
              <w:rPr>
                <w:rFonts w:ascii="Arial" w:hAnsi="Arial" w:cs="Arial"/>
                <w:sz w:val="20"/>
                <w:szCs w:val="20"/>
                <w:lang w:val="en-GB"/>
              </w:rPr>
              <w:t xml:space="preserve">[12] </w:t>
            </w:r>
          </w:p>
        </w:tc>
        <w:tc>
          <w:tcPr>
            <w:tcW w:w="1377" w:type="dxa"/>
            <w:vMerge w:val="restart"/>
          </w:tcPr>
          <w:p w14:paraId="2CADFA80" w14:textId="77777777" w:rsidR="009F74FF" w:rsidRPr="00F36F0C" w:rsidRDefault="001231CE">
            <w:pPr>
              <w:rPr>
                <w:rFonts w:ascii="Arial" w:hAnsi="Arial" w:cs="Arial"/>
                <w:sz w:val="20"/>
                <w:szCs w:val="20"/>
                <w:lang w:val="en-GB"/>
              </w:rPr>
            </w:pPr>
            <w:r w:rsidRPr="00F36F0C">
              <w:rPr>
                <w:rFonts w:ascii="Arial" w:hAnsi="Arial" w:cs="Arial"/>
                <w:sz w:val="20"/>
                <w:szCs w:val="20"/>
                <w:lang w:val="en-GB"/>
              </w:rPr>
              <w:t>English*</w:t>
            </w:r>
          </w:p>
        </w:tc>
        <w:tc>
          <w:tcPr>
            <w:tcW w:w="6136" w:type="dxa"/>
            <w:tcBorders>
              <w:bottom w:val="dotted" w:sz="4" w:space="0" w:color="auto"/>
            </w:tcBorders>
          </w:tcPr>
          <w:p w14:paraId="296FC4C3" w14:textId="77777777" w:rsidR="009F74FF" w:rsidRPr="00F36F0C" w:rsidRDefault="001231CE">
            <w:pPr>
              <w:rPr>
                <w:rFonts w:ascii="Arial" w:hAnsi="Arial" w:cs="Arial"/>
                <w:sz w:val="20"/>
                <w:szCs w:val="20"/>
                <w:lang w:val="en-GB"/>
              </w:rPr>
            </w:pPr>
            <w:r w:rsidRPr="00F36F0C">
              <w:rPr>
                <w:rFonts w:ascii="Arial" w:hAnsi="Arial" w:cs="Arial"/>
                <w:i/>
                <w:iCs/>
                <w:sz w:val="20"/>
                <w:szCs w:val="20"/>
                <w:lang w:val="en-GB"/>
              </w:rPr>
              <w:t xml:space="preserve">interprof </w:t>
            </w:r>
            <w:r w:rsidRPr="00F36F0C">
              <w:rPr>
                <w:rFonts w:ascii="Arial" w:hAnsi="Arial" w:cs="Arial"/>
                <w:sz w:val="20"/>
                <w:szCs w:val="20"/>
                <w:lang w:val="en-GB"/>
              </w:rPr>
              <w:t>ACT intervention package: Shared goal setting (current practice, quality and satisfaction)</w:t>
            </w:r>
          </w:p>
        </w:tc>
        <w:tc>
          <w:tcPr>
            <w:tcW w:w="3543" w:type="dxa"/>
            <w:tcBorders>
              <w:bottom w:val="dotted" w:sz="4" w:space="0" w:color="auto"/>
            </w:tcBorders>
          </w:tcPr>
          <w:p w14:paraId="3FDC3286" w14:textId="341A02F8" w:rsidR="009F74FF" w:rsidRPr="001E69B4" w:rsidRDefault="00E75F8B">
            <w:pPr>
              <w:rPr>
                <w:rFonts w:ascii="Arial" w:hAnsi="Arial" w:cs="Arial"/>
                <w:sz w:val="20"/>
                <w:szCs w:val="20"/>
                <w:lang w:val="en-GB"/>
              </w:rPr>
            </w:pPr>
            <w:r w:rsidRPr="00C931F2">
              <w:rPr>
                <w:rFonts w:ascii="Arial" w:hAnsi="Arial" w:cs="Arial"/>
                <w:sz w:val="20"/>
                <w:szCs w:val="20"/>
                <w:lang w:val="en-GB"/>
              </w:rPr>
              <w:t>Questions (e.g. “</w:t>
            </w:r>
            <w:r w:rsidR="00C931F2" w:rsidRPr="00C931F2">
              <w:rPr>
                <w:rFonts w:ascii="Arial" w:hAnsi="Arial" w:cs="Arial"/>
                <w:sz w:val="20"/>
                <w:szCs w:val="20"/>
                <w:lang w:val="en-GB"/>
              </w:rPr>
              <w:t>How satisfied are you with the ways ho</w:t>
            </w:r>
            <w:r w:rsidR="00C931F2">
              <w:rPr>
                <w:rFonts w:ascii="Arial" w:hAnsi="Arial" w:cs="Arial"/>
                <w:sz w:val="20"/>
                <w:szCs w:val="20"/>
                <w:lang w:val="en-GB"/>
              </w:rPr>
              <w:t>w are decisions being made in your collaboration with …</w:t>
            </w:r>
            <w:r w:rsidR="001E69B4">
              <w:rPr>
                <w:rFonts w:ascii="Arial" w:hAnsi="Arial" w:cs="Arial"/>
                <w:sz w:val="20"/>
                <w:szCs w:val="20"/>
                <w:lang w:val="en-GB"/>
              </w:rPr>
              <w:t xml:space="preserve">?” to be rated by means of </w:t>
            </w:r>
            <w:r w:rsidRPr="001E69B4">
              <w:rPr>
                <w:rFonts w:ascii="Arial" w:hAnsi="Arial" w:cs="Arial"/>
                <w:sz w:val="20"/>
                <w:szCs w:val="20"/>
                <w:lang w:val="en-GB"/>
              </w:rPr>
              <w:t>5-step rating scale ranging from 1=“absolut</w:t>
            </w:r>
            <w:r w:rsidR="0079320B">
              <w:rPr>
                <w:rFonts w:ascii="Arial" w:hAnsi="Arial" w:cs="Arial"/>
                <w:sz w:val="20"/>
                <w:szCs w:val="20"/>
                <w:lang w:val="en-GB"/>
              </w:rPr>
              <w:t>e</w:t>
            </w:r>
            <w:r w:rsidRPr="001E69B4">
              <w:rPr>
                <w:rFonts w:ascii="Arial" w:hAnsi="Arial" w:cs="Arial"/>
                <w:sz w:val="20"/>
                <w:szCs w:val="20"/>
                <w:lang w:val="en-GB"/>
              </w:rPr>
              <w:t>ly“ to 5=“absolut</w:t>
            </w:r>
            <w:r w:rsidR="0079320B">
              <w:rPr>
                <w:rFonts w:ascii="Arial" w:hAnsi="Arial" w:cs="Arial"/>
                <w:sz w:val="20"/>
                <w:szCs w:val="20"/>
                <w:lang w:val="en-GB"/>
              </w:rPr>
              <w:t>e</w:t>
            </w:r>
            <w:r w:rsidRPr="001E69B4">
              <w:rPr>
                <w:rFonts w:ascii="Arial" w:hAnsi="Arial" w:cs="Arial"/>
                <w:sz w:val="20"/>
                <w:szCs w:val="20"/>
                <w:lang w:val="en-GB"/>
              </w:rPr>
              <w:t>ly not“</w:t>
            </w:r>
          </w:p>
        </w:tc>
      </w:tr>
      <w:tr w:rsidR="009F74FF" w:rsidRPr="00536855" w14:paraId="6D5B65B0" w14:textId="77777777" w:rsidTr="005661D5">
        <w:trPr>
          <w:trHeight w:val="238"/>
        </w:trPr>
        <w:tc>
          <w:tcPr>
            <w:tcW w:w="3114" w:type="dxa"/>
            <w:vMerge/>
          </w:tcPr>
          <w:p w14:paraId="5BCB3CE7" w14:textId="77777777" w:rsidR="009F74FF" w:rsidRPr="001E69B4" w:rsidRDefault="009F74FF">
            <w:pPr>
              <w:rPr>
                <w:rFonts w:ascii="Arial" w:hAnsi="Arial" w:cs="Arial"/>
                <w:sz w:val="20"/>
                <w:szCs w:val="20"/>
                <w:lang w:val="en-GB"/>
              </w:rPr>
            </w:pPr>
          </w:p>
        </w:tc>
        <w:tc>
          <w:tcPr>
            <w:tcW w:w="1377" w:type="dxa"/>
            <w:vMerge/>
          </w:tcPr>
          <w:p w14:paraId="1EEC4675" w14:textId="77777777" w:rsidR="009F74FF" w:rsidRPr="001E69B4" w:rsidRDefault="009F74FF">
            <w:pPr>
              <w:rPr>
                <w:rFonts w:ascii="Arial" w:hAnsi="Arial" w:cs="Arial"/>
                <w:sz w:val="20"/>
                <w:szCs w:val="20"/>
                <w:lang w:val="en-GB"/>
              </w:rPr>
            </w:pPr>
          </w:p>
        </w:tc>
        <w:tc>
          <w:tcPr>
            <w:tcW w:w="6136" w:type="dxa"/>
            <w:tcBorders>
              <w:top w:val="dotted" w:sz="4" w:space="0" w:color="auto"/>
            </w:tcBorders>
          </w:tcPr>
          <w:p w14:paraId="6957B67E" w14:textId="6E1B468D" w:rsidR="009F74FF" w:rsidRPr="00F36F0C" w:rsidRDefault="00CB775C">
            <w:pPr>
              <w:rPr>
                <w:rFonts w:ascii="Arial" w:hAnsi="Arial" w:cs="Arial"/>
                <w:sz w:val="20"/>
                <w:szCs w:val="20"/>
                <w:lang w:val="en-GB"/>
              </w:rPr>
            </w:pPr>
            <w:r w:rsidRPr="00F36F0C">
              <w:rPr>
                <w:rFonts w:ascii="Arial" w:hAnsi="Arial" w:cs="Arial"/>
                <w:sz w:val="20"/>
                <w:szCs w:val="20"/>
                <w:lang w:val="en-GB"/>
              </w:rPr>
              <w:t>Key element</w:t>
            </w:r>
            <w:r>
              <w:rPr>
                <w:rFonts w:ascii="Arial" w:hAnsi="Arial" w:cs="Arial"/>
                <w:sz w:val="20"/>
                <w:szCs w:val="20"/>
                <w:lang w:val="en-GB"/>
              </w:rPr>
              <w:t>s of interprofessional collaboration</w:t>
            </w:r>
            <w:r w:rsidR="001231CE" w:rsidRPr="00F36F0C">
              <w:rPr>
                <w:rFonts w:ascii="Arial" w:hAnsi="Arial" w:cs="Arial"/>
                <w:sz w:val="20"/>
                <w:szCs w:val="20"/>
                <w:lang w:val="en-GB"/>
              </w:rPr>
              <w:t>: Contribution of involved professions (quality and satisfaction)</w:t>
            </w:r>
          </w:p>
        </w:tc>
        <w:tc>
          <w:tcPr>
            <w:tcW w:w="3543" w:type="dxa"/>
            <w:tcBorders>
              <w:top w:val="dotted" w:sz="4" w:space="0" w:color="auto"/>
            </w:tcBorders>
          </w:tcPr>
          <w:p w14:paraId="6500DE42" w14:textId="1289FFD1" w:rsidR="009F74FF" w:rsidRPr="00E75F8B" w:rsidRDefault="00E75F8B">
            <w:pPr>
              <w:rPr>
                <w:rFonts w:ascii="Arial" w:hAnsi="Arial" w:cs="Arial"/>
                <w:sz w:val="20"/>
                <w:szCs w:val="20"/>
                <w:lang w:val="en-GB"/>
              </w:rPr>
            </w:pPr>
            <w:r>
              <w:rPr>
                <w:rFonts w:ascii="Arial" w:hAnsi="Arial" w:cs="Arial"/>
                <w:sz w:val="20"/>
                <w:szCs w:val="20"/>
                <w:lang w:val="en-GB"/>
              </w:rPr>
              <w:t>Questions (e.g. “</w:t>
            </w:r>
            <w:r w:rsidRPr="00E75F8B">
              <w:rPr>
                <w:rFonts w:ascii="Arial" w:hAnsi="Arial" w:cs="Arial"/>
                <w:sz w:val="20"/>
                <w:szCs w:val="20"/>
                <w:lang w:val="en-GB"/>
              </w:rPr>
              <w:t>How satisfied are you with your influence in the</w:t>
            </w:r>
            <w:r>
              <w:rPr>
                <w:rFonts w:ascii="Arial" w:hAnsi="Arial" w:cs="Arial"/>
                <w:sz w:val="20"/>
                <w:szCs w:val="20"/>
                <w:lang w:val="en-GB"/>
              </w:rPr>
              <w:t xml:space="preserve"> </w:t>
            </w:r>
            <w:r w:rsidRPr="00E75F8B">
              <w:rPr>
                <w:rFonts w:ascii="Arial" w:hAnsi="Arial" w:cs="Arial"/>
                <w:sz w:val="20"/>
                <w:szCs w:val="20"/>
                <w:lang w:val="en-GB"/>
              </w:rPr>
              <w:t>partnership?”)</w:t>
            </w:r>
            <w:r w:rsidR="0079320B">
              <w:rPr>
                <w:rFonts w:ascii="Arial" w:hAnsi="Arial" w:cs="Arial"/>
                <w:sz w:val="20"/>
                <w:szCs w:val="20"/>
                <w:lang w:val="en-GB"/>
              </w:rPr>
              <w:t xml:space="preserve"> to be answered by means of a</w:t>
            </w:r>
            <w:r>
              <w:rPr>
                <w:i/>
                <w:iCs/>
                <w:color w:val="000000" w:themeColor="text1"/>
                <w:sz w:val="18"/>
                <w:szCs w:val="18"/>
                <w:lang w:val="en-GB"/>
              </w:rPr>
              <w:t xml:space="preserve"> </w:t>
            </w:r>
            <w:r w:rsidRPr="00E75F8B">
              <w:rPr>
                <w:rFonts w:ascii="Arial" w:hAnsi="Arial" w:cs="Arial"/>
                <w:sz w:val="20"/>
                <w:szCs w:val="20"/>
                <w:lang w:val="en-GB"/>
              </w:rPr>
              <w:t>5-step rating scale ranging from 1=“absolut</w:t>
            </w:r>
            <w:r w:rsidR="0079320B">
              <w:rPr>
                <w:rFonts w:ascii="Arial" w:hAnsi="Arial" w:cs="Arial"/>
                <w:sz w:val="20"/>
                <w:szCs w:val="20"/>
                <w:lang w:val="en-GB"/>
              </w:rPr>
              <w:t>e</w:t>
            </w:r>
            <w:r w:rsidRPr="00E75F8B">
              <w:rPr>
                <w:rFonts w:ascii="Arial" w:hAnsi="Arial" w:cs="Arial"/>
                <w:sz w:val="20"/>
                <w:szCs w:val="20"/>
                <w:lang w:val="en-GB"/>
              </w:rPr>
              <w:t>ly“ to 5=“absolut</w:t>
            </w:r>
            <w:r w:rsidR="0079320B">
              <w:rPr>
                <w:rFonts w:ascii="Arial" w:hAnsi="Arial" w:cs="Arial"/>
                <w:sz w:val="20"/>
                <w:szCs w:val="20"/>
                <w:lang w:val="en-GB"/>
              </w:rPr>
              <w:t>e</w:t>
            </w:r>
            <w:r w:rsidRPr="00E75F8B">
              <w:rPr>
                <w:rFonts w:ascii="Arial" w:hAnsi="Arial" w:cs="Arial"/>
                <w:sz w:val="20"/>
                <w:szCs w:val="20"/>
                <w:lang w:val="en-GB"/>
              </w:rPr>
              <w:t>ly not“</w:t>
            </w:r>
          </w:p>
        </w:tc>
      </w:tr>
      <w:tr w:rsidR="009F74FF" w:rsidRPr="00536855" w14:paraId="36A17219" w14:textId="77777777" w:rsidTr="00714A7E">
        <w:trPr>
          <w:trHeight w:val="441"/>
        </w:trPr>
        <w:tc>
          <w:tcPr>
            <w:tcW w:w="3114" w:type="dxa"/>
          </w:tcPr>
          <w:p w14:paraId="6658F75D" w14:textId="19559434" w:rsidR="009F74FF" w:rsidRPr="00F36F0C" w:rsidRDefault="001231CE">
            <w:pPr>
              <w:rPr>
                <w:rFonts w:ascii="Arial" w:hAnsi="Arial" w:cs="Arial"/>
                <w:sz w:val="20"/>
                <w:szCs w:val="20"/>
                <w:lang w:val="en-GB"/>
              </w:rPr>
            </w:pPr>
            <w:r w:rsidRPr="00F36F0C">
              <w:rPr>
                <w:rFonts w:ascii="Arial" w:hAnsi="Arial" w:cs="Arial"/>
                <w:i/>
                <w:iCs/>
                <w:sz w:val="20"/>
                <w:szCs w:val="20"/>
                <w:lang w:val="en-GB"/>
              </w:rPr>
              <w:t>Practice Environment Scale of the Nursing Work Index (PES-</w:t>
            </w:r>
            <w:r w:rsidRPr="00AB1F8E">
              <w:rPr>
                <w:rFonts w:ascii="Arial" w:hAnsi="Arial" w:cs="Arial"/>
                <w:i/>
                <w:iCs/>
                <w:sz w:val="20"/>
                <w:szCs w:val="20"/>
                <w:lang w:val="en-GB"/>
              </w:rPr>
              <w:t>NWI)</w:t>
            </w:r>
            <w:r w:rsidRPr="00AB1F8E">
              <w:rPr>
                <w:rFonts w:ascii="Arial" w:hAnsi="Arial" w:cs="Arial"/>
                <w:sz w:val="20"/>
                <w:szCs w:val="20"/>
                <w:lang w:val="en-GB"/>
              </w:rPr>
              <w:t xml:space="preserve"> </w:t>
            </w:r>
            <w:r w:rsidR="00841CD5" w:rsidRPr="00AB1F8E">
              <w:rPr>
                <w:rFonts w:ascii="Arial" w:hAnsi="Arial" w:cs="Arial"/>
                <w:sz w:val="20"/>
                <w:szCs w:val="20"/>
                <w:lang w:val="en-GB"/>
              </w:rPr>
              <w:t>[13</w:t>
            </w:r>
            <w:r w:rsidR="00AB1F8E" w:rsidRPr="00AB1F8E">
              <w:rPr>
                <w:rFonts w:ascii="Arial" w:hAnsi="Arial" w:cs="Arial"/>
                <w:sz w:val="20"/>
                <w:szCs w:val="20"/>
                <w:lang w:val="en-GB"/>
              </w:rPr>
              <w:t xml:space="preserve">, </w:t>
            </w:r>
            <w:r w:rsidR="00841CD5" w:rsidRPr="00AB1F8E">
              <w:rPr>
                <w:rFonts w:ascii="Arial" w:hAnsi="Arial" w:cs="Arial"/>
                <w:sz w:val="20"/>
                <w:szCs w:val="20"/>
                <w:lang w:val="en-GB"/>
              </w:rPr>
              <w:t>14]</w:t>
            </w:r>
          </w:p>
        </w:tc>
        <w:tc>
          <w:tcPr>
            <w:tcW w:w="1377" w:type="dxa"/>
          </w:tcPr>
          <w:p w14:paraId="7E16904F" w14:textId="10A33647" w:rsidR="009F74FF" w:rsidRPr="00F36F0C" w:rsidRDefault="001231CE">
            <w:pPr>
              <w:rPr>
                <w:rFonts w:ascii="Arial" w:hAnsi="Arial" w:cs="Arial"/>
                <w:sz w:val="20"/>
                <w:szCs w:val="20"/>
              </w:rPr>
            </w:pPr>
            <w:r w:rsidRPr="00AB1F8E">
              <w:rPr>
                <w:rFonts w:ascii="Arial" w:hAnsi="Arial" w:cs="Arial"/>
                <w:sz w:val="20"/>
                <w:szCs w:val="20"/>
              </w:rPr>
              <w:t xml:space="preserve">German* </w:t>
            </w:r>
            <w:r w:rsidR="00841CD5" w:rsidRPr="00AB1F8E">
              <w:rPr>
                <w:rFonts w:ascii="Arial" w:hAnsi="Arial" w:cs="Arial"/>
                <w:sz w:val="20"/>
                <w:szCs w:val="20"/>
              </w:rPr>
              <w:t xml:space="preserve">[15] </w:t>
            </w:r>
          </w:p>
        </w:tc>
        <w:tc>
          <w:tcPr>
            <w:tcW w:w="6136" w:type="dxa"/>
            <w:tcBorders>
              <w:bottom w:val="single" w:sz="4" w:space="0" w:color="auto"/>
            </w:tcBorders>
          </w:tcPr>
          <w:p w14:paraId="42AB2B9F" w14:textId="0F45C13B" w:rsidR="009F74FF" w:rsidRPr="00F36F0C" w:rsidRDefault="001231CE">
            <w:pPr>
              <w:rPr>
                <w:rFonts w:ascii="Arial" w:hAnsi="Arial" w:cs="Arial"/>
                <w:sz w:val="20"/>
                <w:szCs w:val="20"/>
                <w:lang w:val="en-GB"/>
              </w:rPr>
            </w:pPr>
            <w:r w:rsidRPr="00F36F0C">
              <w:rPr>
                <w:rFonts w:ascii="Arial" w:hAnsi="Arial" w:cs="Arial"/>
                <w:sz w:val="20"/>
                <w:szCs w:val="20"/>
                <w:lang w:val="en-GB"/>
              </w:rPr>
              <w:t>Context factors: M</w:t>
            </w:r>
            <w:r w:rsidR="00CB775C">
              <w:rPr>
                <w:rFonts w:ascii="Arial" w:hAnsi="Arial" w:cs="Arial"/>
                <w:sz w:val="20"/>
                <w:szCs w:val="20"/>
                <w:lang w:val="en-GB"/>
              </w:rPr>
              <w:t>e</w:t>
            </w:r>
            <w:r w:rsidRPr="00F36F0C">
              <w:rPr>
                <w:rFonts w:ascii="Arial" w:hAnsi="Arial" w:cs="Arial"/>
                <w:sz w:val="20"/>
                <w:szCs w:val="20"/>
                <w:lang w:val="en-GB"/>
              </w:rPr>
              <w:t>so – organizational level: Leadership and work environment</w:t>
            </w:r>
          </w:p>
        </w:tc>
        <w:tc>
          <w:tcPr>
            <w:tcW w:w="3543" w:type="dxa"/>
          </w:tcPr>
          <w:p w14:paraId="3BB55598" w14:textId="3BC1A7F1" w:rsidR="009F74FF" w:rsidRPr="009E1EBB" w:rsidRDefault="009E1EBB">
            <w:pPr>
              <w:rPr>
                <w:rFonts w:ascii="Arial" w:hAnsi="Arial" w:cs="Arial"/>
                <w:sz w:val="20"/>
                <w:szCs w:val="20"/>
                <w:lang w:val="en-GB"/>
              </w:rPr>
            </w:pPr>
            <w:r>
              <w:rPr>
                <w:rFonts w:ascii="Arial" w:hAnsi="Arial" w:cs="Arial"/>
                <w:sz w:val="20"/>
                <w:szCs w:val="20"/>
                <w:lang w:val="en-GB"/>
              </w:rPr>
              <w:t>Statements (e.g. “</w:t>
            </w:r>
            <w:r w:rsidRPr="009E1EBB">
              <w:rPr>
                <w:rFonts w:ascii="Arial" w:hAnsi="Arial" w:cs="Arial"/>
                <w:sz w:val="20"/>
                <w:szCs w:val="20"/>
                <w:lang w:val="en-GB"/>
              </w:rPr>
              <w:t>High standards of nursing care are expected by the administration</w:t>
            </w:r>
            <w:r w:rsidR="00F61BEC">
              <w:rPr>
                <w:rFonts w:ascii="Arial" w:hAnsi="Arial" w:cs="Arial"/>
                <w:sz w:val="20"/>
                <w:szCs w:val="20"/>
                <w:lang w:val="en-GB"/>
              </w:rPr>
              <w:t>.</w:t>
            </w:r>
            <w:r w:rsidRPr="009E1EBB">
              <w:rPr>
                <w:rFonts w:ascii="Arial" w:hAnsi="Arial" w:cs="Arial"/>
                <w:sz w:val="20"/>
                <w:szCs w:val="20"/>
                <w:lang w:val="en-GB"/>
              </w:rPr>
              <w:t>”)</w:t>
            </w:r>
            <w:r w:rsidR="0079320B">
              <w:rPr>
                <w:rFonts w:ascii="Arial" w:hAnsi="Arial" w:cs="Arial"/>
                <w:sz w:val="20"/>
                <w:szCs w:val="20"/>
                <w:lang w:val="en-GB"/>
              </w:rPr>
              <w:t xml:space="preserve"> to be answered by means of a</w:t>
            </w:r>
            <w:r w:rsidRPr="009E1EBB">
              <w:rPr>
                <w:rFonts w:ascii="Arial" w:hAnsi="Arial" w:cs="Arial"/>
                <w:sz w:val="20"/>
                <w:szCs w:val="20"/>
                <w:lang w:val="en-GB"/>
              </w:rPr>
              <w:t xml:space="preserve"> 4-step rating scale ranging from 1=“fully agree“ to 4=“do not agree“</w:t>
            </w:r>
          </w:p>
        </w:tc>
      </w:tr>
      <w:tr w:rsidR="009F74FF" w:rsidRPr="00536855" w14:paraId="0480B5D3" w14:textId="77777777" w:rsidTr="005661D5">
        <w:trPr>
          <w:trHeight w:val="218"/>
        </w:trPr>
        <w:tc>
          <w:tcPr>
            <w:tcW w:w="3114" w:type="dxa"/>
            <w:vMerge w:val="restart"/>
          </w:tcPr>
          <w:p w14:paraId="6AA306AA" w14:textId="03234F2F" w:rsidR="009F74FF" w:rsidRPr="00F36F0C" w:rsidRDefault="001231CE">
            <w:pPr>
              <w:rPr>
                <w:rFonts w:ascii="Arial" w:hAnsi="Arial" w:cs="Arial"/>
                <w:sz w:val="20"/>
                <w:szCs w:val="20"/>
              </w:rPr>
            </w:pPr>
            <w:r w:rsidRPr="00F36F0C">
              <w:rPr>
                <w:rFonts w:ascii="Arial" w:hAnsi="Arial" w:cs="Arial"/>
                <w:i/>
                <w:iCs/>
                <w:sz w:val="20"/>
                <w:szCs w:val="20"/>
              </w:rPr>
              <w:t>Zufriedenheit in der Arztpraxis (</w:t>
            </w:r>
            <w:r w:rsidRPr="00AB1F8E">
              <w:rPr>
                <w:rFonts w:ascii="Arial" w:hAnsi="Arial" w:cs="Arial"/>
                <w:i/>
                <w:iCs/>
                <w:sz w:val="20"/>
                <w:szCs w:val="20"/>
              </w:rPr>
              <w:t>ZAP)</w:t>
            </w:r>
            <w:r w:rsidRPr="00AB1F8E">
              <w:rPr>
                <w:rFonts w:ascii="Arial" w:hAnsi="Arial" w:cs="Arial"/>
                <w:sz w:val="20"/>
                <w:szCs w:val="20"/>
              </w:rPr>
              <w:t xml:space="preserve"> </w:t>
            </w:r>
            <w:r w:rsidR="00841CD5" w:rsidRPr="00AB1F8E">
              <w:rPr>
                <w:rFonts w:ascii="Arial" w:hAnsi="Arial" w:cs="Arial"/>
                <w:sz w:val="20"/>
                <w:szCs w:val="20"/>
              </w:rPr>
              <w:t xml:space="preserve">[16] </w:t>
            </w:r>
          </w:p>
        </w:tc>
        <w:tc>
          <w:tcPr>
            <w:tcW w:w="1377" w:type="dxa"/>
            <w:vMerge w:val="restart"/>
          </w:tcPr>
          <w:p w14:paraId="0B43A2F2" w14:textId="77777777" w:rsidR="009F74FF" w:rsidRPr="00F36F0C" w:rsidRDefault="001231CE">
            <w:pPr>
              <w:rPr>
                <w:rFonts w:ascii="Arial" w:hAnsi="Arial" w:cs="Arial"/>
                <w:sz w:val="20"/>
                <w:szCs w:val="20"/>
              </w:rPr>
            </w:pPr>
            <w:r w:rsidRPr="00F36F0C">
              <w:rPr>
                <w:rFonts w:ascii="Arial" w:hAnsi="Arial" w:cs="Arial"/>
                <w:sz w:val="20"/>
                <w:szCs w:val="20"/>
              </w:rPr>
              <w:t>German</w:t>
            </w:r>
          </w:p>
        </w:tc>
        <w:tc>
          <w:tcPr>
            <w:tcW w:w="6136" w:type="dxa"/>
            <w:tcBorders>
              <w:bottom w:val="dotted" w:sz="4" w:space="0" w:color="auto"/>
            </w:tcBorders>
          </w:tcPr>
          <w:p w14:paraId="3CCEC2B4" w14:textId="0C214967" w:rsidR="009F74FF" w:rsidRPr="00F36F0C" w:rsidRDefault="00CB775C">
            <w:pPr>
              <w:rPr>
                <w:rFonts w:ascii="Arial" w:hAnsi="Arial" w:cs="Arial"/>
                <w:sz w:val="20"/>
                <w:szCs w:val="20"/>
                <w:lang w:val="en-GB"/>
              </w:rPr>
            </w:pPr>
            <w:r w:rsidRPr="00F36F0C">
              <w:rPr>
                <w:rFonts w:ascii="Arial" w:hAnsi="Arial" w:cs="Arial"/>
                <w:sz w:val="20"/>
                <w:szCs w:val="20"/>
                <w:lang w:val="en-GB"/>
              </w:rPr>
              <w:t>Key element</w:t>
            </w:r>
            <w:r>
              <w:rPr>
                <w:rFonts w:ascii="Arial" w:hAnsi="Arial" w:cs="Arial"/>
                <w:sz w:val="20"/>
                <w:szCs w:val="20"/>
                <w:lang w:val="en-GB"/>
              </w:rPr>
              <w:t>s of interprofessional collaboration</w:t>
            </w:r>
            <w:r w:rsidR="001231CE" w:rsidRPr="00F36F0C">
              <w:rPr>
                <w:rFonts w:ascii="Arial" w:hAnsi="Arial" w:cs="Arial"/>
                <w:sz w:val="20"/>
                <w:szCs w:val="20"/>
                <w:lang w:val="en-GB"/>
              </w:rPr>
              <w:t>: Involvement of NHR (quality and satisfaction)</w:t>
            </w:r>
          </w:p>
        </w:tc>
        <w:tc>
          <w:tcPr>
            <w:tcW w:w="3543" w:type="dxa"/>
            <w:tcBorders>
              <w:bottom w:val="dotted" w:sz="4" w:space="0" w:color="auto"/>
            </w:tcBorders>
          </w:tcPr>
          <w:p w14:paraId="63105459" w14:textId="2458F831" w:rsidR="009F74FF" w:rsidRPr="001E69B4" w:rsidRDefault="00E42928">
            <w:pPr>
              <w:rPr>
                <w:rFonts w:ascii="Arial" w:hAnsi="Arial" w:cs="Arial"/>
                <w:sz w:val="20"/>
                <w:szCs w:val="20"/>
                <w:lang w:val="en-GB"/>
              </w:rPr>
            </w:pPr>
            <w:r w:rsidRPr="001E69B4">
              <w:rPr>
                <w:rFonts w:ascii="Arial" w:hAnsi="Arial" w:cs="Arial"/>
                <w:sz w:val="20"/>
                <w:szCs w:val="20"/>
                <w:lang w:val="en-GB"/>
              </w:rPr>
              <w:t>Question</w:t>
            </w:r>
            <w:r w:rsidR="00BD6E00" w:rsidRPr="001E69B4">
              <w:rPr>
                <w:rFonts w:ascii="Arial" w:hAnsi="Arial" w:cs="Arial"/>
                <w:sz w:val="20"/>
                <w:szCs w:val="20"/>
                <w:lang w:val="en-GB"/>
              </w:rPr>
              <w:t>s</w:t>
            </w:r>
            <w:r w:rsidRPr="001E69B4">
              <w:rPr>
                <w:rFonts w:ascii="Arial" w:hAnsi="Arial" w:cs="Arial"/>
                <w:sz w:val="20"/>
                <w:szCs w:val="20"/>
                <w:lang w:val="en-GB"/>
              </w:rPr>
              <w:t xml:space="preserve"> (e.g. “</w:t>
            </w:r>
            <w:r w:rsidR="001E69B4" w:rsidRPr="001E69B4">
              <w:rPr>
                <w:rFonts w:ascii="Arial" w:hAnsi="Arial" w:cs="Arial"/>
                <w:sz w:val="20"/>
                <w:szCs w:val="20"/>
                <w:lang w:val="en-GB"/>
              </w:rPr>
              <w:t xml:space="preserve">How satisfied are you with the information given by </w:t>
            </w:r>
            <w:r w:rsidR="0079320B">
              <w:rPr>
                <w:rFonts w:ascii="Arial" w:hAnsi="Arial" w:cs="Arial"/>
                <w:sz w:val="20"/>
                <w:szCs w:val="20"/>
                <w:lang w:val="en-GB"/>
              </w:rPr>
              <w:t>y</w:t>
            </w:r>
            <w:r w:rsidR="001E69B4" w:rsidRPr="001E69B4">
              <w:rPr>
                <w:rFonts w:ascii="Arial" w:hAnsi="Arial" w:cs="Arial"/>
                <w:sz w:val="20"/>
                <w:szCs w:val="20"/>
                <w:lang w:val="en-GB"/>
              </w:rPr>
              <w:t>our general prac</w:t>
            </w:r>
            <w:r w:rsidR="001E69B4">
              <w:rPr>
                <w:rFonts w:ascii="Arial" w:hAnsi="Arial" w:cs="Arial"/>
                <w:sz w:val="20"/>
                <w:szCs w:val="20"/>
                <w:lang w:val="en-GB"/>
              </w:rPr>
              <w:t xml:space="preserve">titioner about your health </w:t>
            </w:r>
            <w:r w:rsidR="001E69B4">
              <w:rPr>
                <w:rFonts w:ascii="Arial" w:hAnsi="Arial" w:cs="Arial"/>
                <w:sz w:val="20"/>
                <w:szCs w:val="20"/>
                <w:lang w:val="en-GB"/>
              </w:rPr>
              <w:lastRenderedPageBreak/>
              <w:t xml:space="preserve">conditions and treatments?”) to be answered by means of a </w:t>
            </w:r>
            <w:r w:rsidRPr="001E69B4">
              <w:rPr>
                <w:rFonts w:ascii="Arial" w:hAnsi="Arial" w:cs="Arial"/>
                <w:sz w:val="20"/>
                <w:szCs w:val="20"/>
                <w:lang w:val="en-GB"/>
              </w:rPr>
              <w:t>4-step rating scale ranging from 1= “very satisfied“ to 4=“very dissatisfied“</w:t>
            </w:r>
          </w:p>
        </w:tc>
      </w:tr>
      <w:tr w:rsidR="009F74FF" w:rsidRPr="00536855" w14:paraId="6784D1AE" w14:textId="77777777" w:rsidTr="005661D5">
        <w:trPr>
          <w:trHeight w:val="170"/>
        </w:trPr>
        <w:tc>
          <w:tcPr>
            <w:tcW w:w="3114" w:type="dxa"/>
            <w:vMerge/>
          </w:tcPr>
          <w:p w14:paraId="58CC0ACF" w14:textId="77777777" w:rsidR="009F74FF" w:rsidRPr="001E69B4" w:rsidRDefault="009F74FF">
            <w:pPr>
              <w:rPr>
                <w:rFonts w:ascii="Arial" w:hAnsi="Arial" w:cs="Arial"/>
                <w:sz w:val="20"/>
                <w:szCs w:val="20"/>
                <w:lang w:val="en-GB"/>
              </w:rPr>
            </w:pPr>
          </w:p>
        </w:tc>
        <w:tc>
          <w:tcPr>
            <w:tcW w:w="1377" w:type="dxa"/>
            <w:vMerge/>
          </w:tcPr>
          <w:p w14:paraId="26C79904" w14:textId="77777777" w:rsidR="009F74FF" w:rsidRPr="001E69B4" w:rsidRDefault="009F74FF">
            <w:pPr>
              <w:rPr>
                <w:rFonts w:ascii="Arial" w:hAnsi="Arial" w:cs="Arial"/>
                <w:sz w:val="20"/>
                <w:szCs w:val="20"/>
                <w:lang w:val="en-GB"/>
              </w:rPr>
            </w:pPr>
          </w:p>
        </w:tc>
        <w:tc>
          <w:tcPr>
            <w:tcW w:w="6136" w:type="dxa"/>
            <w:tcBorders>
              <w:top w:val="dotted" w:sz="4" w:space="0" w:color="auto"/>
              <w:bottom w:val="dotted" w:sz="4" w:space="0" w:color="auto"/>
            </w:tcBorders>
          </w:tcPr>
          <w:p w14:paraId="524604EB" w14:textId="77777777" w:rsidR="009F74FF" w:rsidRPr="00F36F0C" w:rsidRDefault="001231CE">
            <w:pPr>
              <w:rPr>
                <w:rFonts w:ascii="Arial" w:hAnsi="Arial" w:cs="Arial"/>
                <w:sz w:val="20"/>
                <w:szCs w:val="20"/>
                <w:lang w:val="en-GB"/>
              </w:rPr>
            </w:pPr>
            <w:r w:rsidRPr="00F36F0C">
              <w:rPr>
                <w:rFonts w:ascii="Arial" w:hAnsi="Arial" w:cs="Arial"/>
                <w:bCs/>
                <w:sz w:val="20"/>
                <w:szCs w:val="20"/>
                <w:lang w:val="en-GB"/>
              </w:rPr>
              <w:t>Further domains related to interprofessional collaboration and medical care: General (medical) care for NHR (quality and satisfaction)</w:t>
            </w:r>
          </w:p>
        </w:tc>
        <w:tc>
          <w:tcPr>
            <w:tcW w:w="3543" w:type="dxa"/>
            <w:tcBorders>
              <w:top w:val="dotted" w:sz="4" w:space="0" w:color="auto"/>
              <w:bottom w:val="dotted" w:sz="4" w:space="0" w:color="auto"/>
            </w:tcBorders>
          </w:tcPr>
          <w:p w14:paraId="63379CBC" w14:textId="4714D319" w:rsidR="009F74FF" w:rsidRPr="00CB775C" w:rsidRDefault="00113E8E">
            <w:pPr>
              <w:rPr>
                <w:rFonts w:ascii="Arial" w:hAnsi="Arial" w:cs="Arial"/>
                <w:sz w:val="20"/>
                <w:szCs w:val="20"/>
                <w:lang w:val="en-GB"/>
              </w:rPr>
            </w:pPr>
            <w:r w:rsidRPr="001E69B4">
              <w:rPr>
                <w:rFonts w:ascii="Arial" w:hAnsi="Arial" w:cs="Arial"/>
                <w:sz w:val="20"/>
                <w:szCs w:val="20"/>
                <w:lang w:val="en-GB"/>
              </w:rPr>
              <w:t>Question</w:t>
            </w:r>
            <w:r w:rsidR="00BD6E00" w:rsidRPr="001E69B4">
              <w:rPr>
                <w:rFonts w:ascii="Arial" w:hAnsi="Arial" w:cs="Arial"/>
                <w:sz w:val="20"/>
                <w:szCs w:val="20"/>
                <w:lang w:val="en-GB"/>
              </w:rPr>
              <w:t>s</w:t>
            </w:r>
            <w:r w:rsidRPr="001E69B4">
              <w:rPr>
                <w:rFonts w:ascii="Arial" w:hAnsi="Arial" w:cs="Arial"/>
                <w:sz w:val="20"/>
                <w:szCs w:val="20"/>
                <w:lang w:val="en-GB"/>
              </w:rPr>
              <w:t xml:space="preserve"> (e.g. “</w:t>
            </w:r>
            <w:r w:rsidR="001E69B4" w:rsidRPr="001E69B4">
              <w:rPr>
                <w:rFonts w:ascii="Arial" w:hAnsi="Arial" w:cs="Arial"/>
                <w:sz w:val="20"/>
                <w:szCs w:val="20"/>
                <w:lang w:val="en-GB"/>
              </w:rPr>
              <w:t>How often does your general practitioner explain the gi</w:t>
            </w:r>
            <w:r w:rsidR="001E69B4">
              <w:rPr>
                <w:rFonts w:ascii="Arial" w:hAnsi="Arial" w:cs="Arial"/>
                <w:sz w:val="20"/>
                <w:szCs w:val="20"/>
                <w:lang w:val="en-GB"/>
              </w:rPr>
              <w:t xml:space="preserve">ven information </w:t>
            </w:r>
            <w:r w:rsidR="00CB775C">
              <w:rPr>
                <w:rFonts w:ascii="Arial" w:hAnsi="Arial" w:cs="Arial"/>
                <w:sz w:val="20"/>
                <w:szCs w:val="20"/>
                <w:lang w:val="en-GB"/>
              </w:rPr>
              <w:t>to you in an easily to understand way?” to be answered by a</w:t>
            </w:r>
            <w:r w:rsidRPr="00CB775C">
              <w:rPr>
                <w:rFonts w:ascii="Arial" w:hAnsi="Arial" w:cs="Arial"/>
                <w:sz w:val="20"/>
                <w:szCs w:val="20"/>
                <w:lang w:val="en-GB"/>
              </w:rPr>
              <w:t xml:space="preserve"> 4-step rating scale ranging from 1=“always“ to 4=“never“</w:t>
            </w:r>
          </w:p>
        </w:tc>
      </w:tr>
      <w:tr w:rsidR="009F74FF" w:rsidRPr="00536855" w14:paraId="09896ECE" w14:textId="77777777" w:rsidTr="005661D5">
        <w:trPr>
          <w:trHeight w:val="170"/>
        </w:trPr>
        <w:tc>
          <w:tcPr>
            <w:tcW w:w="3114" w:type="dxa"/>
            <w:vMerge/>
          </w:tcPr>
          <w:p w14:paraId="6D6CE3F0" w14:textId="77777777" w:rsidR="009F74FF" w:rsidRPr="00CB775C" w:rsidRDefault="009F74FF">
            <w:pPr>
              <w:rPr>
                <w:rFonts w:ascii="Arial" w:hAnsi="Arial" w:cs="Arial"/>
                <w:sz w:val="20"/>
                <w:szCs w:val="20"/>
                <w:lang w:val="en-GB"/>
              </w:rPr>
            </w:pPr>
          </w:p>
        </w:tc>
        <w:tc>
          <w:tcPr>
            <w:tcW w:w="1377" w:type="dxa"/>
            <w:vMerge/>
          </w:tcPr>
          <w:p w14:paraId="05716554" w14:textId="77777777" w:rsidR="009F74FF" w:rsidRPr="00CB775C" w:rsidRDefault="009F74FF">
            <w:pPr>
              <w:rPr>
                <w:rFonts w:ascii="Arial" w:hAnsi="Arial" w:cs="Arial"/>
                <w:sz w:val="20"/>
                <w:szCs w:val="20"/>
                <w:lang w:val="en-GB"/>
              </w:rPr>
            </w:pPr>
          </w:p>
        </w:tc>
        <w:tc>
          <w:tcPr>
            <w:tcW w:w="6136" w:type="dxa"/>
            <w:tcBorders>
              <w:top w:val="dotted" w:sz="4" w:space="0" w:color="auto"/>
            </w:tcBorders>
          </w:tcPr>
          <w:p w14:paraId="6A48F3CC" w14:textId="77777777" w:rsidR="009F74FF" w:rsidRPr="00F36F0C" w:rsidRDefault="001231CE">
            <w:pPr>
              <w:rPr>
                <w:rFonts w:ascii="Arial" w:hAnsi="Arial" w:cs="Arial"/>
                <w:sz w:val="20"/>
                <w:szCs w:val="20"/>
                <w:lang w:val="en-GB"/>
              </w:rPr>
            </w:pPr>
            <w:r w:rsidRPr="00F36F0C">
              <w:rPr>
                <w:rFonts w:ascii="Arial" w:hAnsi="Arial" w:cs="Arial"/>
                <w:sz w:val="20"/>
                <w:szCs w:val="20"/>
                <w:lang w:val="en-GB"/>
              </w:rPr>
              <w:t>Context factors: Micro – NHR level: Utilisation of GP office (formal characteristics)</w:t>
            </w:r>
          </w:p>
        </w:tc>
        <w:tc>
          <w:tcPr>
            <w:tcW w:w="3543" w:type="dxa"/>
            <w:tcBorders>
              <w:top w:val="dotted" w:sz="4" w:space="0" w:color="auto"/>
            </w:tcBorders>
          </w:tcPr>
          <w:p w14:paraId="0BBDC05D" w14:textId="7BC43018" w:rsidR="009F74FF" w:rsidRPr="00CB775C" w:rsidRDefault="00D80095">
            <w:pPr>
              <w:rPr>
                <w:rFonts w:ascii="Arial" w:hAnsi="Arial" w:cs="Arial"/>
                <w:sz w:val="20"/>
                <w:szCs w:val="20"/>
                <w:lang w:val="en-GB"/>
              </w:rPr>
            </w:pPr>
            <w:r w:rsidRPr="00CB775C">
              <w:rPr>
                <w:rFonts w:ascii="Arial" w:hAnsi="Arial" w:cs="Arial"/>
                <w:sz w:val="20"/>
                <w:szCs w:val="20"/>
                <w:lang w:val="en-GB"/>
              </w:rPr>
              <w:t>Question</w:t>
            </w:r>
            <w:r w:rsidR="00BD6E00" w:rsidRPr="00CB775C">
              <w:rPr>
                <w:rFonts w:ascii="Arial" w:hAnsi="Arial" w:cs="Arial"/>
                <w:sz w:val="20"/>
                <w:szCs w:val="20"/>
                <w:lang w:val="en-GB"/>
              </w:rPr>
              <w:t>s</w:t>
            </w:r>
            <w:r w:rsidRPr="00CB775C">
              <w:rPr>
                <w:rFonts w:ascii="Arial" w:hAnsi="Arial" w:cs="Arial"/>
                <w:sz w:val="20"/>
                <w:szCs w:val="20"/>
                <w:lang w:val="en-GB"/>
              </w:rPr>
              <w:t xml:space="preserve"> (e.g.</w:t>
            </w:r>
            <w:r w:rsidR="00E42928" w:rsidRPr="00CB775C">
              <w:rPr>
                <w:rFonts w:ascii="Arial" w:hAnsi="Arial" w:cs="Arial"/>
                <w:sz w:val="20"/>
                <w:szCs w:val="20"/>
                <w:lang w:val="en-GB"/>
              </w:rPr>
              <w:t xml:space="preserve"> “</w:t>
            </w:r>
            <w:r w:rsidR="00CB775C" w:rsidRPr="00CB775C">
              <w:rPr>
                <w:rFonts w:ascii="Arial" w:hAnsi="Arial" w:cs="Arial"/>
                <w:sz w:val="20"/>
                <w:szCs w:val="20"/>
                <w:lang w:val="en-GB"/>
              </w:rPr>
              <w:t xml:space="preserve">For how long you have already </w:t>
            </w:r>
            <w:r w:rsidR="00CB775C">
              <w:rPr>
                <w:rFonts w:ascii="Arial" w:hAnsi="Arial" w:cs="Arial"/>
                <w:sz w:val="20"/>
                <w:szCs w:val="20"/>
                <w:lang w:val="en-GB"/>
              </w:rPr>
              <w:t>visited your current general practitioner?” to be answered by</w:t>
            </w:r>
            <w:r w:rsidRPr="00CB775C">
              <w:rPr>
                <w:rFonts w:ascii="Arial" w:hAnsi="Arial" w:cs="Arial"/>
                <w:sz w:val="20"/>
                <w:szCs w:val="20"/>
                <w:lang w:val="en-GB"/>
              </w:rPr>
              <w:t xml:space="preserve"> 4 categorial answer options</w:t>
            </w:r>
            <w:r w:rsidR="00E0289F">
              <w:rPr>
                <w:rFonts w:ascii="Arial" w:hAnsi="Arial" w:cs="Arial"/>
                <w:sz w:val="20"/>
                <w:szCs w:val="20"/>
                <w:lang w:val="en-GB"/>
              </w:rPr>
              <w:t>: “less than one year”, “1 to 2 years”, “3 to 5 years”, “more than 5 years”</w:t>
            </w:r>
          </w:p>
        </w:tc>
      </w:tr>
    </w:tbl>
    <w:p w14:paraId="1B823282" w14:textId="726D8E4A" w:rsidR="00536855" w:rsidRPr="00536855" w:rsidRDefault="001231CE" w:rsidP="00536855">
      <w:pPr>
        <w:spacing w:after="0" w:line="480" w:lineRule="auto"/>
        <w:contextualSpacing/>
        <w:rPr>
          <w:rFonts w:ascii="Arial" w:hAnsi="Arial" w:cs="Arial"/>
          <w:sz w:val="24"/>
          <w:szCs w:val="18"/>
          <w:lang w:val="en-GB"/>
        </w:rPr>
      </w:pPr>
      <w:r w:rsidRPr="00817E46">
        <w:rPr>
          <w:rFonts w:ascii="Arial" w:hAnsi="Arial" w:cs="Arial"/>
          <w:sz w:val="24"/>
          <w:szCs w:val="24"/>
          <w:lang w:val="en-GB"/>
        </w:rPr>
        <w:t xml:space="preserve">*Selected items were translated using forward and backward translation procedures. </w:t>
      </w:r>
      <w:r w:rsidR="00536855" w:rsidRPr="00536855">
        <w:rPr>
          <w:rFonts w:ascii="Arial" w:hAnsi="Arial" w:cs="Arial"/>
          <w:sz w:val="24"/>
          <w:szCs w:val="18"/>
          <w:lang w:val="en-GB"/>
        </w:rPr>
        <w:t>RN = Registered nurse. NH</w:t>
      </w:r>
      <w:r w:rsidR="00536855">
        <w:rPr>
          <w:rFonts w:ascii="Arial" w:hAnsi="Arial" w:cs="Arial"/>
          <w:sz w:val="24"/>
          <w:szCs w:val="18"/>
          <w:lang w:val="en-GB"/>
        </w:rPr>
        <w:t>R</w:t>
      </w:r>
      <w:r w:rsidR="00536855" w:rsidRPr="00536855">
        <w:rPr>
          <w:rFonts w:ascii="Arial" w:hAnsi="Arial" w:cs="Arial"/>
          <w:sz w:val="24"/>
          <w:szCs w:val="18"/>
          <w:lang w:val="en-GB"/>
        </w:rPr>
        <w:t xml:space="preserve"> = Nursing home residents. </w:t>
      </w:r>
      <w:r w:rsidR="00536855">
        <w:rPr>
          <w:rFonts w:ascii="Arial" w:hAnsi="Arial" w:cs="Arial"/>
          <w:sz w:val="24"/>
          <w:szCs w:val="18"/>
          <w:lang w:val="en-GB"/>
        </w:rPr>
        <w:t xml:space="preserve">NH= Nursing home. </w:t>
      </w:r>
      <w:r w:rsidR="00536855" w:rsidRPr="00536855">
        <w:rPr>
          <w:rFonts w:ascii="Arial" w:hAnsi="Arial" w:cs="Arial"/>
          <w:sz w:val="24"/>
          <w:szCs w:val="18"/>
          <w:lang w:val="en-GB"/>
        </w:rPr>
        <w:t>GP = General practitioner.</w:t>
      </w:r>
    </w:p>
    <w:p w14:paraId="7554A6A3" w14:textId="6CD8703A" w:rsidR="009F74FF" w:rsidRPr="00817E46" w:rsidRDefault="009F74FF">
      <w:pPr>
        <w:rPr>
          <w:rFonts w:ascii="Arial" w:hAnsi="Arial" w:cs="Arial"/>
          <w:sz w:val="24"/>
          <w:szCs w:val="24"/>
          <w:lang w:val="en-GB"/>
        </w:rPr>
      </w:pPr>
    </w:p>
    <w:p w14:paraId="4DA22DB8" w14:textId="77777777" w:rsidR="00F04F7A" w:rsidRDefault="00F04F7A">
      <w:pPr>
        <w:rPr>
          <w:rFonts w:ascii="Arial" w:hAnsi="Arial" w:cs="Arial"/>
          <w:b/>
          <w:bCs/>
          <w:sz w:val="24"/>
          <w:szCs w:val="24"/>
          <w:lang w:val="en-GB"/>
        </w:rPr>
      </w:pPr>
    </w:p>
    <w:p w14:paraId="1BDD2C21" w14:textId="42F69B6E" w:rsidR="007E0AE0" w:rsidRDefault="007E0AE0">
      <w:pPr>
        <w:rPr>
          <w:rFonts w:ascii="Arial" w:hAnsi="Arial" w:cs="Arial"/>
          <w:b/>
          <w:bCs/>
          <w:sz w:val="24"/>
          <w:szCs w:val="24"/>
          <w:lang w:val="en-GB"/>
        </w:rPr>
      </w:pPr>
      <w:r w:rsidRPr="00817E46">
        <w:rPr>
          <w:rFonts w:ascii="Arial" w:hAnsi="Arial" w:cs="Arial"/>
          <w:b/>
          <w:bCs/>
          <w:sz w:val="24"/>
          <w:szCs w:val="24"/>
          <w:lang w:val="en-GB"/>
        </w:rPr>
        <w:t>References:</w:t>
      </w:r>
    </w:p>
    <w:p w14:paraId="422F2073" w14:textId="1E5CE406" w:rsidR="0098639F" w:rsidRDefault="0098639F" w:rsidP="0098639F">
      <w:pPr>
        <w:pStyle w:val="EndNoteBibliography"/>
        <w:numPr>
          <w:ilvl w:val="0"/>
          <w:numId w:val="5"/>
        </w:numPr>
        <w:spacing w:after="0" w:line="480" w:lineRule="auto"/>
        <w:ind w:hanging="720"/>
        <w:contextualSpacing/>
        <w:rPr>
          <w:rFonts w:ascii="Arial" w:hAnsi="Arial"/>
          <w:sz w:val="24"/>
        </w:rPr>
      </w:pPr>
      <w:r w:rsidRPr="00845046">
        <w:rPr>
          <w:rFonts w:ascii="Arial" w:hAnsi="Arial"/>
          <w:sz w:val="24"/>
        </w:rPr>
        <w:t>Schroder C, Medves J, Paterson M, Byrnes V, Chapman C, O'Riordan A, et al. Development and pilot testing of the collaborative practice assessment tool. J Interprof Care. 2010;25:189-95.</w:t>
      </w:r>
    </w:p>
    <w:p w14:paraId="7DD86303" w14:textId="77777777" w:rsidR="00970348" w:rsidRDefault="00970348" w:rsidP="00970348">
      <w:pPr>
        <w:pStyle w:val="EndNoteBibliography"/>
        <w:numPr>
          <w:ilvl w:val="0"/>
          <w:numId w:val="5"/>
        </w:numPr>
        <w:spacing w:after="0" w:line="480" w:lineRule="auto"/>
        <w:ind w:hanging="720"/>
        <w:contextualSpacing/>
        <w:rPr>
          <w:rFonts w:ascii="Arial" w:hAnsi="Arial"/>
          <w:sz w:val="24"/>
        </w:rPr>
      </w:pPr>
      <w:r w:rsidRPr="00436C2D">
        <w:rPr>
          <w:rFonts w:ascii="Arial" w:hAnsi="Arial"/>
          <w:sz w:val="24"/>
          <w:lang w:val="de-DE"/>
        </w:rPr>
        <w:lastRenderedPageBreak/>
        <w:t xml:space="preserve">Klingenberg A, Bahrs O, Szecsenyi J. Wie beurteilen Patienten Hausärzte und ihre Praxen? Deutsche Ergebnisse der europäischen Studie zur Bewertung hausärztlicher Versorgung durch Patienten (EUROPEP). </w:t>
      </w:r>
      <w:r w:rsidRPr="00845046">
        <w:rPr>
          <w:rFonts w:ascii="Arial" w:hAnsi="Arial"/>
          <w:sz w:val="24"/>
        </w:rPr>
        <w:t xml:space="preserve">[How do patients evaluate general practice? German results from the European project on patient evaluation of general practice care (EUROPEP)]. </w:t>
      </w:r>
      <w:r w:rsidRPr="00436C2D">
        <w:rPr>
          <w:rFonts w:ascii="Arial" w:hAnsi="Arial"/>
          <w:sz w:val="24"/>
          <w:lang w:val="de-DE"/>
        </w:rPr>
        <w:t>Z Arztl Fortbild Qualitatssich. 1999;93:437-45.</w:t>
      </w:r>
    </w:p>
    <w:p w14:paraId="18DE4C60" w14:textId="7C94FE21" w:rsidR="00E76D37" w:rsidRPr="00E73388" w:rsidRDefault="00970348" w:rsidP="00E76D37">
      <w:pPr>
        <w:pStyle w:val="EndNoteBibliography"/>
        <w:numPr>
          <w:ilvl w:val="0"/>
          <w:numId w:val="5"/>
        </w:numPr>
        <w:spacing w:after="0" w:line="480" w:lineRule="auto"/>
        <w:ind w:hanging="720"/>
        <w:contextualSpacing/>
        <w:rPr>
          <w:rFonts w:ascii="Arial" w:hAnsi="Arial"/>
          <w:sz w:val="24"/>
        </w:rPr>
      </w:pPr>
      <w:r w:rsidRPr="00970348">
        <w:rPr>
          <w:rFonts w:ascii="Arial" w:hAnsi="Arial"/>
          <w:sz w:val="24"/>
          <w:lang w:val="de-DE"/>
        </w:rPr>
        <w:t xml:space="preserve">Holle D, Halek M, Mayer H, Bartholomeyczik S. Die Auswirkungen der Verstehenden Diagnostik auf das Belastungserleben Pflegender im Umgang mit Menschen mit Demenz in der stationären Altenhilfe. </w:t>
      </w:r>
      <w:r w:rsidRPr="00970348">
        <w:rPr>
          <w:rFonts w:ascii="Arial" w:hAnsi="Arial"/>
          <w:sz w:val="24"/>
        </w:rPr>
        <w:t xml:space="preserve">[The influence of understanding diagnostics on </w:t>
      </w:r>
      <w:r w:rsidRPr="00E73388">
        <w:rPr>
          <w:rFonts w:ascii="Arial" w:hAnsi="Arial"/>
          <w:sz w:val="24"/>
        </w:rPr>
        <w:t>perceived stress of nurses caring for nursing home residents with dementia]. Pflege. 2011;24:303-16</w:t>
      </w:r>
    </w:p>
    <w:p w14:paraId="35A99FF4" w14:textId="4B0F9DB4" w:rsidR="009F625C" w:rsidRPr="00E73388" w:rsidRDefault="009F625C" w:rsidP="00E76D37">
      <w:pPr>
        <w:pStyle w:val="EndNoteBibliography"/>
        <w:numPr>
          <w:ilvl w:val="0"/>
          <w:numId w:val="5"/>
        </w:numPr>
        <w:spacing w:after="0" w:line="480" w:lineRule="auto"/>
        <w:ind w:hanging="720"/>
        <w:contextualSpacing/>
        <w:rPr>
          <w:rFonts w:ascii="Arial" w:hAnsi="Arial"/>
          <w:sz w:val="24"/>
        </w:rPr>
      </w:pPr>
      <w:r w:rsidRPr="00E73388">
        <w:rPr>
          <w:rFonts w:ascii="Arial" w:hAnsi="Arial"/>
          <w:sz w:val="24"/>
        </w:rPr>
        <w:t>Hojat M, Fields SK, Veloski JJ, Griffiths M, Cohen MJ, Plumb JD. Psychometric properties of an attitude scale measuring physician-nurse collaboration. Eval Health Prof. 1999;22(2):208-20.</w:t>
      </w:r>
    </w:p>
    <w:p w14:paraId="19B1FE0D" w14:textId="3C13D30F" w:rsidR="009F625C" w:rsidRPr="00E73388" w:rsidRDefault="009F625C" w:rsidP="009F625C">
      <w:pPr>
        <w:pStyle w:val="EndNoteBibliography"/>
        <w:numPr>
          <w:ilvl w:val="0"/>
          <w:numId w:val="5"/>
        </w:numPr>
        <w:spacing w:after="0" w:line="480" w:lineRule="auto"/>
        <w:ind w:hanging="720"/>
        <w:contextualSpacing/>
        <w:rPr>
          <w:rFonts w:ascii="Arial" w:hAnsi="Arial"/>
          <w:sz w:val="24"/>
        </w:rPr>
      </w:pPr>
      <w:r w:rsidRPr="00E73388">
        <w:rPr>
          <w:rFonts w:ascii="Arial" w:hAnsi="Arial"/>
          <w:sz w:val="24"/>
        </w:rPr>
        <w:t xml:space="preserve">Hojat M, Nasca TJ, Cohen MJ, Fields SK, Rattner SL, Griffiths M, </w:t>
      </w:r>
      <w:r w:rsidR="00E73388" w:rsidRPr="00E73388">
        <w:rPr>
          <w:rFonts w:ascii="Arial" w:hAnsi="Arial"/>
          <w:sz w:val="24"/>
        </w:rPr>
        <w:t>et al</w:t>
      </w:r>
      <w:r w:rsidRPr="00E73388">
        <w:rPr>
          <w:rFonts w:ascii="Arial" w:hAnsi="Arial"/>
          <w:sz w:val="24"/>
        </w:rPr>
        <w:t xml:space="preserve">. Attitudes toward physician-nurse collaboration: a cross-cultural study of male and female physicians and nurses in the United States and Mexico. Nurs Res. 2001;50(2):123-8. </w:t>
      </w:r>
    </w:p>
    <w:p w14:paraId="7730F711" w14:textId="0A112E93" w:rsidR="009F625C" w:rsidRPr="00E73388" w:rsidRDefault="009F625C" w:rsidP="009F625C">
      <w:pPr>
        <w:pStyle w:val="EndNoteBibliography"/>
        <w:numPr>
          <w:ilvl w:val="0"/>
          <w:numId w:val="5"/>
        </w:numPr>
        <w:spacing w:after="0" w:line="480" w:lineRule="auto"/>
        <w:ind w:hanging="720"/>
        <w:contextualSpacing/>
        <w:rPr>
          <w:rFonts w:ascii="Arial" w:hAnsi="Arial"/>
          <w:sz w:val="24"/>
        </w:rPr>
      </w:pPr>
      <w:r w:rsidRPr="00E73388">
        <w:rPr>
          <w:rFonts w:ascii="Arial" w:hAnsi="Arial"/>
          <w:sz w:val="24"/>
        </w:rPr>
        <w:t xml:space="preserve">Hojat M, Gonnella JS, Nasca TJ, Fields SK, Cicchetti A, Lo Scalzo A, </w:t>
      </w:r>
      <w:r w:rsidR="00E73388" w:rsidRPr="00E73388">
        <w:rPr>
          <w:rFonts w:ascii="Arial" w:hAnsi="Arial"/>
          <w:sz w:val="24"/>
        </w:rPr>
        <w:t>et al.</w:t>
      </w:r>
      <w:r w:rsidRPr="00E73388">
        <w:rPr>
          <w:rFonts w:ascii="Arial" w:hAnsi="Arial"/>
          <w:sz w:val="24"/>
        </w:rPr>
        <w:t xml:space="preserve"> Comparisons of American, Israeli, Italian and Mexican physicians and nurses on the total and factor scores of the Jefferson scale of attitudes toward physician-nurse collaborative relationships. Int J Nurs Stud. 2003;40(4):427-35. </w:t>
      </w:r>
    </w:p>
    <w:p w14:paraId="7A354570" w14:textId="77777777" w:rsidR="00580F1F" w:rsidRDefault="00E76D37" w:rsidP="00580F1F">
      <w:pPr>
        <w:pStyle w:val="EndNoteBibliography"/>
        <w:numPr>
          <w:ilvl w:val="0"/>
          <w:numId w:val="5"/>
        </w:numPr>
        <w:spacing w:after="0" w:line="480" w:lineRule="auto"/>
        <w:ind w:hanging="720"/>
        <w:contextualSpacing/>
        <w:rPr>
          <w:rFonts w:ascii="Arial" w:hAnsi="Arial"/>
          <w:sz w:val="24"/>
        </w:rPr>
      </w:pPr>
      <w:r w:rsidRPr="00845046">
        <w:rPr>
          <w:rFonts w:ascii="Arial" w:hAnsi="Arial"/>
          <w:sz w:val="24"/>
        </w:rPr>
        <w:lastRenderedPageBreak/>
        <w:t>Lakeit S. Nurse-Physican Collaboration. A systematic literature review measuring nurse-physican collaboration, and the development and psychometric testing of one of these instruments for a German Target Group</w:t>
      </w:r>
      <w:r>
        <w:rPr>
          <w:rFonts w:ascii="Arial" w:hAnsi="Arial"/>
          <w:sz w:val="24"/>
        </w:rPr>
        <w:t>.</w:t>
      </w:r>
      <w:r w:rsidRPr="00845046">
        <w:rPr>
          <w:rFonts w:ascii="Arial" w:hAnsi="Arial"/>
          <w:sz w:val="24"/>
        </w:rPr>
        <w:t xml:space="preserve"> Dissertation</w:t>
      </w:r>
      <w:r>
        <w:rPr>
          <w:rFonts w:ascii="Arial" w:hAnsi="Arial"/>
          <w:sz w:val="24"/>
        </w:rPr>
        <w:t>.</w:t>
      </w:r>
      <w:r w:rsidRPr="00845046">
        <w:rPr>
          <w:rFonts w:ascii="Arial" w:hAnsi="Arial"/>
          <w:sz w:val="24"/>
        </w:rPr>
        <w:t xml:space="preserve"> </w:t>
      </w:r>
      <w:r>
        <w:rPr>
          <w:rFonts w:ascii="Arial" w:hAnsi="Arial"/>
          <w:sz w:val="24"/>
        </w:rPr>
        <w:t xml:space="preserve">Köln: Universität zu Köln (University of Cologne); </w:t>
      </w:r>
      <w:r w:rsidRPr="00845046">
        <w:rPr>
          <w:rFonts w:ascii="Arial" w:hAnsi="Arial"/>
          <w:sz w:val="24"/>
        </w:rPr>
        <w:t>2015.</w:t>
      </w:r>
    </w:p>
    <w:p w14:paraId="76FBF0DA" w14:textId="3337AEAF" w:rsidR="00580F1F" w:rsidRPr="00580F1F" w:rsidRDefault="00580F1F" w:rsidP="00580F1F">
      <w:pPr>
        <w:pStyle w:val="EndNoteBibliography"/>
        <w:numPr>
          <w:ilvl w:val="0"/>
          <w:numId w:val="5"/>
        </w:numPr>
        <w:spacing w:after="0" w:line="480" w:lineRule="auto"/>
        <w:ind w:hanging="720"/>
        <w:contextualSpacing/>
        <w:rPr>
          <w:rFonts w:ascii="Arial" w:hAnsi="Arial"/>
          <w:sz w:val="24"/>
        </w:rPr>
      </w:pPr>
      <w:r w:rsidRPr="00580F1F">
        <w:rPr>
          <w:rFonts w:ascii="Arial" w:hAnsi="Arial"/>
          <w:sz w:val="24"/>
          <w:lang w:val="de-DE"/>
        </w:rPr>
        <w:t xml:space="preserve">van den Bussche H, Jahncke-Latteck ÄD, Ernst A, Tetzlaff B, Wiese B, Schramm U. Zufriedene hausärzte und kritische pflegende - probleme der interprofessionellen zusammenarbeit in der versorgung zu hause lebender menschen mit demenz. </w:t>
      </w:r>
      <w:r w:rsidRPr="00580F1F">
        <w:rPr>
          <w:rFonts w:ascii="Arial" w:hAnsi="Arial"/>
          <w:sz w:val="24"/>
        </w:rPr>
        <w:t xml:space="preserve">[Satisfied general practitioners and critical nursing staff - problems of interprofessional cooperation in the home care of dementia patients]. </w:t>
      </w:r>
      <w:r w:rsidRPr="00580F1F">
        <w:rPr>
          <w:rFonts w:ascii="Arial" w:hAnsi="Arial"/>
          <w:sz w:val="24"/>
          <w:lang w:val="de-DE"/>
        </w:rPr>
        <w:t>Gesundheitswesen. 2012;75:328-33.</w:t>
      </w:r>
    </w:p>
    <w:p w14:paraId="700E9763" w14:textId="77777777" w:rsidR="00580F1F" w:rsidRDefault="00580F1F" w:rsidP="00580F1F">
      <w:pPr>
        <w:pStyle w:val="EndNoteBibliography"/>
        <w:numPr>
          <w:ilvl w:val="0"/>
          <w:numId w:val="5"/>
        </w:numPr>
        <w:spacing w:after="0" w:line="480" w:lineRule="auto"/>
        <w:ind w:hanging="720"/>
        <w:contextualSpacing/>
        <w:rPr>
          <w:rFonts w:ascii="Arial" w:hAnsi="Arial"/>
          <w:sz w:val="24"/>
        </w:rPr>
      </w:pPr>
      <w:r w:rsidRPr="00845046">
        <w:rPr>
          <w:rFonts w:ascii="Arial" w:hAnsi="Arial"/>
          <w:sz w:val="24"/>
        </w:rPr>
        <w:t>Rapley T, Girling M, Mair FS, Murray E, Treweek S, McColl E, et al. Improving the normalization of complex interventions: part 1 - development of the NoMAD instrument for assessing implementation work based on normalization process theory (NPT). BMC Med Res Methodol. 2018;18:133.</w:t>
      </w:r>
    </w:p>
    <w:p w14:paraId="1FAAC11B" w14:textId="7728B758" w:rsidR="00580F1F" w:rsidRPr="00580F1F" w:rsidRDefault="00580F1F" w:rsidP="00580F1F">
      <w:pPr>
        <w:pStyle w:val="EndNoteBibliography"/>
        <w:numPr>
          <w:ilvl w:val="0"/>
          <w:numId w:val="5"/>
        </w:numPr>
        <w:spacing w:after="0" w:line="480" w:lineRule="auto"/>
        <w:ind w:hanging="720"/>
        <w:contextualSpacing/>
        <w:rPr>
          <w:rFonts w:ascii="Arial" w:hAnsi="Arial"/>
          <w:sz w:val="24"/>
        </w:rPr>
      </w:pPr>
      <w:r w:rsidRPr="00580F1F">
        <w:rPr>
          <w:rFonts w:ascii="Arial" w:hAnsi="Arial"/>
          <w:sz w:val="24"/>
        </w:rPr>
        <w:t>Finch TL, Girling M, May CR, Mair FS, Murray E, Treweek S, et al. Improving the normalization of complex interventions: part 2 - validation of the NoMAD instrument for assessing implementation work based on normalization process theory (NPT). BMC Med Res Methodol. 2018;18:135.</w:t>
      </w:r>
    </w:p>
    <w:p w14:paraId="0ADDD0C3" w14:textId="77777777" w:rsidR="005141EB" w:rsidRDefault="00580F1F" w:rsidP="005141EB">
      <w:pPr>
        <w:pStyle w:val="EndNoteBibliography"/>
        <w:numPr>
          <w:ilvl w:val="0"/>
          <w:numId w:val="5"/>
        </w:numPr>
        <w:spacing w:after="0" w:line="480" w:lineRule="auto"/>
        <w:ind w:hanging="720"/>
        <w:contextualSpacing/>
        <w:rPr>
          <w:rFonts w:ascii="Arial" w:hAnsi="Arial"/>
          <w:sz w:val="24"/>
        </w:rPr>
      </w:pPr>
      <w:r w:rsidRPr="00845046">
        <w:rPr>
          <w:rFonts w:ascii="Arial" w:hAnsi="Arial"/>
          <w:sz w:val="24"/>
        </w:rPr>
        <w:t xml:space="preserve">ImpleMentAll Consortium. Normalization Measure development </w:t>
      </w:r>
      <w:r>
        <w:rPr>
          <w:rFonts w:ascii="Arial" w:hAnsi="Arial"/>
          <w:sz w:val="24"/>
        </w:rPr>
        <w:t>q</w:t>
      </w:r>
      <w:r w:rsidRPr="00845046">
        <w:rPr>
          <w:rFonts w:ascii="Arial" w:hAnsi="Arial"/>
          <w:sz w:val="24"/>
        </w:rPr>
        <w:t xml:space="preserve">uestionnaire (short NOMAD). German </w:t>
      </w:r>
      <w:r>
        <w:rPr>
          <w:rFonts w:ascii="Arial" w:hAnsi="Arial"/>
          <w:sz w:val="24"/>
        </w:rPr>
        <w:t>V</w:t>
      </w:r>
      <w:r w:rsidRPr="00845046">
        <w:rPr>
          <w:rFonts w:ascii="Arial" w:hAnsi="Arial"/>
          <w:sz w:val="24"/>
        </w:rPr>
        <w:t xml:space="preserve">ersion. 2018. </w:t>
      </w:r>
      <w:hyperlink r:id="rId9" w:history="1">
        <w:r w:rsidR="005141EB" w:rsidRPr="00E70EE7">
          <w:rPr>
            <w:rStyle w:val="Hyperlink"/>
            <w:rFonts w:ascii="Arial" w:hAnsi="Arial"/>
            <w:sz w:val="24"/>
          </w:rPr>
          <w:t>https://www.implementall.eu/NoMAD_German.pdf. Accessed 25 Nov 2021</w:t>
        </w:r>
      </w:hyperlink>
      <w:r>
        <w:rPr>
          <w:rFonts w:ascii="Arial" w:hAnsi="Arial"/>
          <w:sz w:val="24"/>
        </w:rPr>
        <w:t>.</w:t>
      </w:r>
    </w:p>
    <w:p w14:paraId="25C7D804" w14:textId="77777777" w:rsidR="00841CD5" w:rsidRPr="00E73388" w:rsidRDefault="005141EB" w:rsidP="00841CD5">
      <w:pPr>
        <w:pStyle w:val="EndNoteBibliography"/>
        <w:numPr>
          <w:ilvl w:val="0"/>
          <w:numId w:val="5"/>
        </w:numPr>
        <w:spacing w:after="0" w:line="480" w:lineRule="auto"/>
        <w:ind w:hanging="720"/>
        <w:contextualSpacing/>
        <w:rPr>
          <w:rFonts w:ascii="Arial" w:hAnsi="Arial"/>
          <w:sz w:val="24"/>
        </w:rPr>
      </w:pPr>
      <w:r w:rsidRPr="005141EB">
        <w:rPr>
          <w:rFonts w:ascii="Arial" w:hAnsi="Arial"/>
          <w:sz w:val="24"/>
        </w:rPr>
        <w:lastRenderedPageBreak/>
        <w:t>Center for the Advancement of Collaborative Strategies in Health. Partnership self-assessment tool questionnaire. 2002. https://atrium.lib.uoguelph.ca/xmlui/bitstream/handle/10214/3129/Partnership_Self-Assessment_Tool-</w:t>
      </w:r>
      <w:r w:rsidRPr="00E73388">
        <w:rPr>
          <w:rFonts w:ascii="Arial" w:hAnsi="Arial"/>
          <w:sz w:val="24"/>
        </w:rPr>
        <w:t>Questionnaire_complete.pdf?sequence=1&amp;isAllowed=y. Accessed 12 Dec 2021.</w:t>
      </w:r>
    </w:p>
    <w:p w14:paraId="49E82892" w14:textId="77777777" w:rsidR="00841CD5" w:rsidRPr="00E73388" w:rsidRDefault="00841CD5" w:rsidP="00841CD5">
      <w:pPr>
        <w:pStyle w:val="EndNoteBibliography"/>
        <w:numPr>
          <w:ilvl w:val="0"/>
          <w:numId w:val="5"/>
        </w:numPr>
        <w:spacing w:after="0" w:line="480" w:lineRule="auto"/>
        <w:ind w:hanging="720"/>
        <w:contextualSpacing/>
        <w:rPr>
          <w:rFonts w:ascii="Arial" w:hAnsi="Arial"/>
          <w:sz w:val="24"/>
        </w:rPr>
      </w:pPr>
      <w:r w:rsidRPr="00E73388">
        <w:rPr>
          <w:rFonts w:ascii="Arial" w:hAnsi="Arial"/>
          <w:sz w:val="24"/>
        </w:rPr>
        <w:t>Aiken LH, Patrician PA. Measuring organizational traits of hospitals: the revised nursing work index. Nurs Res. 2000;49:146-53.</w:t>
      </w:r>
    </w:p>
    <w:p w14:paraId="23FB31D9" w14:textId="18993DE5" w:rsidR="00841CD5" w:rsidRPr="00E73388" w:rsidRDefault="00841CD5" w:rsidP="00841CD5">
      <w:pPr>
        <w:pStyle w:val="EndNoteBibliography"/>
        <w:numPr>
          <w:ilvl w:val="0"/>
          <w:numId w:val="5"/>
        </w:numPr>
        <w:spacing w:after="0" w:line="480" w:lineRule="auto"/>
        <w:ind w:hanging="720"/>
        <w:contextualSpacing/>
        <w:rPr>
          <w:rFonts w:ascii="Arial" w:hAnsi="Arial"/>
          <w:sz w:val="24"/>
        </w:rPr>
      </w:pPr>
      <w:r w:rsidRPr="00E73388">
        <w:rPr>
          <w:rFonts w:ascii="Arial" w:hAnsi="Arial"/>
          <w:sz w:val="24"/>
        </w:rPr>
        <w:t>Lake ET. Development of the practice environment scale of the nursing work index. Res Nurs Health. 2002;25:176-88.</w:t>
      </w:r>
    </w:p>
    <w:p w14:paraId="019050BE" w14:textId="03EED91E" w:rsidR="005141EB" w:rsidRPr="00E73388" w:rsidRDefault="009F625C" w:rsidP="00E76D37">
      <w:pPr>
        <w:pStyle w:val="EndNoteBibliography"/>
        <w:numPr>
          <w:ilvl w:val="0"/>
          <w:numId w:val="5"/>
        </w:numPr>
        <w:spacing w:after="0" w:line="480" w:lineRule="auto"/>
        <w:ind w:hanging="720"/>
        <w:contextualSpacing/>
        <w:rPr>
          <w:rFonts w:ascii="Arial" w:hAnsi="Arial"/>
          <w:sz w:val="24"/>
        </w:rPr>
      </w:pPr>
      <w:r w:rsidRPr="00E73388">
        <w:rPr>
          <w:rFonts w:ascii="Arial" w:hAnsi="Arial"/>
          <w:sz w:val="24"/>
        </w:rPr>
        <w:t>Zander B, Dobler L, Busse R. The introduction of DRG funding and hospital nurses' changing perceptions of their practice environment, quality of care and satisfaction: comparison of cross-sectional surveys over a 10-year period. Int J Nurs Stud. 2013;50(2):219-29.</w:t>
      </w:r>
    </w:p>
    <w:p w14:paraId="09B59AB0" w14:textId="4E49DF07" w:rsidR="00F04F7A" w:rsidRPr="00841CD5" w:rsidRDefault="00841CD5" w:rsidP="0098639F">
      <w:pPr>
        <w:pStyle w:val="EndNoteBibliography"/>
        <w:numPr>
          <w:ilvl w:val="0"/>
          <w:numId w:val="5"/>
        </w:numPr>
        <w:spacing w:after="0" w:line="480" w:lineRule="auto"/>
        <w:ind w:hanging="720"/>
        <w:contextualSpacing/>
        <w:rPr>
          <w:rFonts w:ascii="Arial" w:hAnsi="Arial"/>
          <w:sz w:val="24"/>
        </w:rPr>
      </w:pPr>
      <w:r w:rsidRPr="00E73388">
        <w:rPr>
          <w:rFonts w:ascii="Arial" w:hAnsi="Arial"/>
          <w:sz w:val="24"/>
          <w:lang w:val="de-DE"/>
        </w:rPr>
        <w:t xml:space="preserve">Bitzer EM, Dierks ML, Dörning H, Schwartz FW. Zufriedenheit in der arztpraxis aus patientenperspektive – psychometrische prüfung eines standardisierten erhebungsinstrumentes. </w:t>
      </w:r>
      <w:r w:rsidRPr="00E73388">
        <w:rPr>
          <w:rFonts w:ascii="Arial" w:hAnsi="Arial"/>
          <w:sz w:val="24"/>
        </w:rPr>
        <w:t>[Patient satisfaction with ambulatory care physicians - psychometric testing of a standardized questionnaire</w:t>
      </w:r>
      <w:r w:rsidRPr="00845046">
        <w:rPr>
          <w:rFonts w:ascii="Arial" w:hAnsi="Arial"/>
          <w:sz w:val="24"/>
        </w:rPr>
        <w:t xml:space="preserve">]. </w:t>
      </w:r>
      <w:r w:rsidRPr="00436C2D">
        <w:rPr>
          <w:rFonts w:ascii="Arial" w:hAnsi="Arial"/>
          <w:sz w:val="24"/>
          <w:lang w:val="de-DE"/>
        </w:rPr>
        <w:t>Z Gesundh Wiss. 1999;7:196-209.</w:t>
      </w:r>
    </w:p>
    <w:sectPr w:rsidR="00F04F7A" w:rsidRPr="00841CD5" w:rsidSect="004F3320">
      <w:pgSz w:w="16838" w:h="11906" w:orient="landscape"/>
      <w:pgMar w:top="1418" w:right="1418"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98632A" w14:textId="77777777" w:rsidR="00354F36" w:rsidRDefault="00354F36">
      <w:pPr>
        <w:spacing w:after="0" w:line="240" w:lineRule="auto"/>
      </w:pPr>
      <w:r>
        <w:separator/>
      </w:r>
    </w:p>
  </w:endnote>
  <w:endnote w:type="continuationSeparator" w:id="0">
    <w:p w14:paraId="4806965C" w14:textId="77777777" w:rsidR="00354F36" w:rsidRDefault="00354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98E14C" w14:textId="77777777" w:rsidR="00354F36" w:rsidRDefault="00354F36">
      <w:pPr>
        <w:spacing w:after="0" w:line="240" w:lineRule="auto"/>
      </w:pPr>
      <w:r>
        <w:separator/>
      </w:r>
    </w:p>
  </w:footnote>
  <w:footnote w:type="continuationSeparator" w:id="0">
    <w:p w14:paraId="5CE7BE1D" w14:textId="77777777" w:rsidR="00354F36" w:rsidRDefault="00354F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365B3"/>
    <w:multiLevelType w:val="hybridMultilevel"/>
    <w:tmpl w:val="7D6E535E"/>
    <w:lvl w:ilvl="0" w:tplc="A3F80BB2">
      <w:start w:val="1"/>
      <w:numFmt w:val="bullet"/>
      <w:lvlText w:val=""/>
      <w:lvlJc w:val="left"/>
      <w:pPr>
        <w:ind w:left="1428" w:hanging="360"/>
      </w:pPr>
      <w:rPr>
        <w:rFonts w:ascii="Symbol" w:hAnsi="Symbol" w:hint="default"/>
      </w:rPr>
    </w:lvl>
    <w:lvl w:ilvl="1" w:tplc="0CC0862A">
      <w:start w:val="1"/>
      <w:numFmt w:val="bullet"/>
      <w:lvlText w:val="o"/>
      <w:lvlJc w:val="left"/>
      <w:pPr>
        <w:ind w:left="2148" w:hanging="360"/>
      </w:pPr>
      <w:rPr>
        <w:rFonts w:ascii="Courier New" w:hAnsi="Courier New" w:cs="Courier New" w:hint="default"/>
      </w:rPr>
    </w:lvl>
    <w:lvl w:ilvl="2" w:tplc="6A68B43C">
      <w:start w:val="1"/>
      <w:numFmt w:val="bullet"/>
      <w:lvlText w:val=""/>
      <w:lvlJc w:val="left"/>
      <w:pPr>
        <w:ind w:left="2868" w:hanging="360"/>
      </w:pPr>
      <w:rPr>
        <w:rFonts w:ascii="Wingdings" w:hAnsi="Wingdings" w:hint="default"/>
      </w:rPr>
    </w:lvl>
    <w:lvl w:ilvl="3" w:tplc="139E1C34">
      <w:start w:val="1"/>
      <w:numFmt w:val="bullet"/>
      <w:lvlText w:val=""/>
      <w:lvlJc w:val="left"/>
      <w:pPr>
        <w:ind w:left="3588" w:hanging="360"/>
      </w:pPr>
      <w:rPr>
        <w:rFonts w:ascii="Symbol" w:hAnsi="Symbol" w:hint="default"/>
      </w:rPr>
    </w:lvl>
    <w:lvl w:ilvl="4" w:tplc="7CA06B34">
      <w:start w:val="1"/>
      <w:numFmt w:val="bullet"/>
      <w:lvlText w:val="o"/>
      <w:lvlJc w:val="left"/>
      <w:pPr>
        <w:ind w:left="4308" w:hanging="360"/>
      </w:pPr>
      <w:rPr>
        <w:rFonts w:ascii="Courier New" w:hAnsi="Courier New" w:cs="Courier New" w:hint="default"/>
      </w:rPr>
    </w:lvl>
    <w:lvl w:ilvl="5" w:tplc="48624F44">
      <w:start w:val="1"/>
      <w:numFmt w:val="bullet"/>
      <w:lvlText w:val=""/>
      <w:lvlJc w:val="left"/>
      <w:pPr>
        <w:ind w:left="5028" w:hanging="360"/>
      </w:pPr>
      <w:rPr>
        <w:rFonts w:ascii="Wingdings" w:hAnsi="Wingdings" w:hint="default"/>
      </w:rPr>
    </w:lvl>
    <w:lvl w:ilvl="6" w:tplc="678E3A16">
      <w:start w:val="1"/>
      <w:numFmt w:val="bullet"/>
      <w:lvlText w:val=""/>
      <w:lvlJc w:val="left"/>
      <w:pPr>
        <w:ind w:left="5748" w:hanging="360"/>
      </w:pPr>
      <w:rPr>
        <w:rFonts w:ascii="Symbol" w:hAnsi="Symbol" w:hint="default"/>
      </w:rPr>
    </w:lvl>
    <w:lvl w:ilvl="7" w:tplc="E4BEDB9A">
      <w:start w:val="1"/>
      <w:numFmt w:val="bullet"/>
      <w:lvlText w:val="o"/>
      <w:lvlJc w:val="left"/>
      <w:pPr>
        <w:ind w:left="6468" w:hanging="360"/>
      </w:pPr>
      <w:rPr>
        <w:rFonts w:ascii="Courier New" w:hAnsi="Courier New" w:cs="Courier New" w:hint="default"/>
      </w:rPr>
    </w:lvl>
    <w:lvl w:ilvl="8" w:tplc="3C9C9A80">
      <w:start w:val="1"/>
      <w:numFmt w:val="bullet"/>
      <w:lvlText w:val=""/>
      <w:lvlJc w:val="left"/>
      <w:pPr>
        <w:ind w:left="7188" w:hanging="360"/>
      </w:pPr>
      <w:rPr>
        <w:rFonts w:ascii="Wingdings" w:hAnsi="Wingdings" w:hint="default"/>
      </w:rPr>
    </w:lvl>
  </w:abstractNum>
  <w:abstractNum w:abstractNumId="1">
    <w:nsid w:val="16E45561"/>
    <w:multiLevelType w:val="hybridMultilevel"/>
    <w:tmpl w:val="632AD1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5D10099"/>
    <w:multiLevelType w:val="hybridMultilevel"/>
    <w:tmpl w:val="26E208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A481FB5"/>
    <w:multiLevelType w:val="hybridMultilevel"/>
    <w:tmpl w:val="FD704E86"/>
    <w:lvl w:ilvl="0" w:tplc="9DBCAFE8">
      <w:start w:val="3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7DB25C71"/>
    <w:multiLevelType w:val="hybridMultilevel"/>
    <w:tmpl w:val="23B2E27A"/>
    <w:lvl w:ilvl="0" w:tplc="1D524EB0">
      <w:start w:val="19"/>
      <w:numFmt w:val="bullet"/>
      <w:lvlText w:val="-"/>
      <w:lvlJc w:val="left"/>
      <w:pPr>
        <w:ind w:left="720" w:hanging="360"/>
      </w:pPr>
      <w:rPr>
        <w:rFonts w:ascii="Arial" w:eastAsiaTheme="minorHAnsi" w:hAnsi="Arial" w:cs="Arial" w:hint="default"/>
      </w:rPr>
    </w:lvl>
    <w:lvl w:ilvl="1" w:tplc="09B4A69C">
      <w:start w:val="1"/>
      <w:numFmt w:val="bullet"/>
      <w:lvlText w:val="o"/>
      <w:lvlJc w:val="left"/>
      <w:pPr>
        <w:ind w:left="1440" w:hanging="360"/>
      </w:pPr>
      <w:rPr>
        <w:rFonts w:ascii="Courier New" w:hAnsi="Courier New" w:cs="Courier New" w:hint="default"/>
      </w:rPr>
    </w:lvl>
    <w:lvl w:ilvl="2" w:tplc="4524E0BA">
      <w:start w:val="1"/>
      <w:numFmt w:val="bullet"/>
      <w:lvlText w:val=""/>
      <w:lvlJc w:val="left"/>
      <w:pPr>
        <w:ind w:left="2160" w:hanging="360"/>
      </w:pPr>
      <w:rPr>
        <w:rFonts w:ascii="Wingdings" w:hAnsi="Wingdings" w:hint="default"/>
      </w:rPr>
    </w:lvl>
    <w:lvl w:ilvl="3" w:tplc="E1564176">
      <w:start w:val="1"/>
      <w:numFmt w:val="bullet"/>
      <w:lvlText w:val=""/>
      <w:lvlJc w:val="left"/>
      <w:pPr>
        <w:ind w:left="2880" w:hanging="360"/>
      </w:pPr>
      <w:rPr>
        <w:rFonts w:ascii="Symbol" w:hAnsi="Symbol" w:hint="default"/>
      </w:rPr>
    </w:lvl>
    <w:lvl w:ilvl="4" w:tplc="D92ACBB6">
      <w:start w:val="1"/>
      <w:numFmt w:val="bullet"/>
      <w:lvlText w:val="o"/>
      <w:lvlJc w:val="left"/>
      <w:pPr>
        <w:ind w:left="3600" w:hanging="360"/>
      </w:pPr>
      <w:rPr>
        <w:rFonts w:ascii="Courier New" w:hAnsi="Courier New" w:cs="Courier New" w:hint="default"/>
      </w:rPr>
    </w:lvl>
    <w:lvl w:ilvl="5" w:tplc="B8F87080">
      <w:start w:val="1"/>
      <w:numFmt w:val="bullet"/>
      <w:lvlText w:val=""/>
      <w:lvlJc w:val="left"/>
      <w:pPr>
        <w:ind w:left="4320" w:hanging="360"/>
      </w:pPr>
      <w:rPr>
        <w:rFonts w:ascii="Wingdings" w:hAnsi="Wingdings" w:hint="default"/>
      </w:rPr>
    </w:lvl>
    <w:lvl w:ilvl="6" w:tplc="4C443B60">
      <w:start w:val="1"/>
      <w:numFmt w:val="bullet"/>
      <w:lvlText w:val=""/>
      <w:lvlJc w:val="left"/>
      <w:pPr>
        <w:ind w:left="5040" w:hanging="360"/>
      </w:pPr>
      <w:rPr>
        <w:rFonts w:ascii="Symbol" w:hAnsi="Symbol" w:hint="default"/>
      </w:rPr>
    </w:lvl>
    <w:lvl w:ilvl="7" w:tplc="24A4FD32">
      <w:start w:val="1"/>
      <w:numFmt w:val="bullet"/>
      <w:lvlText w:val="o"/>
      <w:lvlJc w:val="left"/>
      <w:pPr>
        <w:ind w:left="5760" w:hanging="360"/>
      </w:pPr>
      <w:rPr>
        <w:rFonts w:ascii="Courier New" w:hAnsi="Courier New" w:cs="Courier New" w:hint="default"/>
      </w:rPr>
    </w:lvl>
    <w:lvl w:ilvl="8" w:tplc="21C04CA8">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9F74FF"/>
    <w:rsid w:val="0001278E"/>
    <w:rsid w:val="0001403C"/>
    <w:rsid w:val="00023B5A"/>
    <w:rsid w:val="00081C53"/>
    <w:rsid w:val="00084352"/>
    <w:rsid w:val="00093C09"/>
    <w:rsid w:val="000F41CA"/>
    <w:rsid w:val="001025FB"/>
    <w:rsid w:val="001127A2"/>
    <w:rsid w:val="00112887"/>
    <w:rsid w:val="00113E8E"/>
    <w:rsid w:val="00117FFC"/>
    <w:rsid w:val="00121E2C"/>
    <w:rsid w:val="001231CE"/>
    <w:rsid w:val="00180F67"/>
    <w:rsid w:val="00186717"/>
    <w:rsid w:val="001C409B"/>
    <w:rsid w:val="001E69B4"/>
    <w:rsid w:val="002068DD"/>
    <w:rsid w:val="00234213"/>
    <w:rsid w:val="002C40E7"/>
    <w:rsid w:val="00354F36"/>
    <w:rsid w:val="003613CC"/>
    <w:rsid w:val="0044017A"/>
    <w:rsid w:val="004F3320"/>
    <w:rsid w:val="00512A51"/>
    <w:rsid w:val="005141EB"/>
    <w:rsid w:val="00536855"/>
    <w:rsid w:val="00540D1B"/>
    <w:rsid w:val="005661D5"/>
    <w:rsid w:val="00573863"/>
    <w:rsid w:val="00580F1F"/>
    <w:rsid w:val="00584B22"/>
    <w:rsid w:val="005A405D"/>
    <w:rsid w:val="005C12B6"/>
    <w:rsid w:val="005D38FA"/>
    <w:rsid w:val="005F555B"/>
    <w:rsid w:val="006B2708"/>
    <w:rsid w:val="00701F5F"/>
    <w:rsid w:val="00710AC3"/>
    <w:rsid w:val="00714A7E"/>
    <w:rsid w:val="00770152"/>
    <w:rsid w:val="0079320B"/>
    <w:rsid w:val="007D55B8"/>
    <w:rsid w:val="007E0AE0"/>
    <w:rsid w:val="00817E46"/>
    <w:rsid w:val="00841CD5"/>
    <w:rsid w:val="008564F6"/>
    <w:rsid w:val="00967369"/>
    <w:rsid w:val="00970348"/>
    <w:rsid w:val="0098639F"/>
    <w:rsid w:val="009C0C1E"/>
    <w:rsid w:val="009E1EBB"/>
    <w:rsid w:val="009F625C"/>
    <w:rsid w:val="009F74FF"/>
    <w:rsid w:val="00A85CCF"/>
    <w:rsid w:val="00A92807"/>
    <w:rsid w:val="00AB1F8E"/>
    <w:rsid w:val="00AC2239"/>
    <w:rsid w:val="00AF5ED3"/>
    <w:rsid w:val="00B9128D"/>
    <w:rsid w:val="00BB70B4"/>
    <w:rsid w:val="00BC19D8"/>
    <w:rsid w:val="00BC3576"/>
    <w:rsid w:val="00BD6E00"/>
    <w:rsid w:val="00C13BE8"/>
    <w:rsid w:val="00C526DB"/>
    <w:rsid w:val="00C540EE"/>
    <w:rsid w:val="00C90FF6"/>
    <w:rsid w:val="00C931F2"/>
    <w:rsid w:val="00CB775C"/>
    <w:rsid w:val="00D070F9"/>
    <w:rsid w:val="00D667FE"/>
    <w:rsid w:val="00D80095"/>
    <w:rsid w:val="00D85BD5"/>
    <w:rsid w:val="00DA288B"/>
    <w:rsid w:val="00DC7F3F"/>
    <w:rsid w:val="00E0289F"/>
    <w:rsid w:val="00E33098"/>
    <w:rsid w:val="00E42928"/>
    <w:rsid w:val="00E468A2"/>
    <w:rsid w:val="00E73388"/>
    <w:rsid w:val="00E7548B"/>
    <w:rsid w:val="00E75F8B"/>
    <w:rsid w:val="00E76D37"/>
    <w:rsid w:val="00E92147"/>
    <w:rsid w:val="00EA48CD"/>
    <w:rsid w:val="00EC30ED"/>
    <w:rsid w:val="00EC6A17"/>
    <w:rsid w:val="00EE1F9F"/>
    <w:rsid w:val="00F022D7"/>
    <w:rsid w:val="00F04F7A"/>
    <w:rsid w:val="00F36F0C"/>
    <w:rsid w:val="00F61BEC"/>
    <w:rsid w:val="00F67FB2"/>
    <w:rsid w:val="00FE7A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68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4F7A"/>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pPr>
      <w:spacing w:after="0" w:line="240" w:lineRule="auto"/>
    </w:pPr>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Header">
    <w:name w:val="header"/>
    <w:basedOn w:val="Normal"/>
    <w:link w:val="HeaderChar"/>
    <w:uiPriority w:val="99"/>
    <w:unhideWhenUsed/>
    <w:pPr>
      <w:tabs>
        <w:tab w:val="center" w:pos="7143"/>
        <w:tab w:val="right" w:pos="14287"/>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1"/>
    <w:uiPriority w:val="99"/>
    <w:unhideWhenUsed/>
    <w:pPr>
      <w:tabs>
        <w:tab w:val="center" w:pos="7143"/>
        <w:tab w:val="right" w:pos="14287"/>
      </w:tabs>
      <w:spacing w:after="0" w:line="240" w:lineRule="auto"/>
    </w:pPr>
  </w:style>
  <w:style w:type="character" w:customStyle="1" w:styleId="FooterChar">
    <w:name w:val="Footer Char"/>
    <w:basedOn w:val="DefaultParagraphFont"/>
    <w:uiPriority w:val="99"/>
  </w:style>
  <w:style w:type="paragraph" w:styleId="Caption">
    <w:name w:val="caption"/>
    <w:basedOn w:val="Normal"/>
    <w:next w:val="Normal"/>
    <w:uiPriority w:val="35"/>
    <w:semiHidden/>
    <w:unhideWhenUsed/>
    <w:qFormat/>
    <w:pPr>
      <w:spacing w:line="276" w:lineRule="auto"/>
    </w:pPr>
    <w:rPr>
      <w:b/>
      <w:bCs/>
      <w:color w:val="4472C4" w:themeColor="accent1"/>
      <w:sz w:val="18"/>
      <w:szCs w:val="18"/>
    </w:rPr>
  </w:style>
  <w:style w:type="character" w:customStyle="1" w:styleId="FooterChar1">
    <w:name w:val="Footer Char1"/>
    <w:link w:val="Footer"/>
    <w:uiPriority w:val="99"/>
  </w:style>
  <w:style w:type="table" w:customStyle="1" w:styleId="TableGridLight">
    <w:name w:val="Table Grid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lang w:eastAsia="de-D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lang w:eastAsia="de-D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pPr>
      <w:spacing w:after="0"/>
    </w:pPr>
  </w:style>
  <w:style w:type="table" w:styleId="TableGrid">
    <w:name w:val="Table Grid"/>
    <w:basedOn w:val="Table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customStyle="1" w:styleId="UnresolvedMention">
    <w:name w:val="Unresolved Mention"/>
    <w:basedOn w:val="DefaultParagraphFont"/>
    <w:uiPriority w:val="99"/>
    <w:semiHidden/>
    <w:unhideWhenUsed/>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40D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0D1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80F67"/>
    <w:rPr>
      <w:b/>
      <w:bCs/>
    </w:rPr>
  </w:style>
  <w:style w:type="character" w:customStyle="1" w:styleId="CommentSubjectChar">
    <w:name w:val="Comment Subject Char"/>
    <w:basedOn w:val="CommentTextChar"/>
    <w:link w:val="CommentSubject"/>
    <w:uiPriority w:val="99"/>
    <w:semiHidden/>
    <w:rsid w:val="00180F67"/>
    <w:rPr>
      <w:b/>
      <w:bCs/>
      <w:sz w:val="20"/>
      <w:szCs w:val="20"/>
    </w:rPr>
  </w:style>
  <w:style w:type="character" w:styleId="LineNumber">
    <w:name w:val="line number"/>
    <w:basedOn w:val="DefaultParagraphFont"/>
    <w:uiPriority w:val="99"/>
    <w:semiHidden/>
    <w:unhideWhenUsed/>
    <w:rsid w:val="00817E46"/>
    <w:rPr>
      <w:rFonts w:ascii="Arial" w:hAnsi="Arial"/>
      <w:sz w:val="24"/>
    </w:rPr>
  </w:style>
  <w:style w:type="paragraph" w:customStyle="1" w:styleId="EndNoteBibliography">
    <w:name w:val="EndNote Bibliography"/>
    <w:basedOn w:val="Normal"/>
    <w:link w:val="EndNoteBibliographyChar"/>
    <w:rsid w:val="0098639F"/>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98639F"/>
    <w:rPr>
      <w:rFonts w:ascii="Calibri" w:hAnsi="Calibri"/>
      <w:noProof/>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4F7A"/>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pPr>
      <w:spacing w:after="0" w:line="240" w:lineRule="auto"/>
    </w:pPr>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Header">
    <w:name w:val="header"/>
    <w:basedOn w:val="Normal"/>
    <w:link w:val="HeaderChar"/>
    <w:uiPriority w:val="99"/>
    <w:unhideWhenUsed/>
    <w:pPr>
      <w:tabs>
        <w:tab w:val="center" w:pos="7143"/>
        <w:tab w:val="right" w:pos="14287"/>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1"/>
    <w:uiPriority w:val="99"/>
    <w:unhideWhenUsed/>
    <w:pPr>
      <w:tabs>
        <w:tab w:val="center" w:pos="7143"/>
        <w:tab w:val="right" w:pos="14287"/>
      </w:tabs>
      <w:spacing w:after="0" w:line="240" w:lineRule="auto"/>
    </w:pPr>
  </w:style>
  <w:style w:type="character" w:customStyle="1" w:styleId="FooterChar">
    <w:name w:val="Footer Char"/>
    <w:basedOn w:val="DefaultParagraphFont"/>
    <w:uiPriority w:val="99"/>
  </w:style>
  <w:style w:type="paragraph" w:styleId="Caption">
    <w:name w:val="caption"/>
    <w:basedOn w:val="Normal"/>
    <w:next w:val="Normal"/>
    <w:uiPriority w:val="35"/>
    <w:semiHidden/>
    <w:unhideWhenUsed/>
    <w:qFormat/>
    <w:pPr>
      <w:spacing w:line="276" w:lineRule="auto"/>
    </w:pPr>
    <w:rPr>
      <w:b/>
      <w:bCs/>
      <w:color w:val="4472C4" w:themeColor="accent1"/>
      <w:sz w:val="18"/>
      <w:szCs w:val="18"/>
    </w:rPr>
  </w:style>
  <w:style w:type="character" w:customStyle="1" w:styleId="FooterChar1">
    <w:name w:val="Footer Char1"/>
    <w:link w:val="Footer"/>
    <w:uiPriority w:val="99"/>
  </w:style>
  <w:style w:type="table" w:customStyle="1" w:styleId="TableGridLight">
    <w:name w:val="Table Grid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lang w:eastAsia="de-D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lang w:eastAsia="de-D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pPr>
      <w:spacing w:after="0"/>
    </w:pPr>
  </w:style>
  <w:style w:type="table" w:styleId="TableGrid">
    <w:name w:val="Table Grid"/>
    <w:basedOn w:val="Table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customStyle="1" w:styleId="UnresolvedMention">
    <w:name w:val="Unresolved Mention"/>
    <w:basedOn w:val="DefaultParagraphFont"/>
    <w:uiPriority w:val="99"/>
    <w:semiHidden/>
    <w:unhideWhenUsed/>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40D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0D1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80F67"/>
    <w:rPr>
      <w:b/>
      <w:bCs/>
    </w:rPr>
  </w:style>
  <w:style w:type="character" w:customStyle="1" w:styleId="CommentSubjectChar">
    <w:name w:val="Comment Subject Char"/>
    <w:basedOn w:val="CommentTextChar"/>
    <w:link w:val="CommentSubject"/>
    <w:uiPriority w:val="99"/>
    <w:semiHidden/>
    <w:rsid w:val="00180F67"/>
    <w:rPr>
      <w:b/>
      <w:bCs/>
      <w:sz w:val="20"/>
      <w:szCs w:val="20"/>
    </w:rPr>
  </w:style>
  <w:style w:type="character" w:styleId="LineNumber">
    <w:name w:val="line number"/>
    <w:basedOn w:val="DefaultParagraphFont"/>
    <w:uiPriority w:val="99"/>
    <w:semiHidden/>
    <w:unhideWhenUsed/>
    <w:rsid w:val="00817E46"/>
    <w:rPr>
      <w:rFonts w:ascii="Arial" w:hAnsi="Arial"/>
      <w:sz w:val="24"/>
    </w:rPr>
  </w:style>
  <w:style w:type="paragraph" w:customStyle="1" w:styleId="EndNoteBibliography">
    <w:name w:val="EndNote Bibliography"/>
    <w:basedOn w:val="Normal"/>
    <w:link w:val="EndNoteBibliographyChar"/>
    <w:rsid w:val="0098639F"/>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98639F"/>
    <w:rPr>
      <w:rFonts w:ascii="Calibri" w:hAnsi="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implementall.eu/NoMAD_German.pdf.%20Accessed%2025%20Nov%202021"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2022</Words>
  <Characters>12300</Characters>
  <Application>Microsoft Office Word</Application>
  <DocSecurity>0</DocSecurity>
  <Lines>372</Lines>
  <Paragraphs>111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 Balzer</dc:creator>
  <cp:keywords/>
  <dc:description/>
  <cp:lastModifiedBy>S3G_Reference_Citation_Sequence</cp:lastModifiedBy>
  <cp:revision>3</cp:revision>
  <dcterms:created xsi:type="dcterms:W3CDTF">2022-01-21T17:23:00Z</dcterms:created>
  <dcterms:modified xsi:type="dcterms:W3CDTF">2022-06-20T01:43:00Z</dcterms:modified>
</cp:coreProperties>
</file>