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Page</w:t>
            </w:r>
            <w:r>
              <w:rPr>
                <w:rFonts w:asciiTheme="minorHAnsi" w:hAnsiTheme="minorHAnsi"/>
                <w:sz w:val="22"/>
                <w:szCs w:val="22"/>
                <w:lang w:eastAsia="zh-CN"/>
              </w:rPr>
              <w:t xml:space="preserve">1 </w:t>
            </w:r>
            <w:r>
              <w:rPr>
                <w:rFonts w:hint="eastAsia" w:asciiTheme="minorHAnsi" w:hAnsiTheme="minorHAnsi"/>
                <w:sz w:val="22"/>
                <w:szCs w:val="22"/>
                <w:lang w:eastAsia="zh-CN"/>
              </w:rPr>
              <w:t>Line 1</w:t>
            </w:r>
            <w:r>
              <w:rPr>
                <w:rFonts w:asciiTheme="minorHAnsi" w:hAnsiTheme="minorHAnsi"/>
                <w:sz w:val="22"/>
                <w:szCs w:val="22"/>
                <w:lang w:eastAsia="zh-CN"/>
              </w:rPr>
              <w:t>-2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0"/>
      <w:permEnd w:id="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 xml:space="preserve">age8 </w:t>
            </w:r>
            <w:r>
              <w:rPr>
                <w:rFonts w:hint="eastAsia" w:asciiTheme="minorHAnsi" w:hAnsiTheme="minorHAnsi"/>
                <w:sz w:val="22"/>
                <w:szCs w:val="22"/>
                <w:lang w:eastAsia="zh-CN"/>
              </w:rPr>
              <w:t xml:space="preserve">Line </w:t>
            </w:r>
            <w:r>
              <w:rPr>
                <w:rFonts w:asciiTheme="minorHAnsi" w:hAnsiTheme="minorHAnsi"/>
                <w:sz w:val="22"/>
                <w:szCs w:val="22"/>
                <w:lang w:eastAsia="zh-CN"/>
              </w:rPr>
              <w:t>339-342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w:t>
            </w:r>
            <w:r>
              <w:rPr>
                <w:rFonts w:hint="eastAsia" w:asciiTheme="minorHAnsi" w:hAnsiTheme="minorHAnsi"/>
                <w:sz w:val="22"/>
                <w:szCs w:val="22"/>
                <w:lang w:eastAsia="zh-CN"/>
              </w:rPr>
              <w:t>age</w:t>
            </w:r>
            <w:r>
              <w:rPr>
                <w:rFonts w:asciiTheme="minorHAnsi" w:hAnsiTheme="minorHAnsi"/>
                <w:sz w:val="22"/>
                <w:szCs w:val="22"/>
                <w:lang w:eastAsia="zh-CN"/>
              </w:rPr>
              <w:t>9 Line 359-362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I</w:t>
            </w:r>
            <w:r>
              <w:rPr>
                <w:rFonts w:asciiTheme="minorHAnsi" w:hAnsiTheme="minorHAnsi"/>
                <w:sz w:val="22"/>
                <w:szCs w:val="22"/>
                <w:lang w:eastAsia="zh-CN"/>
              </w:rPr>
              <w:t>tems have been covered in ClinicalTrials.gov, NCT05689567,</w:t>
            </w:r>
            <w:r>
              <w:t xml:space="preserve"> </w:t>
            </w:r>
            <w:r>
              <w:rPr>
                <w:rFonts w:asciiTheme="minorHAnsi" w:hAnsiTheme="minorHAnsi"/>
                <w:sz w:val="22"/>
                <w:szCs w:val="22"/>
                <w:lang w:eastAsia="zh-CN"/>
              </w:rPr>
              <w:t>with a summary of the content shown in supplementary information of additional file 2</w:t>
            </w:r>
          </w:p>
        </w:tc>
      </w:tr>
      <w:permEnd w:id="4"/>
      <w:permEnd w:id="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w:t>
            </w:r>
            <w:r>
              <w:rPr>
                <w:rFonts w:hint="eastAsia" w:asciiTheme="minorHAnsi" w:hAnsiTheme="minorHAnsi"/>
                <w:sz w:val="22"/>
                <w:szCs w:val="22"/>
                <w:lang w:eastAsia="zh-CN"/>
              </w:rPr>
              <w:t>8 Line 33</w:t>
            </w:r>
            <w:r>
              <w:rPr>
                <w:rFonts w:asciiTheme="minorHAnsi" w:hAnsiTheme="minorHAnsi"/>
                <w:sz w:val="22"/>
                <w:szCs w:val="22"/>
                <w:lang w:eastAsia="zh-CN"/>
              </w:rPr>
              <w:t>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age1</w:t>
            </w:r>
            <w:r>
              <w:rPr>
                <w:rFonts w:hint="eastAsia" w:asciiTheme="minorHAnsi" w:hAnsiTheme="minorHAnsi"/>
                <w:sz w:val="22"/>
                <w:szCs w:val="22"/>
                <w:lang w:eastAsia="zh-CN"/>
              </w:rPr>
              <w:t>0</w:t>
            </w:r>
            <w:r>
              <w:rPr>
                <w:rFonts w:asciiTheme="minorHAnsi" w:hAnsiTheme="minorHAnsi"/>
                <w:sz w:val="22"/>
                <w:szCs w:val="22"/>
                <w:lang w:eastAsia="zh-CN"/>
              </w:rPr>
              <w:t xml:space="preserve"> Line437-443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w:t>
            </w:r>
            <w:r>
              <w:rPr>
                <w:rFonts w:hint="eastAsia" w:asciiTheme="minorHAnsi" w:hAnsiTheme="minorHAnsi"/>
                <w:sz w:val="22"/>
                <w:szCs w:val="22"/>
                <w:lang w:eastAsia="zh-CN"/>
              </w:rPr>
              <w:t xml:space="preserve">10 </w:t>
            </w:r>
            <w:r>
              <w:rPr>
                <w:rFonts w:asciiTheme="minorHAnsi" w:hAnsiTheme="minorHAnsi"/>
                <w:sz w:val="22"/>
                <w:szCs w:val="22"/>
                <w:lang w:eastAsia="zh-CN"/>
              </w:rPr>
              <w:t>Line4</w:t>
            </w:r>
            <w:r>
              <w:rPr>
                <w:rFonts w:hint="default" w:asciiTheme="minorHAnsi" w:hAnsiTheme="minorHAnsi"/>
                <w:sz w:val="22"/>
                <w:szCs w:val="22"/>
                <w:lang w:eastAsia="zh-CN"/>
              </w:rPr>
              <w:t>30</w:t>
            </w:r>
            <w:r>
              <w:rPr>
                <w:rFonts w:asciiTheme="minorHAnsi" w:hAnsiTheme="minorHAnsi"/>
                <w:sz w:val="22"/>
                <w:szCs w:val="22"/>
                <w:lang w:eastAsia="zh-CN"/>
              </w:rPr>
              <w:t>-4</w:t>
            </w:r>
            <w:r>
              <w:rPr>
                <w:rFonts w:hint="default" w:asciiTheme="minorHAnsi" w:hAnsiTheme="minorHAnsi"/>
                <w:sz w:val="22"/>
                <w:szCs w:val="22"/>
                <w:lang w:eastAsia="zh-CN"/>
              </w:rPr>
              <w:t>36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eastAsia="zh-CN"/>
              </w:rPr>
            </w:pPr>
            <w:r>
              <w:rPr>
                <w:rFonts w:asciiTheme="minorHAnsi" w:hAnsiTheme="minorHAnsi"/>
                <w:sz w:val="22"/>
                <w:szCs w:val="22"/>
                <w:lang w:eastAsia="zh-CN"/>
              </w:rPr>
              <w:t>Page10 line43</w:t>
            </w:r>
            <w:r>
              <w:rPr>
                <w:rFonts w:hint="default" w:asciiTheme="minorHAnsi" w:hAnsiTheme="minorHAnsi"/>
                <w:sz w:val="22"/>
                <w:szCs w:val="22"/>
                <w:lang w:eastAsia="zh-CN"/>
              </w:rPr>
              <w:t>7</w:t>
            </w:r>
            <w:r>
              <w:rPr>
                <w:rFonts w:asciiTheme="minorHAnsi" w:hAnsiTheme="minorHAnsi"/>
                <w:sz w:val="22"/>
                <w:szCs w:val="22"/>
                <w:lang w:eastAsia="zh-CN"/>
              </w:rPr>
              <w:t>-43</w:t>
            </w:r>
            <w:r>
              <w:rPr>
                <w:rFonts w:hint="default" w:asciiTheme="minorHAnsi" w:hAnsiTheme="minorHAnsi"/>
                <w:sz w:val="22"/>
                <w:szCs w:val="22"/>
                <w:lang w:eastAsia="zh-CN"/>
              </w:rPr>
              <w:t>8</w:t>
            </w:r>
            <w:bookmarkStart w:id="2" w:name="_GoBack"/>
            <w:bookmarkEnd w:id="2"/>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p>
        </w:tc>
      </w:tr>
      <w:permEnd w:id="12"/>
      <w:permEnd w:id="1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 xml:space="preserve">Role of study sponsor and funders, if any, </w:t>
            </w:r>
            <w:bookmarkStart w:id="1" w:name="_Hlk149034116"/>
            <w:r>
              <w:rPr>
                <w:rFonts w:asciiTheme="minorHAnsi" w:hAnsiTheme="minorHAnsi"/>
                <w:sz w:val="22"/>
                <w:szCs w:val="22"/>
              </w:rPr>
              <w:t>in study design; collection, management, analysis, and interpretation of data; writing of the report; and the decision to submit the report for publication,</w:t>
            </w:r>
            <w:bookmarkEnd w:id="1"/>
            <w:r>
              <w:rPr>
                <w:rFonts w:asciiTheme="minorHAnsi" w:hAnsiTheme="minorHAnsi"/>
                <w:sz w:val="22"/>
                <w:szCs w:val="22"/>
              </w:rPr>
              <w:t xml:space="preserve">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color w:val="000000" w:themeColor="text1"/>
                <w:sz w:val="22"/>
                <w:szCs w:val="22"/>
                <w:lang w:eastAsia="zh-CN"/>
                <w14:textFill>
                  <w14:solidFill>
                    <w14:schemeClr w14:val="tx1"/>
                  </w14:solidFill>
                </w14:textFill>
              </w:rPr>
            </w:pPr>
            <w:r>
              <w:rPr>
                <w:rFonts w:asciiTheme="minorHAnsi" w:hAnsiTheme="minorHAnsi"/>
                <w:color w:val="000000" w:themeColor="text1"/>
                <w:sz w:val="22"/>
                <w:szCs w:val="22"/>
                <w:lang w:eastAsia="zh-CN"/>
                <w14:textFill>
                  <w14:solidFill>
                    <w14:schemeClr w14:val="tx1"/>
                  </w14:solidFill>
                </w14:textFill>
              </w:rPr>
              <w:t>Page10 line</w:t>
            </w:r>
            <w:r>
              <w:rPr>
                <w:rFonts w:asciiTheme="minorHAnsi" w:hAnsiTheme="minorHAnsi"/>
                <w:sz w:val="22"/>
                <w:szCs w:val="22"/>
                <w:lang w:eastAsia="zh-CN"/>
              </w:rPr>
              <w:t>437-443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color w:val="FF0000"/>
                <w:sz w:val="22"/>
                <w:szCs w:val="22"/>
                <w:lang w:eastAsia="zh-CN"/>
              </w:rPr>
            </w:pPr>
          </w:p>
        </w:tc>
      </w:tr>
      <w:permEnd w:id="14"/>
      <w:permEnd w:id="1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age7 Line292-298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p>
        </w:tc>
      </w:tr>
      <w:permEnd w:id="16"/>
      <w:permEnd w:id="17"/>
      <w:tr>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Page1-3</w:t>
            </w: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age1-2 Line27-77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age4 Line146-152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Page2 Line80-85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Page3 Line90-91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Page2 Line 87-88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Page3 Line101-123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Page3-4 Line126-145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color w:val="auto"/>
                <w:sz w:val="22"/>
                <w:szCs w:val="22"/>
                <w:lang w:eastAsia="zh-CN"/>
              </w:rPr>
            </w:pPr>
            <w:r>
              <w:rPr>
                <w:rFonts w:asciiTheme="minorHAnsi" w:hAnsiTheme="minorHAnsi"/>
                <w:color w:val="auto"/>
                <w:sz w:val="22"/>
                <w:szCs w:val="22"/>
                <w:lang w:eastAsia="zh-CN"/>
              </w:rPr>
              <w:t>Page4 Line 174-179</w:t>
            </w:r>
          </w:p>
          <w:p>
            <w:pPr>
              <w:rPr>
                <w:rFonts w:asciiTheme="minorHAnsi" w:hAnsiTheme="minorHAnsi"/>
                <w:color w:val="FF0000"/>
                <w:sz w:val="22"/>
                <w:szCs w:val="22"/>
                <w:lang w:eastAsia="zh-CN"/>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Page4 Line154-162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6"/>
      <w:permEnd w:id="37"/>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Page4 Line174-177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p>
        </w:tc>
      </w:tr>
      <w:permEnd w:id="38"/>
      <w:permEnd w:id="39"/>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Page5</w:t>
            </w:r>
            <w:r>
              <w:rPr>
                <w:rFonts w:hint="eastAsia" w:asciiTheme="minorHAnsi" w:hAnsiTheme="minorHAnsi"/>
                <w:sz w:val="22"/>
                <w:szCs w:val="22"/>
                <w:lang w:eastAsia="zh-CN"/>
              </w:rPr>
              <w:t>-6</w:t>
            </w:r>
            <w:r>
              <w:rPr>
                <w:rFonts w:asciiTheme="minorHAnsi" w:hAnsiTheme="minorHAnsi"/>
                <w:sz w:val="22"/>
                <w:szCs w:val="22"/>
                <w:lang w:eastAsia="zh-CN"/>
              </w:rPr>
              <w:t xml:space="preserve"> Line183-224</w:t>
            </w:r>
          </w:p>
          <w:p>
            <w:pPr>
              <w:rPr>
                <w:rFonts w:asciiTheme="minorHAnsi" w:hAnsiTheme="minorHAnsi"/>
                <w:sz w:val="22"/>
                <w:szCs w:val="22"/>
                <w:lang w:eastAsia="zh-CN"/>
              </w:rPr>
            </w:pPr>
            <w:r>
              <w:rPr>
                <w:rFonts w:asciiTheme="minorHAnsi" w:hAnsiTheme="minorHAnsi"/>
                <w:sz w:val="22"/>
                <w:szCs w:val="22"/>
                <w:lang w:eastAsia="zh-CN"/>
              </w:rPr>
              <w:t>Page7-8 Line311-324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Page1</w:t>
            </w:r>
            <w:r>
              <w:rPr>
                <w:rFonts w:hint="eastAsia" w:asciiTheme="minorHAnsi" w:hAnsiTheme="minorHAnsi"/>
                <w:sz w:val="22"/>
                <w:szCs w:val="22"/>
                <w:lang w:eastAsia="zh-CN"/>
              </w:rPr>
              <w:t>1</w:t>
            </w:r>
            <w:r>
              <w:rPr>
                <w:rFonts w:asciiTheme="minorHAnsi" w:hAnsiTheme="minorHAnsi"/>
                <w:sz w:val="22"/>
                <w:szCs w:val="22"/>
                <w:lang w:eastAsia="zh-CN"/>
              </w:rPr>
              <w:t xml:space="preserve"> Line451-452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Page6 Line237-259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Page3 Line92-93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Page6 Line262-265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8"/>
      <w:permEnd w:id="49"/>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Page6 Line2</w:t>
            </w:r>
            <w:r>
              <w:rPr>
                <w:rFonts w:hint="eastAsia" w:asciiTheme="minorHAnsi" w:hAnsiTheme="minorHAnsi"/>
                <w:sz w:val="22"/>
                <w:szCs w:val="22"/>
                <w:lang w:eastAsia="zh-CN"/>
              </w:rPr>
              <w:t>6</w:t>
            </w:r>
            <w:r>
              <w:rPr>
                <w:rFonts w:asciiTheme="minorHAnsi" w:hAnsiTheme="minorHAnsi"/>
                <w:sz w:val="22"/>
                <w:szCs w:val="22"/>
                <w:lang w:eastAsia="zh-CN"/>
              </w:rPr>
              <w:t>5-271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0"/>
      <w:permEnd w:id="5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Page6-</w:t>
            </w:r>
            <w:r>
              <w:rPr>
                <w:rFonts w:hint="eastAsia" w:asciiTheme="minorHAnsi" w:hAnsiTheme="minorHAnsi"/>
                <w:sz w:val="22"/>
                <w:szCs w:val="22"/>
                <w:lang w:eastAsia="zh-CN"/>
              </w:rPr>
              <w:t>7</w:t>
            </w:r>
            <w:r>
              <w:rPr>
                <w:rFonts w:asciiTheme="minorHAnsi" w:hAnsiTheme="minorHAnsi"/>
                <w:sz w:val="22"/>
                <w:szCs w:val="22"/>
                <w:lang w:eastAsia="zh-CN"/>
              </w:rPr>
              <w:t xml:space="preserve"> Line263-264</w:t>
            </w:r>
          </w:p>
          <w:p>
            <w:pPr>
              <w:rPr>
                <w:rFonts w:asciiTheme="minorHAnsi" w:hAnsiTheme="minorHAnsi"/>
                <w:sz w:val="22"/>
                <w:szCs w:val="22"/>
                <w:lang w:eastAsia="zh-CN"/>
              </w:rPr>
            </w:pPr>
            <w:r>
              <w:rPr>
                <w:rFonts w:asciiTheme="minorHAnsi" w:hAnsiTheme="minorHAnsi"/>
                <w:sz w:val="22"/>
                <w:szCs w:val="22"/>
                <w:lang w:eastAsia="zh-CN"/>
              </w:rPr>
              <w:t>Line 267-271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2"/>
      <w:permEnd w:id="5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w:t>
            </w:r>
            <w:r>
              <w:rPr>
                <w:rFonts w:hint="eastAsia" w:asciiTheme="minorHAnsi" w:hAnsiTheme="minorHAnsi"/>
                <w:sz w:val="22"/>
                <w:szCs w:val="22"/>
                <w:lang w:eastAsia="zh-CN"/>
              </w:rPr>
              <w:t>7</w:t>
            </w:r>
            <w:r>
              <w:rPr>
                <w:rFonts w:asciiTheme="minorHAnsi" w:hAnsiTheme="minorHAnsi"/>
                <w:sz w:val="22"/>
                <w:szCs w:val="22"/>
                <w:lang w:eastAsia="zh-CN"/>
              </w:rPr>
              <w:t xml:space="preserve"> Line272-275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4"/>
      <w:permEnd w:id="5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n</w:t>
            </w:r>
            <w:r>
              <w:rPr>
                <w:rFonts w:asciiTheme="minorHAnsi" w:hAnsiTheme="minorHAnsi"/>
                <w:sz w:val="22"/>
                <w:szCs w:val="22"/>
                <w:lang w:eastAsia="zh-CN"/>
              </w:rPr>
              <w:t xml:space="preserve">/a </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T</w:t>
            </w:r>
            <w:r>
              <w:rPr>
                <w:rFonts w:asciiTheme="minorHAnsi" w:hAnsiTheme="minorHAnsi"/>
                <w:sz w:val="22"/>
                <w:szCs w:val="22"/>
                <w:lang w:eastAsia="zh-CN"/>
              </w:rPr>
              <w:t>his trial is unblinded for both participants and clinicians.</w:t>
            </w:r>
          </w:p>
        </w:tc>
      </w:tr>
      <w:permEnd w:id="56"/>
      <w:permEnd w:id="57"/>
      <w:tr>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color w:val="auto"/>
                <w:sz w:val="22"/>
                <w:szCs w:val="22"/>
                <w:lang w:eastAsia="zh-CN"/>
              </w:rPr>
            </w:pPr>
            <w:r>
              <w:rPr>
                <w:rFonts w:asciiTheme="minorHAnsi" w:hAnsiTheme="minorHAnsi"/>
                <w:color w:val="auto"/>
                <w:sz w:val="22"/>
                <w:szCs w:val="22"/>
                <w:lang w:eastAsia="zh-CN"/>
              </w:rPr>
              <w:t>Page3-4 Line133-139</w:t>
            </w:r>
          </w:p>
          <w:p>
            <w:pPr>
              <w:rPr>
                <w:rFonts w:asciiTheme="minorHAnsi" w:hAnsiTheme="minorHAnsi"/>
                <w:color w:val="FF0000"/>
                <w:sz w:val="22"/>
                <w:szCs w:val="22"/>
                <w:lang w:eastAsia="zh-CN"/>
              </w:rPr>
            </w:pPr>
            <w:r>
              <w:rPr>
                <w:rFonts w:asciiTheme="minorHAnsi" w:hAnsiTheme="minorHAnsi"/>
                <w:color w:val="auto"/>
                <w:sz w:val="22"/>
                <w:szCs w:val="22"/>
                <w:lang w:eastAsia="zh-CN"/>
              </w:rPr>
              <w:t>Page5-6 Line189-224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Page7 Line299-308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0"/>
      <w:permEnd w:id="6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Page7 Line284-291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Page8 Line</w:t>
            </w:r>
            <w:r>
              <w:rPr>
                <w:rFonts w:hint="eastAsia" w:asciiTheme="minorHAnsi" w:hAnsiTheme="minorHAnsi"/>
                <w:sz w:val="22"/>
                <w:szCs w:val="22"/>
                <w:lang w:eastAsia="zh-CN"/>
              </w:rPr>
              <w:t>31</w:t>
            </w:r>
            <w:r>
              <w:rPr>
                <w:rFonts w:asciiTheme="minorHAnsi" w:hAnsiTheme="minorHAnsi"/>
                <w:sz w:val="22"/>
                <w:szCs w:val="22"/>
                <w:lang w:eastAsia="zh-CN"/>
              </w:rPr>
              <w:t>6-324</w:t>
            </w:r>
          </w:p>
          <w:p>
            <w:pPr>
              <w:rPr>
                <w:rFonts w:asciiTheme="minorHAnsi" w:hAnsiTheme="minorHAnsi"/>
                <w:sz w:val="22"/>
                <w:szCs w:val="22"/>
                <w:lang w:eastAsia="zh-CN"/>
              </w:rPr>
            </w:pPr>
            <w:r>
              <w:rPr>
                <w:rFonts w:asciiTheme="minorHAnsi" w:hAnsiTheme="minorHAnsi"/>
                <w:sz w:val="22"/>
                <w:szCs w:val="22"/>
                <w:lang w:eastAsia="zh-CN"/>
              </w:rPr>
              <w:t>Line 330-332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Page8 Line325-330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p>
        </w:tc>
      </w:tr>
      <w:permEnd w:id="66"/>
      <w:permEnd w:id="67"/>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Page8 Line315-316</w:t>
            </w:r>
          </w:p>
          <w:p>
            <w:pPr>
              <w:rPr>
                <w:rFonts w:asciiTheme="minorHAnsi" w:hAnsiTheme="minorHAnsi"/>
                <w:sz w:val="22"/>
                <w:szCs w:val="22"/>
                <w:lang w:eastAsia="zh-CN"/>
              </w:rPr>
            </w:pPr>
            <w:r>
              <w:rPr>
                <w:rFonts w:asciiTheme="minorHAnsi" w:hAnsiTheme="minorHAnsi"/>
                <w:sz w:val="22"/>
                <w:szCs w:val="22"/>
                <w:lang w:eastAsia="zh-CN"/>
              </w:rPr>
              <w:t>Line 327-328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Page7 Line294-297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Page8 Line332-333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2"/>
      <w:permEnd w:id="7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Page4</w:t>
            </w:r>
            <w:r>
              <w:rPr>
                <w:rFonts w:hint="eastAsia" w:asciiTheme="minorHAnsi" w:hAnsiTheme="minorHAnsi"/>
                <w:sz w:val="22"/>
                <w:szCs w:val="22"/>
                <w:lang w:eastAsia="zh-CN"/>
              </w:rPr>
              <w:t xml:space="preserve"> </w:t>
            </w:r>
            <w:r>
              <w:rPr>
                <w:rFonts w:asciiTheme="minorHAnsi" w:hAnsiTheme="minorHAnsi"/>
                <w:sz w:val="22"/>
                <w:szCs w:val="22"/>
                <w:lang w:eastAsia="zh-CN"/>
              </w:rPr>
              <w:t>Line165-173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age7 Line297-298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Page8 Line3</w:t>
            </w:r>
            <w:r>
              <w:rPr>
                <w:rFonts w:hint="eastAsia" w:asciiTheme="minorHAnsi" w:hAnsiTheme="minorHAnsi"/>
                <w:sz w:val="22"/>
                <w:szCs w:val="22"/>
                <w:lang w:eastAsia="zh-CN"/>
              </w:rPr>
              <w:t>3</w:t>
            </w:r>
            <w:r>
              <w:rPr>
                <w:rFonts w:asciiTheme="minorHAnsi" w:hAnsiTheme="minorHAnsi"/>
                <w:sz w:val="22"/>
                <w:szCs w:val="22"/>
                <w:lang w:eastAsia="zh-CN"/>
              </w:rPr>
              <w:t>9-341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color w:val="000000" w:themeColor="text1"/>
                <w:sz w:val="22"/>
                <w:szCs w:val="22"/>
                <w:lang w:eastAsia="zh-CN"/>
                <w14:textFill>
                  <w14:solidFill>
                    <w14:schemeClr w14:val="tx1"/>
                  </w14:solidFill>
                </w14:textFill>
              </w:rPr>
            </w:pPr>
            <w:r>
              <w:rPr>
                <w:rFonts w:asciiTheme="minorHAnsi" w:hAnsiTheme="minorHAnsi"/>
                <w:color w:val="000000" w:themeColor="text1"/>
                <w:sz w:val="22"/>
                <w:szCs w:val="22"/>
                <w:lang w:eastAsia="zh-CN"/>
                <w14:textFill>
                  <w14:solidFill>
                    <w14:schemeClr w14:val="tx1"/>
                  </w14:solidFill>
                </w14:textFill>
              </w:rPr>
              <w:t>Page8 Line342-347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0"/>
      <w:permEnd w:id="8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color w:val="auto"/>
                <w:sz w:val="22"/>
                <w:szCs w:val="22"/>
                <w:lang w:eastAsia="zh-CN"/>
              </w:rPr>
              <w:t>Page8 Line348-349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n</w:t>
            </w:r>
            <w:r>
              <w:rPr>
                <w:rFonts w:asciiTheme="minorHAnsi" w:hAnsiTheme="minorHAnsi"/>
                <w:sz w:val="22"/>
                <w:szCs w:val="22"/>
                <w:lang w:eastAsia="zh-CN"/>
              </w:rPr>
              <w:t xml:space="preserve">/a </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No additional participant data or biological specimens will be collected that requires further consent.</w:t>
            </w:r>
          </w:p>
        </w:tc>
      </w:tr>
      <w:permEnd w:id="84"/>
      <w:permEnd w:id="8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Page3 Line95-98</w:t>
            </w:r>
          </w:p>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age8 Line351-352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6"/>
      <w:permEnd w:id="87"/>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Page11 Line</w:t>
            </w:r>
            <w:r>
              <w:rPr>
                <w:rFonts w:hint="eastAsia" w:asciiTheme="minorHAnsi" w:hAnsiTheme="minorHAnsi"/>
                <w:sz w:val="22"/>
                <w:szCs w:val="22"/>
                <w:lang w:eastAsia="zh-CN"/>
              </w:rPr>
              <w:t>4</w:t>
            </w:r>
            <w:r>
              <w:rPr>
                <w:rFonts w:asciiTheme="minorHAnsi" w:hAnsiTheme="minorHAnsi"/>
                <w:sz w:val="22"/>
                <w:szCs w:val="22"/>
                <w:lang w:eastAsia="zh-CN"/>
              </w:rPr>
              <w:t>44-447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8"/>
      <w:permEnd w:id="89"/>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color w:val="auto"/>
                <w:sz w:val="22"/>
                <w:szCs w:val="22"/>
                <w:lang w:eastAsia="zh-CN"/>
              </w:rPr>
              <w:t>Page8 Line349-352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P</w:t>
            </w:r>
            <w:r>
              <w:rPr>
                <w:rFonts w:asciiTheme="minorHAnsi" w:hAnsiTheme="minorHAnsi"/>
                <w:sz w:val="22"/>
                <w:szCs w:val="22"/>
                <w:lang w:eastAsia="zh-CN"/>
              </w:rPr>
              <w:t>age4 Line171-179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2"/>
      <w:permEnd w:id="93"/>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Page8 Line352-353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4"/>
      <w:permEnd w:id="95"/>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color w:val="auto"/>
                <w:sz w:val="22"/>
                <w:szCs w:val="22"/>
                <w:lang w:eastAsia="zh-CN"/>
              </w:rPr>
              <w:t>Page10 430-436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6"/>
      <w:permEnd w:id="97"/>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Page10 Line</w:t>
            </w:r>
            <w:r>
              <w:rPr>
                <w:rFonts w:hint="eastAsia" w:asciiTheme="minorHAnsi" w:hAnsiTheme="minorHAnsi"/>
                <w:sz w:val="22"/>
                <w:szCs w:val="22"/>
                <w:lang w:eastAsia="zh-CN"/>
              </w:rPr>
              <w:t>4</w:t>
            </w:r>
            <w:r>
              <w:rPr>
                <w:rFonts w:asciiTheme="minorHAnsi" w:hAnsiTheme="minorHAnsi"/>
                <w:sz w:val="22"/>
                <w:szCs w:val="22"/>
                <w:lang w:eastAsia="zh-CN"/>
              </w:rPr>
              <w:t>23-427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8"/>
      <w:permEnd w:id="99"/>
      <w:tr>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S</w:t>
            </w:r>
            <w:r>
              <w:rPr>
                <w:rFonts w:hint="eastAsia" w:asciiTheme="minorHAnsi" w:hAnsiTheme="minorHAnsi"/>
                <w:sz w:val="22"/>
                <w:szCs w:val="22"/>
                <w:lang w:eastAsia="zh-CN"/>
              </w:rPr>
              <w:t>ee</w:t>
            </w:r>
            <w:r>
              <w:rPr>
                <w:rFonts w:asciiTheme="minorHAnsi" w:hAnsiTheme="minorHAnsi"/>
                <w:sz w:val="22"/>
                <w:szCs w:val="22"/>
                <w:lang w:eastAsia="zh-CN"/>
              </w:rPr>
              <w:t xml:space="preserve"> supplementary maternal </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asciiTheme="minorHAnsi" w:hAnsiTheme="minorHAnsi"/>
                <w:sz w:val="22"/>
                <w:szCs w:val="22"/>
                <w:lang w:eastAsia="zh-CN"/>
              </w:rPr>
              <w:t>Original consent forms (parental permission form and child assent form) will be in the supplementary material.</w:t>
            </w:r>
          </w:p>
        </w:tc>
      </w:tr>
      <w:permEnd w:id="100"/>
      <w:permEnd w:id="101"/>
      <w:tr>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asciiTheme="minorHAnsi" w:hAnsiTheme="minorHAnsi"/>
                <w:sz w:val="22"/>
                <w:szCs w:val="22"/>
                <w:lang w:eastAsia="zh-CN"/>
              </w:rPr>
              <w:t>n/</w:t>
            </w:r>
            <w:r>
              <w:rPr>
                <w:rFonts w:asciiTheme="minorHAnsi" w:hAnsiTheme="minorHAnsi"/>
                <w:sz w:val="22"/>
                <w:szCs w:val="22"/>
              </w:rPr>
              <w:t>a</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lang w:eastAsia="zh-CN"/>
              </w:rPr>
            </w:pPr>
            <w:r>
              <w:rPr>
                <w:rFonts w:hint="eastAsia" w:asciiTheme="minorHAnsi" w:hAnsiTheme="minorHAnsi"/>
                <w:sz w:val="22"/>
                <w:szCs w:val="22"/>
                <w:lang w:eastAsia="zh-CN"/>
              </w:rPr>
              <w:t>B</w:t>
            </w:r>
            <w:r>
              <w:rPr>
                <w:rFonts w:asciiTheme="minorHAnsi" w:hAnsiTheme="minorHAnsi"/>
                <w:sz w:val="22"/>
                <w:szCs w:val="22"/>
                <w:lang w:eastAsia="zh-CN"/>
              </w:rPr>
              <w:t xml:space="preserve">iological specimen is not applicable due to the nature of the trial design. </w:t>
            </w:r>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DengXian">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00000000" w:usb1="00000000" w:usb2="00000000" w:usb3="00000000" w:csb0="00160000" w:csb1="00000000"/>
  </w:font>
  <w:font w:name="Proxima Nova">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Helvetica">
    <w:panose1 w:val="00000000000000000000"/>
    <w:charset w:val="00"/>
    <w:family w:val="swiss"/>
    <w:pitch w:val="default"/>
    <w:sig w:usb0="00000000" w:usb1="00000000" w:usb2="00000000" w:usb3="00000000" w:csb0="00000000" w:csb1="00000000"/>
  </w:font>
  <w:font w:name="Trebuchet MS">
    <w:panose1 w:val="020B0603020202020204"/>
    <w:charset w:val="00"/>
    <w:family w:val="swiss"/>
    <w:pitch w:val="default"/>
    <w:sig w:usb0="00000000" w:usb1="00000000" w:usb2="00000000" w:usb3="00000000" w:csb0="00000000" w:csb1="00000000"/>
  </w:font>
  <w:font w:name="DengXian">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FgAAAGRycy9QSwECFAAUAAAACACHTuJA0hkEd9gAAAAKAQAADwAAAAAAAAABACAAAAA4AAAAZHJz&#10;L2Rvd25yZXYueG1sUEsBAhQAFAAAAAgAh07iQAj/IiNgAgAAzQQAAA4AAAAAAAAAAQAgAAAAPQEA&#10;AGRycy9lMm9Eb2MueG1sUEsFBgAAAAAGAAYAWQEAAA8GA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ZjZjI0NTVmODQ2MzE0NTQzYzRkZjYzMjQzNGJhMzcifQ=="/>
  </w:docVars>
  <w:rsids>
    <w:rsidRoot w:val="00590D07"/>
    <w:rsid w:val="00007216"/>
    <w:rsid w:val="00011C8B"/>
    <w:rsid w:val="00036A47"/>
    <w:rsid w:val="00081D9A"/>
    <w:rsid w:val="000C7C1D"/>
    <w:rsid w:val="000D4774"/>
    <w:rsid w:val="00124D21"/>
    <w:rsid w:val="00193A7B"/>
    <w:rsid w:val="001B0017"/>
    <w:rsid w:val="001B7A94"/>
    <w:rsid w:val="001D0155"/>
    <w:rsid w:val="00207C75"/>
    <w:rsid w:val="002431E5"/>
    <w:rsid w:val="00263061"/>
    <w:rsid w:val="00295DBC"/>
    <w:rsid w:val="002B3674"/>
    <w:rsid w:val="002B75E8"/>
    <w:rsid w:val="002F0502"/>
    <w:rsid w:val="002F35DF"/>
    <w:rsid w:val="00382B60"/>
    <w:rsid w:val="003D1721"/>
    <w:rsid w:val="00400B4E"/>
    <w:rsid w:val="004065D1"/>
    <w:rsid w:val="0043436D"/>
    <w:rsid w:val="00485A57"/>
    <w:rsid w:val="004E29B3"/>
    <w:rsid w:val="004F6F78"/>
    <w:rsid w:val="0054779D"/>
    <w:rsid w:val="0055539D"/>
    <w:rsid w:val="005742C3"/>
    <w:rsid w:val="00590D07"/>
    <w:rsid w:val="00653226"/>
    <w:rsid w:val="006901F9"/>
    <w:rsid w:val="00693793"/>
    <w:rsid w:val="0071201F"/>
    <w:rsid w:val="0071396F"/>
    <w:rsid w:val="0075365A"/>
    <w:rsid w:val="00781793"/>
    <w:rsid w:val="00784D58"/>
    <w:rsid w:val="007932F7"/>
    <w:rsid w:val="00796418"/>
    <w:rsid w:val="00867184"/>
    <w:rsid w:val="008B46D2"/>
    <w:rsid w:val="008D2A1C"/>
    <w:rsid w:val="008D6863"/>
    <w:rsid w:val="009139EF"/>
    <w:rsid w:val="00936C80"/>
    <w:rsid w:val="009520F3"/>
    <w:rsid w:val="009544A5"/>
    <w:rsid w:val="0096627D"/>
    <w:rsid w:val="009A0036"/>
    <w:rsid w:val="009B3AF4"/>
    <w:rsid w:val="009C6FE9"/>
    <w:rsid w:val="009E5D30"/>
    <w:rsid w:val="00A0761D"/>
    <w:rsid w:val="00A26540"/>
    <w:rsid w:val="00A75BA6"/>
    <w:rsid w:val="00A83E35"/>
    <w:rsid w:val="00A87B87"/>
    <w:rsid w:val="00AB3AFB"/>
    <w:rsid w:val="00AB41D4"/>
    <w:rsid w:val="00AE7923"/>
    <w:rsid w:val="00AF133F"/>
    <w:rsid w:val="00B11CF5"/>
    <w:rsid w:val="00B17EF9"/>
    <w:rsid w:val="00B263F7"/>
    <w:rsid w:val="00B865E3"/>
    <w:rsid w:val="00B86B75"/>
    <w:rsid w:val="00BC48D5"/>
    <w:rsid w:val="00BE1F5E"/>
    <w:rsid w:val="00C030EB"/>
    <w:rsid w:val="00C36279"/>
    <w:rsid w:val="00C82D3E"/>
    <w:rsid w:val="00CA18B6"/>
    <w:rsid w:val="00CA2DC2"/>
    <w:rsid w:val="00CB778A"/>
    <w:rsid w:val="00CE5D38"/>
    <w:rsid w:val="00D034C6"/>
    <w:rsid w:val="00D120F0"/>
    <w:rsid w:val="00D672DE"/>
    <w:rsid w:val="00D67F91"/>
    <w:rsid w:val="00D866C6"/>
    <w:rsid w:val="00DD79B1"/>
    <w:rsid w:val="00DE7061"/>
    <w:rsid w:val="00E03A3D"/>
    <w:rsid w:val="00E03A76"/>
    <w:rsid w:val="00E03A8B"/>
    <w:rsid w:val="00E15B41"/>
    <w:rsid w:val="00E315A3"/>
    <w:rsid w:val="00E45DCC"/>
    <w:rsid w:val="00E57462"/>
    <w:rsid w:val="00E93A06"/>
    <w:rsid w:val="00EA2119"/>
    <w:rsid w:val="00ED7351"/>
    <w:rsid w:val="00F70059"/>
    <w:rsid w:val="00F7703D"/>
    <w:rsid w:val="00F813BB"/>
    <w:rsid w:val="00FB5744"/>
    <w:rsid w:val="00FC6E10"/>
    <w:rsid w:val="152C3D68"/>
    <w:rsid w:val="32F47731"/>
    <w:rsid w:val="6EDDA68F"/>
    <w:rsid w:val="7F571883"/>
    <w:rsid w:val="7FAA561C"/>
    <w:rsid w:val="EF9DBC55"/>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Theme="minorEastAsia" w:cs="Proxima Nov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cs="Proxima Nova" w:eastAsiaTheme="minorEastAsi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20"/>
    <w:semiHidden/>
    <w:unhideWhenUsed/>
    <w:qFormat/>
    <w:uiPriority w:val="99"/>
    <w:pPr>
      <w:spacing w:line="240" w:lineRule="auto"/>
    </w:pPr>
  </w:style>
  <w:style w:type="paragraph" w:styleId="10">
    <w:name w:val="Balloon Text"/>
    <w:basedOn w:val="1"/>
    <w:link w:val="21"/>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3"/>
    <w:unhideWhenUsed/>
    <w:qFormat/>
    <w:uiPriority w:val="99"/>
    <w:pPr>
      <w:tabs>
        <w:tab w:val="center" w:pos="4513"/>
        <w:tab w:val="right" w:pos="9026"/>
      </w:tabs>
      <w:spacing w:before="0" w:line="240" w:lineRule="auto"/>
    </w:pPr>
  </w:style>
  <w:style w:type="paragraph" w:styleId="12">
    <w:name w:val="header"/>
    <w:basedOn w:val="1"/>
    <w:link w:val="22"/>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semiHidden/>
    <w:unhideWhenUsed/>
    <w:qFormat/>
    <w:uiPriority w:val="99"/>
    <w:rPr>
      <w:sz w:val="18"/>
      <w:szCs w:val="18"/>
    </w:rPr>
  </w:style>
  <w:style w:type="table" w:customStyle="1" w:styleId="19">
    <w:name w:val="1"/>
    <w:basedOn w:val="14"/>
    <w:qFormat/>
    <w:uiPriority w:val="0"/>
  </w:style>
  <w:style w:type="character" w:customStyle="1" w:styleId="20">
    <w:name w:val="批注文字 字符"/>
    <w:basedOn w:val="15"/>
    <w:link w:val="9"/>
    <w:semiHidden/>
    <w:qFormat/>
    <w:uiPriority w:val="99"/>
    <w:rPr>
      <w:sz w:val="24"/>
      <w:szCs w:val="24"/>
    </w:rPr>
  </w:style>
  <w:style w:type="character" w:customStyle="1" w:styleId="21">
    <w:name w:val="批注框文本 字符"/>
    <w:basedOn w:val="15"/>
    <w:link w:val="10"/>
    <w:semiHidden/>
    <w:qFormat/>
    <w:uiPriority w:val="99"/>
    <w:rPr>
      <w:rFonts w:ascii="Times New Roman" w:hAnsi="Times New Roman" w:cs="Times New Roman"/>
      <w:sz w:val="18"/>
      <w:szCs w:val="18"/>
    </w:rPr>
  </w:style>
  <w:style w:type="character" w:customStyle="1" w:styleId="22">
    <w:name w:val="页眉 字符"/>
    <w:basedOn w:val="15"/>
    <w:link w:val="12"/>
    <w:qFormat/>
    <w:uiPriority w:val="99"/>
  </w:style>
  <w:style w:type="character" w:customStyle="1" w:styleId="23">
    <w:name w:val="页脚 字符"/>
    <w:basedOn w:val="15"/>
    <w:link w:val="11"/>
    <w:qFormat/>
    <w:uiPriority w:val="99"/>
  </w:style>
  <w:style w:type="paragraph" w:customStyle="1" w:styleId="24">
    <w:name w:val="Source Code"/>
    <w:basedOn w:val="1"/>
    <w:qFormat/>
    <w:uiPriority w:val="0"/>
    <w:pPr>
      <w:wordWrap w:val="0"/>
    </w:pPr>
  </w:style>
  <w:style w:type="character" w:customStyle="1" w:styleId="25">
    <w:name w:val="KeywordTok"/>
    <w:qFormat/>
    <w:uiPriority w:val="0"/>
    <w:rPr>
      <w:b/>
      <w:color w:val="007020"/>
    </w:rPr>
  </w:style>
  <w:style w:type="character" w:customStyle="1" w:styleId="26">
    <w:name w:val="DataTypeTok"/>
    <w:qFormat/>
    <w:uiPriority w:val="0"/>
    <w:rPr>
      <w:color w:val="902000"/>
    </w:rPr>
  </w:style>
  <w:style w:type="character" w:customStyle="1" w:styleId="27">
    <w:name w:val="DecValTok"/>
    <w:qFormat/>
    <w:uiPriority w:val="0"/>
    <w:rPr>
      <w:color w:val="40A070"/>
    </w:rPr>
  </w:style>
  <w:style w:type="character" w:customStyle="1" w:styleId="28">
    <w:name w:val="BaseNTok"/>
    <w:qFormat/>
    <w:uiPriority w:val="0"/>
    <w:rPr>
      <w:color w:val="40A070"/>
    </w:rPr>
  </w:style>
  <w:style w:type="character" w:customStyle="1" w:styleId="29">
    <w:name w:val="FloatTok"/>
    <w:qFormat/>
    <w:uiPriority w:val="0"/>
    <w:rPr>
      <w:color w:val="40A070"/>
    </w:rPr>
  </w:style>
  <w:style w:type="character" w:customStyle="1" w:styleId="30">
    <w:name w:val="ConstantTok"/>
    <w:qFormat/>
    <w:uiPriority w:val="0"/>
    <w:rPr>
      <w:color w:val="880000"/>
    </w:rPr>
  </w:style>
  <w:style w:type="character" w:customStyle="1" w:styleId="31">
    <w:name w:val="CharTok"/>
    <w:qFormat/>
    <w:uiPriority w:val="0"/>
    <w:rPr>
      <w:color w:val="4070A0"/>
    </w:rPr>
  </w:style>
  <w:style w:type="character" w:customStyle="1" w:styleId="32">
    <w:name w:val="SpecialCharTok"/>
    <w:qFormat/>
    <w:uiPriority w:val="0"/>
    <w:rPr>
      <w:color w:val="4070A0"/>
    </w:rPr>
  </w:style>
  <w:style w:type="character" w:customStyle="1" w:styleId="33">
    <w:name w:val="StringTok"/>
    <w:qFormat/>
    <w:uiPriority w:val="0"/>
    <w:rPr>
      <w:color w:val="4070A0"/>
    </w:rPr>
  </w:style>
  <w:style w:type="character" w:customStyle="1" w:styleId="34">
    <w:name w:val="VerbatimStringTok"/>
    <w:qFormat/>
    <w:uiPriority w:val="0"/>
    <w:rPr>
      <w:color w:val="4070A0"/>
    </w:rPr>
  </w:style>
  <w:style w:type="character" w:customStyle="1" w:styleId="35">
    <w:name w:val="SpecialStringTok"/>
    <w:qFormat/>
    <w:uiPriority w:val="0"/>
    <w:rPr>
      <w:color w:val="BB6688"/>
    </w:rPr>
  </w:style>
  <w:style w:type="character" w:customStyle="1" w:styleId="36">
    <w:name w:val="ImportTok"/>
    <w:qFormat/>
    <w:uiPriority w:val="0"/>
  </w:style>
  <w:style w:type="character" w:customStyle="1" w:styleId="37">
    <w:name w:val="CommentTok"/>
    <w:qFormat/>
    <w:uiPriority w:val="0"/>
    <w:rPr>
      <w:i/>
      <w:color w:val="60A0B0"/>
    </w:rPr>
  </w:style>
  <w:style w:type="character" w:customStyle="1" w:styleId="38">
    <w:name w:val="DocumentationTok"/>
    <w:qFormat/>
    <w:uiPriority w:val="0"/>
    <w:rPr>
      <w:i/>
      <w:color w:val="BA2121"/>
    </w:rPr>
  </w:style>
  <w:style w:type="character" w:customStyle="1" w:styleId="39">
    <w:name w:val="AnnotationTok"/>
    <w:qFormat/>
    <w:uiPriority w:val="0"/>
    <w:rPr>
      <w:b/>
      <w:i/>
      <w:color w:val="60A0B0"/>
    </w:rPr>
  </w:style>
  <w:style w:type="character" w:customStyle="1" w:styleId="40">
    <w:name w:val="CommentVarTok"/>
    <w:qFormat/>
    <w:uiPriority w:val="0"/>
    <w:rPr>
      <w:b/>
      <w:i/>
      <w:color w:val="60A0B0"/>
    </w:rPr>
  </w:style>
  <w:style w:type="character" w:customStyle="1" w:styleId="41">
    <w:name w:val="OtherTok"/>
    <w:qFormat/>
    <w:uiPriority w:val="0"/>
    <w:rPr>
      <w:color w:val="007020"/>
    </w:rPr>
  </w:style>
  <w:style w:type="character" w:customStyle="1" w:styleId="42">
    <w:name w:val="FunctionTok"/>
    <w:qFormat/>
    <w:uiPriority w:val="0"/>
    <w:rPr>
      <w:color w:val="06287E"/>
    </w:rPr>
  </w:style>
  <w:style w:type="character" w:customStyle="1" w:styleId="43">
    <w:name w:val="VariableTok"/>
    <w:qFormat/>
    <w:uiPriority w:val="0"/>
    <w:rPr>
      <w:color w:val="19177C"/>
    </w:rPr>
  </w:style>
  <w:style w:type="character" w:customStyle="1" w:styleId="44">
    <w:name w:val="ControlFlowTok"/>
    <w:qFormat/>
    <w:uiPriority w:val="0"/>
    <w:rPr>
      <w:b/>
      <w:color w:val="007020"/>
    </w:rPr>
  </w:style>
  <w:style w:type="character" w:customStyle="1" w:styleId="45">
    <w:name w:val="OperatorTok"/>
    <w:qFormat/>
    <w:uiPriority w:val="0"/>
    <w:rPr>
      <w:color w:val="666666"/>
    </w:rPr>
  </w:style>
  <w:style w:type="character" w:customStyle="1" w:styleId="46">
    <w:name w:val="BuiltInTok"/>
    <w:qFormat/>
    <w:uiPriority w:val="0"/>
  </w:style>
  <w:style w:type="character" w:customStyle="1" w:styleId="47">
    <w:name w:val="ExtensionTok"/>
    <w:qFormat/>
    <w:uiPriority w:val="0"/>
  </w:style>
  <w:style w:type="character" w:customStyle="1" w:styleId="48">
    <w:name w:val="PreprocessorTok"/>
    <w:qFormat/>
    <w:uiPriority w:val="0"/>
    <w:rPr>
      <w:color w:val="BC7A00"/>
    </w:rPr>
  </w:style>
  <w:style w:type="character" w:customStyle="1" w:styleId="49">
    <w:name w:val="AttributeTok"/>
    <w:qFormat/>
    <w:uiPriority w:val="0"/>
    <w:rPr>
      <w:color w:val="7D9029"/>
    </w:rPr>
  </w:style>
  <w:style w:type="character" w:customStyle="1" w:styleId="50">
    <w:name w:val="RegionMarkerTok"/>
    <w:qFormat/>
    <w:uiPriority w:val="0"/>
  </w:style>
  <w:style w:type="character" w:customStyle="1" w:styleId="51">
    <w:name w:val="InformationTok"/>
    <w:qFormat/>
    <w:uiPriority w:val="0"/>
    <w:rPr>
      <w:b/>
      <w:i/>
      <w:color w:val="60A0B0"/>
    </w:rPr>
  </w:style>
  <w:style w:type="character" w:customStyle="1" w:styleId="52">
    <w:name w:val="WarningTok"/>
    <w:qFormat/>
    <w:uiPriority w:val="0"/>
    <w:rPr>
      <w:b/>
      <w:i/>
      <w:color w:val="60A0B0"/>
    </w:rPr>
  </w:style>
  <w:style w:type="character" w:customStyle="1" w:styleId="53">
    <w:name w:val="AlertTok"/>
    <w:qFormat/>
    <w:uiPriority w:val="0"/>
    <w:rPr>
      <w:b/>
      <w:color w:val="FF0000"/>
    </w:rPr>
  </w:style>
  <w:style w:type="character" w:customStyle="1" w:styleId="54">
    <w:name w:val="ErrorTok"/>
    <w:qFormat/>
    <w:uiPriority w:val="0"/>
    <w:rPr>
      <w:b/>
      <w:color w:val="FF0000"/>
    </w:rPr>
  </w:style>
  <w:style w:type="character" w:customStyle="1" w:styleId="55">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Springer Nature</Company>
  <Pages>10</Pages>
  <Words>2689</Words>
  <Characters>15331</Characters>
  <Lines>127</Lines>
  <Paragraphs>35</Paragraphs>
  <TotalTime>508</TotalTime>
  <ScaleCrop>false</ScaleCrop>
  <LinksUpToDate>false</LinksUpToDate>
  <CharactersWithSpaces>17985</CharactersWithSpaces>
  <Application>WPS Office_5.4.1.7920_F1E327BC-269C-435d-A152-05C5408002CA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2023-04-13T00:33:00Z</dcterms:created>
  <dc:creator>Jonathan Collin</dc:creator>
  <cp:lastModifiedBy>沈李</cp:lastModifiedBy>
  <dcterms:modified xsi:type="dcterms:W3CDTF">2023-10-25T08:33:03Z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2C6834C9528EEB7AAD069864F346B325_42</vt:lpwstr>
  </property>
</Properties>
</file>