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1F3B3" w14:textId="77777777" w:rsidR="009F6DFB" w:rsidRPr="00755405" w:rsidRDefault="009F6DFB" w:rsidP="00952A9D">
      <w:pPr>
        <w:autoSpaceDE w:val="0"/>
        <w:autoSpaceDN w:val="0"/>
        <w:adjustRightInd w:val="0"/>
        <w:spacing w:after="0" w:line="240" w:lineRule="auto"/>
        <w:jc w:val="center"/>
        <w:rPr>
          <w:rFonts w:ascii="Times New Roman" w:hAnsi="Times New Roman" w:cs="Times New Roman"/>
          <w:b/>
          <w:bCs/>
          <w:sz w:val="32"/>
          <w:szCs w:val="24"/>
        </w:rPr>
      </w:pPr>
      <w:bookmarkStart w:id="0" w:name="_Hlk149844439"/>
      <w:bookmarkEnd w:id="0"/>
      <w:r w:rsidRPr="00755405">
        <w:rPr>
          <w:rFonts w:ascii="Times New Roman" w:hAnsi="Times New Roman" w:cs="Times New Roman"/>
          <w:b/>
          <w:bCs/>
          <w:sz w:val="32"/>
          <w:szCs w:val="24"/>
        </w:rPr>
        <w:t xml:space="preserve">VITamin D for AdoLescents with HIV to reduce musculoskeletal </w:t>
      </w:r>
      <w:r w:rsidRPr="00755405">
        <w:rPr>
          <w:rFonts w:ascii="Times New Roman" w:hAnsi="Times New Roman" w:cs="Times New Roman"/>
          <w:b/>
          <w:bCs/>
          <w:sz w:val="32"/>
          <w:szCs w:val="24"/>
        </w:rPr>
        <w:br/>
        <w:t xml:space="preserve">morbidity and ImmunopaThologY </w:t>
      </w:r>
    </w:p>
    <w:p w14:paraId="5E62BC1B" w14:textId="21A66D49" w:rsidR="00384806" w:rsidRPr="00755405" w:rsidRDefault="00384806" w:rsidP="00952A9D">
      <w:pPr>
        <w:spacing w:after="0" w:line="240" w:lineRule="auto"/>
        <w:jc w:val="both"/>
        <w:rPr>
          <w:rFonts w:ascii="Times New Roman" w:hAnsi="Times New Roman" w:cs="Times New Roman"/>
          <w:sz w:val="24"/>
        </w:rPr>
      </w:pPr>
    </w:p>
    <w:p w14:paraId="08BB5880" w14:textId="58F28B6E" w:rsidR="009F6DFB" w:rsidRPr="00755405" w:rsidRDefault="009F6DFB" w:rsidP="00952A9D">
      <w:pPr>
        <w:spacing w:after="0" w:line="240" w:lineRule="auto"/>
        <w:jc w:val="center"/>
        <w:rPr>
          <w:rFonts w:ascii="Times New Roman" w:hAnsi="Times New Roman" w:cs="Times New Roman"/>
          <w:sz w:val="24"/>
        </w:rPr>
      </w:pPr>
      <w:r w:rsidRPr="00755405">
        <w:rPr>
          <w:rFonts w:ascii="Times New Roman" w:hAnsi="Times New Roman" w:cs="Times New Roman"/>
          <w:noProof/>
          <w:sz w:val="24"/>
        </w:rPr>
        <w:drawing>
          <wp:inline distT="0" distB="0" distL="0" distR="0" wp14:anchorId="6BDBD5D9" wp14:editId="3694E8CF">
            <wp:extent cx="3297549" cy="1328957"/>
            <wp:effectExtent l="0" t="0" r="0" b="508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8" cstate="print">
                      <a:extLst>
                        <a:ext uri="{28A0092B-C50C-407E-A947-70E740481C1C}">
                          <a14:useLocalDpi xmlns:a14="http://schemas.microsoft.com/office/drawing/2010/main" val="0"/>
                        </a:ext>
                      </a:extLst>
                    </a:blip>
                    <a:srcRect t="20199" b="22838"/>
                    <a:stretch/>
                  </pic:blipFill>
                  <pic:spPr bwMode="auto">
                    <a:xfrm>
                      <a:off x="0" y="0"/>
                      <a:ext cx="3309014" cy="1333578"/>
                    </a:xfrm>
                    <a:prstGeom prst="rect">
                      <a:avLst/>
                    </a:prstGeom>
                    <a:ln>
                      <a:noFill/>
                    </a:ln>
                    <a:extLst>
                      <a:ext uri="{53640926-AAD7-44D8-BBD7-CCE9431645EC}">
                        <a14:shadowObscured xmlns:a14="http://schemas.microsoft.com/office/drawing/2010/main"/>
                      </a:ext>
                    </a:extLst>
                  </pic:spPr>
                </pic:pic>
              </a:graphicData>
            </a:graphic>
          </wp:inline>
        </w:drawing>
      </w:r>
    </w:p>
    <w:p w14:paraId="02CBBE1D" w14:textId="77777777" w:rsidR="009F6DFB" w:rsidRPr="00755405" w:rsidRDefault="009F6DFB" w:rsidP="00952A9D">
      <w:pPr>
        <w:spacing w:after="0" w:line="240" w:lineRule="auto"/>
        <w:jc w:val="both"/>
        <w:rPr>
          <w:rFonts w:ascii="Times New Roman" w:hAnsi="Times New Roman" w:cs="Times New Roman"/>
          <w:sz w:val="24"/>
        </w:rPr>
      </w:pPr>
    </w:p>
    <w:p w14:paraId="10EA15D5" w14:textId="3A60EC05" w:rsidR="009F6DFB" w:rsidRPr="00755405" w:rsidRDefault="009F6DFB" w:rsidP="00952A9D">
      <w:pPr>
        <w:spacing w:after="0" w:line="240" w:lineRule="auto"/>
        <w:jc w:val="both"/>
        <w:rPr>
          <w:rFonts w:ascii="Times New Roman" w:hAnsi="Times New Roman" w:cs="Times New Roman"/>
          <w:sz w:val="24"/>
          <w:szCs w:val="24"/>
        </w:rPr>
      </w:pPr>
    </w:p>
    <w:p w14:paraId="694D804A" w14:textId="6A98E63D" w:rsidR="009F6DFB" w:rsidRPr="00755405" w:rsidRDefault="009F6DFB" w:rsidP="00952A9D">
      <w:pPr>
        <w:spacing w:after="0" w:line="240" w:lineRule="auto"/>
        <w:jc w:val="center"/>
        <w:rPr>
          <w:rFonts w:ascii="Times New Roman" w:hAnsi="Times New Roman" w:cs="Times New Roman"/>
          <w:sz w:val="24"/>
          <w:szCs w:val="24"/>
        </w:rPr>
      </w:pPr>
      <w:r w:rsidRPr="00755405">
        <w:rPr>
          <w:rFonts w:ascii="Times New Roman" w:hAnsi="Times New Roman" w:cs="Times New Roman"/>
          <w:sz w:val="24"/>
          <w:szCs w:val="24"/>
        </w:rPr>
        <w:t>Version 1.</w:t>
      </w:r>
      <w:r w:rsidR="00613649" w:rsidRPr="00755405">
        <w:rPr>
          <w:rFonts w:ascii="Times New Roman" w:hAnsi="Times New Roman" w:cs="Times New Roman"/>
          <w:sz w:val="24"/>
          <w:szCs w:val="24"/>
        </w:rPr>
        <w:t>1</w:t>
      </w:r>
    </w:p>
    <w:p w14:paraId="5D3F9955" w14:textId="578DF1A4" w:rsidR="009F6DFB" w:rsidRPr="00755405" w:rsidRDefault="009F6DFB" w:rsidP="00952A9D">
      <w:pPr>
        <w:spacing w:after="0" w:line="240" w:lineRule="auto"/>
        <w:jc w:val="center"/>
        <w:rPr>
          <w:rFonts w:ascii="Times New Roman" w:hAnsi="Times New Roman" w:cs="Times New Roman"/>
          <w:sz w:val="24"/>
          <w:szCs w:val="24"/>
        </w:rPr>
      </w:pPr>
      <w:r w:rsidRPr="00755405">
        <w:rPr>
          <w:rFonts w:ascii="Times New Roman" w:hAnsi="Times New Roman" w:cs="Times New Roman"/>
          <w:sz w:val="24"/>
          <w:szCs w:val="24"/>
        </w:rPr>
        <w:t xml:space="preserve">Version 1.0 started 1 </w:t>
      </w:r>
      <w:r w:rsidR="00613649" w:rsidRPr="00755405">
        <w:rPr>
          <w:rFonts w:ascii="Times New Roman" w:hAnsi="Times New Roman" w:cs="Times New Roman"/>
          <w:sz w:val="24"/>
          <w:szCs w:val="24"/>
        </w:rPr>
        <w:t>Ma</w:t>
      </w:r>
      <w:r w:rsidR="002B0430" w:rsidRPr="00755405">
        <w:rPr>
          <w:rFonts w:ascii="Times New Roman" w:hAnsi="Times New Roman" w:cs="Times New Roman"/>
          <w:sz w:val="24"/>
          <w:szCs w:val="24"/>
        </w:rPr>
        <w:t>rch</w:t>
      </w:r>
      <w:r w:rsidR="00613649" w:rsidRPr="00755405">
        <w:rPr>
          <w:rFonts w:ascii="Times New Roman" w:hAnsi="Times New Roman" w:cs="Times New Roman"/>
          <w:sz w:val="24"/>
          <w:szCs w:val="24"/>
        </w:rPr>
        <w:t xml:space="preserve"> </w:t>
      </w:r>
      <w:r w:rsidRPr="00755405">
        <w:rPr>
          <w:rFonts w:ascii="Times New Roman" w:hAnsi="Times New Roman" w:cs="Times New Roman"/>
          <w:sz w:val="24"/>
          <w:szCs w:val="24"/>
        </w:rPr>
        <w:t>202</w:t>
      </w:r>
      <w:r w:rsidR="002B0430" w:rsidRPr="00755405">
        <w:rPr>
          <w:rFonts w:ascii="Times New Roman" w:hAnsi="Times New Roman" w:cs="Times New Roman"/>
          <w:sz w:val="24"/>
          <w:szCs w:val="24"/>
        </w:rPr>
        <w:t>2</w:t>
      </w:r>
    </w:p>
    <w:p w14:paraId="6BEA34C8" w14:textId="65AF38B0" w:rsidR="009F6DFB" w:rsidRPr="00755405" w:rsidRDefault="009F6DFB" w:rsidP="00952A9D">
      <w:pPr>
        <w:spacing w:after="0" w:line="240" w:lineRule="auto"/>
        <w:jc w:val="center"/>
        <w:rPr>
          <w:rFonts w:ascii="Times New Roman" w:hAnsi="Times New Roman" w:cs="Times New Roman"/>
          <w:sz w:val="24"/>
          <w:szCs w:val="24"/>
        </w:rPr>
      </w:pPr>
      <w:r w:rsidRPr="00755405">
        <w:rPr>
          <w:rFonts w:ascii="Times New Roman" w:hAnsi="Times New Roman" w:cs="Times New Roman"/>
          <w:sz w:val="24"/>
          <w:szCs w:val="24"/>
        </w:rPr>
        <w:t>PACTR reference: PACTR20200989766029</w:t>
      </w:r>
    </w:p>
    <w:p w14:paraId="12E23D22" w14:textId="0C4FFB15" w:rsidR="009F6DFB" w:rsidRPr="00755405" w:rsidRDefault="009F6DFB" w:rsidP="00952A9D">
      <w:pPr>
        <w:spacing w:after="0" w:line="240" w:lineRule="auto"/>
        <w:jc w:val="center"/>
        <w:rPr>
          <w:rFonts w:ascii="Times New Roman" w:hAnsi="Times New Roman" w:cs="Times New Roman"/>
          <w:sz w:val="24"/>
          <w:szCs w:val="24"/>
        </w:rPr>
      </w:pPr>
      <w:r w:rsidRPr="00755405">
        <w:rPr>
          <w:rFonts w:ascii="Times New Roman" w:hAnsi="Times New Roman" w:cs="Times New Roman"/>
          <w:sz w:val="24"/>
          <w:szCs w:val="24"/>
        </w:rPr>
        <w:t>Date of registration: 3 September 2020</w:t>
      </w:r>
    </w:p>
    <w:p w14:paraId="12F7D3DF" w14:textId="008FA480" w:rsidR="009F6DFB" w:rsidRPr="00755405" w:rsidRDefault="009F6DFB" w:rsidP="00952A9D">
      <w:pPr>
        <w:spacing w:after="0" w:line="240" w:lineRule="auto"/>
        <w:jc w:val="center"/>
        <w:rPr>
          <w:rFonts w:ascii="Times New Roman" w:hAnsi="Times New Roman" w:cs="Times New Roman"/>
          <w:sz w:val="24"/>
          <w:szCs w:val="24"/>
        </w:rPr>
      </w:pPr>
      <w:r w:rsidRPr="00755405">
        <w:rPr>
          <w:rFonts w:ascii="Times New Roman" w:hAnsi="Times New Roman" w:cs="Times New Roman"/>
          <w:sz w:val="24"/>
          <w:szCs w:val="24"/>
        </w:rPr>
        <w:t>MRCZ reference: A/2626</w:t>
      </w:r>
    </w:p>
    <w:p w14:paraId="334B42C6" w14:textId="77777777" w:rsidR="009F6DFB" w:rsidRPr="00755405" w:rsidRDefault="009F6DFB" w:rsidP="00952A9D">
      <w:pPr>
        <w:spacing w:after="0" w:line="240" w:lineRule="auto"/>
        <w:jc w:val="both"/>
        <w:rPr>
          <w:rFonts w:ascii="Times New Roman" w:hAnsi="Times New Roman" w:cs="Times New Roman"/>
          <w:sz w:val="24"/>
        </w:rPr>
      </w:pPr>
    </w:p>
    <w:p w14:paraId="61196416" w14:textId="1097E8C1" w:rsidR="009F6DFB" w:rsidRPr="00755405" w:rsidRDefault="009F6DFB" w:rsidP="00952A9D">
      <w:pPr>
        <w:spacing w:after="0" w:line="240" w:lineRule="auto"/>
        <w:jc w:val="both"/>
        <w:rPr>
          <w:rFonts w:ascii="Times New Roman" w:hAnsi="Times New Roman" w:cs="Times New Roman"/>
          <w:sz w:val="24"/>
        </w:rPr>
      </w:pPr>
    </w:p>
    <w:p w14:paraId="6BBCE549" w14:textId="70C3B98A" w:rsidR="009F6DFB" w:rsidRPr="00755405" w:rsidRDefault="009F6DFB"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 xml:space="preserve">Trial statistician: </w:t>
      </w:r>
      <w:r w:rsidR="007412F5" w:rsidRPr="00755405">
        <w:rPr>
          <w:rFonts w:ascii="Times New Roman" w:hAnsi="Times New Roman" w:cs="Times New Roman"/>
          <w:sz w:val="24"/>
        </w:rPr>
        <w:t xml:space="preserve">Dr </w:t>
      </w:r>
      <w:r w:rsidRPr="00755405">
        <w:rPr>
          <w:rFonts w:ascii="Times New Roman" w:hAnsi="Times New Roman" w:cs="Times New Roman"/>
          <w:sz w:val="24"/>
        </w:rPr>
        <w:t>Victoria Simms</w:t>
      </w:r>
    </w:p>
    <w:p w14:paraId="00C6D8F4" w14:textId="677DA902" w:rsidR="007412F5" w:rsidRPr="00755405" w:rsidRDefault="007412F5" w:rsidP="00952A9D">
      <w:pPr>
        <w:spacing w:after="0" w:line="240" w:lineRule="auto"/>
        <w:jc w:val="both"/>
        <w:rPr>
          <w:rFonts w:ascii="Times New Roman" w:hAnsi="Times New Roman" w:cs="Times New Roman"/>
          <w:sz w:val="24"/>
        </w:rPr>
      </w:pPr>
    </w:p>
    <w:p w14:paraId="5AC99D8C" w14:textId="11371740" w:rsidR="007412F5" w:rsidRPr="00755405" w:rsidRDefault="005A7DE7" w:rsidP="00952A9D">
      <w:pPr>
        <w:spacing w:after="0" w:line="240" w:lineRule="auto"/>
        <w:jc w:val="both"/>
        <w:rPr>
          <w:rFonts w:ascii="Times New Roman" w:hAnsi="Times New Roman" w:cs="Times New Roman"/>
          <w:sz w:val="24"/>
        </w:rPr>
      </w:pPr>
      <w:r w:rsidRPr="00755405">
        <w:rPr>
          <w:rFonts w:ascii="Times New Roman" w:hAnsi="Times New Roman" w:cs="Times New Roman"/>
          <w:noProof/>
          <w:sz w:val="24"/>
        </w:rPr>
        <w:drawing>
          <wp:anchor distT="0" distB="0" distL="114300" distR="114300" simplePos="0" relativeHeight="251658240" behindDoc="0" locked="0" layoutInCell="1" allowOverlap="1" wp14:anchorId="0983A61B" wp14:editId="0FD5672C">
            <wp:simplePos x="0" y="0"/>
            <wp:positionH relativeFrom="column">
              <wp:posOffset>923453</wp:posOffset>
            </wp:positionH>
            <wp:positionV relativeFrom="paragraph">
              <wp:posOffset>55144</wp:posOffset>
            </wp:positionV>
            <wp:extent cx="1004935" cy="252943"/>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1007388" cy="253561"/>
                    </a:xfrm>
                    <a:prstGeom prst="rect">
                      <a:avLst/>
                    </a:prstGeom>
                  </pic:spPr>
                </pic:pic>
              </a:graphicData>
            </a:graphic>
            <wp14:sizeRelH relativeFrom="margin">
              <wp14:pctWidth>0</wp14:pctWidth>
            </wp14:sizeRelH>
            <wp14:sizeRelV relativeFrom="margin">
              <wp14:pctHeight>0</wp14:pctHeight>
            </wp14:sizeRelV>
          </wp:anchor>
        </w:drawing>
      </w:r>
    </w:p>
    <w:p w14:paraId="440740B2" w14:textId="20AAE15E" w:rsidR="007412F5" w:rsidRPr="00755405" w:rsidRDefault="007412F5"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 xml:space="preserve">Signature ....................................................                     Date </w:t>
      </w:r>
      <w:proofErr w:type="gramStart"/>
      <w:r w:rsidRPr="00755405">
        <w:rPr>
          <w:rFonts w:ascii="Times New Roman" w:hAnsi="Times New Roman" w:cs="Times New Roman"/>
          <w:sz w:val="24"/>
        </w:rPr>
        <w:t>.....</w:t>
      </w:r>
      <w:proofErr w:type="gramEnd"/>
      <w:r w:rsidR="005A7DE7" w:rsidRPr="00755405">
        <w:rPr>
          <w:rFonts w:ascii="Times New Roman" w:hAnsi="Times New Roman" w:cs="Times New Roman"/>
          <w:sz w:val="24"/>
        </w:rPr>
        <w:t>2 Nov 2023</w:t>
      </w:r>
      <w:r w:rsidRPr="00755405">
        <w:rPr>
          <w:rFonts w:ascii="Times New Roman" w:hAnsi="Times New Roman" w:cs="Times New Roman"/>
          <w:sz w:val="24"/>
        </w:rPr>
        <w:t>............</w:t>
      </w:r>
    </w:p>
    <w:p w14:paraId="48B50BFE" w14:textId="4ADE76AD" w:rsidR="009F6DFB" w:rsidRPr="00755405" w:rsidRDefault="009F6DFB" w:rsidP="00952A9D">
      <w:pPr>
        <w:spacing w:after="0" w:line="240" w:lineRule="auto"/>
        <w:jc w:val="both"/>
        <w:rPr>
          <w:rFonts w:ascii="Times New Roman" w:hAnsi="Times New Roman" w:cs="Times New Roman"/>
          <w:sz w:val="24"/>
        </w:rPr>
      </w:pPr>
    </w:p>
    <w:p w14:paraId="537B9780" w14:textId="48D9CF5A" w:rsidR="005A7DE7" w:rsidRPr="00755405" w:rsidRDefault="005A7DE7" w:rsidP="00952A9D">
      <w:pPr>
        <w:spacing w:after="0" w:line="240" w:lineRule="auto"/>
        <w:jc w:val="both"/>
        <w:rPr>
          <w:rFonts w:ascii="Times New Roman" w:hAnsi="Times New Roman" w:cs="Times New Roman"/>
          <w:sz w:val="24"/>
        </w:rPr>
      </w:pPr>
    </w:p>
    <w:p w14:paraId="66F48171" w14:textId="77777777" w:rsidR="005A7DE7" w:rsidRPr="00755405" w:rsidRDefault="005A7DE7" w:rsidP="00952A9D">
      <w:pPr>
        <w:spacing w:after="0" w:line="240" w:lineRule="auto"/>
        <w:jc w:val="both"/>
        <w:rPr>
          <w:rFonts w:ascii="Times New Roman" w:hAnsi="Times New Roman" w:cs="Times New Roman"/>
          <w:sz w:val="24"/>
        </w:rPr>
      </w:pPr>
    </w:p>
    <w:p w14:paraId="6499ED75" w14:textId="3F3BE425" w:rsidR="009F6DFB" w:rsidRPr="00755405" w:rsidRDefault="00E30DE8"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Principal</w:t>
      </w:r>
      <w:r w:rsidR="009F6DFB" w:rsidRPr="00755405">
        <w:rPr>
          <w:rFonts w:ascii="Times New Roman" w:hAnsi="Times New Roman" w:cs="Times New Roman"/>
          <w:sz w:val="24"/>
        </w:rPr>
        <w:t xml:space="preserve"> investigator: </w:t>
      </w:r>
      <w:r w:rsidR="007412F5" w:rsidRPr="00755405">
        <w:rPr>
          <w:rFonts w:ascii="Times New Roman" w:hAnsi="Times New Roman" w:cs="Times New Roman"/>
          <w:sz w:val="24"/>
        </w:rPr>
        <w:t xml:space="preserve">Professor </w:t>
      </w:r>
      <w:r w:rsidR="009F6DFB" w:rsidRPr="00755405">
        <w:rPr>
          <w:rFonts w:ascii="Times New Roman" w:hAnsi="Times New Roman" w:cs="Times New Roman"/>
          <w:sz w:val="24"/>
        </w:rPr>
        <w:t>Rashida Ferrand</w:t>
      </w:r>
    </w:p>
    <w:p w14:paraId="580C6EA8" w14:textId="6FFE173E" w:rsidR="007412F5" w:rsidRPr="00755405" w:rsidRDefault="007412F5" w:rsidP="00952A9D">
      <w:pPr>
        <w:spacing w:after="0" w:line="240" w:lineRule="auto"/>
        <w:jc w:val="both"/>
        <w:rPr>
          <w:rFonts w:ascii="Times New Roman" w:hAnsi="Times New Roman" w:cs="Times New Roman"/>
          <w:sz w:val="24"/>
        </w:rPr>
      </w:pPr>
    </w:p>
    <w:p w14:paraId="01CE9B2A" w14:textId="313042F3" w:rsidR="007412F5" w:rsidRPr="00755405" w:rsidRDefault="00EC361C"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 xml:space="preserve">                          </w:t>
      </w:r>
      <w:r w:rsidRPr="00755405">
        <w:rPr>
          <w:rFonts w:ascii="Times New Roman" w:hAnsi="Times New Roman" w:cs="Times New Roman"/>
          <w:noProof/>
          <w:sz w:val="24"/>
        </w:rPr>
        <w:drawing>
          <wp:inline distT="0" distB="0" distL="0" distR="0" wp14:anchorId="3EB14C2C" wp14:editId="35CA6923">
            <wp:extent cx="660920" cy="393405"/>
            <wp:effectExtent l="0" t="0" r="0" b="635"/>
            <wp:docPr id="50878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86854" name="Picture 5087868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7766" cy="409385"/>
                    </a:xfrm>
                    <a:prstGeom prst="rect">
                      <a:avLst/>
                    </a:prstGeom>
                  </pic:spPr>
                </pic:pic>
              </a:graphicData>
            </a:graphic>
          </wp:inline>
        </w:drawing>
      </w:r>
      <w:r w:rsidRPr="00755405">
        <w:rPr>
          <w:rFonts w:ascii="Times New Roman" w:hAnsi="Times New Roman" w:cs="Times New Roman"/>
          <w:sz w:val="24"/>
        </w:rPr>
        <w:t xml:space="preserve"> </w:t>
      </w:r>
    </w:p>
    <w:p w14:paraId="5C726B12" w14:textId="487C6382" w:rsidR="007412F5" w:rsidRPr="00755405" w:rsidRDefault="007412F5"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Signature.....................................................                    Date</w:t>
      </w:r>
      <w:r w:rsidR="00EC361C" w:rsidRPr="00755405">
        <w:rPr>
          <w:rFonts w:ascii="Times New Roman" w:hAnsi="Times New Roman" w:cs="Times New Roman"/>
          <w:sz w:val="24"/>
        </w:rPr>
        <w:t xml:space="preserve">….2 Nov 2023…………. </w:t>
      </w:r>
    </w:p>
    <w:p w14:paraId="214C0A5B" w14:textId="4D16AC68" w:rsidR="007412F5" w:rsidRPr="00755405" w:rsidRDefault="007412F5" w:rsidP="00952A9D">
      <w:pPr>
        <w:spacing w:after="0" w:line="240" w:lineRule="auto"/>
        <w:jc w:val="both"/>
        <w:rPr>
          <w:rFonts w:ascii="Times New Roman" w:hAnsi="Times New Roman" w:cs="Times New Roman"/>
          <w:sz w:val="24"/>
        </w:rPr>
      </w:pPr>
    </w:p>
    <w:p w14:paraId="79E1023F" w14:textId="77777777" w:rsidR="005A7DE7" w:rsidRPr="00755405" w:rsidRDefault="005A7DE7" w:rsidP="00952A9D">
      <w:pPr>
        <w:spacing w:after="0" w:line="240" w:lineRule="auto"/>
        <w:jc w:val="both"/>
        <w:rPr>
          <w:rFonts w:ascii="Times New Roman" w:hAnsi="Times New Roman" w:cs="Times New Roman"/>
          <w:sz w:val="24"/>
        </w:rPr>
      </w:pPr>
    </w:p>
    <w:p w14:paraId="288E69E2" w14:textId="77777777" w:rsidR="007412F5" w:rsidRPr="00755405" w:rsidRDefault="007412F5" w:rsidP="00952A9D">
      <w:pPr>
        <w:spacing w:after="0" w:line="240" w:lineRule="auto"/>
        <w:jc w:val="both"/>
        <w:rPr>
          <w:rFonts w:ascii="Times New Roman" w:hAnsi="Times New Roman" w:cs="Times New Roman"/>
          <w:sz w:val="24"/>
        </w:rPr>
      </w:pPr>
    </w:p>
    <w:p w14:paraId="266ECB19" w14:textId="7AC06A94" w:rsidR="007412F5" w:rsidRPr="00755405" w:rsidRDefault="007412F5" w:rsidP="00952A9D">
      <w:pPr>
        <w:spacing w:after="0" w:line="240" w:lineRule="auto"/>
        <w:jc w:val="both"/>
        <w:rPr>
          <w:rFonts w:ascii="Times New Roman" w:hAnsi="Times New Roman" w:cs="Times New Roman"/>
          <w:sz w:val="24"/>
        </w:rPr>
      </w:pPr>
      <w:r w:rsidRPr="00755405">
        <w:rPr>
          <w:rFonts w:ascii="Times New Roman" w:hAnsi="Times New Roman" w:cs="Times New Roman"/>
          <w:sz w:val="24"/>
        </w:rPr>
        <w:t>Data Safety and Monitoring Board Chair: Professor Grace John-Stewart</w:t>
      </w:r>
    </w:p>
    <w:p w14:paraId="3C828AD4" w14:textId="49E0E9ED" w:rsidR="007412F5" w:rsidRPr="00755405" w:rsidRDefault="007412F5" w:rsidP="00952A9D">
      <w:pPr>
        <w:spacing w:after="0" w:line="240" w:lineRule="auto"/>
        <w:jc w:val="both"/>
        <w:rPr>
          <w:rFonts w:ascii="Times New Roman" w:hAnsi="Times New Roman" w:cs="Times New Roman"/>
          <w:sz w:val="24"/>
        </w:rPr>
      </w:pPr>
    </w:p>
    <w:p w14:paraId="6EAB0C18" w14:textId="4CA5C2B2" w:rsidR="007412F5" w:rsidRPr="00755405" w:rsidRDefault="00F23430" w:rsidP="00F23430">
      <w:pPr>
        <w:rPr>
          <w:rFonts w:ascii="Times New Roman" w:hAnsi="Times New Roman" w:cs="Times New Roman"/>
        </w:rPr>
      </w:pPr>
      <w:bookmarkStart w:id="1" w:name="OLE_LINK1"/>
      <w:bookmarkStart w:id="2" w:name="OLE_LINK2"/>
      <w:r w:rsidRPr="00755405">
        <w:rPr>
          <w:rFonts w:ascii="Times New Roman" w:hAnsi="Times New Roman" w:cs="Times New Roman"/>
          <w:noProof/>
        </w:rPr>
        <w:drawing>
          <wp:inline distT="0" distB="0" distL="0" distR="0" wp14:anchorId="0DEF11A6" wp14:editId="0BA746C0">
            <wp:extent cx="1129030" cy="318135"/>
            <wp:effectExtent l="0" t="0" r="0" b="0"/>
            <wp:docPr id="1291403533" name="Picture 1291403533" descr="A close-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1403533" name="Picture 1291403533" descr="A close-up of a signature&#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9030" cy="318135"/>
                    </a:xfrm>
                    <a:prstGeom prst="rect">
                      <a:avLst/>
                    </a:prstGeom>
                    <a:noFill/>
                    <a:ln>
                      <a:noFill/>
                    </a:ln>
                  </pic:spPr>
                </pic:pic>
              </a:graphicData>
            </a:graphic>
          </wp:inline>
        </w:drawing>
      </w:r>
      <w:bookmarkEnd w:id="1"/>
      <w:bookmarkEnd w:id="2"/>
    </w:p>
    <w:p w14:paraId="5FDCEDAB" w14:textId="4274396A" w:rsidR="007412F5" w:rsidRPr="00755405" w:rsidRDefault="007412F5" w:rsidP="007412F5">
      <w:pPr>
        <w:spacing w:after="0" w:line="240" w:lineRule="auto"/>
        <w:jc w:val="both"/>
        <w:rPr>
          <w:rFonts w:ascii="Times New Roman" w:hAnsi="Times New Roman" w:cs="Times New Roman"/>
          <w:sz w:val="24"/>
        </w:rPr>
      </w:pPr>
      <w:r w:rsidRPr="00755405">
        <w:rPr>
          <w:rFonts w:ascii="Times New Roman" w:hAnsi="Times New Roman" w:cs="Times New Roman"/>
          <w:sz w:val="24"/>
        </w:rPr>
        <w:t>Signature.....................................................                    Date ..........</w:t>
      </w:r>
      <w:r w:rsidR="00F23430" w:rsidRPr="00755405">
        <w:rPr>
          <w:rFonts w:ascii="Times New Roman" w:hAnsi="Times New Roman" w:cs="Times New Roman"/>
          <w:sz w:val="24"/>
        </w:rPr>
        <w:t>2 Nov 2023</w:t>
      </w:r>
      <w:r w:rsidRPr="00755405">
        <w:rPr>
          <w:rFonts w:ascii="Times New Roman" w:hAnsi="Times New Roman" w:cs="Times New Roman"/>
          <w:sz w:val="24"/>
        </w:rPr>
        <w:t>................</w:t>
      </w:r>
    </w:p>
    <w:p w14:paraId="2EC8E318" w14:textId="6065EE50" w:rsidR="009F6DFB" w:rsidRPr="00755405" w:rsidRDefault="009F6DFB" w:rsidP="00952A9D">
      <w:pPr>
        <w:spacing w:after="0" w:line="240" w:lineRule="auto"/>
        <w:rPr>
          <w:rFonts w:ascii="Times New Roman" w:hAnsi="Times New Roman" w:cs="Times New Roman"/>
          <w:sz w:val="24"/>
        </w:rPr>
      </w:pPr>
    </w:p>
    <w:p w14:paraId="340BBE1C" w14:textId="77777777" w:rsidR="009F6DFB" w:rsidRPr="00755405" w:rsidRDefault="009F6DFB" w:rsidP="00952A9D">
      <w:pPr>
        <w:pStyle w:val="Heading2"/>
        <w:numPr>
          <w:ilvl w:val="0"/>
          <w:numId w:val="0"/>
        </w:numPr>
        <w:spacing w:before="0" w:after="0"/>
        <w:ind w:left="576"/>
        <w:rPr>
          <w:rFonts w:ascii="Times New Roman" w:hAnsi="Times New Roman" w:cs="Times New Roman"/>
        </w:rPr>
      </w:pPr>
      <w:bookmarkStart w:id="3" w:name="_Toc56678936"/>
      <w:bookmarkStart w:id="4" w:name="_Toc102405021"/>
      <w:bookmarkStart w:id="5" w:name="_Toc115205928"/>
      <w:r w:rsidRPr="00755405">
        <w:rPr>
          <w:rFonts w:ascii="Times New Roman" w:hAnsi="Times New Roman" w:cs="Times New Roman"/>
        </w:rPr>
        <w:t>Amendments to SAP after signoff of version 1.0</w:t>
      </w:r>
      <w:bookmarkEnd w:id="3"/>
      <w:bookmarkEnd w:id="4"/>
      <w:bookmarkEnd w:id="5"/>
    </w:p>
    <w:p w14:paraId="418903ED" w14:textId="77777777" w:rsidR="009F6DFB" w:rsidRPr="00755405" w:rsidRDefault="009F6DFB" w:rsidP="00952A9D">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431"/>
        <w:gridCol w:w="2986"/>
        <w:gridCol w:w="3625"/>
      </w:tblGrid>
      <w:tr w:rsidR="009F6DFB" w:rsidRPr="00755405" w14:paraId="086CC1C3" w14:textId="77777777" w:rsidTr="005C7D59">
        <w:tc>
          <w:tcPr>
            <w:tcW w:w="974" w:type="dxa"/>
            <w:shd w:val="clear" w:color="auto" w:fill="auto"/>
          </w:tcPr>
          <w:p w14:paraId="40686713"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Date</w:t>
            </w:r>
          </w:p>
        </w:tc>
        <w:tc>
          <w:tcPr>
            <w:tcW w:w="1431" w:type="dxa"/>
            <w:shd w:val="clear" w:color="auto" w:fill="auto"/>
          </w:tcPr>
          <w:p w14:paraId="004724CA"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 xml:space="preserve">SAP version </w:t>
            </w:r>
          </w:p>
        </w:tc>
        <w:tc>
          <w:tcPr>
            <w:tcW w:w="2986" w:type="dxa"/>
            <w:shd w:val="clear" w:color="auto" w:fill="auto"/>
          </w:tcPr>
          <w:p w14:paraId="445B078A"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Protocol version and date</w:t>
            </w:r>
          </w:p>
        </w:tc>
        <w:tc>
          <w:tcPr>
            <w:tcW w:w="3625" w:type="dxa"/>
            <w:shd w:val="clear" w:color="auto" w:fill="auto"/>
          </w:tcPr>
          <w:p w14:paraId="733D0EC6"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Reason for change</w:t>
            </w:r>
          </w:p>
        </w:tc>
      </w:tr>
      <w:tr w:rsidR="009F6DFB" w:rsidRPr="00755405" w14:paraId="40FB06B0" w14:textId="77777777" w:rsidTr="005C7D59">
        <w:tc>
          <w:tcPr>
            <w:tcW w:w="974" w:type="dxa"/>
            <w:shd w:val="clear" w:color="auto" w:fill="auto"/>
          </w:tcPr>
          <w:p w14:paraId="4F5204D2" w14:textId="77777777" w:rsidR="009F6DFB" w:rsidRPr="00755405" w:rsidRDefault="009F6DFB" w:rsidP="00952A9D">
            <w:pPr>
              <w:spacing w:after="0" w:line="240" w:lineRule="auto"/>
              <w:rPr>
                <w:rFonts w:ascii="Times New Roman" w:hAnsi="Times New Roman" w:cs="Times New Roman"/>
              </w:rPr>
            </w:pPr>
          </w:p>
        </w:tc>
        <w:tc>
          <w:tcPr>
            <w:tcW w:w="1431" w:type="dxa"/>
            <w:shd w:val="clear" w:color="auto" w:fill="auto"/>
          </w:tcPr>
          <w:p w14:paraId="188FC1DC" w14:textId="77777777" w:rsidR="009F6DFB" w:rsidRPr="00755405" w:rsidRDefault="009F6DFB" w:rsidP="00952A9D">
            <w:pPr>
              <w:spacing w:after="0" w:line="240" w:lineRule="auto"/>
              <w:jc w:val="center"/>
              <w:rPr>
                <w:rFonts w:ascii="Times New Roman" w:hAnsi="Times New Roman" w:cs="Times New Roman"/>
              </w:rPr>
            </w:pPr>
            <w:r w:rsidRPr="00755405">
              <w:rPr>
                <w:rFonts w:ascii="Times New Roman" w:hAnsi="Times New Roman" w:cs="Times New Roman"/>
              </w:rPr>
              <w:t xml:space="preserve">V1.0 </w:t>
            </w:r>
          </w:p>
        </w:tc>
        <w:tc>
          <w:tcPr>
            <w:tcW w:w="2986" w:type="dxa"/>
            <w:shd w:val="clear" w:color="auto" w:fill="auto"/>
          </w:tcPr>
          <w:p w14:paraId="5E0CD908" w14:textId="3359705D"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V1.</w:t>
            </w:r>
            <w:r w:rsidR="00510002" w:rsidRPr="00755405">
              <w:rPr>
                <w:rFonts w:ascii="Times New Roman" w:hAnsi="Times New Roman" w:cs="Times New Roman"/>
              </w:rPr>
              <w:t>3</w:t>
            </w:r>
            <w:r w:rsidRPr="00755405">
              <w:rPr>
                <w:rFonts w:ascii="Times New Roman" w:hAnsi="Times New Roman" w:cs="Times New Roman"/>
              </w:rPr>
              <w:t xml:space="preserve">, </w:t>
            </w:r>
            <w:r w:rsidR="00510002" w:rsidRPr="00755405">
              <w:rPr>
                <w:rFonts w:ascii="Times New Roman" w:hAnsi="Times New Roman" w:cs="Times New Roman"/>
              </w:rPr>
              <w:t>1 June 2021</w:t>
            </w:r>
          </w:p>
        </w:tc>
        <w:tc>
          <w:tcPr>
            <w:tcW w:w="3625" w:type="dxa"/>
            <w:shd w:val="clear" w:color="auto" w:fill="auto"/>
          </w:tcPr>
          <w:p w14:paraId="2DEEE605"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Initial version</w:t>
            </w:r>
          </w:p>
        </w:tc>
      </w:tr>
      <w:tr w:rsidR="009F6DFB" w:rsidRPr="00755405" w14:paraId="11B27699" w14:textId="77777777" w:rsidTr="005C7D59">
        <w:tc>
          <w:tcPr>
            <w:tcW w:w="974" w:type="dxa"/>
            <w:shd w:val="clear" w:color="auto" w:fill="auto"/>
          </w:tcPr>
          <w:p w14:paraId="793C629A" w14:textId="77777777" w:rsidR="009F6DFB" w:rsidRPr="00755405" w:rsidRDefault="009F6DFB" w:rsidP="00952A9D">
            <w:pPr>
              <w:spacing w:after="0" w:line="240" w:lineRule="auto"/>
              <w:rPr>
                <w:rFonts w:ascii="Times New Roman" w:hAnsi="Times New Roman" w:cs="Times New Roman"/>
              </w:rPr>
            </w:pPr>
          </w:p>
        </w:tc>
        <w:tc>
          <w:tcPr>
            <w:tcW w:w="1431" w:type="dxa"/>
            <w:shd w:val="clear" w:color="auto" w:fill="auto"/>
          </w:tcPr>
          <w:p w14:paraId="1C9FB7E4" w14:textId="7FD8EDB7" w:rsidR="009F6DFB" w:rsidRPr="00755405" w:rsidRDefault="00613649" w:rsidP="00952A9D">
            <w:pPr>
              <w:spacing w:after="0" w:line="240" w:lineRule="auto"/>
              <w:rPr>
                <w:rFonts w:ascii="Times New Roman" w:hAnsi="Times New Roman" w:cs="Times New Roman"/>
              </w:rPr>
            </w:pPr>
            <w:r w:rsidRPr="00755405">
              <w:rPr>
                <w:rFonts w:ascii="Times New Roman" w:hAnsi="Times New Roman" w:cs="Times New Roman"/>
              </w:rPr>
              <w:t>V1.1</w:t>
            </w:r>
          </w:p>
        </w:tc>
        <w:tc>
          <w:tcPr>
            <w:tcW w:w="2986" w:type="dxa"/>
            <w:shd w:val="clear" w:color="auto" w:fill="auto"/>
          </w:tcPr>
          <w:p w14:paraId="365E68BD" w14:textId="76E723E4" w:rsidR="009F6DFB" w:rsidRPr="00755405" w:rsidRDefault="00613649" w:rsidP="00952A9D">
            <w:pPr>
              <w:spacing w:after="0" w:line="240" w:lineRule="auto"/>
              <w:rPr>
                <w:rFonts w:ascii="Times New Roman" w:hAnsi="Times New Roman" w:cs="Times New Roman"/>
              </w:rPr>
            </w:pPr>
            <w:r w:rsidRPr="00755405">
              <w:rPr>
                <w:rFonts w:ascii="Times New Roman" w:hAnsi="Times New Roman" w:cs="Times New Roman"/>
              </w:rPr>
              <w:t>V4.0, 3 November 2022</w:t>
            </w:r>
          </w:p>
        </w:tc>
        <w:tc>
          <w:tcPr>
            <w:tcW w:w="3625" w:type="dxa"/>
            <w:shd w:val="clear" w:color="auto" w:fill="auto"/>
          </w:tcPr>
          <w:p w14:paraId="5EE4FC5D" w14:textId="344E4DE7" w:rsidR="009F6DFB" w:rsidRPr="00755405" w:rsidRDefault="00613649" w:rsidP="00952A9D">
            <w:pPr>
              <w:spacing w:after="0" w:line="240" w:lineRule="auto"/>
              <w:rPr>
                <w:rFonts w:ascii="Times New Roman" w:hAnsi="Times New Roman" w:cs="Times New Roman"/>
              </w:rPr>
            </w:pPr>
            <w:r w:rsidRPr="00755405">
              <w:rPr>
                <w:rFonts w:ascii="Times New Roman" w:hAnsi="Times New Roman" w:cs="Times New Roman"/>
              </w:rPr>
              <w:t>Change of outcome</w:t>
            </w:r>
          </w:p>
        </w:tc>
      </w:tr>
    </w:tbl>
    <w:p w14:paraId="009C945F" w14:textId="3BE76EC4" w:rsidR="009F6DFB" w:rsidRPr="00755405" w:rsidRDefault="009F6DFB" w:rsidP="00952A9D">
      <w:pPr>
        <w:spacing w:after="0" w:line="240" w:lineRule="auto"/>
        <w:rPr>
          <w:rFonts w:ascii="Times New Roman" w:hAnsi="Times New Roman" w:cs="Times New Roman"/>
          <w:sz w:val="24"/>
        </w:rPr>
      </w:pPr>
      <w:r w:rsidRPr="00755405">
        <w:rPr>
          <w:rFonts w:ascii="Times New Roman" w:hAnsi="Times New Roman" w:cs="Times New Roman"/>
          <w:sz w:val="24"/>
        </w:rPr>
        <w:br w:type="page"/>
      </w:r>
    </w:p>
    <w:p w14:paraId="1957242A" w14:textId="2624F9D9" w:rsidR="009F6DFB" w:rsidRPr="00755405" w:rsidRDefault="009F6DFB" w:rsidP="00952A9D">
      <w:pPr>
        <w:spacing w:after="0" w:line="240" w:lineRule="auto"/>
        <w:jc w:val="both"/>
        <w:rPr>
          <w:rFonts w:ascii="Times New Roman" w:hAnsi="Times New Roman" w:cs="Times New Roman"/>
          <w:sz w:val="24"/>
        </w:rPr>
      </w:pPr>
    </w:p>
    <w:p w14:paraId="7391AF54" w14:textId="32D654F1" w:rsidR="000879F4" w:rsidRPr="00755405" w:rsidRDefault="000879F4" w:rsidP="00952A9D">
      <w:pPr>
        <w:pStyle w:val="Heading1"/>
        <w:numPr>
          <w:ilvl w:val="0"/>
          <w:numId w:val="0"/>
        </w:numPr>
        <w:spacing w:before="0" w:after="0"/>
        <w:ind w:left="360" w:hanging="360"/>
        <w:rPr>
          <w:rFonts w:ascii="Times New Roman" w:hAnsi="Times New Roman" w:cs="Times New Roman"/>
        </w:rPr>
      </w:pPr>
      <w:bookmarkStart w:id="6" w:name="_Toc115205929"/>
      <w:r w:rsidRPr="00755405">
        <w:rPr>
          <w:rFonts w:ascii="Times New Roman" w:hAnsi="Times New Roman" w:cs="Times New Roman"/>
        </w:rPr>
        <w:t>Contents</w:t>
      </w:r>
      <w:bookmarkEnd w:id="6"/>
    </w:p>
    <w:sdt>
      <w:sdtPr>
        <w:rPr>
          <w:rFonts w:ascii="Times New Roman" w:eastAsiaTheme="minorHAnsi" w:hAnsi="Times New Roman" w:cs="Times New Roman"/>
          <w:b w:val="0"/>
          <w:sz w:val="22"/>
          <w:szCs w:val="22"/>
        </w:rPr>
        <w:id w:val="-1981064324"/>
        <w:docPartObj>
          <w:docPartGallery w:val="Table of Contents"/>
          <w:docPartUnique/>
        </w:docPartObj>
      </w:sdtPr>
      <w:sdtEndPr>
        <w:rPr>
          <w:bCs/>
          <w:noProof/>
          <w:sz w:val="24"/>
          <w:szCs w:val="24"/>
        </w:rPr>
      </w:sdtEndPr>
      <w:sdtContent>
        <w:p w14:paraId="3A5E5386" w14:textId="68EDAD63" w:rsidR="0035609E" w:rsidRPr="00755405" w:rsidRDefault="0035609E" w:rsidP="004D6388">
          <w:pPr>
            <w:pStyle w:val="Heading1"/>
            <w:numPr>
              <w:ilvl w:val="0"/>
              <w:numId w:val="0"/>
            </w:numPr>
            <w:spacing w:before="0" w:after="0"/>
            <w:ind w:left="360"/>
            <w:rPr>
              <w:rStyle w:val="Heading2Char"/>
              <w:rFonts w:ascii="Times New Roman" w:hAnsi="Times New Roman" w:cs="Times New Roman"/>
            </w:rPr>
          </w:pPr>
        </w:p>
        <w:p w14:paraId="3BB40444" w14:textId="52317F5A" w:rsidR="001F3B38" w:rsidRPr="00755405" w:rsidRDefault="0035609E">
          <w:pPr>
            <w:pStyle w:val="TOC2"/>
            <w:tabs>
              <w:tab w:val="right" w:leader="dot" w:pos="9016"/>
            </w:tabs>
            <w:rPr>
              <w:rFonts w:ascii="Times New Roman" w:eastAsiaTheme="minorEastAsia" w:hAnsi="Times New Roman" w:cs="Times New Roman"/>
              <w:noProof/>
              <w:lang w:eastAsia="en-GB"/>
            </w:rPr>
          </w:pPr>
          <w:r w:rsidRPr="00755405">
            <w:rPr>
              <w:rFonts w:ascii="Times New Roman" w:hAnsi="Times New Roman" w:cs="Times New Roman"/>
              <w:sz w:val="24"/>
              <w:szCs w:val="24"/>
            </w:rPr>
            <w:fldChar w:fldCharType="begin"/>
          </w:r>
          <w:r w:rsidRPr="00755405">
            <w:rPr>
              <w:rFonts w:ascii="Times New Roman" w:hAnsi="Times New Roman" w:cs="Times New Roman"/>
              <w:sz w:val="24"/>
              <w:szCs w:val="24"/>
            </w:rPr>
            <w:instrText xml:space="preserve"> TOC \o "1-3" \h \z \u </w:instrText>
          </w:r>
          <w:r w:rsidRPr="00755405">
            <w:rPr>
              <w:rFonts w:ascii="Times New Roman" w:hAnsi="Times New Roman" w:cs="Times New Roman"/>
              <w:sz w:val="24"/>
              <w:szCs w:val="24"/>
            </w:rPr>
            <w:fldChar w:fldCharType="separate"/>
          </w:r>
          <w:hyperlink w:anchor="_Toc115205928" w:history="1">
            <w:r w:rsidR="001F3B38" w:rsidRPr="00755405">
              <w:rPr>
                <w:rStyle w:val="Hyperlink"/>
                <w:rFonts w:ascii="Times New Roman" w:hAnsi="Times New Roman" w:cs="Times New Roman"/>
                <w:noProof/>
              </w:rPr>
              <w:t>Amendments to SAP after signoff of version 1.0</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_Toc115205928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w:t>
            </w:r>
            <w:r w:rsidR="001F3B38" w:rsidRPr="00755405">
              <w:rPr>
                <w:rFonts w:ascii="Times New Roman" w:hAnsi="Times New Roman" w:cs="Times New Roman"/>
                <w:noProof/>
                <w:webHidden/>
              </w:rPr>
              <w:fldChar w:fldCharType="end"/>
            </w:r>
          </w:hyperlink>
        </w:p>
        <w:p w14:paraId="0414745B" w14:textId="2D90DF62" w:rsidR="001F3B38" w:rsidRPr="00755405" w:rsidRDefault="00000000">
          <w:pPr>
            <w:pStyle w:val="TOC1"/>
            <w:tabs>
              <w:tab w:val="right" w:leader="dot" w:pos="9016"/>
            </w:tabs>
            <w:rPr>
              <w:rFonts w:ascii="Times New Roman" w:eastAsiaTheme="minorEastAsia" w:hAnsi="Times New Roman" w:cs="Times New Roman"/>
              <w:noProof/>
              <w:lang w:eastAsia="en-GB"/>
            </w:rPr>
          </w:pPr>
          <w:hyperlink w:anchor="_Toc115205929" w:history="1">
            <w:r w:rsidR="001F3B38" w:rsidRPr="00755405">
              <w:rPr>
                <w:rStyle w:val="Hyperlink"/>
                <w:rFonts w:ascii="Times New Roman" w:hAnsi="Times New Roman" w:cs="Times New Roman"/>
                <w:noProof/>
              </w:rPr>
              <w:t>Contents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_Toc115205929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2</w:t>
            </w:r>
            <w:r w:rsidR="001F3B38" w:rsidRPr="00755405">
              <w:rPr>
                <w:rFonts w:ascii="Times New Roman" w:hAnsi="Times New Roman" w:cs="Times New Roman"/>
                <w:noProof/>
                <w:webHidden/>
              </w:rPr>
              <w:fldChar w:fldCharType="end"/>
            </w:r>
          </w:hyperlink>
        </w:p>
        <w:p w14:paraId="1FC07DC2" w14:textId="50D3D5EA"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30" w:history="1">
            <w:r w:rsidR="001F3B38" w:rsidRPr="00755405">
              <w:rPr>
                <w:rStyle w:val="Hyperlink"/>
                <w:rFonts w:ascii="Times New Roman" w:hAnsi="Times New Roman" w:cs="Times New Roman"/>
                <w:noProof/>
              </w:rPr>
              <w:t>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Investigators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4</w:t>
            </w:r>
            <w:r w:rsidR="001F3B38" w:rsidRPr="00755405">
              <w:rPr>
                <w:rFonts w:ascii="Times New Roman" w:hAnsi="Times New Roman" w:cs="Times New Roman"/>
                <w:noProof/>
                <w:webHidden/>
              </w:rPr>
              <w:fldChar w:fldCharType="end"/>
            </w:r>
          </w:hyperlink>
        </w:p>
        <w:p w14:paraId="36A545E2" w14:textId="26D1BEF4"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31" w:history="1">
            <w:r w:rsidR="001F3B38" w:rsidRPr="00755405">
              <w:rPr>
                <w:rStyle w:val="Hyperlink"/>
                <w:rFonts w:ascii="Times New Roman" w:hAnsi="Times New Roman" w:cs="Times New Roman"/>
                <w:noProof/>
              </w:rPr>
              <w:t>1.1.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Contents of this SAP</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4</w:t>
            </w:r>
            <w:r w:rsidR="001F3B38" w:rsidRPr="00755405">
              <w:rPr>
                <w:rFonts w:ascii="Times New Roman" w:hAnsi="Times New Roman" w:cs="Times New Roman"/>
                <w:noProof/>
                <w:webHidden/>
              </w:rPr>
              <w:fldChar w:fldCharType="end"/>
            </w:r>
          </w:hyperlink>
        </w:p>
        <w:p w14:paraId="7D76B0BC" w14:textId="2B7B85F6"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32" w:history="1">
            <w:r w:rsidR="001F3B38" w:rsidRPr="00755405">
              <w:rPr>
                <w:rStyle w:val="Hyperlink"/>
                <w:rFonts w:ascii="Times New Roman" w:hAnsi="Times New Roman" w:cs="Times New Roman"/>
                <w:noProof/>
              </w:rPr>
              <w:t>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Description of the trial</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5</w:t>
            </w:r>
            <w:r w:rsidR="001F3B38" w:rsidRPr="00755405">
              <w:rPr>
                <w:rFonts w:ascii="Times New Roman" w:hAnsi="Times New Roman" w:cs="Times New Roman"/>
                <w:noProof/>
                <w:webHidden/>
              </w:rPr>
              <w:fldChar w:fldCharType="end"/>
            </w:r>
          </w:hyperlink>
        </w:p>
        <w:p w14:paraId="4D6720FF" w14:textId="0BB603FC"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33" w:history="1">
            <w:r w:rsidR="001F3B38" w:rsidRPr="00755405">
              <w:rPr>
                <w:rStyle w:val="Hyperlink"/>
                <w:rFonts w:ascii="Times New Roman" w:hAnsi="Times New Roman" w:cs="Times New Roman"/>
                <w:noProof/>
              </w:rPr>
              <w:t>2.1.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Background</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5</w:t>
            </w:r>
            <w:r w:rsidR="001F3B38" w:rsidRPr="00755405">
              <w:rPr>
                <w:rFonts w:ascii="Times New Roman" w:hAnsi="Times New Roman" w:cs="Times New Roman"/>
                <w:noProof/>
                <w:webHidden/>
              </w:rPr>
              <w:fldChar w:fldCharType="end"/>
            </w:r>
          </w:hyperlink>
        </w:p>
        <w:p w14:paraId="0869A47E" w14:textId="3995634D"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34" w:history="1">
            <w:r w:rsidR="001F3B38" w:rsidRPr="00755405">
              <w:rPr>
                <w:rStyle w:val="Hyperlink"/>
                <w:rFonts w:ascii="Times New Roman" w:hAnsi="Times New Roman" w:cs="Times New Roman"/>
                <w:noProof/>
              </w:rPr>
              <w:t>2.2.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Objectives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5</w:t>
            </w:r>
            <w:r w:rsidR="001F3B38" w:rsidRPr="00755405">
              <w:rPr>
                <w:rFonts w:ascii="Times New Roman" w:hAnsi="Times New Roman" w:cs="Times New Roman"/>
                <w:noProof/>
                <w:webHidden/>
              </w:rPr>
              <w:fldChar w:fldCharType="end"/>
            </w:r>
          </w:hyperlink>
        </w:p>
        <w:p w14:paraId="57D81EAF" w14:textId="4024C45F"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35" w:history="1">
            <w:r w:rsidR="001F3B38" w:rsidRPr="00755405">
              <w:rPr>
                <w:rStyle w:val="Hyperlink"/>
                <w:rFonts w:ascii="Times New Roman" w:hAnsi="Times New Roman" w:cs="Times New Roman"/>
                <w:noProof/>
              </w:rPr>
              <w:t>2.2.1.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Primary objective</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5</w:t>
            </w:r>
            <w:r w:rsidR="001F3B38" w:rsidRPr="00755405">
              <w:rPr>
                <w:rFonts w:ascii="Times New Roman" w:hAnsi="Times New Roman" w:cs="Times New Roman"/>
                <w:noProof/>
                <w:webHidden/>
              </w:rPr>
              <w:fldChar w:fldCharType="end"/>
            </w:r>
          </w:hyperlink>
        </w:p>
        <w:p w14:paraId="191E0029" w14:textId="53CB1EC2"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36" w:history="1">
            <w:r w:rsidR="001F3B38" w:rsidRPr="00755405">
              <w:rPr>
                <w:rStyle w:val="Hyperlink"/>
                <w:rFonts w:ascii="Times New Roman" w:hAnsi="Times New Roman" w:cs="Times New Roman"/>
                <w:noProof/>
              </w:rPr>
              <w:t>2.2.2.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Secondary objectives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5</w:t>
            </w:r>
            <w:r w:rsidR="001F3B38" w:rsidRPr="00755405">
              <w:rPr>
                <w:rFonts w:ascii="Times New Roman" w:hAnsi="Times New Roman" w:cs="Times New Roman"/>
                <w:noProof/>
                <w:webHidden/>
              </w:rPr>
              <w:fldChar w:fldCharType="end"/>
            </w:r>
          </w:hyperlink>
        </w:p>
        <w:p w14:paraId="2EF8DD8B" w14:textId="64120C7B"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37" w:history="1">
            <w:r w:rsidR="001F3B38" w:rsidRPr="00755405">
              <w:rPr>
                <w:rStyle w:val="Hyperlink"/>
                <w:rFonts w:ascii="Times New Roman" w:hAnsi="Times New Roman" w:cs="Times New Roman"/>
                <w:noProof/>
              </w:rPr>
              <w:t>2.2.3.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Bone mechanistic sub study objectives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6</w:t>
            </w:r>
            <w:r w:rsidR="001F3B38" w:rsidRPr="00755405">
              <w:rPr>
                <w:rFonts w:ascii="Times New Roman" w:hAnsi="Times New Roman" w:cs="Times New Roman"/>
                <w:noProof/>
                <w:webHidden/>
              </w:rPr>
              <w:fldChar w:fldCharType="end"/>
            </w:r>
          </w:hyperlink>
        </w:p>
        <w:p w14:paraId="1C57DD43" w14:textId="25E1BFF6"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38" w:history="1">
            <w:r w:rsidR="001F3B38" w:rsidRPr="00755405">
              <w:rPr>
                <w:rStyle w:val="Hyperlink"/>
                <w:rFonts w:ascii="Times New Roman" w:hAnsi="Times New Roman" w:cs="Times New Roman"/>
                <w:noProof/>
              </w:rPr>
              <w:t>2.3.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Trial design including blinding</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6</w:t>
            </w:r>
            <w:r w:rsidR="001F3B38" w:rsidRPr="00755405">
              <w:rPr>
                <w:rFonts w:ascii="Times New Roman" w:hAnsi="Times New Roman" w:cs="Times New Roman"/>
                <w:noProof/>
                <w:webHidden/>
              </w:rPr>
              <w:fldChar w:fldCharType="end"/>
            </w:r>
          </w:hyperlink>
        </w:p>
        <w:p w14:paraId="71D01CEB" w14:textId="27D42A21"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39" w:history="1">
            <w:r w:rsidR="001F3B38" w:rsidRPr="00755405">
              <w:rPr>
                <w:rStyle w:val="Hyperlink"/>
                <w:rFonts w:ascii="Times New Roman" w:hAnsi="Times New Roman" w:cs="Times New Roman"/>
                <w:noProof/>
              </w:rPr>
              <w:t>2.4.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Eligibility screening</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_Toc115205939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6</w:t>
            </w:r>
            <w:r w:rsidR="001F3B38" w:rsidRPr="00755405">
              <w:rPr>
                <w:rFonts w:ascii="Times New Roman" w:hAnsi="Times New Roman" w:cs="Times New Roman"/>
                <w:noProof/>
                <w:webHidden/>
              </w:rPr>
              <w:fldChar w:fldCharType="end"/>
            </w:r>
          </w:hyperlink>
        </w:p>
        <w:p w14:paraId="57F24B72" w14:textId="5B000D68"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0" w:history="1">
            <w:r w:rsidR="001F3B38" w:rsidRPr="00755405">
              <w:rPr>
                <w:rStyle w:val="Hyperlink"/>
                <w:rFonts w:ascii="Times New Roman" w:hAnsi="Times New Roman" w:cs="Times New Roman"/>
                <w:noProof/>
              </w:rPr>
              <w:t>2.4.1.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Inclusion criteria</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6</w:t>
            </w:r>
            <w:r w:rsidR="001F3B38" w:rsidRPr="00755405">
              <w:rPr>
                <w:rFonts w:ascii="Times New Roman" w:hAnsi="Times New Roman" w:cs="Times New Roman"/>
                <w:noProof/>
                <w:webHidden/>
              </w:rPr>
              <w:fldChar w:fldCharType="end"/>
            </w:r>
          </w:hyperlink>
        </w:p>
        <w:p w14:paraId="054539CC" w14:textId="51F828B7"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1" w:history="1">
            <w:r w:rsidR="001F3B38" w:rsidRPr="00755405">
              <w:rPr>
                <w:rStyle w:val="Hyperlink"/>
                <w:rFonts w:ascii="Times New Roman" w:hAnsi="Times New Roman" w:cs="Times New Roman"/>
                <w:noProof/>
              </w:rPr>
              <w:t>2.4.2.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Exclusion criteria</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6</w:t>
            </w:r>
            <w:r w:rsidR="001F3B38" w:rsidRPr="00755405">
              <w:rPr>
                <w:rFonts w:ascii="Times New Roman" w:hAnsi="Times New Roman" w:cs="Times New Roman"/>
                <w:noProof/>
                <w:webHidden/>
              </w:rPr>
              <w:fldChar w:fldCharType="end"/>
            </w:r>
          </w:hyperlink>
        </w:p>
        <w:p w14:paraId="4BC6F15E" w14:textId="69FE7519"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42" w:history="1">
            <w:r w:rsidR="001F3B38" w:rsidRPr="00755405">
              <w:rPr>
                <w:rStyle w:val="Hyperlink"/>
                <w:rFonts w:ascii="Times New Roman" w:hAnsi="Times New Roman" w:cs="Times New Roman"/>
                <w:noProof/>
              </w:rPr>
              <w:t>2.5.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Random allocation</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2A268E13" w14:textId="3AACF774"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43" w:history="1">
            <w:r w:rsidR="001F3B38" w:rsidRPr="00755405">
              <w:rPr>
                <w:rStyle w:val="Hyperlink"/>
                <w:rFonts w:ascii="Times New Roman" w:hAnsi="Times New Roman" w:cs="Times New Roman"/>
                <w:noProof/>
              </w:rPr>
              <w:t>2.6.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Duration of treatment</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24252A19" w14:textId="590B6A20"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44" w:history="1">
            <w:r w:rsidR="001F3B38" w:rsidRPr="00755405">
              <w:rPr>
                <w:rStyle w:val="Hyperlink"/>
                <w:rFonts w:ascii="Times New Roman" w:hAnsi="Times New Roman" w:cs="Times New Roman"/>
                <w:noProof/>
              </w:rPr>
              <w:t>2.7.</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Frequency and duration of follow-up</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40CCC797" w14:textId="2477E245"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45" w:history="1">
            <w:r w:rsidR="001F3B38" w:rsidRPr="00755405">
              <w:rPr>
                <w:rStyle w:val="Hyperlink"/>
                <w:rFonts w:ascii="Times New Roman" w:hAnsi="Times New Roman" w:cs="Times New Roman"/>
                <w:noProof/>
              </w:rPr>
              <w:t>2.8.</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0B11C2C7" w14:textId="1DEA2A1A"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6" w:history="1">
            <w:r w:rsidR="001F3B38" w:rsidRPr="00755405">
              <w:rPr>
                <w:rStyle w:val="Hyperlink"/>
                <w:rFonts w:ascii="Times New Roman" w:hAnsi="Times New Roman" w:cs="Times New Roman"/>
                <w:noProof/>
              </w:rPr>
              <w:t>2.8.1.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Baseline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4369F461" w14:textId="2B07EE28"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7" w:history="1">
            <w:r w:rsidR="001F3B38" w:rsidRPr="00755405">
              <w:rPr>
                <w:rStyle w:val="Hyperlink"/>
                <w:rFonts w:ascii="Times New Roman" w:hAnsi="Times New Roman" w:cs="Times New Roman"/>
                <w:noProof/>
              </w:rPr>
              <w:t>2.8.2.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Co-primary outcome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7</w:t>
            </w:r>
            <w:r w:rsidR="001F3B38" w:rsidRPr="00755405">
              <w:rPr>
                <w:rFonts w:ascii="Times New Roman" w:hAnsi="Times New Roman" w:cs="Times New Roman"/>
                <w:noProof/>
                <w:webHidden/>
              </w:rPr>
              <w:fldChar w:fldCharType="end"/>
            </w:r>
          </w:hyperlink>
        </w:p>
        <w:p w14:paraId="52D10DE5" w14:textId="289BE3C4"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8" w:history="1">
            <w:r w:rsidR="001F3B38" w:rsidRPr="00755405">
              <w:rPr>
                <w:rStyle w:val="Hyperlink"/>
                <w:rFonts w:ascii="Times New Roman" w:hAnsi="Times New Roman" w:cs="Times New Roman"/>
                <w:noProof/>
              </w:rPr>
              <w:t>2.8.3.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Secondary outcome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8</w:t>
            </w:r>
            <w:r w:rsidR="001F3B38" w:rsidRPr="00755405">
              <w:rPr>
                <w:rFonts w:ascii="Times New Roman" w:hAnsi="Times New Roman" w:cs="Times New Roman"/>
                <w:noProof/>
                <w:webHidden/>
              </w:rPr>
              <w:fldChar w:fldCharType="end"/>
            </w:r>
          </w:hyperlink>
        </w:p>
        <w:p w14:paraId="390EF02B" w14:textId="48433BE7"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49" w:history="1">
            <w:r w:rsidR="001F3B38" w:rsidRPr="00755405">
              <w:rPr>
                <w:rStyle w:val="Hyperlink"/>
                <w:rFonts w:ascii="Times New Roman" w:hAnsi="Times New Roman" w:cs="Times New Roman"/>
                <w:noProof/>
              </w:rPr>
              <w:t>2.8.4.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Bone mechanistic sub study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_Toc115205949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8</w:t>
            </w:r>
            <w:r w:rsidR="001F3B38" w:rsidRPr="00755405">
              <w:rPr>
                <w:rFonts w:ascii="Times New Roman" w:hAnsi="Times New Roman" w:cs="Times New Roman"/>
                <w:noProof/>
                <w:webHidden/>
              </w:rPr>
              <w:fldChar w:fldCharType="end"/>
            </w:r>
          </w:hyperlink>
        </w:p>
        <w:p w14:paraId="0D2083A1" w14:textId="4AF6FA31"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50" w:history="1">
            <w:r w:rsidR="001F3B38" w:rsidRPr="00755405">
              <w:rPr>
                <w:rStyle w:val="Hyperlink"/>
                <w:rFonts w:ascii="Times New Roman" w:hAnsi="Times New Roman" w:cs="Times New Roman"/>
                <w:noProof/>
              </w:rPr>
              <w:t>2.8.5.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Moderators of treatment effects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9</w:t>
            </w:r>
            <w:r w:rsidR="001F3B38" w:rsidRPr="00755405">
              <w:rPr>
                <w:rFonts w:ascii="Times New Roman" w:hAnsi="Times New Roman" w:cs="Times New Roman"/>
                <w:noProof/>
                <w:webHidden/>
              </w:rPr>
              <w:fldChar w:fldCharType="end"/>
            </w:r>
          </w:hyperlink>
        </w:p>
        <w:p w14:paraId="33668172" w14:textId="061AD253"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51" w:history="1">
            <w:r w:rsidR="001F3B38" w:rsidRPr="00755405">
              <w:rPr>
                <w:rStyle w:val="Hyperlink"/>
                <w:rFonts w:ascii="Times New Roman" w:hAnsi="Times New Roman" w:cs="Times New Roman"/>
                <w:noProof/>
              </w:rPr>
              <w:t>2.8.6.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Safety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9</w:t>
            </w:r>
            <w:r w:rsidR="001F3B38" w:rsidRPr="00755405">
              <w:rPr>
                <w:rFonts w:ascii="Times New Roman" w:hAnsi="Times New Roman" w:cs="Times New Roman"/>
                <w:noProof/>
                <w:webHidden/>
              </w:rPr>
              <w:fldChar w:fldCharType="end"/>
            </w:r>
          </w:hyperlink>
        </w:p>
        <w:p w14:paraId="7E80B09A" w14:textId="191DF926"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2" w:history="1">
            <w:r w:rsidR="001F3B38" w:rsidRPr="00755405">
              <w:rPr>
                <w:rStyle w:val="Hyperlink"/>
                <w:rFonts w:ascii="Times New Roman" w:hAnsi="Times New Roman" w:cs="Times New Roman"/>
                <w:noProof/>
              </w:rPr>
              <w:t>2.9.</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Sample size considerations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9</w:t>
            </w:r>
            <w:r w:rsidR="001F3B38" w:rsidRPr="00755405">
              <w:rPr>
                <w:rFonts w:ascii="Times New Roman" w:hAnsi="Times New Roman" w:cs="Times New Roman"/>
                <w:noProof/>
                <w:webHidden/>
              </w:rPr>
              <w:fldChar w:fldCharType="end"/>
            </w:r>
          </w:hyperlink>
        </w:p>
        <w:p w14:paraId="2A03FB02" w14:textId="768DB88C"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53" w:history="1">
            <w:r w:rsidR="001F3B38" w:rsidRPr="00755405">
              <w:rPr>
                <w:rStyle w:val="Hyperlink"/>
                <w:rFonts w:ascii="Times New Roman" w:hAnsi="Times New Roman" w:cs="Times New Roman"/>
                <w:noProof/>
              </w:rPr>
              <w:t>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Data analysis plan – data description</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10</w:t>
            </w:r>
            <w:r w:rsidR="001F3B38" w:rsidRPr="00755405">
              <w:rPr>
                <w:rFonts w:ascii="Times New Roman" w:hAnsi="Times New Roman" w:cs="Times New Roman"/>
                <w:noProof/>
                <w:webHidden/>
              </w:rPr>
              <w:fldChar w:fldCharType="end"/>
            </w:r>
          </w:hyperlink>
        </w:p>
        <w:p w14:paraId="75C14754" w14:textId="76C25FD5"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4" w:history="1">
            <w:r w:rsidR="001F3B38" w:rsidRPr="00755405">
              <w:rPr>
                <w:rStyle w:val="Hyperlink"/>
                <w:rFonts w:ascii="Times New Roman" w:hAnsi="Times New Roman" w:cs="Times New Roman"/>
                <w:noProof/>
              </w:rPr>
              <w:t>3.1.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Recruitment and representativeness of participants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10</w:t>
            </w:r>
            <w:r w:rsidR="001F3B38" w:rsidRPr="00755405">
              <w:rPr>
                <w:rFonts w:ascii="Times New Roman" w:hAnsi="Times New Roman" w:cs="Times New Roman"/>
                <w:noProof/>
                <w:webHidden/>
              </w:rPr>
              <w:fldChar w:fldCharType="end"/>
            </w:r>
          </w:hyperlink>
        </w:p>
        <w:p w14:paraId="12DA45EC" w14:textId="16129C7A"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5" w:history="1">
            <w:r w:rsidR="001F3B38" w:rsidRPr="00755405">
              <w:rPr>
                <w:rStyle w:val="Hyperlink"/>
                <w:rFonts w:ascii="Times New Roman" w:hAnsi="Times New Roman" w:cs="Times New Roman"/>
                <w:noProof/>
              </w:rPr>
              <w:t>3.2.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Baseline comparability of randomised groups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10</w:t>
            </w:r>
            <w:r w:rsidR="001F3B38" w:rsidRPr="00755405">
              <w:rPr>
                <w:rFonts w:ascii="Times New Roman" w:hAnsi="Times New Roman" w:cs="Times New Roman"/>
                <w:noProof/>
                <w:webHidden/>
              </w:rPr>
              <w:fldChar w:fldCharType="end"/>
            </w:r>
          </w:hyperlink>
        </w:p>
        <w:p w14:paraId="5AB9317F" w14:textId="1D95BB1E"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6" w:history="1">
            <w:r w:rsidR="001F3B38" w:rsidRPr="00755405">
              <w:rPr>
                <w:rStyle w:val="Hyperlink"/>
                <w:rFonts w:ascii="Times New Roman" w:hAnsi="Times New Roman" w:cs="Times New Roman"/>
                <w:noProof/>
              </w:rPr>
              <w:t>3.3.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Completion of treatment and adherence</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10</w:t>
            </w:r>
            <w:r w:rsidR="001F3B38" w:rsidRPr="00755405">
              <w:rPr>
                <w:rFonts w:ascii="Times New Roman" w:hAnsi="Times New Roman" w:cs="Times New Roman"/>
                <w:noProof/>
                <w:webHidden/>
              </w:rPr>
              <w:fldChar w:fldCharType="end"/>
            </w:r>
          </w:hyperlink>
        </w:p>
        <w:p w14:paraId="0DACA8E9" w14:textId="293AE1CA"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7" w:history="1">
            <w:r w:rsidR="001F3B38" w:rsidRPr="00755405">
              <w:rPr>
                <w:rStyle w:val="Hyperlink"/>
                <w:rFonts w:ascii="Times New Roman" w:hAnsi="Times New Roman" w:cs="Times New Roman"/>
                <w:noProof/>
              </w:rPr>
              <w:t>3.4.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Loss to follow-up and other missing data</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10</w:t>
            </w:r>
            <w:r w:rsidR="001F3B38" w:rsidRPr="00755405">
              <w:rPr>
                <w:rFonts w:ascii="Times New Roman" w:hAnsi="Times New Roman" w:cs="Times New Roman"/>
                <w:noProof/>
                <w:webHidden/>
              </w:rPr>
              <w:fldChar w:fldCharType="end"/>
            </w:r>
          </w:hyperlink>
        </w:p>
        <w:p w14:paraId="33D8A8F8" w14:textId="233C5446"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8" w:history="1">
            <w:r w:rsidR="001F3B38" w:rsidRPr="00755405">
              <w:rPr>
                <w:rStyle w:val="Hyperlink"/>
                <w:rFonts w:ascii="Times New Roman" w:hAnsi="Times New Roman" w:cs="Times New Roman"/>
                <w:noProof/>
              </w:rPr>
              <w:t>3.5.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Adverse event reporting</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19D70006" w14:textId="26C6AED6"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59" w:history="1">
            <w:r w:rsidR="001F3B38" w:rsidRPr="00755405">
              <w:rPr>
                <w:rStyle w:val="Hyperlink"/>
                <w:rFonts w:ascii="Times New Roman" w:hAnsi="Times New Roman" w:cs="Times New Roman"/>
                <w:noProof/>
              </w:rPr>
              <w:t>3.6.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Assessment of repeatability of outcomes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_Toc115205959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6828960F" w14:textId="36718FAE"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60" w:history="1">
            <w:r w:rsidR="001F3B38" w:rsidRPr="00755405">
              <w:rPr>
                <w:rStyle w:val="Hyperlink"/>
                <w:rFonts w:ascii="Times New Roman" w:hAnsi="Times New Roman" w:cs="Times New Roman"/>
                <w:noProof/>
              </w:rPr>
              <w:t>3.7.</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Descriptive statistics for outcome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781199E8" w14:textId="11A777CF"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61" w:history="1">
            <w:r w:rsidR="001F3B38" w:rsidRPr="00755405">
              <w:rPr>
                <w:rStyle w:val="Hyperlink"/>
                <w:rFonts w:ascii="Times New Roman" w:hAnsi="Times New Roman" w:cs="Times New Roman"/>
                <w:noProof/>
              </w:rPr>
              <w:t>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Data analysis plan – inferential analysis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564A5F07" w14:textId="2300A23E"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62" w:history="1">
            <w:r w:rsidR="001F3B38" w:rsidRPr="00755405">
              <w:rPr>
                <w:rStyle w:val="Hyperlink"/>
                <w:rFonts w:ascii="Times New Roman" w:hAnsi="Times New Roman" w:cs="Times New Roman"/>
                <w:noProof/>
              </w:rPr>
              <w:t>4.1.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Analysis principles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7E2C7238" w14:textId="13C1DBCB"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63" w:history="1">
            <w:r w:rsidR="001F3B38" w:rsidRPr="00755405">
              <w:rPr>
                <w:rStyle w:val="Hyperlink"/>
                <w:rFonts w:ascii="Times New Roman" w:hAnsi="Times New Roman" w:cs="Times New Roman"/>
                <w:noProof/>
              </w:rPr>
              <w:t>4.2.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Main analysis of treatment difference</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0A26D704" w14:textId="0C161D02"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64" w:history="1">
            <w:r w:rsidR="001F3B38" w:rsidRPr="00755405">
              <w:rPr>
                <w:rStyle w:val="Hyperlink"/>
                <w:rFonts w:ascii="Times New Roman" w:hAnsi="Times New Roman" w:cs="Times New Roman"/>
                <w:noProof/>
              </w:rPr>
              <w:t>4.2.1.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Analysis of primary outcomes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11</w:t>
            </w:r>
            <w:r w:rsidR="001F3B38" w:rsidRPr="00755405">
              <w:rPr>
                <w:rFonts w:ascii="Times New Roman" w:hAnsi="Times New Roman" w:cs="Times New Roman"/>
                <w:noProof/>
                <w:webHidden/>
              </w:rPr>
              <w:fldChar w:fldCharType="end"/>
            </w:r>
          </w:hyperlink>
        </w:p>
        <w:p w14:paraId="0F1373EC" w14:textId="68F55E8E"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65" w:history="1">
            <w:r w:rsidR="001F3B38" w:rsidRPr="00755405">
              <w:rPr>
                <w:rStyle w:val="Hyperlink"/>
                <w:rFonts w:ascii="Times New Roman" w:hAnsi="Times New Roman" w:cs="Times New Roman"/>
                <w:noProof/>
              </w:rPr>
              <w:t>4.2.2.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Analysis of secondary outcomes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12</w:t>
            </w:r>
            <w:r w:rsidR="001F3B38" w:rsidRPr="00755405">
              <w:rPr>
                <w:rFonts w:ascii="Times New Roman" w:hAnsi="Times New Roman" w:cs="Times New Roman"/>
                <w:noProof/>
                <w:webHidden/>
              </w:rPr>
              <w:fldChar w:fldCharType="end"/>
            </w:r>
          </w:hyperlink>
        </w:p>
        <w:p w14:paraId="7852D270" w14:textId="5F186EB4"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66" w:history="1">
            <w:r w:rsidR="001F3B38" w:rsidRPr="00755405">
              <w:rPr>
                <w:rStyle w:val="Hyperlink"/>
                <w:rFonts w:ascii="Times New Roman" w:hAnsi="Times New Roman" w:cs="Times New Roman"/>
                <w:noProof/>
              </w:rPr>
              <w:t>4.3.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Statistical considerations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12</w:t>
            </w:r>
            <w:r w:rsidR="001F3B38" w:rsidRPr="00755405">
              <w:rPr>
                <w:rFonts w:ascii="Times New Roman" w:hAnsi="Times New Roman" w:cs="Times New Roman"/>
                <w:noProof/>
                <w:webHidden/>
              </w:rPr>
              <w:fldChar w:fldCharType="end"/>
            </w:r>
          </w:hyperlink>
        </w:p>
        <w:p w14:paraId="1C600B40" w14:textId="053BBBCE"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67" w:history="1">
            <w:r w:rsidR="001F3B38" w:rsidRPr="00755405">
              <w:rPr>
                <w:rStyle w:val="Hyperlink"/>
                <w:rFonts w:ascii="Times New Roman" w:hAnsi="Times New Roman" w:cs="Times New Roman"/>
                <w:noProof/>
              </w:rPr>
              <w:t>4.3.1.</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TBLH-BMD and adjustment for height</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12</w:t>
            </w:r>
            <w:r w:rsidR="001F3B38" w:rsidRPr="00755405">
              <w:rPr>
                <w:rFonts w:ascii="Times New Roman" w:hAnsi="Times New Roman" w:cs="Times New Roman"/>
                <w:noProof/>
                <w:webHidden/>
              </w:rPr>
              <w:fldChar w:fldCharType="end"/>
            </w:r>
          </w:hyperlink>
        </w:p>
        <w:p w14:paraId="2B9C53C5" w14:textId="702F3964"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68" w:history="1">
            <w:r w:rsidR="001F3B38" w:rsidRPr="00755405">
              <w:rPr>
                <w:rStyle w:val="Hyperlink"/>
                <w:rFonts w:ascii="Times New Roman" w:hAnsi="Times New Roman" w:cs="Times New Roman"/>
                <w:noProof/>
              </w:rPr>
              <w:t>4.3.2.</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Time points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12</w:t>
            </w:r>
            <w:r w:rsidR="001F3B38" w:rsidRPr="00755405">
              <w:rPr>
                <w:rFonts w:ascii="Times New Roman" w:hAnsi="Times New Roman" w:cs="Times New Roman"/>
                <w:noProof/>
                <w:webHidden/>
              </w:rPr>
              <w:fldChar w:fldCharType="end"/>
            </w:r>
          </w:hyperlink>
        </w:p>
        <w:p w14:paraId="274664EA" w14:textId="165A7ACC"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69" w:history="1">
            <w:r w:rsidR="001F3B38" w:rsidRPr="00755405">
              <w:rPr>
                <w:rStyle w:val="Hyperlink"/>
                <w:rFonts w:ascii="Times New Roman" w:hAnsi="Times New Roman" w:cs="Times New Roman"/>
                <w:noProof/>
              </w:rPr>
              <w:t>4.3.3.</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Stratification</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_Toc115205969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12</w:t>
            </w:r>
            <w:r w:rsidR="001F3B38" w:rsidRPr="00755405">
              <w:rPr>
                <w:rFonts w:ascii="Times New Roman" w:hAnsi="Times New Roman" w:cs="Times New Roman"/>
                <w:noProof/>
                <w:webHidden/>
              </w:rPr>
              <w:fldChar w:fldCharType="end"/>
            </w:r>
          </w:hyperlink>
        </w:p>
        <w:p w14:paraId="529A2F43" w14:textId="332D69FD"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70" w:history="1">
            <w:r w:rsidR="001F3B38" w:rsidRPr="00755405">
              <w:rPr>
                <w:rStyle w:val="Hyperlink"/>
                <w:rFonts w:ascii="Times New Roman" w:hAnsi="Times New Roman" w:cs="Times New Roman"/>
                <w:noProof/>
              </w:rPr>
              <w:t>4.3.4.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Missing baseline data</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0013F768" w14:textId="1801C3C4"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71" w:history="1">
            <w:r w:rsidR="001F3B38" w:rsidRPr="00755405">
              <w:rPr>
                <w:rStyle w:val="Hyperlink"/>
                <w:rFonts w:ascii="Times New Roman" w:hAnsi="Times New Roman" w:cs="Times New Roman"/>
                <w:noProof/>
              </w:rPr>
              <w:t>4.3.5.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Missing outcome data</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190710FF" w14:textId="4B7BE027"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72" w:history="1">
            <w:r w:rsidR="001F3B38" w:rsidRPr="00755405">
              <w:rPr>
                <w:rStyle w:val="Hyperlink"/>
                <w:rFonts w:ascii="Times New Roman" w:hAnsi="Times New Roman" w:cs="Times New Roman"/>
                <w:noProof/>
              </w:rPr>
              <w:t>4.3.6.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Per protocol analysis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3F23D3AA" w14:textId="5D06870C" w:rsidR="001F3B38" w:rsidRPr="0075540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15205973" w:history="1">
            <w:r w:rsidR="001F3B38" w:rsidRPr="00755405">
              <w:rPr>
                <w:rStyle w:val="Hyperlink"/>
                <w:rFonts w:ascii="Times New Roman" w:hAnsi="Times New Roman" w:cs="Times New Roman"/>
                <w:noProof/>
              </w:rPr>
              <w:t>4.3.7.</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Method for handling multiple comparisons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5C7BFDC3" w14:textId="1A0C8E9D"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74" w:history="1">
            <w:r w:rsidR="001F3B38" w:rsidRPr="00755405">
              <w:rPr>
                <w:rStyle w:val="Hyperlink"/>
                <w:rFonts w:ascii="Times New Roman" w:hAnsi="Times New Roman" w:cs="Times New Roman"/>
                <w:noProof/>
              </w:rPr>
              <w:t>4.4.</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Sensitivity analysis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1BC303C6" w14:textId="17A1AE9B"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75" w:history="1">
            <w:r w:rsidR="001F3B38" w:rsidRPr="00755405">
              <w:rPr>
                <w:rStyle w:val="Hyperlink"/>
                <w:rFonts w:ascii="Times New Roman" w:hAnsi="Times New Roman" w:cs="Times New Roman"/>
                <w:noProof/>
              </w:rPr>
              <w:t>4.5.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Planned subgroup analysis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13</w:t>
            </w:r>
            <w:r w:rsidR="001F3B38" w:rsidRPr="00755405">
              <w:rPr>
                <w:rFonts w:ascii="Times New Roman" w:hAnsi="Times New Roman" w:cs="Times New Roman"/>
                <w:noProof/>
                <w:webHidden/>
              </w:rPr>
              <w:fldChar w:fldCharType="end"/>
            </w:r>
          </w:hyperlink>
        </w:p>
        <w:p w14:paraId="237485EB" w14:textId="4906E02B"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76" w:history="1">
            <w:r w:rsidR="001F3B38" w:rsidRPr="00755405">
              <w:rPr>
                <w:rStyle w:val="Hyperlink"/>
                <w:rFonts w:ascii="Times New Roman" w:hAnsi="Times New Roman" w:cs="Times New Roman"/>
                <w:noProof/>
              </w:rPr>
              <w:t>4.6.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Interim analysis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14</w:t>
            </w:r>
            <w:r w:rsidR="001F3B38" w:rsidRPr="00755405">
              <w:rPr>
                <w:rFonts w:ascii="Times New Roman" w:hAnsi="Times New Roman" w:cs="Times New Roman"/>
                <w:noProof/>
                <w:webHidden/>
              </w:rPr>
              <w:fldChar w:fldCharType="end"/>
            </w:r>
          </w:hyperlink>
        </w:p>
        <w:p w14:paraId="48424AAF" w14:textId="13AEAC41" w:rsidR="001F3B38" w:rsidRPr="00755405" w:rsidRDefault="00000000">
          <w:pPr>
            <w:pStyle w:val="TOC2"/>
            <w:tabs>
              <w:tab w:val="left" w:pos="880"/>
              <w:tab w:val="right" w:leader="dot" w:pos="9016"/>
            </w:tabs>
            <w:rPr>
              <w:rFonts w:ascii="Times New Roman" w:eastAsiaTheme="minorEastAsia" w:hAnsi="Times New Roman" w:cs="Times New Roman"/>
              <w:noProof/>
              <w:lang w:eastAsia="en-GB"/>
            </w:rPr>
          </w:pPr>
          <w:hyperlink w:anchor="_Toc115205977" w:history="1">
            <w:r w:rsidR="001F3B38" w:rsidRPr="00755405">
              <w:rPr>
                <w:rStyle w:val="Hyperlink"/>
                <w:rFonts w:ascii="Times New Roman" w:hAnsi="Times New Roman" w:cs="Times New Roman"/>
                <w:noProof/>
              </w:rPr>
              <w:t>4.7.</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Process of unblinding</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14</w:t>
            </w:r>
            <w:r w:rsidR="001F3B38" w:rsidRPr="00755405">
              <w:rPr>
                <w:rFonts w:ascii="Times New Roman" w:hAnsi="Times New Roman" w:cs="Times New Roman"/>
                <w:noProof/>
                <w:webHidden/>
              </w:rPr>
              <w:fldChar w:fldCharType="end"/>
            </w:r>
          </w:hyperlink>
        </w:p>
        <w:p w14:paraId="3237EBE6" w14:textId="7B09C84D"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78" w:history="1">
            <w:r w:rsidR="001F3B38" w:rsidRPr="00755405">
              <w:rPr>
                <w:rStyle w:val="Hyperlink"/>
                <w:rFonts w:ascii="Times New Roman" w:hAnsi="Times New Roman" w:cs="Times New Roman"/>
                <w:noProof/>
              </w:rPr>
              <w:t>5.</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Software</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_Toc115205978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14</w:t>
            </w:r>
            <w:r w:rsidR="001F3B38" w:rsidRPr="00755405">
              <w:rPr>
                <w:rFonts w:ascii="Times New Roman" w:hAnsi="Times New Roman" w:cs="Times New Roman"/>
                <w:noProof/>
                <w:webHidden/>
              </w:rPr>
              <w:fldChar w:fldCharType="end"/>
            </w:r>
          </w:hyperlink>
        </w:p>
        <w:p w14:paraId="2661A59B" w14:textId="768C89A2"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79" w:history="1">
            <w:r w:rsidR="001F3B38" w:rsidRPr="00755405">
              <w:rPr>
                <w:rStyle w:val="Hyperlink"/>
                <w:rFonts w:ascii="Times New Roman" w:hAnsi="Times New Roman" w:cs="Times New Roman"/>
                <w:noProof/>
              </w:rPr>
              <w:t>6.</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Schedule of assessments and measures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_Toc115205979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14</w:t>
            </w:r>
            <w:r w:rsidR="001F3B38" w:rsidRPr="00755405">
              <w:rPr>
                <w:rFonts w:ascii="Times New Roman" w:hAnsi="Times New Roman" w:cs="Times New Roman"/>
                <w:noProof/>
                <w:webHidden/>
              </w:rPr>
              <w:fldChar w:fldCharType="end"/>
            </w:r>
          </w:hyperlink>
        </w:p>
        <w:p w14:paraId="0B1AF6FD" w14:textId="5C67A6FB" w:rsidR="001F3B38" w:rsidRPr="00755405" w:rsidRDefault="00000000">
          <w:pPr>
            <w:pStyle w:val="TOC1"/>
            <w:tabs>
              <w:tab w:val="right" w:leader="dot" w:pos="9016"/>
            </w:tabs>
            <w:rPr>
              <w:rFonts w:ascii="Times New Roman" w:eastAsiaTheme="minorEastAsia" w:hAnsi="Times New Roman" w:cs="Times New Roman"/>
              <w:noProof/>
              <w:lang w:eastAsia="en-GB"/>
            </w:rPr>
          </w:pPr>
          <w:hyperlink w:anchor="_Toc115205980" w:history="1">
            <w:r w:rsidR="001F3B38" w:rsidRPr="00755405">
              <w:rPr>
                <w:rStyle w:val="Hyperlink"/>
                <w:rFonts w:ascii="Times New Roman" w:hAnsi="Times New Roman" w:cs="Times New Roman"/>
                <w:noProof/>
              </w:rPr>
              <w:t>Figure 1: CONSORT Flow Diagram VITALITY trial</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_Toc115205980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15</w:t>
            </w:r>
            <w:r w:rsidR="001F3B38" w:rsidRPr="00755405">
              <w:rPr>
                <w:rFonts w:ascii="Times New Roman" w:hAnsi="Times New Roman" w:cs="Times New Roman"/>
                <w:noProof/>
                <w:webHidden/>
              </w:rPr>
              <w:fldChar w:fldCharType="end"/>
            </w:r>
          </w:hyperlink>
        </w:p>
        <w:p w14:paraId="24820CEC" w14:textId="10585606" w:rsidR="001F3B38" w:rsidRPr="00755405" w:rsidRDefault="00000000">
          <w:pPr>
            <w:pStyle w:val="TOC2"/>
            <w:tabs>
              <w:tab w:val="right" w:leader="dot" w:pos="9016"/>
            </w:tabs>
            <w:rPr>
              <w:rFonts w:ascii="Times New Roman" w:eastAsiaTheme="minorEastAsia" w:hAnsi="Times New Roman" w:cs="Times New Roman"/>
              <w:noProof/>
              <w:lang w:eastAsia="en-GB"/>
            </w:rPr>
          </w:pPr>
          <w:hyperlink w:anchor="_Toc115205981" w:history="1">
            <w:r w:rsidR="001F3B38" w:rsidRPr="00755405">
              <w:rPr>
                <w:rStyle w:val="Hyperlink"/>
                <w:rFonts w:ascii="Times New Roman" w:hAnsi="Times New Roman" w:cs="Times New Roman"/>
                <w:noProof/>
              </w:rPr>
              <w:t>Table 1: schedule of assessments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_Toc115205981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16</w:t>
            </w:r>
            <w:r w:rsidR="001F3B38" w:rsidRPr="00755405">
              <w:rPr>
                <w:rFonts w:ascii="Times New Roman" w:hAnsi="Times New Roman" w:cs="Times New Roman"/>
                <w:noProof/>
                <w:webHidden/>
              </w:rPr>
              <w:fldChar w:fldCharType="end"/>
            </w:r>
          </w:hyperlink>
        </w:p>
        <w:p w14:paraId="2C367860" w14:textId="6FB1C63E" w:rsidR="001F3B38" w:rsidRPr="00755405" w:rsidRDefault="00000000">
          <w:pPr>
            <w:pStyle w:val="TOC2"/>
            <w:tabs>
              <w:tab w:val="right" w:leader="dot" w:pos="9016"/>
            </w:tabs>
            <w:rPr>
              <w:rFonts w:ascii="Times New Roman" w:eastAsiaTheme="minorEastAsia" w:hAnsi="Times New Roman" w:cs="Times New Roman"/>
              <w:noProof/>
              <w:lang w:eastAsia="en-GB"/>
            </w:rPr>
          </w:pPr>
          <w:hyperlink w:anchor="_Toc115205982" w:history="1">
            <w:r w:rsidR="001F3B38" w:rsidRPr="00755405">
              <w:rPr>
                <w:rStyle w:val="Hyperlink"/>
                <w:rFonts w:ascii="Times New Roman" w:hAnsi="Times New Roman" w:cs="Times New Roman"/>
                <w:noProof/>
              </w:rPr>
              <w:t>Table 2: Baseline characteristics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_Toc115205982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17</w:t>
            </w:r>
            <w:r w:rsidR="001F3B38" w:rsidRPr="00755405">
              <w:rPr>
                <w:rFonts w:ascii="Times New Roman" w:hAnsi="Times New Roman" w:cs="Times New Roman"/>
                <w:noProof/>
                <w:webHidden/>
              </w:rPr>
              <w:fldChar w:fldCharType="end"/>
            </w:r>
          </w:hyperlink>
        </w:p>
        <w:p w14:paraId="40B4CF05" w14:textId="4EDBD873" w:rsidR="001F3B38" w:rsidRPr="00755405" w:rsidRDefault="00000000">
          <w:pPr>
            <w:pStyle w:val="TOC2"/>
            <w:tabs>
              <w:tab w:val="right" w:leader="dot" w:pos="9016"/>
            </w:tabs>
            <w:rPr>
              <w:rFonts w:ascii="Times New Roman" w:eastAsiaTheme="minorEastAsia" w:hAnsi="Times New Roman" w:cs="Times New Roman"/>
              <w:noProof/>
              <w:lang w:eastAsia="en-GB"/>
            </w:rPr>
          </w:pPr>
          <w:hyperlink w:anchor="_Toc115205983" w:history="1">
            <w:r w:rsidR="001F3B38" w:rsidRPr="00755405">
              <w:rPr>
                <w:rStyle w:val="Hyperlink"/>
                <w:rFonts w:ascii="Times New Roman" w:hAnsi="Times New Roman" w:cs="Times New Roman"/>
                <w:noProof/>
              </w:rPr>
              <w:t>Table 3: Effect of the intervention</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_Toc115205983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18</w:t>
            </w:r>
            <w:r w:rsidR="001F3B38" w:rsidRPr="00755405">
              <w:rPr>
                <w:rFonts w:ascii="Times New Roman" w:hAnsi="Times New Roman" w:cs="Times New Roman"/>
                <w:noProof/>
                <w:webHidden/>
              </w:rPr>
              <w:fldChar w:fldCharType="end"/>
            </w:r>
          </w:hyperlink>
        </w:p>
        <w:p w14:paraId="7376CBFA" w14:textId="72AFD8EA" w:rsidR="001F3B38" w:rsidRPr="00755405" w:rsidRDefault="00000000">
          <w:pPr>
            <w:pStyle w:val="TOC2"/>
            <w:tabs>
              <w:tab w:val="right" w:leader="dot" w:pos="9016"/>
            </w:tabs>
            <w:rPr>
              <w:rFonts w:ascii="Times New Roman" w:eastAsiaTheme="minorEastAsia" w:hAnsi="Times New Roman" w:cs="Times New Roman"/>
              <w:noProof/>
              <w:lang w:eastAsia="en-GB"/>
            </w:rPr>
          </w:pPr>
          <w:hyperlink w:anchor="_Toc115205984" w:history="1">
            <w:r w:rsidR="001F3B38" w:rsidRPr="00755405">
              <w:rPr>
                <w:rStyle w:val="Hyperlink"/>
                <w:rFonts w:ascii="Times New Roman" w:hAnsi="Times New Roman" w:cs="Times New Roman"/>
                <w:noProof/>
              </w:rPr>
              <w:t>Table 4: Effect of the intervention</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_Toc115205984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18</w:t>
            </w:r>
            <w:r w:rsidR="001F3B38" w:rsidRPr="00755405">
              <w:rPr>
                <w:rFonts w:ascii="Times New Roman" w:hAnsi="Times New Roman" w:cs="Times New Roman"/>
                <w:noProof/>
                <w:webHidden/>
              </w:rPr>
              <w:fldChar w:fldCharType="end"/>
            </w:r>
          </w:hyperlink>
        </w:p>
        <w:p w14:paraId="2F7C3BDE" w14:textId="19C04005" w:rsidR="001F3B38" w:rsidRPr="0075540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15205985" w:history="1">
            <w:r w:rsidR="001F3B38" w:rsidRPr="00755405">
              <w:rPr>
                <w:rStyle w:val="Hyperlink"/>
                <w:rFonts w:ascii="Times New Roman" w:hAnsi="Times New Roman" w:cs="Times New Roman"/>
                <w:noProof/>
              </w:rPr>
              <w:t>7.</w:t>
            </w:r>
            <w:r w:rsidR="001F3B38" w:rsidRPr="00755405">
              <w:rPr>
                <w:rFonts w:ascii="Times New Roman" w:eastAsiaTheme="minorEastAsia" w:hAnsi="Times New Roman" w:cs="Times New Roman"/>
                <w:noProof/>
                <w:lang w:eastAsia="en-GB"/>
              </w:rPr>
              <w:tab/>
            </w:r>
            <w:r w:rsidR="001F3B38" w:rsidRPr="00755405">
              <w:rPr>
                <w:rStyle w:val="Hyperlink"/>
                <w:rFonts w:ascii="Times New Roman" w:hAnsi="Times New Roman" w:cs="Times New Roman"/>
                <w:noProof/>
              </w:rPr>
              <w:t>References</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_Toc115205985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19</w:t>
            </w:r>
            <w:r w:rsidR="001F3B38" w:rsidRPr="00755405">
              <w:rPr>
                <w:rFonts w:ascii="Times New Roman" w:hAnsi="Times New Roman" w:cs="Times New Roman"/>
                <w:noProof/>
                <w:webHidden/>
              </w:rPr>
              <w:fldChar w:fldCharType="end"/>
            </w:r>
          </w:hyperlink>
        </w:p>
        <w:p w14:paraId="4C118BD7" w14:textId="089A8FCD" w:rsidR="001F3B38" w:rsidRPr="00755405" w:rsidRDefault="00000000">
          <w:pPr>
            <w:pStyle w:val="TOC1"/>
            <w:tabs>
              <w:tab w:val="right" w:leader="dot" w:pos="9016"/>
            </w:tabs>
            <w:rPr>
              <w:rFonts w:ascii="Times New Roman" w:eastAsiaTheme="minorEastAsia" w:hAnsi="Times New Roman" w:cs="Times New Roman"/>
              <w:noProof/>
              <w:lang w:eastAsia="en-GB"/>
            </w:rPr>
          </w:pPr>
          <w:hyperlink w:anchor="_Toc115205986" w:history="1">
            <w:r w:rsidR="001F3B38" w:rsidRPr="00755405">
              <w:rPr>
                <w:rStyle w:val="Hyperlink"/>
                <w:rFonts w:ascii="Times New Roman" w:hAnsi="Times New Roman" w:cs="Times New Roman"/>
                <w:noProof/>
              </w:rPr>
              <w:t>Appendix 1: scoring</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_Toc115205986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20</w:t>
            </w:r>
            <w:r w:rsidR="001F3B38" w:rsidRPr="00755405">
              <w:rPr>
                <w:rFonts w:ascii="Times New Roman" w:hAnsi="Times New Roman" w:cs="Times New Roman"/>
                <w:noProof/>
                <w:webHidden/>
              </w:rPr>
              <w:fldChar w:fldCharType="end"/>
            </w:r>
          </w:hyperlink>
        </w:p>
        <w:p w14:paraId="582E88ED" w14:textId="6CDDEA25" w:rsidR="001F3B38" w:rsidRPr="00755405" w:rsidRDefault="00000000">
          <w:pPr>
            <w:pStyle w:val="TOC1"/>
            <w:tabs>
              <w:tab w:val="right" w:leader="dot" w:pos="9016"/>
            </w:tabs>
            <w:rPr>
              <w:rFonts w:ascii="Times New Roman" w:eastAsiaTheme="minorEastAsia" w:hAnsi="Times New Roman" w:cs="Times New Roman"/>
              <w:noProof/>
              <w:lang w:eastAsia="en-GB"/>
            </w:rPr>
          </w:pPr>
          <w:hyperlink w:anchor="_Toc115205987" w:history="1">
            <w:r w:rsidR="001F3B38" w:rsidRPr="00755405">
              <w:rPr>
                <w:rStyle w:val="Hyperlink"/>
                <w:rFonts w:ascii="Times New Roman" w:hAnsi="Times New Roman" w:cs="Times New Roman"/>
                <w:noProof/>
              </w:rPr>
              <w:t>Appendix 2: Peak height velocity</w:t>
            </w:r>
            <w:r w:rsidR="001F3B38" w:rsidRPr="00755405">
              <w:rPr>
                <w:rFonts w:ascii="Times New Roman" w:hAnsi="Times New Roman" w:cs="Times New Roman"/>
                <w:noProof/>
                <w:webHidden/>
              </w:rPr>
              <w:tab/>
            </w:r>
            <w:r w:rsidR="001F3B38" w:rsidRPr="00755405">
              <w:rPr>
                <w:rFonts w:ascii="Times New Roman" w:hAnsi="Times New Roman" w:cs="Times New Roman"/>
                <w:noProof/>
                <w:webHidden/>
              </w:rPr>
              <w:fldChar w:fldCharType="begin"/>
            </w:r>
            <w:r w:rsidR="001F3B38" w:rsidRPr="00755405">
              <w:rPr>
                <w:rFonts w:ascii="Times New Roman" w:hAnsi="Times New Roman" w:cs="Times New Roman"/>
                <w:noProof/>
                <w:webHidden/>
              </w:rPr>
              <w:instrText xml:space="preserve"> PAGEREF _Toc115205987 \h </w:instrText>
            </w:r>
            <w:r w:rsidR="001F3B38" w:rsidRPr="00755405">
              <w:rPr>
                <w:rFonts w:ascii="Times New Roman" w:hAnsi="Times New Roman" w:cs="Times New Roman"/>
                <w:noProof/>
                <w:webHidden/>
              </w:rPr>
            </w:r>
            <w:r w:rsidR="001F3B38" w:rsidRPr="00755405">
              <w:rPr>
                <w:rFonts w:ascii="Times New Roman" w:hAnsi="Times New Roman" w:cs="Times New Roman"/>
                <w:noProof/>
                <w:webHidden/>
              </w:rPr>
              <w:fldChar w:fldCharType="separate"/>
            </w:r>
            <w:r w:rsidR="001F3B38" w:rsidRPr="00755405">
              <w:rPr>
                <w:rFonts w:ascii="Times New Roman" w:hAnsi="Times New Roman" w:cs="Times New Roman"/>
                <w:noProof/>
                <w:webHidden/>
              </w:rPr>
              <w:t>22</w:t>
            </w:r>
            <w:r w:rsidR="001F3B38" w:rsidRPr="00755405">
              <w:rPr>
                <w:rFonts w:ascii="Times New Roman" w:hAnsi="Times New Roman" w:cs="Times New Roman"/>
                <w:noProof/>
                <w:webHidden/>
              </w:rPr>
              <w:fldChar w:fldCharType="end"/>
            </w:r>
          </w:hyperlink>
        </w:p>
        <w:p w14:paraId="599E3532" w14:textId="0C47D36D" w:rsidR="0035609E" w:rsidRPr="00755405" w:rsidRDefault="0035609E" w:rsidP="004D6388">
          <w:pPr>
            <w:spacing w:after="0" w:line="240" w:lineRule="auto"/>
            <w:jc w:val="both"/>
            <w:rPr>
              <w:rFonts w:ascii="Times New Roman" w:hAnsi="Times New Roman" w:cs="Times New Roman"/>
              <w:sz w:val="24"/>
              <w:szCs w:val="24"/>
            </w:rPr>
          </w:pPr>
          <w:r w:rsidRPr="00755405">
            <w:rPr>
              <w:rFonts w:ascii="Times New Roman" w:hAnsi="Times New Roman" w:cs="Times New Roman"/>
              <w:b/>
              <w:bCs/>
              <w:noProof/>
              <w:sz w:val="24"/>
              <w:szCs w:val="24"/>
            </w:rPr>
            <w:fldChar w:fldCharType="end"/>
          </w:r>
        </w:p>
      </w:sdtContent>
    </w:sdt>
    <w:p w14:paraId="256B9A0E" w14:textId="77777777" w:rsidR="0035609E" w:rsidRPr="00755405" w:rsidRDefault="0035609E" w:rsidP="004D6388">
      <w:pPr>
        <w:spacing w:after="0" w:line="240" w:lineRule="auto"/>
        <w:jc w:val="both"/>
        <w:rPr>
          <w:rFonts w:ascii="Times New Roman" w:hAnsi="Times New Roman" w:cs="Times New Roman"/>
        </w:rPr>
      </w:pPr>
    </w:p>
    <w:p w14:paraId="2C01CB3A" w14:textId="77777777" w:rsidR="0035609E" w:rsidRPr="00755405" w:rsidRDefault="0035609E" w:rsidP="004D6388">
      <w:pPr>
        <w:spacing w:after="0" w:line="240" w:lineRule="auto"/>
        <w:jc w:val="both"/>
        <w:rPr>
          <w:rFonts w:ascii="Times New Roman" w:hAnsi="Times New Roman" w:cs="Times New Roman"/>
          <w:sz w:val="24"/>
        </w:rPr>
      </w:pPr>
    </w:p>
    <w:p w14:paraId="5D13457F" w14:textId="77777777" w:rsidR="00AB6659" w:rsidRPr="00755405" w:rsidRDefault="00AB6659" w:rsidP="004D6388">
      <w:pPr>
        <w:spacing w:after="0" w:line="240" w:lineRule="auto"/>
        <w:rPr>
          <w:rFonts w:ascii="Times New Roman" w:eastAsiaTheme="majorEastAsia" w:hAnsi="Times New Roman" w:cs="Times New Roman"/>
          <w:b/>
          <w:sz w:val="28"/>
          <w:szCs w:val="26"/>
        </w:rPr>
      </w:pPr>
      <w:r w:rsidRPr="00755405">
        <w:rPr>
          <w:rFonts w:ascii="Times New Roman" w:hAnsi="Times New Roman" w:cs="Times New Roman"/>
        </w:rPr>
        <w:br w:type="page"/>
      </w:r>
    </w:p>
    <w:p w14:paraId="5666EE20" w14:textId="5122DD38" w:rsidR="009F6DFB" w:rsidRPr="00755405" w:rsidRDefault="009F6DFB" w:rsidP="00952A9D">
      <w:pPr>
        <w:pStyle w:val="Heading1"/>
        <w:spacing w:before="0" w:after="0"/>
        <w:rPr>
          <w:rFonts w:ascii="Times New Roman" w:hAnsi="Times New Roman" w:cs="Times New Roman"/>
        </w:rPr>
      </w:pPr>
      <w:bookmarkStart w:id="7" w:name="_Toc115205930"/>
      <w:r w:rsidRPr="00755405">
        <w:rPr>
          <w:rFonts w:ascii="Times New Roman" w:hAnsi="Times New Roman" w:cs="Times New Roman"/>
        </w:rPr>
        <w:lastRenderedPageBreak/>
        <w:t>Investigators</w:t>
      </w:r>
      <w:bookmarkEnd w:id="7"/>
      <w:r w:rsidRPr="00755405">
        <w:rPr>
          <w:rFonts w:ascii="Times New Roman" w:hAnsi="Times New Roman" w:cs="Times New Roman"/>
        </w:rPr>
        <w:t xml:space="preserve"> </w:t>
      </w:r>
    </w:p>
    <w:p w14:paraId="418D8BD4" w14:textId="6E3A1FBA" w:rsidR="009F6DFB" w:rsidRPr="00755405" w:rsidRDefault="009F6DFB" w:rsidP="00952A9D">
      <w:pPr>
        <w:spacing w:after="0" w:line="240" w:lineRule="auto"/>
        <w:rPr>
          <w:rFonts w:ascii="Times New Roman" w:hAnsi="Times New Roman" w:cs="Times New Roman"/>
        </w:rPr>
      </w:pPr>
    </w:p>
    <w:p w14:paraId="4561C4FC"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Principal investigator</w:t>
      </w:r>
    </w:p>
    <w:p w14:paraId="52CEE444"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Name: Rashida Ferrand</w:t>
      </w:r>
    </w:p>
    <w:p w14:paraId="6617F40B"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Address: Biomedical Research and Training Institute. 8 Ross Avenue, Harare, Zimbabwe</w:t>
      </w:r>
    </w:p>
    <w:p w14:paraId="3FFA470D"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 xml:space="preserve">Email: </w:t>
      </w:r>
      <w:hyperlink r:id="rId12" w:history="1">
        <w:r w:rsidRPr="00755405">
          <w:rPr>
            <w:rStyle w:val="Hyperlink"/>
            <w:rFonts w:ascii="Times New Roman" w:hAnsi="Times New Roman" w:cs="Times New Roman"/>
          </w:rPr>
          <w:t>Rashida.ferrand@lshtm.ac.uk</w:t>
        </w:r>
      </w:hyperlink>
    </w:p>
    <w:p w14:paraId="7F849DA1" w14:textId="77777777" w:rsidR="009F6DFB" w:rsidRPr="00755405" w:rsidRDefault="009F6DFB" w:rsidP="00952A9D">
      <w:pPr>
        <w:spacing w:after="0" w:line="240" w:lineRule="auto"/>
        <w:rPr>
          <w:rFonts w:ascii="Times New Roman" w:hAnsi="Times New Roman" w:cs="Times New Roman"/>
        </w:rPr>
      </w:pPr>
    </w:p>
    <w:p w14:paraId="1DA01683"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Trial statistician</w:t>
      </w:r>
    </w:p>
    <w:p w14:paraId="218C5E28"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Name: Victoria Simms</w:t>
      </w:r>
    </w:p>
    <w:p w14:paraId="2104F1B6"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Address: Biomedical Research and Training Institute. 8 Ross Avenue, Harare, Zimbabwe</w:t>
      </w:r>
    </w:p>
    <w:p w14:paraId="55B98A0A"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 xml:space="preserve">Email: </w:t>
      </w:r>
      <w:hyperlink r:id="rId13" w:history="1">
        <w:r w:rsidRPr="00755405">
          <w:rPr>
            <w:rStyle w:val="Hyperlink"/>
            <w:rFonts w:ascii="Times New Roman" w:hAnsi="Times New Roman" w:cs="Times New Roman"/>
          </w:rPr>
          <w:t>Victoria.simms@lshtm.ac.uk</w:t>
        </w:r>
      </w:hyperlink>
      <w:r w:rsidRPr="00755405">
        <w:rPr>
          <w:rFonts w:ascii="Times New Roman" w:hAnsi="Times New Roman" w:cs="Times New Roman"/>
        </w:rPr>
        <w:t xml:space="preserve">  </w:t>
      </w:r>
    </w:p>
    <w:p w14:paraId="49F180F1" w14:textId="77777777" w:rsidR="009F6DFB" w:rsidRPr="00755405" w:rsidRDefault="009F6DFB" w:rsidP="00952A9D">
      <w:pPr>
        <w:spacing w:after="0" w:line="240" w:lineRule="auto"/>
        <w:rPr>
          <w:rFonts w:ascii="Times New Roman" w:hAnsi="Times New Roman" w:cs="Times New Roman"/>
        </w:rPr>
      </w:pPr>
    </w:p>
    <w:p w14:paraId="50EC7930"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Data manager</w:t>
      </w:r>
    </w:p>
    <w:p w14:paraId="1AF205E6" w14:textId="2C9386C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Name: Nicol Redzo</w:t>
      </w:r>
    </w:p>
    <w:p w14:paraId="51D90BC4"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Address: Biomedical Research and Training Institute. 8 Ross Avenue, Harare, Zimbabwe</w:t>
      </w:r>
    </w:p>
    <w:p w14:paraId="0EA5356C" w14:textId="0D2D3032"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 xml:space="preserve">Email: </w:t>
      </w:r>
      <w:hyperlink r:id="rId14" w:history="1">
        <w:r w:rsidR="000879F4" w:rsidRPr="00755405">
          <w:rPr>
            <w:rStyle w:val="Hyperlink"/>
            <w:rFonts w:ascii="Times New Roman" w:hAnsi="Times New Roman" w:cs="Times New Roman"/>
          </w:rPr>
          <w:t>nicol.redzo@gmail.com</w:t>
        </w:r>
      </w:hyperlink>
      <w:r w:rsidR="000879F4" w:rsidRPr="00755405">
        <w:rPr>
          <w:rFonts w:ascii="Times New Roman" w:hAnsi="Times New Roman" w:cs="Times New Roman"/>
        </w:rPr>
        <w:t xml:space="preserve"> </w:t>
      </w:r>
    </w:p>
    <w:p w14:paraId="356FB61F" w14:textId="19AA8E31" w:rsidR="009F6DFB" w:rsidRPr="00755405" w:rsidRDefault="009F6DFB" w:rsidP="00952A9D">
      <w:pPr>
        <w:spacing w:after="0" w:line="240" w:lineRule="auto"/>
        <w:rPr>
          <w:rFonts w:ascii="Times New Roman" w:hAnsi="Times New Roman" w:cs="Times New Roman"/>
        </w:rPr>
      </w:pPr>
    </w:p>
    <w:p w14:paraId="3F1DB9DA" w14:textId="5CC66A9D"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Study coordinator</w:t>
      </w:r>
    </w:p>
    <w:p w14:paraId="42F4FB9A" w14:textId="0B4BAF15"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Name: Nyasha Dzavakwa</w:t>
      </w:r>
    </w:p>
    <w:p w14:paraId="766DBB62" w14:textId="77777777"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Address: Biomedical Research and Training Institute. 8 Ross Avenue, Harare, Zimbabwe</w:t>
      </w:r>
    </w:p>
    <w:p w14:paraId="7188716C" w14:textId="15CC342C" w:rsidR="009F6DFB" w:rsidRPr="00755405" w:rsidRDefault="009F6DFB" w:rsidP="00952A9D">
      <w:pPr>
        <w:spacing w:after="0" w:line="240" w:lineRule="auto"/>
        <w:rPr>
          <w:rFonts w:ascii="Times New Roman" w:hAnsi="Times New Roman" w:cs="Times New Roman"/>
        </w:rPr>
      </w:pPr>
      <w:r w:rsidRPr="00755405">
        <w:rPr>
          <w:rFonts w:ascii="Times New Roman" w:hAnsi="Times New Roman" w:cs="Times New Roman"/>
        </w:rPr>
        <w:t>Email:</w:t>
      </w:r>
      <w:r w:rsidR="000879F4" w:rsidRPr="00755405">
        <w:rPr>
          <w:rFonts w:ascii="Times New Roman" w:hAnsi="Times New Roman" w:cs="Times New Roman"/>
        </w:rPr>
        <w:t xml:space="preserve"> </w:t>
      </w:r>
      <w:hyperlink r:id="rId15" w:history="1">
        <w:r w:rsidR="000879F4" w:rsidRPr="00755405">
          <w:rPr>
            <w:rStyle w:val="Hyperlink"/>
            <w:rFonts w:ascii="Times New Roman" w:hAnsi="Times New Roman" w:cs="Times New Roman"/>
          </w:rPr>
          <w:t>Nyasha.dzavakwa@lshtm.ac.uk</w:t>
        </w:r>
      </w:hyperlink>
      <w:r w:rsidR="000879F4" w:rsidRPr="00755405">
        <w:rPr>
          <w:rFonts w:ascii="Times New Roman" w:hAnsi="Times New Roman" w:cs="Times New Roman"/>
        </w:rPr>
        <w:t xml:space="preserve"> </w:t>
      </w:r>
    </w:p>
    <w:p w14:paraId="37DA4326" w14:textId="548D6DA5" w:rsidR="009F6DFB" w:rsidRPr="00755405" w:rsidRDefault="009F6DFB" w:rsidP="00952A9D">
      <w:pPr>
        <w:spacing w:after="0" w:line="240" w:lineRule="auto"/>
        <w:rPr>
          <w:rFonts w:ascii="Times New Roman" w:hAnsi="Times New Roman" w:cs="Times New Roman"/>
        </w:rPr>
      </w:pPr>
    </w:p>
    <w:p w14:paraId="50B42E81" w14:textId="77777777" w:rsidR="000879F4" w:rsidRPr="00755405" w:rsidRDefault="000879F4" w:rsidP="00952A9D">
      <w:pPr>
        <w:spacing w:after="0" w:line="240" w:lineRule="auto"/>
        <w:rPr>
          <w:rFonts w:ascii="Times New Roman" w:hAnsi="Times New Roman" w:cs="Times New Roman"/>
        </w:rPr>
      </w:pPr>
    </w:p>
    <w:p w14:paraId="2A00E0A5" w14:textId="24AE9000" w:rsidR="009F6DFB" w:rsidRPr="00755405" w:rsidRDefault="009F6DFB" w:rsidP="00952A9D">
      <w:pPr>
        <w:pStyle w:val="Heading2"/>
        <w:spacing w:before="0" w:after="0"/>
        <w:rPr>
          <w:rFonts w:ascii="Times New Roman" w:hAnsi="Times New Roman" w:cs="Times New Roman"/>
        </w:rPr>
      </w:pPr>
      <w:bookmarkStart w:id="8" w:name="_Toc115205931"/>
      <w:r w:rsidRPr="00755405">
        <w:rPr>
          <w:rFonts w:ascii="Times New Roman" w:hAnsi="Times New Roman" w:cs="Times New Roman"/>
        </w:rPr>
        <w:t>Contents of this SAP</w:t>
      </w:r>
      <w:bookmarkEnd w:id="8"/>
    </w:p>
    <w:p w14:paraId="04B4BC75" w14:textId="77777777" w:rsidR="009F6DFB" w:rsidRPr="00755405" w:rsidRDefault="009F6DFB" w:rsidP="00952A9D">
      <w:pPr>
        <w:spacing w:after="0" w:line="240" w:lineRule="auto"/>
        <w:rPr>
          <w:rFonts w:ascii="Times New Roman" w:hAnsi="Times New Roman" w:cs="Times New Roman"/>
        </w:rPr>
      </w:pPr>
    </w:p>
    <w:p w14:paraId="46E008FF" w14:textId="414F5453" w:rsidR="009F6DFB" w:rsidRPr="00755405" w:rsidRDefault="004F0471" w:rsidP="00952A9D">
      <w:pPr>
        <w:spacing w:after="0" w:line="240" w:lineRule="auto"/>
        <w:jc w:val="both"/>
        <w:rPr>
          <w:rFonts w:ascii="Times New Roman" w:hAnsi="Times New Roman" w:cs="Times New Roman"/>
        </w:rPr>
      </w:pPr>
      <w:r w:rsidRPr="00755405">
        <w:rPr>
          <w:rFonts w:ascii="Times New Roman" w:hAnsi="Times New Roman" w:cs="Times New Roman"/>
        </w:rPr>
        <w:t>This S</w:t>
      </w:r>
      <w:r w:rsidR="00852E09" w:rsidRPr="00755405">
        <w:rPr>
          <w:rFonts w:ascii="Times New Roman" w:hAnsi="Times New Roman" w:cs="Times New Roman"/>
        </w:rPr>
        <w:t>AP</w:t>
      </w:r>
      <w:r w:rsidRPr="00755405">
        <w:rPr>
          <w:rFonts w:ascii="Times New Roman" w:hAnsi="Times New Roman" w:cs="Times New Roman"/>
        </w:rPr>
        <w:t xml:space="preserve"> refers solely to the analysis of the primary and secondary trial outcomes (i.e.</w:t>
      </w:r>
      <w:r w:rsidR="00852E09" w:rsidRPr="00755405">
        <w:rPr>
          <w:rFonts w:ascii="Times New Roman" w:hAnsi="Times New Roman" w:cs="Times New Roman"/>
        </w:rPr>
        <w:t xml:space="preserve"> </w:t>
      </w:r>
      <w:r w:rsidRPr="00755405">
        <w:rPr>
          <w:rFonts w:ascii="Times New Roman" w:hAnsi="Times New Roman" w:cs="Times New Roman"/>
        </w:rPr>
        <w:t>the analysis to be performed in producing the main results paper)</w:t>
      </w:r>
      <w:r w:rsidR="00952A9D" w:rsidRPr="00755405">
        <w:rPr>
          <w:rFonts w:ascii="Times New Roman" w:hAnsi="Times New Roman" w:cs="Times New Roman"/>
        </w:rPr>
        <w:t xml:space="preserve"> and the </w:t>
      </w:r>
      <w:r w:rsidR="00D26217" w:rsidRPr="00755405">
        <w:rPr>
          <w:rFonts w:ascii="Times New Roman" w:hAnsi="Times New Roman" w:cs="Times New Roman"/>
        </w:rPr>
        <w:t xml:space="preserve">bone </w:t>
      </w:r>
      <w:r w:rsidR="00952A9D" w:rsidRPr="00755405">
        <w:rPr>
          <w:rFonts w:ascii="Times New Roman" w:hAnsi="Times New Roman" w:cs="Times New Roman"/>
        </w:rPr>
        <w:t>mechanistic analysis</w:t>
      </w:r>
      <w:r w:rsidRPr="00755405">
        <w:rPr>
          <w:rFonts w:ascii="Times New Roman" w:hAnsi="Times New Roman" w:cs="Times New Roman"/>
        </w:rPr>
        <w:t>. This SAP mentions data for microbio</w:t>
      </w:r>
      <w:r w:rsidR="00852E09" w:rsidRPr="00755405">
        <w:rPr>
          <w:rFonts w:ascii="Times New Roman" w:hAnsi="Times New Roman" w:cs="Times New Roman"/>
        </w:rPr>
        <w:t xml:space="preserve">me and immunology </w:t>
      </w:r>
      <w:proofErr w:type="gramStart"/>
      <w:r w:rsidR="00852E09" w:rsidRPr="00755405">
        <w:rPr>
          <w:rFonts w:ascii="Times New Roman" w:hAnsi="Times New Roman" w:cs="Times New Roman"/>
        </w:rPr>
        <w:t>studies</w:t>
      </w:r>
      <w:proofErr w:type="gramEnd"/>
      <w:r w:rsidR="00852E09" w:rsidRPr="00755405">
        <w:rPr>
          <w:rFonts w:ascii="Times New Roman" w:hAnsi="Times New Roman" w:cs="Times New Roman"/>
        </w:rPr>
        <w:t xml:space="preserve"> but it does not describe the analysis associated with those variables. </w:t>
      </w:r>
    </w:p>
    <w:p w14:paraId="2615E156" w14:textId="77777777" w:rsidR="009F6DFB" w:rsidRPr="00755405" w:rsidRDefault="009F6DFB" w:rsidP="00952A9D">
      <w:pPr>
        <w:spacing w:after="0" w:line="240" w:lineRule="auto"/>
        <w:rPr>
          <w:rFonts w:ascii="Times New Roman" w:eastAsiaTheme="majorEastAsia" w:hAnsi="Times New Roman" w:cs="Times New Roman"/>
          <w:b/>
          <w:sz w:val="28"/>
          <w:szCs w:val="26"/>
        </w:rPr>
      </w:pPr>
      <w:r w:rsidRPr="00755405">
        <w:rPr>
          <w:rFonts w:ascii="Times New Roman" w:hAnsi="Times New Roman" w:cs="Times New Roman"/>
        </w:rPr>
        <w:br w:type="page"/>
      </w:r>
    </w:p>
    <w:p w14:paraId="5BDE3620" w14:textId="09C4FE99" w:rsidR="0035609E" w:rsidRPr="00755405" w:rsidRDefault="001F59CE" w:rsidP="00952A9D">
      <w:pPr>
        <w:pStyle w:val="Heading1"/>
        <w:spacing w:before="0" w:after="0"/>
        <w:rPr>
          <w:rFonts w:ascii="Times New Roman" w:hAnsi="Times New Roman" w:cs="Times New Roman"/>
        </w:rPr>
      </w:pPr>
      <w:bookmarkStart w:id="9" w:name="_Toc115205932"/>
      <w:r w:rsidRPr="00755405">
        <w:rPr>
          <w:rFonts w:ascii="Times New Roman" w:hAnsi="Times New Roman" w:cs="Times New Roman"/>
        </w:rPr>
        <w:lastRenderedPageBreak/>
        <w:t>Description of the trial</w:t>
      </w:r>
      <w:bookmarkEnd w:id="9"/>
    </w:p>
    <w:p w14:paraId="6EEE9A49" w14:textId="77777777" w:rsidR="001F59CE" w:rsidRPr="00755405" w:rsidRDefault="001F59CE" w:rsidP="00952A9D">
      <w:pPr>
        <w:spacing w:after="0" w:line="240" w:lineRule="auto"/>
        <w:rPr>
          <w:rFonts w:ascii="Times New Roman" w:hAnsi="Times New Roman" w:cs="Times New Roman"/>
        </w:rPr>
      </w:pPr>
    </w:p>
    <w:p w14:paraId="6567EF5F" w14:textId="2EDCFD4F" w:rsidR="001F59CE" w:rsidRPr="00755405" w:rsidRDefault="001F59CE" w:rsidP="00952A9D">
      <w:pPr>
        <w:pStyle w:val="Heading2"/>
        <w:spacing w:before="0" w:after="0"/>
        <w:rPr>
          <w:rFonts w:ascii="Times New Roman" w:hAnsi="Times New Roman" w:cs="Times New Roman"/>
        </w:rPr>
      </w:pPr>
      <w:bookmarkStart w:id="10" w:name="_Toc115205933"/>
      <w:r w:rsidRPr="00755405">
        <w:rPr>
          <w:rFonts w:ascii="Times New Roman" w:hAnsi="Times New Roman" w:cs="Times New Roman"/>
        </w:rPr>
        <w:t>Background</w:t>
      </w:r>
      <w:bookmarkEnd w:id="10"/>
    </w:p>
    <w:p w14:paraId="76CF6375" w14:textId="77777777" w:rsidR="0035609E" w:rsidRPr="00755405" w:rsidRDefault="0035609E" w:rsidP="00952A9D">
      <w:pPr>
        <w:spacing w:after="0" w:line="240" w:lineRule="auto"/>
        <w:jc w:val="both"/>
        <w:rPr>
          <w:rFonts w:ascii="Times New Roman" w:hAnsi="Times New Roman" w:cs="Times New Roman"/>
        </w:rPr>
      </w:pPr>
    </w:p>
    <w:p w14:paraId="0D2766AF" w14:textId="2853017C" w:rsidR="0035609E" w:rsidRPr="00755405" w:rsidRDefault="0035609E"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 statistical analysis plan (SAP) for the VITamin D for AdoLescents with HIV to reduce musculoskeletal morbidity and ImmunopaThologY (VITALITY) trial is presented here. The plan defines </w:t>
      </w:r>
      <w:r w:rsidRPr="00755405">
        <w:rPr>
          <w:rFonts w:ascii="Times New Roman" w:hAnsi="Times New Roman" w:cs="Times New Roman"/>
          <w:i/>
          <w:iCs/>
        </w:rPr>
        <w:t>a priori</w:t>
      </w:r>
      <w:r w:rsidRPr="00755405">
        <w:rPr>
          <w:rFonts w:ascii="Times New Roman" w:hAnsi="Times New Roman" w:cs="Times New Roman"/>
        </w:rPr>
        <w:t xml:space="preserve"> the analyses that will be completed for the primary and secondary outcomes of the study, including sub-group analysis. The plan adheres to CONSORT guidelines</w:t>
      </w:r>
      <w:r w:rsidR="00E946CC" w:rsidRPr="00755405">
        <w:rPr>
          <w:rFonts w:ascii="Times New Roman" w:hAnsi="Times New Roman" w:cs="Times New Roman"/>
        </w:rPr>
        <w:fldChar w:fldCharType="begin"/>
      </w:r>
      <w:r w:rsidR="003874C2" w:rsidRPr="00755405">
        <w:rPr>
          <w:rFonts w:ascii="Times New Roman" w:hAnsi="Times New Roman" w:cs="Times New Roman"/>
        </w:rPr>
        <w:instrText xml:space="preserve"> ADDIN EN.CITE &lt;EndNote&gt;&lt;Cite&gt;&lt;Author&gt;Schulz&lt;/Author&gt;&lt;Year&gt;2010&lt;/Year&gt;&lt;RecNum&gt;325&lt;/RecNum&gt;&lt;DisplayText&gt;[1]&lt;/DisplayText&gt;&lt;record&gt;&lt;rec-number&gt;325&lt;/rec-number&gt;&lt;foreign-keys&gt;&lt;key app="EN" db-id="xwtt9zptpx02p7e2fxjvzw03edsapf02fsz0" timestamp="1651601941"&gt;325&lt;/key&gt;&lt;/foreign-keys&gt;&lt;ref-type name="Journal Article"&gt;17&lt;/ref-type&gt;&lt;contributors&gt;&lt;authors&gt;&lt;author&gt;Schulz, K.F.&lt;/author&gt;&lt;author&gt;Altman, D.G.&lt;/author&gt;&lt;author&gt;CONSORT Group,&lt;/author&gt;&lt;/authors&gt;&lt;/contributors&gt;&lt;titles&gt;&lt;title&gt;CONSORT 2010 statement: updated guideliens for reporting parallel group randomised trials&lt;/title&gt;&lt;secondary-title&gt;BMJ&lt;/secondary-title&gt;&lt;/titles&gt;&lt;periodical&gt;&lt;full-title&gt;BMJ&lt;/full-title&gt;&lt;/periodical&gt;&lt;pages&gt;c332&lt;/pages&gt;&lt;volume&gt;340&lt;/volume&gt;&lt;dates&gt;&lt;year&gt;2010&lt;/year&gt;&lt;/dates&gt;&lt;urls&gt;&lt;/urls&gt;&lt;/record&gt;&lt;/Cite&gt;&lt;/EndNote&gt;</w:instrText>
      </w:r>
      <w:r w:rsidR="00E946CC" w:rsidRPr="00755405">
        <w:rPr>
          <w:rFonts w:ascii="Times New Roman" w:hAnsi="Times New Roman" w:cs="Times New Roman"/>
        </w:rPr>
        <w:fldChar w:fldCharType="separate"/>
      </w:r>
      <w:r w:rsidR="003874C2" w:rsidRPr="00755405">
        <w:rPr>
          <w:rFonts w:ascii="Times New Roman" w:hAnsi="Times New Roman" w:cs="Times New Roman"/>
          <w:noProof/>
        </w:rPr>
        <w:t>[1]</w:t>
      </w:r>
      <w:r w:rsidR="00E946CC" w:rsidRPr="00755405">
        <w:rPr>
          <w:rFonts w:ascii="Times New Roman" w:hAnsi="Times New Roman" w:cs="Times New Roman"/>
        </w:rPr>
        <w:fldChar w:fldCharType="end"/>
      </w:r>
      <w:r w:rsidRPr="00755405">
        <w:rPr>
          <w:rFonts w:ascii="Times New Roman" w:hAnsi="Times New Roman" w:cs="Times New Roman"/>
        </w:rPr>
        <w:t xml:space="preserve"> </w:t>
      </w:r>
      <w:r w:rsidR="00E946CC" w:rsidRPr="00755405">
        <w:rPr>
          <w:rFonts w:ascii="Times New Roman" w:hAnsi="Times New Roman" w:cs="Times New Roman"/>
        </w:rPr>
        <w:t xml:space="preserve">, </w:t>
      </w:r>
      <w:r w:rsidRPr="00755405">
        <w:rPr>
          <w:rFonts w:ascii="Times New Roman" w:hAnsi="Times New Roman" w:cs="Times New Roman"/>
        </w:rPr>
        <w:t xml:space="preserve">International Conference on Harmonisation requirements (ICH) and Good Clinical Practice (GCP) guidelines (E6(R1)). </w:t>
      </w:r>
    </w:p>
    <w:p w14:paraId="3B9AFFB2" w14:textId="77777777" w:rsidR="0035609E" w:rsidRPr="00755405" w:rsidRDefault="0035609E" w:rsidP="00952A9D">
      <w:pPr>
        <w:spacing w:after="0" w:line="240" w:lineRule="auto"/>
        <w:jc w:val="both"/>
        <w:rPr>
          <w:rFonts w:ascii="Times New Roman" w:hAnsi="Times New Roman" w:cs="Times New Roman"/>
        </w:rPr>
      </w:pPr>
    </w:p>
    <w:p w14:paraId="406C80A4" w14:textId="7E54F469" w:rsidR="000879F4" w:rsidRPr="00755405" w:rsidRDefault="000879F4"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Childhood HIV infection is associated with a heavy burden of comorbidities, which have received little focus. Growth failure, particularly stunting and delayed puberty, is one of the most common manifestations of HIV infection, and adversely impacts skeletal development. </w:t>
      </w:r>
    </w:p>
    <w:p w14:paraId="1D8FE421" w14:textId="77777777" w:rsidR="000879F4" w:rsidRPr="00755405" w:rsidRDefault="000879F4" w:rsidP="00952A9D">
      <w:pPr>
        <w:spacing w:after="0" w:line="240" w:lineRule="auto"/>
        <w:jc w:val="both"/>
        <w:rPr>
          <w:rFonts w:ascii="Times New Roman" w:hAnsi="Times New Roman" w:cs="Times New Roman"/>
        </w:rPr>
      </w:pPr>
    </w:p>
    <w:p w14:paraId="2B615E11" w14:textId="68FCBAC8" w:rsidR="000879F4" w:rsidRPr="00755405" w:rsidRDefault="000879F4" w:rsidP="00952A9D">
      <w:pPr>
        <w:spacing w:after="0" w:line="240" w:lineRule="auto"/>
        <w:jc w:val="both"/>
        <w:rPr>
          <w:rFonts w:ascii="Times New Roman" w:hAnsi="Times New Roman" w:cs="Times New Roman"/>
        </w:rPr>
      </w:pPr>
      <w:r w:rsidRPr="00755405">
        <w:rPr>
          <w:rFonts w:ascii="Times New Roman" w:hAnsi="Times New Roman" w:cs="Times New Roman"/>
        </w:rPr>
        <w:t>The purpose of this trial is to establish whether supplementation with vitamin D</w:t>
      </w:r>
      <w:r w:rsidRPr="00755405">
        <w:rPr>
          <w:rFonts w:ascii="Times New Roman" w:hAnsi="Times New Roman" w:cs="Times New Roman"/>
          <w:vertAlign w:val="subscript"/>
        </w:rPr>
        <w:t>3</w:t>
      </w:r>
      <w:r w:rsidRPr="00755405">
        <w:rPr>
          <w:rFonts w:ascii="Times New Roman" w:hAnsi="Times New Roman" w:cs="Times New Roman"/>
        </w:rPr>
        <w:t xml:space="preserve"> and calcium carbonate improves musculoskeletal health among peripubertal </w:t>
      </w:r>
      <w:r w:rsidR="00AF73A8" w:rsidRPr="00755405">
        <w:rPr>
          <w:rFonts w:ascii="Times New Roman" w:hAnsi="Times New Roman" w:cs="Times New Roman"/>
        </w:rPr>
        <w:t>children living with HIV (CLWH)</w:t>
      </w:r>
      <w:r w:rsidRPr="00755405">
        <w:rPr>
          <w:rFonts w:ascii="Times New Roman" w:hAnsi="Times New Roman" w:cs="Times New Roman"/>
        </w:rPr>
        <w:t>. Puberty is a period of rapid growth and musculoskeletal development, culminating in the achievement of peak bone mass (PBM), a key determinant of future adult fracture risk; similarly, peak muscle mass is a key determinant of age-related sarcopenia. Puberty is therefore the optimal period for providing this intervention as it is a period when there is rapid development of the skeleton with bone and muscle growth. It is anticipated that an intervention during this critical period of growth will improve bone accrual, conferring a reduction in future adult fracture risk. The intervention may have more immediate benefits: improving linear growth, muscle strength and immune function, and may subsequently improve overall physical and consequently social inclusion, enabling C</w:t>
      </w:r>
      <w:r w:rsidR="00AF73A8" w:rsidRPr="00755405">
        <w:rPr>
          <w:rFonts w:ascii="Times New Roman" w:hAnsi="Times New Roman" w:cs="Times New Roman"/>
        </w:rPr>
        <w:t>L</w:t>
      </w:r>
      <w:r w:rsidRPr="00755405">
        <w:rPr>
          <w:rFonts w:ascii="Times New Roman" w:hAnsi="Times New Roman" w:cs="Times New Roman"/>
        </w:rPr>
        <w:t>WH to participate more in schooling, sports and social activities. In addition, the trial will draw attention to the need to screen for and treat long-term comorbidities that occur in C</w:t>
      </w:r>
      <w:r w:rsidR="00AF73A8" w:rsidRPr="00755405">
        <w:rPr>
          <w:rFonts w:ascii="Times New Roman" w:hAnsi="Times New Roman" w:cs="Times New Roman"/>
        </w:rPr>
        <w:t>L</w:t>
      </w:r>
      <w:r w:rsidRPr="00755405">
        <w:rPr>
          <w:rFonts w:ascii="Times New Roman" w:hAnsi="Times New Roman" w:cs="Times New Roman"/>
        </w:rPr>
        <w:t xml:space="preserve">WH taking </w:t>
      </w:r>
      <w:r w:rsidR="00C879CF" w:rsidRPr="00755405">
        <w:rPr>
          <w:rFonts w:ascii="Times New Roman" w:hAnsi="Times New Roman" w:cs="Times New Roman"/>
        </w:rPr>
        <w:t>anti-retroviral therapy (ART)</w:t>
      </w:r>
      <w:r w:rsidRPr="00755405">
        <w:rPr>
          <w:rFonts w:ascii="Times New Roman" w:hAnsi="Times New Roman" w:cs="Times New Roman"/>
        </w:rPr>
        <w:t>.</w:t>
      </w:r>
    </w:p>
    <w:p w14:paraId="495DCCC2" w14:textId="77777777" w:rsidR="000879F4" w:rsidRPr="00755405" w:rsidRDefault="000879F4" w:rsidP="00952A9D">
      <w:pPr>
        <w:spacing w:after="0" w:line="240" w:lineRule="auto"/>
        <w:jc w:val="both"/>
        <w:rPr>
          <w:rFonts w:ascii="Times New Roman" w:hAnsi="Times New Roman" w:cs="Times New Roman"/>
        </w:rPr>
      </w:pPr>
    </w:p>
    <w:p w14:paraId="44502B60" w14:textId="51627636" w:rsidR="0035609E" w:rsidRPr="00755405" w:rsidRDefault="0035609E" w:rsidP="00952A9D">
      <w:pPr>
        <w:spacing w:after="0" w:line="240" w:lineRule="auto"/>
        <w:jc w:val="both"/>
        <w:rPr>
          <w:rFonts w:ascii="Times New Roman" w:hAnsi="Times New Roman" w:cs="Times New Roman"/>
        </w:rPr>
      </w:pPr>
      <w:r w:rsidRPr="00755405">
        <w:rPr>
          <w:rFonts w:ascii="Times New Roman" w:hAnsi="Times New Roman" w:cs="Times New Roman"/>
        </w:rPr>
        <w:t>The aim of this trial was to investigate the impact of weekly high-dose (20,000IU) vitamin D</w:t>
      </w:r>
      <w:r w:rsidRPr="00755405">
        <w:rPr>
          <w:rFonts w:ascii="Times New Roman" w:hAnsi="Times New Roman" w:cs="Times New Roman"/>
          <w:vertAlign w:val="subscript"/>
        </w:rPr>
        <w:t>3</w:t>
      </w:r>
      <w:r w:rsidRPr="00755405">
        <w:rPr>
          <w:rFonts w:ascii="Times New Roman" w:hAnsi="Times New Roman" w:cs="Times New Roman"/>
        </w:rPr>
        <w:t xml:space="preserve"> (cholecalciferol) plus daily 500mg calcium carbonate supplementation for 48 weeks on musculoskeletal health and immune</w:t>
      </w:r>
      <w:r w:rsidR="00DF4AE5" w:rsidRPr="00755405">
        <w:rPr>
          <w:rFonts w:ascii="Times New Roman" w:hAnsi="Times New Roman" w:cs="Times New Roman"/>
        </w:rPr>
        <w:t xml:space="preserve"> </w:t>
      </w:r>
      <w:r w:rsidRPr="00755405">
        <w:rPr>
          <w:rFonts w:ascii="Times New Roman" w:hAnsi="Times New Roman" w:cs="Times New Roman"/>
        </w:rPr>
        <w:t xml:space="preserve">regulation in children and adolescents living with HIV aged 11-19 years in Zambia and Zimbabwe. </w:t>
      </w:r>
      <w:r w:rsidR="001E6E52" w:rsidRPr="00755405">
        <w:rPr>
          <w:rFonts w:ascii="Times New Roman" w:hAnsi="Times New Roman" w:cs="Times New Roman"/>
        </w:rPr>
        <w:t xml:space="preserve">This SAP </w:t>
      </w:r>
      <w:r w:rsidR="00DF4AE5" w:rsidRPr="00755405">
        <w:rPr>
          <w:rFonts w:ascii="Times New Roman" w:hAnsi="Times New Roman" w:cs="Times New Roman"/>
        </w:rPr>
        <w:t>will be</w:t>
      </w:r>
      <w:r w:rsidR="001E6E52" w:rsidRPr="00755405">
        <w:rPr>
          <w:rFonts w:ascii="Times New Roman" w:hAnsi="Times New Roman" w:cs="Times New Roman"/>
        </w:rPr>
        <w:t xml:space="preserve"> finalised prior to unblinding of treatment allocation.</w:t>
      </w:r>
    </w:p>
    <w:p w14:paraId="7022F2DB" w14:textId="07CBB4A5" w:rsidR="006678A7" w:rsidRPr="00755405" w:rsidRDefault="006678A7" w:rsidP="00952A9D">
      <w:pPr>
        <w:spacing w:after="0" w:line="240" w:lineRule="auto"/>
        <w:jc w:val="both"/>
        <w:rPr>
          <w:rFonts w:ascii="Times New Roman" w:hAnsi="Times New Roman" w:cs="Times New Roman"/>
        </w:rPr>
      </w:pPr>
    </w:p>
    <w:p w14:paraId="5A6BA9B4" w14:textId="77777777" w:rsidR="001E6E52" w:rsidRPr="00755405" w:rsidRDefault="001E6E52" w:rsidP="00952A9D">
      <w:pPr>
        <w:spacing w:after="0" w:line="240" w:lineRule="auto"/>
        <w:jc w:val="both"/>
        <w:rPr>
          <w:rFonts w:ascii="Times New Roman" w:hAnsi="Times New Roman" w:cs="Times New Roman"/>
        </w:rPr>
      </w:pPr>
    </w:p>
    <w:p w14:paraId="6F5A4711" w14:textId="77777777" w:rsidR="0035609E" w:rsidRPr="00755405" w:rsidRDefault="0035609E" w:rsidP="00952A9D">
      <w:pPr>
        <w:pStyle w:val="Heading2"/>
        <w:spacing w:before="0" w:after="0"/>
        <w:rPr>
          <w:rFonts w:ascii="Times New Roman" w:hAnsi="Times New Roman" w:cs="Times New Roman"/>
        </w:rPr>
      </w:pPr>
      <w:bookmarkStart w:id="11" w:name="_Toc115205934"/>
      <w:r w:rsidRPr="00755405">
        <w:rPr>
          <w:rFonts w:ascii="Times New Roman" w:hAnsi="Times New Roman" w:cs="Times New Roman"/>
        </w:rPr>
        <w:t>Objectives</w:t>
      </w:r>
      <w:bookmarkEnd w:id="11"/>
    </w:p>
    <w:p w14:paraId="75653E80" w14:textId="77777777" w:rsidR="0035609E" w:rsidRPr="00755405" w:rsidRDefault="0035609E" w:rsidP="00952A9D">
      <w:pPr>
        <w:spacing w:after="0" w:line="240" w:lineRule="auto"/>
        <w:jc w:val="both"/>
        <w:rPr>
          <w:rFonts w:ascii="Times New Roman" w:hAnsi="Times New Roman" w:cs="Times New Roman"/>
        </w:rPr>
      </w:pPr>
    </w:p>
    <w:p w14:paraId="481BA0EC" w14:textId="3C895A40" w:rsidR="001E6E52" w:rsidRPr="00755405" w:rsidRDefault="001E6E52" w:rsidP="00952A9D">
      <w:pPr>
        <w:pStyle w:val="Heading3"/>
        <w:spacing w:before="0" w:after="0"/>
        <w:rPr>
          <w:rFonts w:ascii="Times New Roman" w:hAnsi="Times New Roman" w:cs="Times New Roman"/>
        </w:rPr>
      </w:pPr>
      <w:bookmarkStart w:id="12" w:name="_Toc115205935"/>
      <w:r w:rsidRPr="00755405">
        <w:rPr>
          <w:rFonts w:ascii="Times New Roman" w:hAnsi="Times New Roman" w:cs="Times New Roman"/>
        </w:rPr>
        <w:t>Primary objective</w:t>
      </w:r>
      <w:bookmarkEnd w:id="12"/>
    </w:p>
    <w:p w14:paraId="7C582662" w14:textId="7B5CCBEF" w:rsidR="003A6B9B" w:rsidRPr="00755405" w:rsidRDefault="003A6B9B" w:rsidP="00952A9D">
      <w:pPr>
        <w:spacing w:after="0" w:line="240" w:lineRule="auto"/>
        <w:jc w:val="both"/>
        <w:rPr>
          <w:rFonts w:ascii="Times New Roman" w:hAnsi="Times New Roman" w:cs="Times New Roman"/>
        </w:rPr>
      </w:pPr>
      <w:r w:rsidRPr="00755405">
        <w:rPr>
          <w:rFonts w:ascii="Times New Roman" w:hAnsi="Times New Roman" w:cs="Times New Roman"/>
        </w:rPr>
        <w:t>To investigate whether treatment with vitamin D</w:t>
      </w:r>
      <w:r w:rsidRPr="00755405">
        <w:rPr>
          <w:rFonts w:ascii="Times New Roman" w:hAnsi="Times New Roman" w:cs="Times New Roman"/>
          <w:vertAlign w:val="subscript"/>
        </w:rPr>
        <w:t>3</w:t>
      </w:r>
      <w:r w:rsidRPr="00755405">
        <w:rPr>
          <w:rFonts w:ascii="Times New Roman" w:hAnsi="Times New Roman" w:cs="Times New Roman"/>
        </w:rPr>
        <w:t xml:space="preserve">/calcium carbonate results in </w:t>
      </w:r>
      <w:r w:rsidR="00C93F74" w:rsidRPr="00755405">
        <w:rPr>
          <w:rFonts w:ascii="Times New Roman" w:hAnsi="Times New Roman" w:cs="Times New Roman"/>
        </w:rPr>
        <w:t>increased</w:t>
      </w:r>
      <w:r w:rsidRPr="00755405">
        <w:rPr>
          <w:rFonts w:ascii="Times New Roman" w:hAnsi="Times New Roman" w:cs="Times New Roman"/>
        </w:rPr>
        <w:t xml:space="preserve"> bone density</w:t>
      </w:r>
      <w:r w:rsidR="00C93F74" w:rsidRPr="00755405">
        <w:rPr>
          <w:rFonts w:ascii="Times New Roman" w:hAnsi="Times New Roman" w:cs="Times New Roman"/>
        </w:rPr>
        <w:t xml:space="preserve"> </w:t>
      </w:r>
      <w:r w:rsidRPr="00755405">
        <w:rPr>
          <w:rFonts w:ascii="Times New Roman" w:hAnsi="Times New Roman" w:cs="Times New Roman"/>
        </w:rPr>
        <w:t xml:space="preserve">in </w:t>
      </w:r>
      <w:r w:rsidR="00BC31D5" w:rsidRPr="00755405">
        <w:rPr>
          <w:rFonts w:ascii="Times New Roman" w:hAnsi="Times New Roman" w:cs="Times New Roman"/>
        </w:rPr>
        <w:t>adolescents living with HIV</w:t>
      </w:r>
      <w:r w:rsidRPr="00755405">
        <w:rPr>
          <w:rFonts w:ascii="Times New Roman" w:hAnsi="Times New Roman" w:cs="Times New Roman"/>
        </w:rPr>
        <w:t xml:space="preserve"> on ART</w:t>
      </w:r>
      <w:r w:rsidR="00E946CC" w:rsidRPr="00755405">
        <w:rPr>
          <w:rFonts w:ascii="Times New Roman" w:hAnsi="Times New Roman" w:cs="Times New Roman"/>
        </w:rPr>
        <w:t>.</w:t>
      </w:r>
    </w:p>
    <w:p w14:paraId="66F95147" w14:textId="77777777" w:rsidR="001E6E52" w:rsidRPr="00755405" w:rsidRDefault="001E6E52" w:rsidP="00952A9D">
      <w:pPr>
        <w:spacing w:after="0" w:line="240" w:lineRule="auto"/>
        <w:jc w:val="both"/>
        <w:rPr>
          <w:rFonts w:ascii="Times New Roman" w:hAnsi="Times New Roman" w:cs="Times New Roman"/>
        </w:rPr>
      </w:pPr>
    </w:p>
    <w:p w14:paraId="05AFFEF1" w14:textId="77777777" w:rsidR="001E6E52" w:rsidRPr="00755405" w:rsidRDefault="001E6E52" w:rsidP="00952A9D">
      <w:pPr>
        <w:pStyle w:val="Heading3"/>
        <w:spacing w:before="0" w:after="0"/>
        <w:rPr>
          <w:rFonts w:ascii="Times New Roman" w:hAnsi="Times New Roman" w:cs="Times New Roman"/>
        </w:rPr>
      </w:pPr>
      <w:bookmarkStart w:id="13" w:name="_Toc115205936"/>
      <w:r w:rsidRPr="00755405">
        <w:rPr>
          <w:rFonts w:ascii="Times New Roman" w:hAnsi="Times New Roman" w:cs="Times New Roman"/>
        </w:rPr>
        <w:t>Secondary objectives</w:t>
      </w:r>
      <w:bookmarkEnd w:id="13"/>
    </w:p>
    <w:p w14:paraId="59AE5FDB" w14:textId="3D9C7C33" w:rsidR="00C93F74" w:rsidRPr="00755405" w:rsidRDefault="003A6B9B" w:rsidP="00952A9D">
      <w:pPr>
        <w:spacing w:after="0" w:line="240" w:lineRule="auto"/>
        <w:jc w:val="both"/>
        <w:rPr>
          <w:rFonts w:ascii="Times New Roman" w:hAnsi="Times New Roman" w:cs="Times New Roman"/>
        </w:rPr>
      </w:pPr>
      <w:r w:rsidRPr="00755405">
        <w:rPr>
          <w:rFonts w:ascii="Times New Roman" w:hAnsi="Times New Roman" w:cs="Times New Roman"/>
        </w:rPr>
        <w:t>To investigate the intervention effect</w:t>
      </w:r>
      <w:r w:rsidR="00C93F74" w:rsidRPr="00755405">
        <w:rPr>
          <w:rFonts w:ascii="Times New Roman" w:hAnsi="Times New Roman" w:cs="Times New Roman"/>
        </w:rPr>
        <w:t xml:space="preserve"> of vitamin D</w:t>
      </w:r>
      <w:r w:rsidR="00C93F74" w:rsidRPr="00755405">
        <w:rPr>
          <w:rFonts w:ascii="Times New Roman" w:hAnsi="Times New Roman" w:cs="Times New Roman"/>
          <w:vertAlign w:val="subscript"/>
        </w:rPr>
        <w:t>3</w:t>
      </w:r>
      <w:r w:rsidR="00C93F74" w:rsidRPr="00755405">
        <w:rPr>
          <w:rFonts w:ascii="Times New Roman" w:hAnsi="Times New Roman" w:cs="Times New Roman"/>
        </w:rPr>
        <w:t>/calcium carbonate</w:t>
      </w:r>
      <w:r w:rsidR="00D26217" w:rsidRPr="00755405">
        <w:rPr>
          <w:rFonts w:ascii="Times New Roman" w:hAnsi="Times New Roman" w:cs="Times New Roman"/>
        </w:rPr>
        <w:t>, in adolescents living with HIV on ART,</w:t>
      </w:r>
      <w:r w:rsidR="00C93F74" w:rsidRPr="00755405">
        <w:rPr>
          <w:rFonts w:ascii="Times New Roman" w:hAnsi="Times New Roman" w:cs="Times New Roman"/>
        </w:rPr>
        <w:t xml:space="preserve"> on</w:t>
      </w:r>
      <w:r w:rsidRPr="00755405">
        <w:rPr>
          <w:rFonts w:ascii="Times New Roman" w:hAnsi="Times New Roman" w:cs="Times New Roman"/>
        </w:rPr>
        <w:t xml:space="preserve"> </w:t>
      </w:r>
    </w:p>
    <w:p w14:paraId="02387ECC" w14:textId="39A46711" w:rsidR="00C93F74" w:rsidRPr="00755405" w:rsidRDefault="003A6B9B" w:rsidP="00952A9D">
      <w:pPr>
        <w:pStyle w:val="ListParagraph"/>
        <w:numPr>
          <w:ilvl w:val="0"/>
          <w:numId w:val="23"/>
        </w:numPr>
        <w:spacing w:after="0" w:line="240" w:lineRule="auto"/>
        <w:jc w:val="both"/>
        <w:rPr>
          <w:rFonts w:ascii="Times New Roman" w:hAnsi="Times New Roman" w:cs="Times New Roman"/>
        </w:rPr>
      </w:pPr>
      <w:r w:rsidRPr="00755405">
        <w:rPr>
          <w:rFonts w:ascii="Times New Roman" w:hAnsi="Times New Roman" w:cs="Times New Roman"/>
        </w:rPr>
        <w:t>muscle mass</w:t>
      </w:r>
      <w:r w:rsidR="00CF67CD" w:rsidRPr="00755405">
        <w:rPr>
          <w:rFonts w:ascii="Times New Roman" w:hAnsi="Times New Roman" w:cs="Times New Roman"/>
        </w:rPr>
        <w:t xml:space="preserve"> for height</w:t>
      </w:r>
      <w:r w:rsidRPr="00755405">
        <w:rPr>
          <w:rFonts w:ascii="Times New Roman" w:hAnsi="Times New Roman" w:cs="Times New Roman"/>
        </w:rPr>
        <w:t xml:space="preserve"> </w:t>
      </w:r>
      <w:r w:rsidR="00566A1A" w:rsidRPr="00755405">
        <w:rPr>
          <w:rFonts w:ascii="Times New Roman" w:hAnsi="Times New Roman" w:cs="Times New Roman"/>
        </w:rPr>
        <w:t xml:space="preserve">squared </w:t>
      </w:r>
      <w:r w:rsidR="00231C25" w:rsidRPr="00755405">
        <w:rPr>
          <w:rFonts w:ascii="Times New Roman" w:hAnsi="Times New Roman" w:cs="Times New Roman"/>
        </w:rPr>
        <w:t xml:space="preserve">(measured as fat-free mass) </w:t>
      </w:r>
    </w:p>
    <w:p w14:paraId="4BD4177A" w14:textId="42C8D833" w:rsidR="001E6E52" w:rsidRPr="00755405" w:rsidRDefault="003A6B9B" w:rsidP="00952A9D">
      <w:pPr>
        <w:pStyle w:val="ListParagraph"/>
        <w:numPr>
          <w:ilvl w:val="0"/>
          <w:numId w:val="23"/>
        </w:numPr>
        <w:spacing w:after="0" w:line="240" w:lineRule="auto"/>
        <w:jc w:val="both"/>
        <w:rPr>
          <w:rFonts w:ascii="Times New Roman" w:hAnsi="Times New Roman" w:cs="Times New Roman"/>
        </w:rPr>
      </w:pPr>
      <w:r w:rsidRPr="00755405">
        <w:rPr>
          <w:rFonts w:ascii="Times New Roman" w:hAnsi="Times New Roman" w:cs="Times New Roman"/>
        </w:rPr>
        <w:t>muscle strength</w:t>
      </w:r>
      <w:r w:rsidR="00C93F74" w:rsidRPr="00755405">
        <w:rPr>
          <w:rFonts w:ascii="Times New Roman" w:hAnsi="Times New Roman" w:cs="Times New Roman"/>
        </w:rPr>
        <w:t xml:space="preserve"> (measured as grip strength)</w:t>
      </w:r>
    </w:p>
    <w:p w14:paraId="2E1B05BA" w14:textId="78E9B164" w:rsidR="00510002" w:rsidRPr="00755405" w:rsidRDefault="00510002" w:rsidP="00952A9D">
      <w:pPr>
        <w:pStyle w:val="ListParagraph"/>
        <w:numPr>
          <w:ilvl w:val="0"/>
          <w:numId w:val="23"/>
        </w:numPr>
        <w:spacing w:after="0" w:line="240" w:lineRule="auto"/>
        <w:jc w:val="both"/>
        <w:rPr>
          <w:rFonts w:ascii="Times New Roman" w:hAnsi="Times New Roman" w:cs="Times New Roman"/>
        </w:rPr>
      </w:pPr>
      <w:r w:rsidRPr="00755405">
        <w:rPr>
          <w:rFonts w:ascii="Times New Roman" w:hAnsi="Times New Roman" w:cs="Times New Roman"/>
        </w:rPr>
        <w:t>number of respiratory infections</w:t>
      </w:r>
    </w:p>
    <w:p w14:paraId="47088E12" w14:textId="715B09BA" w:rsidR="00DF4AE5" w:rsidRPr="00755405" w:rsidRDefault="00DF4AE5" w:rsidP="00952A9D">
      <w:pPr>
        <w:spacing w:after="0" w:line="240" w:lineRule="auto"/>
        <w:jc w:val="both"/>
        <w:rPr>
          <w:rFonts w:ascii="Times New Roman" w:hAnsi="Times New Roman" w:cs="Times New Roman"/>
        </w:rPr>
      </w:pPr>
    </w:p>
    <w:p w14:paraId="4C912718" w14:textId="7795ADBD" w:rsidR="00C879CF" w:rsidRPr="00755405" w:rsidRDefault="00C879CF" w:rsidP="00952A9D">
      <w:pPr>
        <w:spacing w:after="0" w:line="240" w:lineRule="auto"/>
        <w:jc w:val="both"/>
        <w:rPr>
          <w:rFonts w:ascii="Times New Roman" w:hAnsi="Times New Roman" w:cs="Times New Roman"/>
        </w:rPr>
      </w:pPr>
    </w:p>
    <w:p w14:paraId="44372CB0" w14:textId="77777777" w:rsidR="00C879CF" w:rsidRPr="00755405" w:rsidRDefault="00C879CF" w:rsidP="00952A9D">
      <w:pPr>
        <w:spacing w:after="0" w:line="240" w:lineRule="auto"/>
        <w:jc w:val="both"/>
        <w:rPr>
          <w:rFonts w:ascii="Times New Roman" w:hAnsi="Times New Roman" w:cs="Times New Roman"/>
        </w:rPr>
      </w:pPr>
    </w:p>
    <w:p w14:paraId="024DC622" w14:textId="74F875EC" w:rsidR="00D26217" w:rsidRPr="00755405" w:rsidRDefault="00D26217" w:rsidP="00D26217">
      <w:pPr>
        <w:pStyle w:val="Heading3"/>
        <w:spacing w:before="0" w:after="0"/>
        <w:rPr>
          <w:rFonts w:ascii="Times New Roman" w:hAnsi="Times New Roman" w:cs="Times New Roman"/>
        </w:rPr>
      </w:pPr>
      <w:bookmarkStart w:id="14" w:name="_Toc115205937"/>
      <w:r w:rsidRPr="00755405">
        <w:rPr>
          <w:rFonts w:ascii="Times New Roman" w:hAnsi="Times New Roman" w:cs="Times New Roman"/>
        </w:rPr>
        <w:t xml:space="preserve">Bone mechanistic </w:t>
      </w:r>
      <w:r w:rsidR="00C879CF" w:rsidRPr="00755405">
        <w:rPr>
          <w:rFonts w:ascii="Times New Roman" w:hAnsi="Times New Roman" w:cs="Times New Roman"/>
        </w:rPr>
        <w:t>sub study</w:t>
      </w:r>
      <w:r w:rsidR="00DF4AE5" w:rsidRPr="00755405">
        <w:rPr>
          <w:rFonts w:ascii="Times New Roman" w:hAnsi="Times New Roman" w:cs="Times New Roman"/>
        </w:rPr>
        <w:t xml:space="preserve"> objectives</w:t>
      </w:r>
      <w:bookmarkEnd w:id="14"/>
    </w:p>
    <w:p w14:paraId="66BBD223" w14:textId="5120A150" w:rsidR="00D26217" w:rsidRPr="00755405" w:rsidRDefault="00D26217" w:rsidP="00D26217">
      <w:pPr>
        <w:spacing w:after="0" w:line="240" w:lineRule="auto"/>
        <w:jc w:val="both"/>
        <w:rPr>
          <w:rFonts w:ascii="Times New Roman" w:hAnsi="Times New Roman" w:cs="Times New Roman"/>
        </w:rPr>
      </w:pPr>
      <w:r w:rsidRPr="00755405">
        <w:rPr>
          <w:rFonts w:ascii="Times New Roman" w:hAnsi="Times New Roman" w:cs="Times New Roman"/>
        </w:rPr>
        <w:t>To investigate the intervention effect of vitamin D</w:t>
      </w:r>
      <w:r w:rsidRPr="00755405">
        <w:rPr>
          <w:rFonts w:ascii="Times New Roman" w:hAnsi="Times New Roman" w:cs="Times New Roman"/>
          <w:vertAlign w:val="subscript"/>
        </w:rPr>
        <w:t>3</w:t>
      </w:r>
      <w:r w:rsidRPr="00755405">
        <w:rPr>
          <w:rFonts w:ascii="Times New Roman" w:hAnsi="Times New Roman" w:cs="Times New Roman"/>
        </w:rPr>
        <w:t xml:space="preserve">/calcium carbonate, in adolescents living with HIV on ART, on </w:t>
      </w:r>
    </w:p>
    <w:p w14:paraId="7A3ACADF" w14:textId="79B6067C" w:rsidR="00D26217" w:rsidRPr="00755405" w:rsidRDefault="00D26217" w:rsidP="00377FE1">
      <w:pPr>
        <w:pStyle w:val="ListParagraph"/>
        <w:numPr>
          <w:ilvl w:val="0"/>
          <w:numId w:val="28"/>
        </w:numPr>
        <w:spacing w:after="0" w:line="240" w:lineRule="auto"/>
        <w:jc w:val="both"/>
        <w:rPr>
          <w:rFonts w:ascii="Times New Roman" w:hAnsi="Times New Roman" w:cs="Times New Roman"/>
        </w:rPr>
      </w:pPr>
      <w:r w:rsidRPr="00755405">
        <w:rPr>
          <w:rFonts w:ascii="Times New Roman" w:hAnsi="Times New Roman" w:cs="Times New Roman"/>
        </w:rPr>
        <w:t>vitamin D</w:t>
      </w:r>
      <w:r w:rsidRPr="00755405">
        <w:rPr>
          <w:rFonts w:ascii="Times New Roman" w:hAnsi="Times New Roman" w:cs="Times New Roman"/>
          <w:vertAlign w:val="subscript"/>
        </w:rPr>
        <w:t xml:space="preserve">3 </w:t>
      </w:r>
      <w:r w:rsidRPr="00755405">
        <w:rPr>
          <w:rFonts w:ascii="Times New Roman" w:hAnsi="Times New Roman" w:cs="Times New Roman"/>
        </w:rPr>
        <w:t xml:space="preserve">pathway metabolites and markers of bone turnover </w:t>
      </w:r>
      <w:bookmarkStart w:id="15" w:name="_Hlk102507781"/>
    </w:p>
    <w:bookmarkEnd w:id="15"/>
    <w:p w14:paraId="7E9F8FE9" w14:textId="397000CD" w:rsidR="00D26217" w:rsidRPr="00755405" w:rsidRDefault="00D26217" w:rsidP="00377FE1">
      <w:pPr>
        <w:pStyle w:val="ListParagraph"/>
        <w:numPr>
          <w:ilvl w:val="0"/>
          <w:numId w:val="28"/>
        </w:numPr>
        <w:spacing w:after="0" w:line="240" w:lineRule="auto"/>
        <w:jc w:val="both"/>
        <w:rPr>
          <w:rFonts w:ascii="Times New Roman" w:hAnsi="Times New Roman" w:cs="Times New Roman"/>
        </w:rPr>
      </w:pPr>
      <w:r w:rsidRPr="00755405">
        <w:rPr>
          <w:rFonts w:ascii="Times New Roman" w:hAnsi="Times New Roman" w:cs="Times New Roman"/>
        </w:rPr>
        <w:lastRenderedPageBreak/>
        <w:t xml:space="preserve">tibial bone architecture measured by pQCT </w:t>
      </w:r>
      <w:r w:rsidR="006F157F" w:rsidRPr="00755405">
        <w:rPr>
          <w:rFonts w:ascii="Times New Roman" w:hAnsi="Times New Roman" w:cs="Times New Roman"/>
        </w:rPr>
        <w:t>(Zimbabwe only)</w:t>
      </w:r>
    </w:p>
    <w:p w14:paraId="45A1590B" w14:textId="44953772" w:rsidR="00D26217" w:rsidRPr="00755405" w:rsidRDefault="00D26217" w:rsidP="00377FE1">
      <w:pPr>
        <w:pStyle w:val="ListParagraph"/>
        <w:numPr>
          <w:ilvl w:val="0"/>
          <w:numId w:val="28"/>
        </w:numPr>
        <w:spacing w:after="0" w:line="240" w:lineRule="auto"/>
        <w:jc w:val="both"/>
        <w:rPr>
          <w:rFonts w:ascii="Times New Roman" w:hAnsi="Times New Roman" w:cs="Times New Roman"/>
        </w:rPr>
      </w:pPr>
      <w:r w:rsidRPr="00755405">
        <w:rPr>
          <w:rFonts w:ascii="Times New Roman" w:hAnsi="Times New Roman" w:cs="Times New Roman"/>
        </w:rPr>
        <w:t xml:space="preserve">predicted tibial bone strength measured by pQCT </w:t>
      </w:r>
      <w:r w:rsidR="006F157F" w:rsidRPr="00755405">
        <w:rPr>
          <w:rFonts w:ascii="Times New Roman" w:hAnsi="Times New Roman" w:cs="Times New Roman"/>
        </w:rPr>
        <w:t>(Zimbabwe only)</w:t>
      </w:r>
    </w:p>
    <w:p w14:paraId="7576AE9B" w14:textId="1725E6EE" w:rsidR="00D26217" w:rsidRPr="00755405" w:rsidRDefault="00D26217" w:rsidP="00BF5C32">
      <w:pPr>
        <w:pStyle w:val="ListParagraph"/>
        <w:numPr>
          <w:ilvl w:val="0"/>
          <w:numId w:val="28"/>
        </w:numPr>
        <w:spacing w:after="0" w:line="240" w:lineRule="auto"/>
        <w:jc w:val="both"/>
        <w:rPr>
          <w:rFonts w:ascii="Times New Roman" w:hAnsi="Times New Roman" w:cs="Times New Roman"/>
        </w:rPr>
      </w:pPr>
      <w:r w:rsidRPr="00755405">
        <w:rPr>
          <w:rFonts w:ascii="Times New Roman" w:hAnsi="Times New Roman" w:cs="Times New Roman"/>
        </w:rPr>
        <w:t xml:space="preserve">lower limb muscle and sub-cutaneous fat volume measured by pQCT </w:t>
      </w:r>
      <w:r w:rsidR="006F157F" w:rsidRPr="00755405">
        <w:rPr>
          <w:rFonts w:ascii="Times New Roman" w:hAnsi="Times New Roman" w:cs="Times New Roman"/>
        </w:rPr>
        <w:t>(Zimbabwe only)</w:t>
      </w:r>
    </w:p>
    <w:p w14:paraId="44F836BE" w14:textId="23FBEA9A" w:rsidR="00D26217" w:rsidRPr="00755405" w:rsidRDefault="00D26217" w:rsidP="00D26217">
      <w:pPr>
        <w:spacing w:after="0" w:line="240" w:lineRule="auto"/>
        <w:jc w:val="both"/>
        <w:rPr>
          <w:rFonts w:ascii="Times New Roman" w:hAnsi="Times New Roman" w:cs="Times New Roman"/>
        </w:rPr>
      </w:pPr>
    </w:p>
    <w:p w14:paraId="1263E9A5" w14:textId="77777777" w:rsidR="00D26217" w:rsidRPr="00755405" w:rsidRDefault="00D26217" w:rsidP="00D26217">
      <w:pPr>
        <w:spacing w:after="0" w:line="240" w:lineRule="auto"/>
        <w:jc w:val="both"/>
        <w:rPr>
          <w:rFonts w:ascii="Times New Roman" w:hAnsi="Times New Roman" w:cs="Times New Roman"/>
        </w:rPr>
      </w:pPr>
    </w:p>
    <w:p w14:paraId="346C1A29" w14:textId="1D233AD2" w:rsidR="001F59CE" w:rsidRPr="00755405" w:rsidRDefault="001F59CE" w:rsidP="00952A9D">
      <w:pPr>
        <w:pStyle w:val="Heading2"/>
        <w:spacing w:before="0" w:after="0"/>
        <w:rPr>
          <w:rFonts w:ascii="Times New Roman" w:hAnsi="Times New Roman" w:cs="Times New Roman"/>
        </w:rPr>
      </w:pPr>
      <w:bookmarkStart w:id="16" w:name="_Toc115205938"/>
      <w:r w:rsidRPr="00755405">
        <w:rPr>
          <w:rFonts w:ascii="Times New Roman" w:hAnsi="Times New Roman" w:cs="Times New Roman"/>
        </w:rPr>
        <w:t>Trial design including blinding</w:t>
      </w:r>
      <w:bookmarkEnd w:id="16"/>
    </w:p>
    <w:p w14:paraId="053471EE" w14:textId="74273C11" w:rsidR="00D7399E" w:rsidRPr="00755405" w:rsidRDefault="00D7399E" w:rsidP="00952A9D">
      <w:pPr>
        <w:spacing w:after="0" w:line="240" w:lineRule="auto"/>
        <w:jc w:val="both"/>
        <w:rPr>
          <w:rFonts w:ascii="Times New Roman" w:hAnsi="Times New Roman" w:cs="Times New Roman"/>
        </w:rPr>
      </w:pPr>
      <w:r w:rsidRPr="00755405">
        <w:rPr>
          <w:rFonts w:ascii="Times New Roman" w:hAnsi="Times New Roman" w:cs="Times New Roman"/>
        </w:rPr>
        <w:t>The trial is individually randomised and placebo-controlled with allocation ratio 1:1. It is conducted at two sites, in Harare, Zimbabwe and Lusaka, Zambia. Study participants, care providers, outcome assessors and statisticians remain masked to treatment allocation per protocol. Care providers could be unmasked upon medical need of a participant. Weekly high-dose (20,000IU) vitamin D</w:t>
      </w:r>
      <w:r w:rsidRPr="00755405">
        <w:rPr>
          <w:rFonts w:ascii="Times New Roman" w:hAnsi="Times New Roman" w:cs="Times New Roman"/>
          <w:vertAlign w:val="subscript"/>
        </w:rPr>
        <w:t>3</w:t>
      </w:r>
      <w:r w:rsidRPr="00755405">
        <w:rPr>
          <w:rFonts w:ascii="Times New Roman" w:hAnsi="Times New Roman" w:cs="Times New Roman"/>
        </w:rPr>
        <w:t xml:space="preserve"> (cholecalciferol) plus daily 500mg calcium carbonate supplementation or placebo of identical appearance were dispensed by study pharmacists for 48 weeks. Participants attended a study visits two weeks after enrolment into the trial, and then at 12, 24, 36, 48, 72 and 96 weeks. All participants, study personnel and the trial statistician are blinded to treatment arm. </w:t>
      </w:r>
    </w:p>
    <w:p w14:paraId="11D49E08" w14:textId="77777777" w:rsidR="00D7399E" w:rsidRPr="00755405" w:rsidRDefault="00D7399E" w:rsidP="00952A9D">
      <w:pPr>
        <w:spacing w:after="0" w:line="240" w:lineRule="auto"/>
        <w:jc w:val="both"/>
        <w:rPr>
          <w:rFonts w:ascii="Times New Roman" w:hAnsi="Times New Roman" w:cs="Times New Roman"/>
        </w:rPr>
      </w:pPr>
    </w:p>
    <w:p w14:paraId="59F2C27F" w14:textId="56839AC0" w:rsidR="00D7399E" w:rsidRPr="00755405" w:rsidRDefault="00D7399E" w:rsidP="00952A9D">
      <w:pPr>
        <w:spacing w:after="0" w:line="240" w:lineRule="auto"/>
        <w:jc w:val="both"/>
        <w:rPr>
          <w:rFonts w:ascii="Times New Roman" w:hAnsi="Times New Roman" w:cs="Times New Roman"/>
        </w:rPr>
      </w:pPr>
      <w:r w:rsidRPr="00755405">
        <w:rPr>
          <w:rFonts w:ascii="Times New Roman" w:hAnsi="Times New Roman" w:cs="Times New Roman"/>
        </w:rPr>
        <w:t>The trial started enrolment in February 2021 and completed enrolling 842 participants (from a target of 840) in November 2021. The last participant will complete the 48-week outcome in October 2022 and the 96-week outcome in September 2023.</w:t>
      </w:r>
    </w:p>
    <w:p w14:paraId="21EEE00A" w14:textId="77777777" w:rsidR="00C93F74" w:rsidRPr="00755405" w:rsidRDefault="00C93F74" w:rsidP="00952A9D">
      <w:pPr>
        <w:spacing w:after="0" w:line="240" w:lineRule="auto"/>
        <w:jc w:val="both"/>
        <w:rPr>
          <w:rFonts w:ascii="Times New Roman" w:hAnsi="Times New Roman" w:cs="Times New Roman"/>
        </w:rPr>
      </w:pPr>
    </w:p>
    <w:p w14:paraId="17AAC0A4" w14:textId="60400D1C" w:rsidR="001F59CE" w:rsidRPr="00755405" w:rsidRDefault="001F59CE" w:rsidP="00952A9D">
      <w:pPr>
        <w:pStyle w:val="Heading2"/>
        <w:spacing w:before="0" w:after="0"/>
        <w:rPr>
          <w:rFonts w:ascii="Times New Roman" w:hAnsi="Times New Roman" w:cs="Times New Roman"/>
        </w:rPr>
      </w:pPr>
      <w:bookmarkStart w:id="17" w:name="_Toc115205939"/>
      <w:r w:rsidRPr="00755405">
        <w:rPr>
          <w:rFonts w:ascii="Times New Roman" w:hAnsi="Times New Roman" w:cs="Times New Roman"/>
        </w:rPr>
        <w:t>Eligibility screening</w:t>
      </w:r>
      <w:bookmarkEnd w:id="17"/>
    </w:p>
    <w:p w14:paraId="1443DD4A" w14:textId="0A8D2BDD" w:rsidR="001F59CE" w:rsidRPr="00755405" w:rsidRDefault="001F59CE" w:rsidP="00952A9D">
      <w:pPr>
        <w:spacing w:after="0" w:line="240" w:lineRule="auto"/>
        <w:rPr>
          <w:rFonts w:ascii="Times New Roman" w:hAnsi="Times New Roman" w:cs="Times New Roman"/>
        </w:rPr>
      </w:pPr>
    </w:p>
    <w:p w14:paraId="7008A75C" w14:textId="15310EEF" w:rsidR="001F59CE" w:rsidRPr="00755405" w:rsidRDefault="001F59CE" w:rsidP="00952A9D">
      <w:pPr>
        <w:pStyle w:val="Heading3"/>
        <w:spacing w:before="0" w:after="0"/>
        <w:rPr>
          <w:rFonts w:ascii="Times New Roman" w:hAnsi="Times New Roman" w:cs="Times New Roman"/>
        </w:rPr>
      </w:pPr>
      <w:bookmarkStart w:id="18" w:name="_Toc115205940"/>
      <w:r w:rsidRPr="00755405">
        <w:rPr>
          <w:rFonts w:ascii="Times New Roman" w:hAnsi="Times New Roman" w:cs="Times New Roman"/>
        </w:rPr>
        <w:t>Inclusion criteria</w:t>
      </w:r>
      <w:bookmarkEnd w:id="18"/>
    </w:p>
    <w:p w14:paraId="6A7574E8" w14:textId="0DC29BB6" w:rsidR="00DF4AE5" w:rsidRPr="00755405" w:rsidRDefault="00D7399E" w:rsidP="00952A9D">
      <w:pPr>
        <w:spacing w:after="0" w:line="240" w:lineRule="auto"/>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Eligibility for the trial is assessed at a screening visit.</w:t>
      </w:r>
    </w:p>
    <w:p w14:paraId="2C4A36EC" w14:textId="77777777" w:rsidR="00D7399E" w:rsidRPr="00755405" w:rsidRDefault="00D7399E" w:rsidP="00952A9D">
      <w:pPr>
        <w:spacing w:after="0" w:line="240" w:lineRule="auto"/>
        <w:jc w:val="both"/>
        <w:rPr>
          <w:rFonts w:ascii="Times New Roman" w:hAnsi="Times New Roman" w:cs="Times New Roman"/>
          <w:color w:val="000000" w:themeColor="text1"/>
          <w:szCs w:val="24"/>
        </w:rPr>
      </w:pPr>
    </w:p>
    <w:p w14:paraId="2B6295C1" w14:textId="291A211F"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Age 11-19 years</w:t>
      </w:r>
    </w:p>
    <w:p w14:paraId="0017C563" w14:textId="50EBE865"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Perinatally-acquired HIV </w:t>
      </w:r>
    </w:p>
    <w:p w14:paraId="2AFC2A41" w14:textId="77777777"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Taking ART for at least 6 months</w:t>
      </w:r>
    </w:p>
    <w:p w14:paraId="26EDB770" w14:textId="77777777"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szCs w:val="24"/>
        </w:rPr>
      </w:pPr>
      <w:r w:rsidRPr="00755405">
        <w:rPr>
          <w:rFonts w:ascii="Times New Roman" w:hAnsi="Times New Roman" w:cs="Times New Roman"/>
          <w:color w:val="000000" w:themeColor="text1"/>
          <w:szCs w:val="24"/>
        </w:rPr>
        <w:t xml:space="preserve">A firm home address accessible for visiting and intending to remain there </w:t>
      </w:r>
      <w:r w:rsidRPr="00755405">
        <w:rPr>
          <w:rFonts w:ascii="Times New Roman" w:hAnsi="Times New Roman" w:cs="Times New Roman"/>
          <w:szCs w:val="24"/>
        </w:rPr>
        <w:t>for 96 weeks</w:t>
      </w:r>
    </w:p>
    <w:p w14:paraId="08A3112B" w14:textId="77777777"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szCs w:val="24"/>
        </w:rPr>
      </w:pPr>
      <w:r w:rsidRPr="00755405">
        <w:rPr>
          <w:rFonts w:ascii="Times New Roman" w:hAnsi="Times New Roman" w:cs="Times New Roman"/>
          <w:szCs w:val="24"/>
        </w:rPr>
        <w:t>Willing to agree to participate in the study and to give samples of blood and rectal swabs</w:t>
      </w:r>
    </w:p>
    <w:p w14:paraId="72D64B0D" w14:textId="77777777"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rPr>
      </w:pPr>
      <w:r w:rsidRPr="00755405">
        <w:rPr>
          <w:rFonts w:ascii="Times New Roman" w:hAnsi="Times New Roman" w:cs="Times New Roman"/>
        </w:rPr>
        <w:t xml:space="preserve">Defined care-giver able to provide informed consent for child to participate in trial (for those aged below 18 years, unless emancipated minor)  </w:t>
      </w:r>
    </w:p>
    <w:p w14:paraId="220A26EA" w14:textId="77777777" w:rsidR="00DF4AE5" w:rsidRPr="00755405" w:rsidRDefault="00DF4AE5" w:rsidP="00952A9D">
      <w:pPr>
        <w:pStyle w:val="ListParagraph"/>
        <w:numPr>
          <w:ilvl w:val="0"/>
          <w:numId w:val="12"/>
        </w:numPr>
        <w:spacing w:after="0" w:line="240" w:lineRule="auto"/>
        <w:ind w:left="567" w:hanging="425"/>
        <w:jc w:val="both"/>
        <w:rPr>
          <w:rFonts w:ascii="Times New Roman" w:hAnsi="Times New Roman" w:cs="Times New Roman"/>
          <w:color w:val="000000" w:themeColor="text1"/>
        </w:rPr>
      </w:pPr>
      <w:r w:rsidRPr="00755405">
        <w:rPr>
          <w:rFonts w:ascii="Times New Roman" w:hAnsi="Times New Roman" w:cs="Times New Roman"/>
          <w:color w:val="000000" w:themeColor="text1"/>
          <w:szCs w:val="24"/>
        </w:rPr>
        <w:t>HIV status disclosed to participant for those aged older than 12 years (13-19 years)</w:t>
      </w:r>
    </w:p>
    <w:p w14:paraId="1616A34B" w14:textId="77777777" w:rsidR="001F59CE" w:rsidRPr="00755405" w:rsidRDefault="001F59CE" w:rsidP="00952A9D">
      <w:pPr>
        <w:spacing w:after="0" w:line="240" w:lineRule="auto"/>
        <w:rPr>
          <w:rFonts w:ascii="Times New Roman" w:hAnsi="Times New Roman" w:cs="Times New Roman"/>
        </w:rPr>
      </w:pPr>
    </w:p>
    <w:p w14:paraId="1B1DB516" w14:textId="7983E9A4" w:rsidR="003A6181" w:rsidRPr="00755405" w:rsidRDefault="001F59CE" w:rsidP="00952A9D">
      <w:pPr>
        <w:pStyle w:val="Heading3"/>
        <w:spacing w:before="0" w:after="0"/>
        <w:rPr>
          <w:rFonts w:ascii="Times New Roman" w:hAnsi="Times New Roman" w:cs="Times New Roman"/>
        </w:rPr>
      </w:pPr>
      <w:bookmarkStart w:id="19" w:name="_Toc115205941"/>
      <w:r w:rsidRPr="00755405">
        <w:rPr>
          <w:rFonts w:ascii="Times New Roman" w:hAnsi="Times New Roman" w:cs="Times New Roman"/>
        </w:rPr>
        <w:t>Exclusion criteria</w:t>
      </w:r>
      <w:bookmarkEnd w:id="19"/>
    </w:p>
    <w:p w14:paraId="5FF2DD0A" w14:textId="24E9097D" w:rsidR="001F59CE" w:rsidRPr="00755405" w:rsidRDefault="00D7399E" w:rsidP="00952A9D">
      <w:pPr>
        <w:spacing w:after="0" w:line="240" w:lineRule="auto"/>
        <w:jc w:val="both"/>
        <w:rPr>
          <w:rFonts w:ascii="Times New Roman" w:hAnsi="Times New Roman" w:cs="Times New Roman"/>
        </w:rPr>
      </w:pPr>
      <w:r w:rsidRPr="00755405">
        <w:rPr>
          <w:rFonts w:ascii="Times New Roman" w:hAnsi="Times New Roman" w:cs="Times New Roman"/>
        </w:rPr>
        <w:t>These exclusion criteria are assessed during the screening process.</w:t>
      </w:r>
    </w:p>
    <w:p w14:paraId="2EEBAC30"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Any condition (except HIV) that may prove fatal during the study period (e.g. malignancy, end-stage HIV disease or other conditions deemed likely fatal by the trial physician) </w:t>
      </w:r>
    </w:p>
    <w:p w14:paraId="223968A2"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Taking TB treatment</w:t>
      </w:r>
    </w:p>
    <w:p w14:paraId="0F6FD55D"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Pregnant or breast-feeding</w:t>
      </w:r>
    </w:p>
    <w:p w14:paraId="50590157"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Condition likely to lead to lack of understanding of study procedures or to uncooperative behaviour e.g. neurocognitive disease, developmental delay or psychiatric illness</w:t>
      </w:r>
    </w:p>
    <w:p w14:paraId="7B57C2D1" w14:textId="70D9D4D1" w:rsidR="00D7399E" w:rsidRPr="00755405" w:rsidRDefault="00D7399E"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Living in the same household as a trial participant (to avoid inadvertent mix-up of trial drugs)</w:t>
      </w:r>
    </w:p>
    <w:p w14:paraId="6FC650BB" w14:textId="7882679F" w:rsidR="00D7399E" w:rsidRPr="00755405" w:rsidRDefault="00D7399E" w:rsidP="00952A9D">
      <w:pPr>
        <w:spacing w:after="0" w:line="240" w:lineRule="auto"/>
        <w:jc w:val="both"/>
        <w:rPr>
          <w:rFonts w:ascii="Times New Roman" w:hAnsi="Times New Roman" w:cs="Times New Roman"/>
          <w:color w:val="000000" w:themeColor="text1"/>
          <w:szCs w:val="24"/>
        </w:rPr>
      </w:pPr>
    </w:p>
    <w:p w14:paraId="3DCE4602" w14:textId="42DA03BF" w:rsidR="00D7399E" w:rsidRPr="00755405" w:rsidRDefault="00D7399E" w:rsidP="00952A9D">
      <w:pPr>
        <w:spacing w:after="0" w:line="240" w:lineRule="auto"/>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The following exclusion criteria are assessed after completion of consent. This is because </w:t>
      </w:r>
      <w:r w:rsidR="003A6181" w:rsidRPr="00755405">
        <w:rPr>
          <w:rFonts w:ascii="Times New Roman" w:hAnsi="Times New Roman" w:cs="Times New Roman"/>
          <w:color w:val="000000" w:themeColor="text1"/>
          <w:szCs w:val="24"/>
        </w:rPr>
        <w:t>they require the gathering of detailed medical information that requires informed consent.</w:t>
      </w:r>
    </w:p>
    <w:p w14:paraId="0195350F"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History of thyrotoxicosis, kidney stones, lymphoma </w:t>
      </w:r>
    </w:p>
    <w:p w14:paraId="54213ABE"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History of chronic renal disease </w:t>
      </w:r>
    </w:p>
    <w:p w14:paraId="19D77101"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History of hypercalcemia</w:t>
      </w:r>
    </w:p>
    <w:p w14:paraId="7916FA78"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History of a disorder of phosphate metabolism</w:t>
      </w:r>
    </w:p>
    <w:p w14:paraId="0193B5E6"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 w:val="24"/>
          <w:szCs w:val="24"/>
        </w:rPr>
      </w:pPr>
      <w:r w:rsidRPr="00755405">
        <w:rPr>
          <w:rFonts w:ascii="Times New Roman" w:hAnsi="Times New Roman" w:cs="Times New Roman"/>
          <w:szCs w:val="20"/>
        </w:rPr>
        <w:t xml:space="preserve">Physical or radiological (if available) signs of rickets </w:t>
      </w:r>
    </w:p>
    <w:p w14:paraId="1AB5E60A" w14:textId="77777777" w:rsidR="00DF4AE5" w:rsidRPr="00755405" w:rsidRDefault="00DF4AE5" w:rsidP="00952A9D">
      <w:pPr>
        <w:pStyle w:val="ListParagraph"/>
        <w:numPr>
          <w:ilvl w:val="0"/>
          <w:numId w:val="13"/>
        </w:numPr>
        <w:spacing w:after="0" w:line="240" w:lineRule="auto"/>
        <w:ind w:left="567" w:hanging="425"/>
        <w:jc w:val="both"/>
        <w:rPr>
          <w:rFonts w:ascii="Times New Roman" w:hAnsi="Times New Roman" w:cs="Times New Roman"/>
          <w:color w:val="000000" w:themeColor="text1"/>
          <w:sz w:val="24"/>
          <w:szCs w:val="24"/>
        </w:rPr>
      </w:pPr>
      <w:r w:rsidRPr="00755405">
        <w:rPr>
          <w:rFonts w:ascii="Times New Roman" w:hAnsi="Times New Roman" w:cs="Times New Roman"/>
          <w:szCs w:val="20"/>
        </w:rPr>
        <w:t xml:space="preserve">History of </w:t>
      </w:r>
      <w:proofErr w:type="spellStart"/>
      <w:r w:rsidRPr="00755405">
        <w:rPr>
          <w:rFonts w:ascii="Times New Roman" w:hAnsi="Times New Roman" w:cs="Times New Roman"/>
          <w:szCs w:val="20"/>
        </w:rPr>
        <w:t>osteomalacia</w:t>
      </w:r>
      <w:proofErr w:type="spellEnd"/>
    </w:p>
    <w:p w14:paraId="65E8CC1F" w14:textId="77777777" w:rsidR="00DF4AE5" w:rsidRPr="00755405" w:rsidRDefault="00DF4AE5" w:rsidP="00952A9D">
      <w:pPr>
        <w:spacing w:after="0" w:line="240" w:lineRule="auto"/>
        <w:jc w:val="both"/>
        <w:rPr>
          <w:rFonts w:ascii="Times New Roman" w:hAnsi="Times New Roman" w:cs="Times New Roman"/>
        </w:rPr>
      </w:pPr>
    </w:p>
    <w:p w14:paraId="675B19AD" w14:textId="7D833E1F" w:rsidR="001F59CE" w:rsidRPr="00755405" w:rsidRDefault="001F59CE" w:rsidP="00952A9D">
      <w:pPr>
        <w:spacing w:after="0" w:line="240" w:lineRule="auto"/>
        <w:jc w:val="both"/>
        <w:rPr>
          <w:rFonts w:ascii="Times New Roman" w:hAnsi="Times New Roman" w:cs="Times New Roman"/>
        </w:rPr>
      </w:pPr>
    </w:p>
    <w:p w14:paraId="2C0BFB5A" w14:textId="534078BB" w:rsidR="00E4446A" w:rsidRPr="00755405" w:rsidRDefault="001F59CE" w:rsidP="00952A9D">
      <w:pPr>
        <w:pStyle w:val="Heading2"/>
        <w:spacing w:before="0" w:after="0"/>
        <w:rPr>
          <w:rFonts w:ascii="Times New Roman" w:hAnsi="Times New Roman" w:cs="Times New Roman"/>
        </w:rPr>
      </w:pPr>
      <w:bookmarkStart w:id="20" w:name="_Toc115205942"/>
      <w:r w:rsidRPr="00755405">
        <w:rPr>
          <w:rFonts w:ascii="Times New Roman" w:hAnsi="Times New Roman" w:cs="Times New Roman"/>
        </w:rPr>
        <w:lastRenderedPageBreak/>
        <w:t>Random allocation</w:t>
      </w:r>
      <w:bookmarkEnd w:id="20"/>
    </w:p>
    <w:p w14:paraId="7B6582C1" w14:textId="4D2936E6" w:rsidR="00E4446A" w:rsidRPr="00755405" w:rsidRDefault="00E4446A"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Study IDs were pre-determined and were randomly allocated into intervention and trial arm by an independent statistician using block randomisation stratified by country, with block sizes of 2, 4,6, 8 and 10. The allocation list was sent directly to the pharmaceutical company which prepared, packaged and labelled the study medication. Random allocation occurs at the moment a new participant is assigned a study ID. </w:t>
      </w:r>
    </w:p>
    <w:p w14:paraId="6515462E" w14:textId="7C323BE8" w:rsidR="001F59CE" w:rsidRPr="00755405" w:rsidRDefault="001F59CE" w:rsidP="00952A9D">
      <w:pPr>
        <w:spacing w:after="0" w:line="240" w:lineRule="auto"/>
        <w:rPr>
          <w:rFonts w:ascii="Times New Roman" w:hAnsi="Times New Roman" w:cs="Times New Roman"/>
        </w:rPr>
      </w:pPr>
    </w:p>
    <w:p w14:paraId="57C069E7" w14:textId="085BD46F" w:rsidR="001F59CE" w:rsidRPr="00755405" w:rsidRDefault="001F59CE" w:rsidP="00952A9D">
      <w:pPr>
        <w:pStyle w:val="Heading2"/>
        <w:spacing w:before="0" w:after="0"/>
        <w:rPr>
          <w:rFonts w:ascii="Times New Roman" w:hAnsi="Times New Roman" w:cs="Times New Roman"/>
        </w:rPr>
      </w:pPr>
      <w:bookmarkStart w:id="21" w:name="_Toc115205943"/>
      <w:r w:rsidRPr="00755405">
        <w:rPr>
          <w:rFonts w:ascii="Times New Roman" w:hAnsi="Times New Roman" w:cs="Times New Roman"/>
        </w:rPr>
        <w:t>Duration of treatment</w:t>
      </w:r>
      <w:bookmarkEnd w:id="21"/>
    </w:p>
    <w:p w14:paraId="67EE9ED4" w14:textId="37C87918" w:rsidR="00DF4AE5" w:rsidRPr="00755405" w:rsidRDefault="00DF5E3D" w:rsidP="00952A9D">
      <w:pPr>
        <w:spacing w:after="0" w:line="240" w:lineRule="auto"/>
        <w:rPr>
          <w:rFonts w:ascii="Times New Roman" w:hAnsi="Times New Roman" w:cs="Times New Roman"/>
        </w:rPr>
      </w:pPr>
      <w:r w:rsidRPr="00755405">
        <w:rPr>
          <w:rFonts w:ascii="Times New Roman" w:hAnsi="Times New Roman" w:cs="Times New Roman"/>
        </w:rPr>
        <w:t xml:space="preserve">The </w:t>
      </w:r>
      <w:r w:rsidR="00425A11" w:rsidRPr="00755405">
        <w:rPr>
          <w:rFonts w:ascii="Times New Roman" w:hAnsi="Times New Roman" w:cs="Times New Roman"/>
        </w:rPr>
        <w:t>study drug</w:t>
      </w:r>
      <w:r w:rsidRPr="00755405">
        <w:rPr>
          <w:rFonts w:ascii="Times New Roman" w:hAnsi="Times New Roman" w:cs="Times New Roman"/>
        </w:rPr>
        <w:t xml:space="preserve"> is taken for 48 weeks.</w:t>
      </w:r>
      <w:r w:rsidR="00425A11" w:rsidRPr="00755405">
        <w:rPr>
          <w:rFonts w:ascii="Times New Roman" w:hAnsi="Times New Roman" w:cs="Times New Roman"/>
        </w:rPr>
        <w:t xml:space="preserve"> It is prescribed by a pharmacist at baseline, and </w:t>
      </w:r>
      <w:r w:rsidR="00CC161F" w:rsidRPr="00755405">
        <w:rPr>
          <w:rFonts w:ascii="Times New Roman" w:hAnsi="Times New Roman" w:cs="Times New Roman"/>
        </w:rPr>
        <w:t>2-, 12-, 24- and 36-weeks</w:t>
      </w:r>
      <w:r w:rsidR="00425A11" w:rsidRPr="00755405">
        <w:rPr>
          <w:rFonts w:ascii="Times New Roman" w:hAnsi="Times New Roman" w:cs="Times New Roman"/>
        </w:rPr>
        <w:t xml:space="preserve"> post-enrolment.</w:t>
      </w:r>
    </w:p>
    <w:p w14:paraId="4AC7E211" w14:textId="77777777" w:rsidR="006F157F" w:rsidRPr="00755405" w:rsidRDefault="006F157F" w:rsidP="00952A9D">
      <w:pPr>
        <w:spacing w:after="0" w:line="240" w:lineRule="auto"/>
        <w:rPr>
          <w:rFonts w:ascii="Times New Roman" w:hAnsi="Times New Roman" w:cs="Times New Roman"/>
        </w:rPr>
      </w:pPr>
    </w:p>
    <w:p w14:paraId="7851CC58" w14:textId="4CBF31AE" w:rsidR="001F59CE" w:rsidRPr="00755405" w:rsidRDefault="001F59CE" w:rsidP="00952A9D">
      <w:pPr>
        <w:pStyle w:val="Heading2"/>
        <w:spacing w:before="0" w:after="0"/>
        <w:rPr>
          <w:rFonts w:ascii="Times New Roman" w:hAnsi="Times New Roman" w:cs="Times New Roman"/>
        </w:rPr>
      </w:pPr>
      <w:bookmarkStart w:id="22" w:name="_Toc115205944"/>
      <w:r w:rsidRPr="00755405">
        <w:rPr>
          <w:rFonts w:ascii="Times New Roman" w:hAnsi="Times New Roman" w:cs="Times New Roman"/>
        </w:rPr>
        <w:t>Frequency and duration of follow-up</w:t>
      </w:r>
      <w:bookmarkEnd w:id="22"/>
    </w:p>
    <w:p w14:paraId="134BEA0A" w14:textId="77A80F59" w:rsidR="009F6909" w:rsidRPr="00755405" w:rsidRDefault="00C93F74"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Study visits take place at enrolment, and at 2, 12, 24, 36, </w:t>
      </w:r>
      <w:r w:rsidR="00CC161F" w:rsidRPr="00755405">
        <w:rPr>
          <w:rFonts w:ascii="Times New Roman" w:hAnsi="Times New Roman" w:cs="Times New Roman"/>
        </w:rPr>
        <w:t>48-, 60-, 72- and 96-weeks</w:t>
      </w:r>
      <w:r w:rsidR="007B2488" w:rsidRPr="00755405">
        <w:rPr>
          <w:rFonts w:ascii="Times New Roman" w:hAnsi="Times New Roman" w:cs="Times New Roman"/>
        </w:rPr>
        <w:t xml:space="preserve"> post-enrolment. </w:t>
      </w:r>
      <w:r w:rsidR="003A6181" w:rsidRPr="00755405">
        <w:rPr>
          <w:rFonts w:ascii="Times New Roman" w:hAnsi="Times New Roman" w:cs="Times New Roman"/>
        </w:rPr>
        <w:t xml:space="preserve">See the Schedule of Assessments for details. </w:t>
      </w:r>
    </w:p>
    <w:p w14:paraId="4F029C10" w14:textId="625E472A" w:rsidR="001F59CE" w:rsidRPr="00755405" w:rsidRDefault="001F59CE" w:rsidP="00952A9D">
      <w:pPr>
        <w:spacing w:after="0" w:line="240" w:lineRule="auto"/>
        <w:rPr>
          <w:rFonts w:ascii="Times New Roman" w:hAnsi="Times New Roman" w:cs="Times New Roman"/>
        </w:rPr>
      </w:pPr>
    </w:p>
    <w:p w14:paraId="55DD05AD" w14:textId="77BD1399" w:rsidR="009F6909" w:rsidRPr="00755405" w:rsidRDefault="009F6909"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 primary outcome will be measured 48 weeks post-enrolment, with a </w:t>
      </w:r>
      <w:r w:rsidR="00CC161F" w:rsidRPr="00755405">
        <w:rPr>
          <w:rFonts w:ascii="Times New Roman" w:hAnsi="Times New Roman" w:cs="Times New Roman"/>
        </w:rPr>
        <w:t>4-week</w:t>
      </w:r>
      <w:r w:rsidRPr="00755405">
        <w:rPr>
          <w:rFonts w:ascii="Times New Roman" w:hAnsi="Times New Roman" w:cs="Times New Roman"/>
        </w:rPr>
        <w:t xml:space="preserve"> window (i.e. 44-52 weeks post-enrolment). DXA measurements outside this window will not be accepted for primary analysis. Similarly, 96-week outcome will be eligible if they are measured between </w:t>
      </w:r>
      <w:r w:rsidR="00CC161F" w:rsidRPr="00755405">
        <w:rPr>
          <w:rFonts w:ascii="Times New Roman" w:hAnsi="Times New Roman" w:cs="Times New Roman"/>
        </w:rPr>
        <w:t>92- and 100-weeks</w:t>
      </w:r>
      <w:r w:rsidRPr="00755405">
        <w:rPr>
          <w:rFonts w:ascii="Times New Roman" w:hAnsi="Times New Roman" w:cs="Times New Roman"/>
        </w:rPr>
        <w:t xml:space="preserve"> post-enrolment. </w:t>
      </w:r>
    </w:p>
    <w:p w14:paraId="7AE0AC60" w14:textId="77777777" w:rsidR="009F6909" w:rsidRPr="00755405" w:rsidRDefault="009F6909" w:rsidP="00952A9D">
      <w:pPr>
        <w:spacing w:after="0" w:line="240" w:lineRule="auto"/>
        <w:rPr>
          <w:rFonts w:ascii="Times New Roman" w:hAnsi="Times New Roman" w:cs="Times New Roman"/>
        </w:rPr>
      </w:pPr>
    </w:p>
    <w:p w14:paraId="0D9B5356" w14:textId="2A61027B" w:rsidR="001F59CE" w:rsidRPr="00755405" w:rsidRDefault="001F59CE" w:rsidP="00952A9D">
      <w:pPr>
        <w:pStyle w:val="Heading2"/>
        <w:spacing w:before="0" w:after="0"/>
        <w:rPr>
          <w:rFonts w:ascii="Times New Roman" w:hAnsi="Times New Roman" w:cs="Times New Roman"/>
        </w:rPr>
      </w:pPr>
      <w:bookmarkStart w:id="23" w:name="_Toc115205945"/>
      <w:r w:rsidRPr="00755405">
        <w:rPr>
          <w:rFonts w:ascii="Times New Roman" w:hAnsi="Times New Roman" w:cs="Times New Roman"/>
        </w:rPr>
        <w:t>Measures</w:t>
      </w:r>
      <w:bookmarkEnd w:id="23"/>
    </w:p>
    <w:p w14:paraId="7F7FB4A1" w14:textId="710E6AC3" w:rsidR="001F59CE" w:rsidRPr="00755405" w:rsidRDefault="001F59CE" w:rsidP="00952A9D">
      <w:pPr>
        <w:spacing w:after="0" w:line="240" w:lineRule="auto"/>
        <w:rPr>
          <w:rFonts w:ascii="Times New Roman" w:hAnsi="Times New Roman" w:cs="Times New Roman"/>
        </w:rPr>
      </w:pPr>
    </w:p>
    <w:p w14:paraId="2BFBDF15" w14:textId="27BB6A59" w:rsidR="00DF5E3D" w:rsidRPr="00755405" w:rsidRDefault="001F59CE" w:rsidP="00952A9D">
      <w:pPr>
        <w:pStyle w:val="Heading3"/>
        <w:spacing w:before="0" w:after="0"/>
        <w:rPr>
          <w:rFonts w:ascii="Times New Roman" w:hAnsi="Times New Roman" w:cs="Times New Roman"/>
        </w:rPr>
      </w:pPr>
      <w:bookmarkStart w:id="24" w:name="_Toc115205946"/>
      <w:r w:rsidRPr="00755405">
        <w:rPr>
          <w:rFonts w:ascii="Times New Roman" w:hAnsi="Times New Roman" w:cs="Times New Roman"/>
        </w:rPr>
        <w:t>Baseline measures</w:t>
      </w:r>
      <w:bookmarkEnd w:id="24"/>
    </w:p>
    <w:p w14:paraId="6D69467D" w14:textId="3013798B" w:rsidR="003A6181" w:rsidRPr="00755405" w:rsidRDefault="009F6909" w:rsidP="006F157F">
      <w:pPr>
        <w:spacing w:after="0" w:line="240" w:lineRule="auto"/>
        <w:jc w:val="both"/>
        <w:rPr>
          <w:rFonts w:ascii="Times New Roman" w:hAnsi="Times New Roman" w:cs="Times New Roman"/>
        </w:rPr>
      </w:pPr>
      <w:r w:rsidRPr="00755405">
        <w:rPr>
          <w:rFonts w:ascii="Times New Roman" w:hAnsi="Times New Roman" w:cs="Times New Roman"/>
        </w:rPr>
        <w:t>The following measures are recorded at baseline:</w:t>
      </w:r>
      <w:r w:rsidR="006F157F" w:rsidRPr="00755405">
        <w:rPr>
          <w:rFonts w:ascii="Times New Roman" w:hAnsi="Times New Roman" w:cs="Times New Roman"/>
        </w:rPr>
        <w:t xml:space="preserve"> TBLH and lumbar spine DXA scan, anthropometry (standing height, sitting height, weight), grip strength, long jump length, dietary assessment, IPAQ physical activity assessment, record of current symptoms, clinical and HIV history, history of fractures (Table </w:t>
      </w:r>
      <w:r w:rsidR="002548EF" w:rsidRPr="00755405">
        <w:rPr>
          <w:rFonts w:ascii="Times New Roman" w:hAnsi="Times New Roman" w:cs="Times New Roman"/>
        </w:rPr>
        <w:t>1</w:t>
      </w:r>
      <w:r w:rsidR="006F157F" w:rsidRPr="00755405">
        <w:rPr>
          <w:rFonts w:ascii="Times New Roman" w:hAnsi="Times New Roman" w:cs="Times New Roman"/>
        </w:rPr>
        <w:t xml:space="preserve">). </w:t>
      </w:r>
      <w:r w:rsidR="003A6181" w:rsidRPr="00755405">
        <w:rPr>
          <w:rFonts w:ascii="Times New Roman" w:hAnsi="Times New Roman" w:cs="Times New Roman"/>
        </w:rPr>
        <w:t xml:space="preserve">Sociodemographic variables recorded at baseline </w:t>
      </w:r>
      <w:r w:rsidR="00755405" w:rsidRPr="00755405">
        <w:rPr>
          <w:rFonts w:ascii="Times New Roman" w:hAnsi="Times New Roman" w:cs="Times New Roman"/>
        </w:rPr>
        <w:t>include</w:t>
      </w:r>
      <w:r w:rsidR="003A6181" w:rsidRPr="00755405">
        <w:rPr>
          <w:rFonts w:ascii="Times New Roman" w:hAnsi="Times New Roman" w:cs="Times New Roman"/>
        </w:rPr>
        <w:t xml:space="preserve"> </w:t>
      </w:r>
      <w:r w:rsidR="006F157F" w:rsidRPr="00755405">
        <w:rPr>
          <w:rFonts w:ascii="Times New Roman" w:hAnsi="Times New Roman" w:cs="Times New Roman"/>
        </w:rPr>
        <w:t xml:space="preserve">age, sex, education level, </w:t>
      </w:r>
      <w:r w:rsidR="00755405" w:rsidRPr="00755405">
        <w:rPr>
          <w:rFonts w:ascii="Times New Roman" w:hAnsi="Times New Roman" w:cs="Times New Roman"/>
        </w:rPr>
        <w:t>parents,</w:t>
      </w:r>
      <w:r w:rsidR="006F157F" w:rsidRPr="00755405">
        <w:rPr>
          <w:rFonts w:ascii="Times New Roman" w:hAnsi="Times New Roman" w:cs="Times New Roman"/>
        </w:rPr>
        <w:t xml:space="preserve"> education level, household income and household asset list for calculation of socioeconomic status. </w:t>
      </w:r>
      <w:r w:rsidR="003A6181" w:rsidRPr="00755405">
        <w:rPr>
          <w:rFonts w:ascii="Times New Roman" w:hAnsi="Times New Roman" w:cs="Times New Roman"/>
        </w:rPr>
        <w:t>See Table 2 for a list of the baseline information that will be reported in the main trial paper.</w:t>
      </w:r>
    </w:p>
    <w:p w14:paraId="7479B418" w14:textId="77777777" w:rsidR="006F157F" w:rsidRPr="00755405" w:rsidRDefault="006F157F" w:rsidP="006F157F">
      <w:pPr>
        <w:spacing w:after="0" w:line="240" w:lineRule="auto"/>
        <w:jc w:val="both"/>
        <w:rPr>
          <w:rFonts w:ascii="Times New Roman" w:hAnsi="Times New Roman" w:cs="Times New Roman"/>
        </w:rPr>
      </w:pPr>
    </w:p>
    <w:p w14:paraId="0E71A3F7" w14:textId="4CCF1B3A" w:rsidR="009F6909" w:rsidRPr="00755405" w:rsidRDefault="009F6909" w:rsidP="006F157F">
      <w:pPr>
        <w:spacing w:after="0" w:line="240" w:lineRule="auto"/>
        <w:jc w:val="both"/>
        <w:rPr>
          <w:rFonts w:ascii="Times New Roman" w:hAnsi="Times New Roman" w:cs="Times New Roman"/>
        </w:rPr>
      </w:pPr>
      <w:r w:rsidRPr="00755405">
        <w:rPr>
          <w:rFonts w:ascii="Times New Roman" w:hAnsi="Times New Roman" w:cs="Times New Roman"/>
        </w:rPr>
        <w:t>Blood samples are also taken at baseline</w:t>
      </w:r>
      <w:r w:rsidR="00952A9D" w:rsidRPr="00755405">
        <w:rPr>
          <w:rFonts w:ascii="Times New Roman" w:hAnsi="Times New Roman" w:cs="Times New Roman"/>
        </w:rPr>
        <w:t>, and rectal swabs are taken from 120 participants per country. These are for immunologic and microbiome studies which are not described in this SAP.</w:t>
      </w:r>
    </w:p>
    <w:p w14:paraId="2CE5AA80" w14:textId="77777777" w:rsidR="00DF5E3D" w:rsidRPr="00755405" w:rsidRDefault="00DF5E3D" w:rsidP="00952A9D">
      <w:pPr>
        <w:spacing w:after="0" w:line="240" w:lineRule="auto"/>
        <w:rPr>
          <w:rFonts w:ascii="Times New Roman" w:hAnsi="Times New Roman" w:cs="Times New Roman"/>
        </w:rPr>
      </w:pPr>
    </w:p>
    <w:p w14:paraId="721CDBE3" w14:textId="29DE7E77" w:rsidR="00555534" w:rsidRPr="00755405" w:rsidRDefault="00A216CC" w:rsidP="00952A9D">
      <w:pPr>
        <w:pStyle w:val="Heading3"/>
        <w:spacing w:before="0" w:after="0"/>
        <w:rPr>
          <w:rFonts w:ascii="Times New Roman" w:hAnsi="Times New Roman" w:cs="Times New Roman"/>
        </w:rPr>
      </w:pPr>
      <w:bookmarkStart w:id="25" w:name="_Toc115205947"/>
      <w:r w:rsidRPr="00755405">
        <w:rPr>
          <w:rFonts w:ascii="Times New Roman" w:hAnsi="Times New Roman" w:cs="Times New Roman"/>
        </w:rPr>
        <w:t>P</w:t>
      </w:r>
      <w:r w:rsidR="001F59CE" w:rsidRPr="00755405">
        <w:rPr>
          <w:rFonts w:ascii="Times New Roman" w:hAnsi="Times New Roman" w:cs="Times New Roman"/>
        </w:rPr>
        <w:t>rimary outcome measures</w:t>
      </w:r>
      <w:bookmarkEnd w:id="25"/>
    </w:p>
    <w:p w14:paraId="3A2A0E4C" w14:textId="319F3167" w:rsidR="00825B70"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The</w:t>
      </w:r>
      <w:r w:rsidR="002A4FE3" w:rsidRPr="00755405">
        <w:rPr>
          <w:rFonts w:ascii="Times New Roman" w:hAnsi="Times New Roman" w:cs="Times New Roman"/>
        </w:rPr>
        <w:t xml:space="preserve"> </w:t>
      </w:r>
      <w:r w:rsidRPr="00755405">
        <w:rPr>
          <w:rFonts w:ascii="Times New Roman" w:hAnsi="Times New Roman" w:cs="Times New Roman"/>
        </w:rPr>
        <w:t>primary outcome</w:t>
      </w:r>
      <w:r w:rsidR="002A4FE3" w:rsidRPr="00755405">
        <w:rPr>
          <w:rFonts w:ascii="Times New Roman" w:hAnsi="Times New Roman" w:cs="Times New Roman"/>
        </w:rPr>
        <w:t xml:space="preserve"> is</w:t>
      </w:r>
      <w:r w:rsidRPr="00755405">
        <w:rPr>
          <w:rFonts w:ascii="Times New Roman" w:hAnsi="Times New Roman" w:cs="Times New Roman"/>
        </w:rPr>
        <w:t xml:space="preserve"> mean </w:t>
      </w:r>
      <w:r w:rsidR="00F66A70" w:rsidRPr="00755405">
        <w:rPr>
          <w:rFonts w:ascii="Times New Roman" w:hAnsi="Times New Roman" w:cs="Times New Roman"/>
        </w:rPr>
        <w:t>T</w:t>
      </w:r>
      <w:r w:rsidRPr="00755405">
        <w:rPr>
          <w:rFonts w:ascii="Times New Roman" w:hAnsi="Times New Roman" w:cs="Times New Roman"/>
        </w:rPr>
        <w:t xml:space="preserve">otal </w:t>
      </w:r>
      <w:r w:rsidR="00F66A70" w:rsidRPr="00755405">
        <w:rPr>
          <w:rFonts w:ascii="Times New Roman" w:hAnsi="Times New Roman" w:cs="Times New Roman"/>
        </w:rPr>
        <w:t>B</w:t>
      </w:r>
      <w:r w:rsidRPr="00755405">
        <w:rPr>
          <w:rFonts w:ascii="Times New Roman" w:hAnsi="Times New Roman" w:cs="Times New Roman"/>
        </w:rPr>
        <w:t xml:space="preserve">ody </w:t>
      </w:r>
      <w:r w:rsidR="00F66A70" w:rsidRPr="00755405">
        <w:rPr>
          <w:rFonts w:ascii="Times New Roman" w:hAnsi="Times New Roman" w:cs="Times New Roman"/>
        </w:rPr>
        <w:t>L</w:t>
      </w:r>
      <w:r w:rsidRPr="00755405">
        <w:rPr>
          <w:rFonts w:ascii="Times New Roman" w:hAnsi="Times New Roman" w:cs="Times New Roman"/>
        </w:rPr>
        <w:t>ess-</w:t>
      </w:r>
      <w:r w:rsidR="00F66A70" w:rsidRPr="00755405">
        <w:rPr>
          <w:rFonts w:ascii="Times New Roman" w:hAnsi="Times New Roman" w:cs="Times New Roman"/>
        </w:rPr>
        <w:t>H</w:t>
      </w:r>
      <w:r w:rsidRPr="00755405">
        <w:rPr>
          <w:rFonts w:ascii="Times New Roman" w:hAnsi="Times New Roman" w:cs="Times New Roman"/>
        </w:rPr>
        <w:t xml:space="preserve">ead </w:t>
      </w:r>
      <w:r w:rsidR="00F66A70" w:rsidRPr="00755405">
        <w:rPr>
          <w:rFonts w:ascii="Times New Roman" w:hAnsi="Times New Roman" w:cs="Times New Roman"/>
        </w:rPr>
        <w:t>B</w:t>
      </w:r>
      <w:r w:rsidRPr="00755405">
        <w:rPr>
          <w:rFonts w:ascii="Times New Roman" w:hAnsi="Times New Roman" w:cs="Times New Roman"/>
        </w:rPr>
        <w:t xml:space="preserve">one </w:t>
      </w:r>
      <w:r w:rsidR="00F66A70" w:rsidRPr="00755405">
        <w:rPr>
          <w:rFonts w:ascii="Times New Roman" w:hAnsi="Times New Roman" w:cs="Times New Roman"/>
        </w:rPr>
        <w:t>M</w:t>
      </w:r>
      <w:r w:rsidRPr="00755405">
        <w:rPr>
          <w:rFonts w:ascii="Times New Roman" w:hAnsi="Times New Roman" w:cs="Times New Roman"/>
        </w:rPr>
        <w:t xml:space="preserve">ineral </w:t>
      </w:r>
      <w:r w:rsidR="00F66A70" w:rsidRPr="00755405">
        <w:rPr>
          <w:rFonts w:ascii="Times New Roman" w:hAnsi="Times New Roman" w:cs="Times New Roman"/>
        </w:rPr>
        <w:t>D</w:t>
      </w:r>
      <w:r w:rsidR="002A4FE3" w:rsidRPr="00755405">
        <w:rPr>
          <w:rFonts w:ascii="Times New Roman" w:hAnsi="Times New Roman" w:cs="Times New Roman"/>
        </w:rPr>
        <w:t>ensity</w:t>
      </w:r>
      <w:r w:rsidRPr="00755405">
        <w:rPr>
          <w:rFonts w:ascii="Times New Roman" w:hAnsi="Times New Roman" w:cs="Times New Roman"/>
        </w:rPr>
        <w:t xml:space="preserve"> (</w:t>
      </w:r>
      <w:r w:rsidR="00F66A70" w:rsidRPr="00755405">
        <w:rPr>
          <w:rFonts w:ascii="Times New Roman" w:hAnsi="Times New Roman" w:cs="Times New Roman"/>
        </w:rPr>
        <w:t>TBLH-BMD</w:t>
      </w:r>
      <w:r w:rsidRPr="00755405">
        <w:rPr>
          <w:rFonts w:ascii="Times New Roman" w:hAnsi="Times New Roman" w:cs="Times New Roman"/>
        </w:rPr>
        <w:t>) Z-score 48 weeks after initiation of trial drug</w:t>
      </w:r>
      <w:r w:rsidR="00DF5E3D" w:rsidRPr="00755405">
        <w:rPr>
          <w:rFonts w:ascii="Times New Roman" w:hAnsi="Times New Roman" w:cs="Times New Roman"/>
        </w:rPr>
        <w:t>.</w:t>
      </w:r>
      <w:r w:rsidR="000879F4" w:rsidRPr="00755405">
        <w:rPr>
          <w:rFonts w:ascii="Times New Roman" w:hAnsi="Times New Roman" w:cs="Times New Roman"/>
        </w:rPr>
        <w:t xml:space="preserve"> This outcome is measured </w:t>
      </w:r>
      <w:r w:rsidR="00C14DCB" w:rsidRPr="00755405">
        <w:rPr>
          <w:rFonts w:ascii="Times New Roman" w:hAnsi="Times New Roman" w:cs="Times New Roman"/>
        </w:rPr>
        <w:t xml:space="preserve">with a </w:t>
      </w:r>
      <w:r w:rsidR="00755405" w:rsidRPr="00755405">
        <w:rPr>
          <w:rFonts w:ascii="Times New Roman" w:hAnsi="Times New Roman" w:cs="Times New Roman"/>
        </w:rPr>
        <w:t>whole-body</w:t>
      </w:r>
      <w:r w:rsidR="00C14DCB" w:rsidRPr="00755405">
        <w:rPr>
          <w:rFonts w:ascii="Times New Roman" w:hAnsi="Times New Roman" w:cs="Times New Roman"/>
        </w:rPr>
        <w:t xml:space="preserve"> scan using</w:t>
      </w:r>
      <w:r w:rsidR="000879F4" w:rsidRPr="00755405">
        <w:rPr>
          <w:rFonts w:ascii="Times New Roman" w:hAnsi="Times New Roman" w:cs="Times New Roman"/>
        </w:rPr>
        <w:t xml:space="preserve"> Dual-energy X-ray Absorptiometry (DXA). </w:t>
      </w:r>
      <w:r w:rsidR="00825B70" w:rsidRPr="00755405">
        <w:rPr>
          <w:rFonts w:ascii="Times New Roman" w:hAnsi="Times New Roman" w:cs="Times New Roman"/>
        </w:rPr>
        <w:t xml:space="preserve">The DXA machines </w:t>
      </w:r>
      <w:r w:rsidR="00096F38" w:rsidRPr="00755405">
        <w:rPr>
          <w:rFonts w:ascii="Times New Roman" w:hAnsi="Times New Roman" w:cs="Times New Roman"/>
        </w:rPr>
        <w:t xml:space="preserve">used in the trial </w:t>
      </w:r>
      <w:r w:rsidR="00825B70" w:rsidRPr="00755405">
        <w:rPr>
          <w:rFonts w:ascii="Times New Roman" w:hAnsi="Times New Roman" w:cs="Times New Roman"/>
        </w:rPr>
        <w:t xml:space="preserve">are </w:t>
      </w:r>
      <w:r w:rsidR="002456AE" w:rsidRPr="00755405">
        <w:rPr>
          <w:rFonts w:ascii="Times New Roman" w:hAnsi="Times New Roman" w:cs="Times New Roman"/>
        </w:rPr>
        <w:t xml:space="preserve">Hologic </w:t>
      </w:r>
      <w:r w:rsidR="00825B70" w:rsidRPr="00755405">
        <w:rPr>
          <w:rFonts w:ascii="Times New Roman" w:hAnsi="Times New Roman" w:cs="Times New Roman"/>
        </w:rPr>
        <w:t>DISCOVERY (Zambia) and</w:t>
      </w:r>
      <w:r w:rsidR="002456AE" w:rsidRPr="00755405">
        <w:rPr>
          <w:rFonts w:ascii="Times New Roman" w:hAnsi="Times New Roman" w:cs="Times New Roman"/>
        </w:rPr>
        <w:t xml:space="preserve"> Lunar</w:t>
      </w:r>
      <w:r w:rsidR="00825B70" w:rsidRPr="00755405">
        <w:rPr>
          <w:rFonts w:ascii="Times New Roman" w:hAnsi="Times New Roman" w:cs="Times New Roman"/>
        </w:rPr>
        <w:t xml:space="preserve"> iDXA (Zimbabwe). </w:t>
      </w:r>
    </w:p>
    <w:p w14:paraId="1435A959" w14:textId="77777777" w:rsidR="009F6909" w:rsidRPr="00755405" w:rsidRDefault="009F6909" w:rsidP="00952A9D">
      <w:pPr>
        <w:spacing w:after="0" w:line="240" w:lineRule="auto"/>
        <w:jc w:val="both"/>
        <w:rPr>
          <w:rFonts w:ascii="Times New Roman" w:hAnsi="Times New Roman" w:cs="Times New Roman"/>
        </w:rPr>
      </w:pPr>
    </w:p>
    <w:p w14:paraId="2137275D" w14:textId="547BF801" w:rsidR="00096F38" w:rsidRPr="00755405" w:rsidRDefault="00E203B3" w:rsidP="00952A9D">
      <w:pPr>
        <w:spacing w:after="0" w:line="240" w:lineRule="auto"/>
        <w:jc w:val="both"/>
        <w:rPr>
          <w:rFonts w:ascii="Times New Roman" w:hAnsi="Times New Roman" w:cs="Times New Roman"/>
        </w:rPr>
      </w:pPr>
      <w:r w:rsidRPr="00755405">
        <w:rPr>
          <w:rFonts w:ascii="Times New Roman" w:hAnsi="Times New Roman" w:cs="Times New Roman"/>
        </w:rPr>
        <w:t>TBLH-BM</w:t>
      </w:r>
      <w:r w:rsidR="002A4FE3" w:rsidRPr="00755405">
        <w:rPr>
          <w:rFonts w:ascii="Times New Roman" w:hAnsi="Times New Roman" w:cs="Times New Roman"/>
        </w:rPr>
        <w:t>D</w:t>
      </w:r>
      <w:r w:rsidRPr="00755405">
        <w:rPr>
          <w:rFonts w:ascii="Times New Roman" w:hAnsi="Times New Roman" w:cs="Times New Roman"/>
        </w:rPr>
        <w:t xml:space="preserve"> </w:t>
      </w:r>
      <w:r w:rsidR="00096F38" w:rsidRPr="00755405">
        <w:rPr>
          <w:rFonts w:ascii="Times New Roman" w:hAnsi="Times New Roman" w:cs="Times New Roman"/>
        </w:rPr>
        <w:t>and LS-BMAD</w:t>
      </w:r>
      <w:r w:rsidR="00A216CC" w:rsidRPr="00755405">
        <w:rPr>
          <w:rFonts w:ascii="Times New Roman" w:hAnsi="Times New Roman" w:cs="Times New Roman"/>
        </w:rPr>
        <w:t xml:space="preserve"> (a secondary outcome)</w:t>
      </w:r>
      <w:r w:rsidR="00096F38" w:rsidRPr="00755405">
        <w:rPr>
          <w:rFonts w:ascii="Times New Roman" w:hAnsi="Times New Roman" w:cs="Times New Roman"/>
        </w:rPr>
        <w:t xml:space="preserve"> are measured in units of grams/cm</w:t>
      </w:r>
      <w:r w:rsidR="00096F38" w:rsidRPr="00755405">
        <w:rPr>
          <w:rFonts w:ascii="Times New Roman" w:hAnsi="Times New Roman" w:cs="Times New Roman"/>
          <w:vertAlign w:val="superscript"/>
        </w:rPr>
        <w:t>2</w:t>
      </w:r>
      <w:r w:rsidR="00096F38" w:rsidRPr="00755405">
        <w:rPr>
          <w:rFonts w:ascii="Times New Roman" w:hAnsi="Times New Roman" w:cs="Times New Roman"/>
        </w:rPr>
        <w:t>. They are</w:t>
      </w:r>
      <w:r w:rsidRPr="00755405">
        <w:rPr>
          <w:rFonts w:ascii="Times New Roman" w:hAnsi="Times New Roman" w:cs="Times New Roman"/>
        </w:rPr>
        <w:t xml:space="preserve"> converted to a </w:t>
      </w:r>
      <w:r w:rsidR="00096F38" w:rsidRPr="00755405">
        <w:rPr>
          <w:rFonts w:ascii="Times New Roman" w:hAnsi="Times New Roman" w:cs="Times New Roman"/>
        </w:rPr>
        <w:t>Z</w:t>
      </w:r>
      <w:r w:rsidRPr="00755405">
        <w:rPr>
          <w:rFonts w:ascii="Times New Roman" w:hAnsi="Times New Roman" w:cs="Times New Roman"/>
        </w:rPr>
        <w:t xml:space="preserve">-score adjusting for </w:t>
      </w:r>
      <w:r w:rsidR="00096F38" w:rsidRPr="00755405">
        <w:rPr>
          <w:rFonts w:ascii="Times New Roman" w:hAnsi="Times New Roman" w:cs="Times New Roman"/>
        </w:rPr>
        <w:t>sex</w:t>
      </w:r>
      <w:r w:rsidR="00E4446A" w:rsidRPr="00755405">
        <w:rPr>
          <w:rFonts w:ascii="Times New Roman" w:hAnsi="Times New Roman" w:cs="Times New Roman"/>
        </w:rPr>
        <w:t xml:space="preserve"> and </w:t>
      </w:r>
      <w:r w:rsidR="00825B70" w:rsidRPr="00755405">
        <w:rPr>
          <w:rFonts w:ascii="Times New Roman" w:hAnsi="Times New Roman" w:cs="Times New Roman"/>
        </w:rPr>
        <w:t>age</w:t>
      </w:r>
      <w:r w:rsidR="00F21B43" w:rsidRPr="00755405">
        <w:rPr>
          <w:rFonts w:ascii="Times New Roman" w:hAnsi="Times New Roman" w:cs="Times New Roman"/>
        </w:rPr>
        <w:t>,</w:t>
      </w:r>
      <w:r w:rsidR="00096F38" w:rsidRPr="00755405">
        <w:rPr>
          <w:rFonts w:ascii="Times New Roman" w:hAnsi="Times New Roman" w:cs="Times New Roman"/>
        </w:rPr>
        <w:t xml:space="preserve"> using L</w:t>
      </w:r>
      <w:r w:rsidR="00765928" w:rsidRPr="00755405">
        <w:rPr>
          <w:rFonts w:ascii="Times New Roman" w:hAnsi="Times New Roman" w:cs="Times New Roman"/>
        </w:rPr>
        <w:t xml:space="preserve"> (skewness)</w:t>
      </w:r>
      <w:r w:rsidR="00096F38" w:rsidRPr="00755405">
        <w:rPr>
          <w:rFonts w:ascii="Times New Roman" w:hAnsi="Times New Roman" w:cs="Times New Roman"/>
        </w:rPr>
        <w:t xml:space="preserve">, M </w:t>
      </w:r>
      <w:r w:rsidR="00765928" w:rsidRPr="00755405">
        <w:rPr>
          <w:rFonts w:ascii="Times New Roman" w:hAnsi="Times New Roman" w:cs="Times New Roman"/>
        </w:rPr>
        <w:t xml:space="preserve">(median) </w:t>
      </w:r>
      <w:r w:rsidR="00096F38" w:rsidRPr="00755405">
        <w:rPr>
          <w:rFonts w:ascii="Times New Roman" w:hAnsi="Times New Roman" w:cs="Times New Roman"/>
        </w:rPr>
        <w:t xml:space="preserve">and S </w:t>
      </w:r>
      <w:r w:rsidR="00765928" w:rsidRPr="00755405">
        <w:rPr>
          <w:rFonts w:ascii="Times New Roman" w:hAnsi="Times New Roman" w:cs="Times New Roman"/>
        </w:rPr>
        <w:t xml:space="preserve">(coefficient of variation) </w:t>
      </w:r>
      <w:r w:rsidR="00096F38" w:rsidRPr="00755405">
        <w:rPr>
          <w:rFonts w:ascii="Times New Roman" w:hAnsi="Times New Roman" w:cs="Times New Roman"/>
        </w:rPr>
        <w:t>values from a UK reference population of 3598 children and young adults</w:t>
      </w:r>
      <w:r w:rsidR="006248F1" w:rsidRPr="00755405">
        <w:rPr>
          <w:rFonts w:ascii="Times New Roman" w:hAnsi="Times New Roman" w:cs="Times New Roman"/>
        </w:rPr>
        <w:t xml:space="preserve"> </w:t>
      </w:r>
      <w:r w:rsidR="00096F38" w:rsidRPr="00755405">
        <w:rPr>
          <w:rFonts w:ascii="Times New Roman" w:hAnsi="Times New Roman" w:cs="Times New Roman"/>
        </w:rPr>
        <w:fldChar w:fldCharType="begin"/>
      </w:r>
      <w:r w:rsidR="00096F38" w:rsidRPr="00755405">
        <w:rPr>
          <w:rFonts w:ascii="Times New Roman" w:hAnsi="Times New Roman" w:cs="Times New Roman"/>
        </w:rPr>
        <w:instrText xml:space="preserve"> ADDIN EN.CITE &lt;EndNote&gt;&lt;Cite&gt;&lt;Author&gt;Crabtree&lt;/Author&gt;&lt;Year&gt;2017&lt;/Year&gt;&lt;RecNum&gt;324&lt;/RecNum&gt;&lt;DisplayText&gt;[2]&lt;/DisplayText&gt;&lt;record&gt;&lt;rec-number&gt;324&lt;/rec-number&gt;&lt;foreign-keys&gt;&lt;key app="EN" db-id="xwtt9zptpx02p7e2fxjvzw03edsapf02fsz0" timestamp="1651589661"&gt;324&lt;/key&gt;&lt;/foreign-keys&gt;&lt;ref-type name="Journal Article"&gt;17&lt;/ref-type&gt;&lt;contributors&gt;&lt;authors&gt;&lt;author&gt;Crabtree, N.&lt;/author&gt;&lt;author&gt;Shaw, N.J.&lt;/author&gt;&lt;author&gt;Bishop. N.J.&lt;/author&gt;&lt;author&gt;Adams, J.E.&lt;/author&gt;&lt;author&gt;Mughal, M.Z.&lt;/author&gt;&lt;author&gt;Aundel, P.&lt;/author&gt;&lt;author&gt;Fewtrell, M.S.&lt;/author&gt;&lt;author&gt;Ahmed, F.&lt;/author&gt;&lt;author&gt;Treadgold, L.A.&lt;/author&gt;&lt;author&gt;Hogler, W.&lt;/author&gt;&lt;author&gt;Bebbington, N.A.&lt;/author&gt;&lt;author&gt;Ward, K.A.&lt;/author&gt;&lt;/authors&gt;&lt;/contributors&gt;&lt;titles&gt;&lt;title&gt;Amalgamated Reference Data for Size-Adjusted Bone Densitometry Measurements in 3598 Children and Young Adults – the Alphabet Study&lt;/title&gt;&lt;secondary-title&gt;J Bone Miner Res&lt;/secondary-title&gt;&lt;/titles&gt;&lt;periodical&gt;&lt;full-title&gt;J Bone Miner Res&lt;/full-title&gt;&lt;/periodical&gt;&lt;pages&gt;172-180&lt;/pages&gt;&lt;volume&gt;32&lt;/volume&gt;&lt;number&gt;1&lt;/number&gt;&lt;dates&gt;&lt;year&gt;2017&lt;/year&gt;&lt;/dates&gt;&lt;urls&gt;&lt;/urls&gt;&lt;/record&gt;&lt;/Cite&gt;&lt;/EndNote&gt;</w:instrText>
      </w:r>
      <w:r w:rsidR="00096F38" w:rsidRPr="00755405">
        <w:rPr>
          <w:rFonts w:ascii="Times New Roman" w:hAnsi="Times New Roman" w:cs="Times New Roman"/>
        </w:rPr>
        <w:fldChar w:fldCharType="separate"/>
      </w:r>
      <w:r w:rsidR="00096F38" w:rsidRPr="00755405">
        <w:rPr>
          <w:rFonts w:ascii="Times New Roman" w:hAnsi="Times New Roman" w:cs="Times New Roman"/>
          <w:noProof/>
        </w:rPr>
        <w:t>[2]</w:t>
      </w:r>
      <w:r w:rsidR="00096F38" w:rsidRPr="00755405">
        <w:rPr>
          <w:rFonts w:ascii="Times New Roman" w:hAnsi="Times New Roman" w:cs="Times New Roman"/>
        </w:rPr>
        <w:fldChar w:fldCharType="end"/>
      </w:r>
      <w:r w:rsidR="00F21B43" w:rsidRPr="00755405">
        <w:rPr>
          <w:rFonts w:ascii="Times New Roman" w:hAnsi="Times New Roman" w:cs="Times New Roman"/>
        </w:rPr>
        <w:t>, using the following equation where y = the measured value:</w:t>
      </w:r>
      <w:r w:rsidR="00765928" w:rsidRPr="00755405">
        <w:rPr>
          <w:rFonts w:ascii="Times New Roman" w:hAnsi="Times New Roman" w:cs="Times New Roman"/>
        </w:rPr>
        <w:t xml:space="preserve"> </w:t>
      </w:r>
    </w:p>
    <w:p w14:paraId="6A3C34A4" w14:textId="02DB94F2" w:rsidR="00F21B43" w:rsidRPr="00755405" w:rsidRDefault="00F21B43" w:rsidP="00952A9D">
      <w:pPr>
        <w:spacing w:after="0" w:line="240" w:lineRule="auto"/>
        <w:jc w:val="both"/>
        <w:rPr>
          <w:rFonts w:ascii="Times New Roman" w:hAnsi="Times New Roman" w:cs="Times New Roman"/>
        </w:rPr>
      </w:pPr>
    </w:p>
    <w:p w14:paraId="3CEDA968" w14:textId="03C8D302" w:rsidR="00F21B43" w:rsidRPr="00755405" w:rsidRDefault="00F21B43" w:rsidP="00952A9D">
      <w:pPr>
        <w:spacing w:after="0" w:line="240" w:lineRule="auto"/>
        <w:jc w:val="both"/>
        <w:rPr>
          <w:rFonts w:ascii="Times New Roman" w:hAnsi="Times New Roman" w:cs="Times New Roman"/>
        </w:rPr>
      </w:pPr>
      <m:oMathPara>
        <m:oMath>
          <m:r>
            <w:rPr>
              <w:rFonts w:ascii="Cambria Math" w:hAnsi="Cambria Math" w:cs="Times New Roman"/>
            </w:rPr>
            <m:t>Z=</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M</m:t>
                  </m:r>
                </m:den>
              </m:f>
              <m:r>
                <w:rPr>
                  <w:rFonts w:ascii="Cambria Math" w:hAnsi="Cambria Math" w:cs="Times New Roman"/>
                </w:rPr>
                <m:t>)</m:t>
              </m:r>
            </m:e>
            <m:sup>
              <m:r>
                <w:rPr>
                  <w:rFonts w:ascii="Cambria Math" w:hAnsi="Cambria Math" w:cs="Times New Roman"/>
                </w:rPr>
                <m:t>L</m:t>
              </m:r>
            </m:sup>
          </m:sSup>
          <m:r>
            <w:rPr>
              <w:rFonts w:ascii="Cambria Math" w:hAnsi="Cambria Math" w:cs="Times New Roman"/>
            </w:rPr>
            <m:t>-1)/(L*S)</m:t>
          </m:r>
        </m:oMath>
      </m:oMathPara>
    </w:p>
    <w:p w14:paraId="61ADB639" w14:textId="77777777" w:rsidR="00F21B43" w:rsidRPr="00755405" w:rsidRDefault="00F21B43" w:rsidP="00952A9D">
      <w:pPr>
        <w:spacing w:after="0" w:line="240" w:lineRule="auto"/>
        <w:jc w:val="both"/>
        <w:rPr>
          <w:rFonts w:ascii="Times New Roman" w:hAnsi="Times New Roman" w:cs="Times New Roman"/>
        </w:rPr>
      </w:pPr>
    </w:p>
    <w:p w14:paraId="1803C942" w14:textId="76F64A02" w:rsidR="00096F38" w:rsidRPr="00755405" w:rsidRDefault="00096F38" w:rsidP="00096F38">
      <w:pPr>
        <w:spacing w:after="0" w:line="240" w:lineRule="auto"/>
        <w:jc w:val="both"/>
        <w:rPr>
          <w:rFonts w:ascii="Times New Roman" w:hAnsi="Times New Roman" w:cs="Times New Roman"/>
        </w:rPr>
      </w:pPr>
    </w:p>
    <w:p w14:paraId="5E667D1E" w14:textId="6CB603DE" w:rsidR="00F21B43" w:rsidRPr="00755405" w:rsidRDefault="00F21B43" w:rsidP="00952A9D">
      <w:pPr>
        <w:spacing w:after="0" w:line="240" w:lineRule="auto"/>
        <w:jc w:val="both"/>
        <w:rPr>
          <w:rFonts w:ascii="Times New Roman" w:hAnsi="Times New Roman" w:cs="Times New Roman"/>
        </w:rPr>
      </w:pPr>
      <w:r w:rsidRPr="00755405">
        <w:rPr>
          <w:rFonts w:ascii="Times New Roman" w:hAnsi="Times New Roman" w:cs="Times New Roman"/>
        </w:rPr>
        <w:t>Age (in years to 0.5 years) is derived from date of birth.</w:t>
      </w:r>
      <w:r w:rsidR="0041194C" w:rsidRPr="00755405">
        <w:rPr>
          <w:rFonts w:ascii="Times New Roman" w:hAnsi="Times New Roman" w:cs="Times New Roman"/>
        </w:rPr>
        <w:t xml:space="preserve"> Values of L, M and S are shown in Appendix 1. </w:t>
      </w:r>
    </w:p>
    <w:p w14:paraId="2512EBFE" w14:textId="10DBE3D7" w:rsidR="00E203B3" w:rsidRPr="00755405" w:rsidRDefault="00096F38" w:rsidP="00952A9D">
      <w:pPr>
        <w:spacing w:after="0" w:line="240" w:lineRule="auto"/>
        <w:jc w:val="both"/>
        <w:rPr>
          <w:rFonts w:ascii="Times New Roman" w:hAnsi="Times New Roman" w:cs="Times New Roman"/>
        </w:rPr>
      </w:pPr>
      <w:r w:rsidRPr="00755405">
        <w:rPr>
          <w:rFonts w:ascii="Times New Roman" w:hAnsi="Times New Roman" w:cs="Times New Roman"/>
        </w:rPr>
        <w:t>The mean TBLH-BMD Z-score will be compared between trial arms 48 weeks after initiation of treatment.</w:t>
      </w:r>
    </w:p>
    <w:p w14:paraId="3E60F8F1" w14:textId="77777777" w:rsidR="00555534" w:rsidRPr="00755405" w:rsidRDefault="00555534" w:rsidP="00952A9D">
      <w:pPr>
        <w:spacing w:after="0" w:line="240" w:lineRule="auto"/>
        <w:rPr>
          <w:rFonts w:ascii="Times New Roman" w:hAnsi="Times New Roman" w:cs="Times New Roman"/>
        </w:rPr>
      </w:pPr>
    </w:p>
    <w:p w14:paraId="5AD37A1D" w14:textId="7A14C8B9" w:rsidR="001F59CE" w:rsidRPr="00755405" w:rsidRDefault="001F59CE" w:rsidP="00952A9D">
      <w:pPr>
        <w:pStyle w:val="Heading3"/>
        <w:spacing w:before="0" w:after="0"/>
        <w:rPr>
          <w:rFonts w:ascii="Times New Roman" w:hAnsi="Times New Roman" w:cs="Times New Roman"/>
        </w:rPr>
      </w:pPr>
      <w:bookmarkStart w:id="26" w:name="_Toc115205948"/>
      <w:r w:rsidRPr="00755405">
        <w:rPr>
          <w:rFonts w:ascii="Times New Roman" w:hAnsi="Times New Roman" w:cs="Times New Roman"/>
        </w:rPr>
        <w:lastRenderedPageBreak/>
        <w:t>Secondary outcome measures</w:t>
      </w:r>
      <w:bookmarkEnd w:id="26"/>
    </w:p>
    <w:p w14:paraId="5CAD1517" w14:textId="5EC05744" w:rsidR="00A216CC" w:rsidRPr="00755405" w:rsidRDefault="00A216CC" w:rsidP="00952A9D">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Lumbar Spine Bone Mineral Apparent Density (LS-BMAD) Z-score at 48 weeks, measured using a DXA lumbar spine scan. </w:t>
      </w:r>
    </w:p>
    <w:p w14:paraId="10F60673" w14:textId="44BE897B" w:rsidR="000879F4" w:rsidRPr="00755405" w:rsidRDefault="000879F4" w:rsidP="00952A9D">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LS-BMAD and TBLH-BM</w:t>
      </w:r>
      <w:r w:rsidR="00096F38" w:rsidRPr="00755405">
        <w:rPr>
          <w:rFonts w:ascii="Times New Roman" w:hAnsi="Times New Roman" w:cs="Times New Roman"/>
        </w:rPr>
        <w:t>D</w:t>
      </w:r>
      <w:r w:rsidRPr="00755405">
        <w:rPr>
          <w:rFonts w:ascii="Times New Roman" w:hAnsi="Times New Roman" w:cs="Times New Roman"/>
        </w:rPr>
        <w:t xml:space="preserve"> Z-scores at 96 weeks, measured</w:t>
      </w:r>
      <w:r w:rsidR="006F157F" w:rsidRPr="00755405">
        <w:rPr>
          <w:rFonts w:ascii="Times New Roman" w:hAnsi="Times New Roman" w:cs="Times New Roman"/>
        </w:rPr>
        <w:t xml:space="preserve"> in the same way</w:t>
      </w:r>
      <w:r w:rsidRPr="00755405">
        <w:rPr>
          <w:rFonts w:ascii="Times New Roman" w:hAnsi="Times New Roman" w:cs="Times New Roman"/>
        </w:rPr>
        <w:t xml:space="preserve"> as described above</w:t>
      </w:r>
      <w:r w:rsidR="006F157F" w:rsidRPr="00755405">
        <w:rPr>
          <w:rFonts w:ascii="Times New Roman" w:hAnsi="Times New Roman" w:cs="Times New Roman"/>
        </w:rPr>
        <w:t xml:space="preserve"> for the 48-week outcomes</w:t>
      </w:r>
    </w:p>
    <w:p w14:paraId="496225CB" w14:textId="6BAFEDCA" w:rsidR="000879F4" w:rsidRPr="00755405" w:rsidRDefault="000879F4" w:rsidP="00952A9D">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Lean muscle mass (kg) </w:t>
      </w:r>
      <w:r w:rsidR="00891AF9" w:rsidRPr="00755405">
        <w:rPr>
          <w:rFonts w:ascii="Times New Roman" w:hAnsi="Times New Roman" w:cs="Times New Roman"/>
        </w:rPr>
        <w:t>for height</w:t>
      </w:r>
      <w:r w:rsidR="00566A1A" w:rsidRPr="00755405">
        <w:rPr>
          <w:rFonts w:ascii="Times New Roman" w:hAnsi="Times New Roman" w:cs="Times New Roman"/>
        </w:rPr>
        <w:t xml:space="preserve"> squared</w:t>
      </w:r>
      <w:r w:rsidR="00891AF9" w:rsidRPr="00755405">
        <w:rPr>
          <w:rFonts w:ascii="Times New Roman" w:hAnsi="Times New Roman" w:cs="Times New Roman"/>
        </w:rPr>
        <w:t xml:space="preserve"> </w:t>
      </w:r>
      <w:r w:rsidRPr="00755405">
        <w:rPr>
          <w:rFonts w:ascii="Times New Roman" w:hAnsi="Times New Roman" w:cs="Times New Roman"/>
        </w:rPr>
        <w:t>at 48 and 96 weeks, measured using a DXA body scan</w:t>
      </w:r>
      <w:r w:rsidR="009F6909" w:rsidRPr="00755405">
        <w:rPr>
          <w:rFonts w:ascii="Times New Roman" w:hAnsi="Times New Roman" w:cs="Times New Roman"/>
        </w:rPr>
        <w:t>.</w:t>
      </w:r>
    </w:p>
    <w:p w14:paraId="5550C98A" w14:textId="0EB18E4B" w:rsidR="000879F4" w:rsidRPr="00755405" w:rsidRDefault="000879F4" w:rsidP="00952A9D">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Grip strength (kg) at 48 and 96 weeks, measured </w:t>
      </w:r>
      <w:r w:rsidR="00C14DCB" w:rsidRPr="00755405">
        <w:rPr>
          <w:rFonts w:ascii="Times New Roman" w:hAnsi="Times New Roman" w:cs="Times New Roman"/>
        </w:rPr>
        <w:t>using a dynamometer. The measurement will be carried out three times with each hand, and the highest value of the six will be taken as the outcome measure.</w:t>
      </w:r>
    </w:p>
    <w:p w14:paraId="001A6607" w14:textId="6362B903" w:rsidR="00C14DCB" w:rsidRPr="00755405" w:rsidRDefault="00C14DCB" w:rsidP="00952A9D">
      <w:pPr>
        <w:pStyle w:val="ListParagraph"/>
        <w:numPr>
          <w:ilvl w:val="0"/>
          <w:numId w:val="25"/>
        </w:num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Number</w:t>
      </w:r>
      <w:r w:rsidR="000879F4" w:rsidRPr="00755405">
        <w:rPr>
          <w:rFonts w:ascii="Times New Roman" w:hAnsi="Times New Roman" w:cs="Times New Roman"/>
        </w:rPr>
        <w:t xml:space="preserve"> of respiratory tract infections </w:t>
      </w:r>
      <w:r w:rsidRPr="00755405">
        <w:rPr>
          <w:rFonts w:ascii="Times New Roman" w:hAnsi="Times New Roman" w:cs="Times New Roman"/>
        </w:rPr>
        <w:t>after</w:t>
      </w:r>
      <w:r w:rsidR="000879F4" w:rsidRPr="00755405">
        <w:rPr>
          <w:rFonts w:ascii="Times New Roman" w:hAnsi="Times New Roman" w:cs="Times New Roman"/>
        </w:rPr>
        <w:t xml:space="preserve"> 48 and 96 weeks</w:t>
      </w:r>
      <w:r w:rsidRPr="00755405">
        <w:rPr>
          <w:rFonts w:ascii="Times New Roman" w:hAnsi="Times New Roman" w:cs="Times New Roman"/>
        </w:rPr>
        <w:t>, measured using self-report of respiratory tract infections at each study visit.</w:t>
      </w:r>
      <w:r w:rsidR="00825B70" w:rsidRPr="00755405">
        <w:rPr>
          <w:rFonts w:ascii="Times New Roman" w:hAnsi="Times New Roman" w:cs="Times New Roman"/>
        </w:rPr>
        <w:t xml:space="preserve"> A respiratory tract infection will be determined on the basis of symptoms reported, as described in Appendix 1.</w:t>
      </w:r>
    </w:p>
    <w:p w14:paraId="22ABE8FD" w14:textId="11D6D740" w:rsidR="00C14DCB" w:rsidRPr="00755405" w:rsidRDefault="00C14DCB" w:rsidP="00952A9D">
      <w:pPr>
        <w:autoSpaceDE w:val="0"/>
        <w:autoSpaceDN w:val="0"/>
        <w:adjustRightInd w:val="0"/>
        <w:spacing w:after="0" w:line="240" w:lineRule="auto"/>
        <w:jc w:val="both"/>
        <w:rPr>
          <w:rFonts w:ascii="Times New Roman" w:hAnsi="Times New Roman" w:cs="Times New Roman"/>
        </w:rPr>
      </w:pPr>
    </w:p>
    <w:p w14:paraId="7A0C687F" w14:textId="41E0E6DC" w:rsidR="00C14DCB" w:rsidRPr="00755405" w:rsidRDefault="00C14DCB" w:rsidP="00952A9D">
      <w:pPr>
        <w:autoSpaceDE w:val="0"/>
        <w:autoSpaceDN w:val="0"/>
        <w:adjustRightInd w:val="0"/>
        <w:spacing w:after="0" w:line="240" w:lineRule="auto"/>
        <w:jc w:val="both"/>
        <w:rPr>
          <w:rFonts w:ascii="Times New Roman" w:hAnsi="Times New Roman" w:cs="Times New Roman"/>
        </w:rPr>
      </w:pPr>
    </w:p>
    <w:p w14:paraId="6C056DFF" w14:textId="2EA64663" w:rsidR="009F6909" w:rsidRPr="00755405" w:rsidRDefault="006F157F" w:rsidP="00952A9D">
      <w:pPr>
        <w:pStyle w:val="Heading3"/>
        <w:spacing w:before="0" w:after="0"/>
        <w:rPr>
          <w:rFonts w:ascii="Times New Roman" w:hAnsi="Times New Roman" w:cs="Times New Roman"/>
        </w:rPr>
      </w:pPr>
      <w:bookmarkStart w:id="27" w:name="_Toc115205949"/>
      <w:r w:rsidRPr="00755405">
        <w:rPr>
          <w:rFonts w:ascii="Times New Roman" w:hAnsi="Times New Roman" w:cs="Times New Roman"/>
        </w:rPr>
        <w:t xml:space="preserve">Bone mechanistic </w:t>
      </w:r>
      <w:r w:rsidR="00C879CF" w:rsidRPr="00755405">
        <w:rPr>
          <w:rFonts w:ascii="Times New Roman" w:hAnsi="Times New Roman" w:cs="Times New Roman"/>
        </w:rPr>
        <w:t>sub study</w:t>
      </w:r>
      <w:r w:rsidRPr="00755405">
        <w:rPr>
          <w:rFonts w:ascii="Times New Roman" w:hAnsi="Times New Roman" w:cs="Times New Roman"/>
        </w:rPr>
        <w:t xml:space="preserve"> measures</w:t>
      </w:r>
      <w:bookmarkEnd w:id="27"/>
    </w:p>
    <w:p w14:paraId="04766F3A" w14:textId="4E95C302" w:rsidR="006F157F" w:rsidRPr="00755405" w:rsidRDefault="006F157F" w:rsidP="00952A9D">
      <w:pPr>
        <w:autoSpaceDE w:val="0"/>
        <w:autoSpaceDN w:val="0"/>
        <w:adjustRightInd w:val="0"/>
        <w:spacing w:after="0" w:line="240" w:lineRule="auto"/>
        <w:jc w:val="both"/>
        <w:rPr>
          <w:rFonts w:ascii="Times New Roman" w:hAnsi="Times New Roman" w:cs="Times New Roman"/>
        </w:rPr>
      </w:pPr>
    </w:p>
    <w:p w14:paraId="528F9671" w14:textId="59FF5183" w:rsidR="009F6909" w:rsidRPr="00755405" w:rsidRDefault="009F6909"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Bone turnover markers</w:t>
      </w:r>
    </w:p>
    <w:p w14:paraId="0BE20916" w14:textId="2D6B898B" w:rsidR="00446825" w:rsidRPr="00755405" w:rsidRDefault="00D26217"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Bone turnover markers measured in this study are serum CTX as a marker of bone resorption and P1NP as a marker of formation. The P1NP:CTX ratio indicates net bone growth (formation </w:t>
      </w:r>
      <w:r w:rsidR="00202F24" w:rsidRPr="00755405">
        <w:rPr>
          <w:rFonts w:ascii="Times New Roman" w:hAnsi="Times New Roman" w:cs="Times New Roman"/>
        </w:rPr>
        <w:t xml:space="preserve">relative to </w:t>
      </w:r>
      <w:r w:rsidRPr="00755405">
        <w:rPr>
          <w:rFonts w:ascii="Times New Roman" w:hAnsi="Times New Roman" w:cs="Times New Roman"/>
        </w:rPr>
        <w:t xml:space="preserve">resorption). </w:t>
      </w:r>
      <w:r w:rsidR="00446825" w:rsidRPr="00755405">
        <w:rPr>
          <w:rFonts w:ascii="Times New Roman" w:hAnsi="Times New Roman" w:cs="Times New Roman"/>
        </w:rPr>
        <w:t xml:space="preserve">Plasma samples will be taken at 48 and 96 weeks for extraction of </w:t>
      </w:r>
      <w:r w:rsidRPr="00755405">
        <w:rPr>
          <w:rFonts w:ascii="Times New Roman" w:hAnsi="Times New Roman" w:cs="Times New Roman"/>
        </w:rPr>
        <w:t>Mean P1NP:CTX ratio will be reported by trial arm at 48 and 96 weeks</w:t>
      </w:r>
      <w:r w:rsidR="00C879CF" w:rsidRPr="00755405">
        <w:rPr>
          <w:rFonts w:ascii="Times New Roman" w:hAnsi="Times New Roman" w:cs="Times New Roman"/>
        </w:rPr>
        <w:t xml:space="preserve">. </w:t>
      </w:r>
      <w:r w:rsidR="00446825" w:rsidRPr="00755405">
        <w:rPr>
          <w:rFonts w:ascii="Times New Roman" w:hAnsi="Times New Roman" w:cs="Times New Roman"/>
        </w:rPr>
        <w:t xml:space="preserve">We will measure P1NP and CTX by electro chemiluminescence immunoassays on plasma samples at baseline, </w:t>
      </w:r>
      <w:r w:rsidR="00755405" w:rsidRPr="00755405">
        <w:rPr>
          <w:rFonts w:ascii="Times New Roman" w:hAnsi="Times New Roman" w:cs="Times New Roman"/>
        </w:rPr>
        <w:t>48- and 96-weeks</w:t>
      </w:r>
      <w:r w:rsidR="00446825" w:rsidRPr="00755405">
        <w:rPr>
          <w:rFonts w:ascii="Times New Roman" w:hAnsi="Times New Roman" w:cs="Times New Roman"/>
        </w:rPr>
        <w:t xml:space="preserve"> post-enrolment.</w:t>
      </w:r>
    </w:p>
    <w:p w14:paraId="07F486FC" w14:textId="01F23D58" w:rsidR="00D26217" w:rsidRPr="00755405" w:rsidRDefault="00D26217" w:rsidP="00952A9D">
      <w:pPr>
        <w:autoSpaceDE w:val="0"/>
        <w:autoSpaceDN w:val="0"/>
        <w:adjustRightInd w:val="0"/>
        <w:spacing w:after="0" w:line="240" w:lineRule="auto"/>
        <w:jc w:val="both"/>
        <w:rPr>
          <w:rFonts w:ascii="Times New Roman" w:hAnsi="Times New Roman" w:cs="Times New Roman"/>
        </w:rPr>
      </w:pPr>
    </w:p>
    <w:p w14:paraId="4527FB5C" w14:textId="77777777" w:rsidR="00446825" w:rsidRPr="00755405" w:rsidRDefault="00446825" w:rsidP="00952A9D">
      <w:pPr>
        <w:autoSpaceDE w:val="0"/>
        <w:autoSpaceDN w:val="0"/>
        <w:adjustRightInd w:val="0"/>
        <w:spacing w:after="0" w:line="240" w:lineRule="auto"/>
        <w:jc w:val="both"/>
        <w:rPr>
          <w:rFonts w:ascii="Times New Roman" w:hAnsi="Times New Roman" w:cs="Times New Roman"/>
        </w:rPr>
      </w:pPr>
    </w:p>
    <w:p w14:paraId="6200BC4C" w14:textId="5F5F58B5" w:rsidR="009F6909" w:rsidRPr="00755405" w:rsidRDefault="009F6909"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Vitamin D pathway metabolites</w:t>
      </w:r>
    </w:p>
    <w:p w14:paraId="0EC20C24" w14:textId="31CFB54C" w:rsidR="006F157F" w:rsidRPr="00755405" w:rsidRDefault="006F157F"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The Vitamin D pathway metabolites are 25(OH)D, 1,25(OH)2D, 24,25(OH)2D</w:t>
      </w:r>
      <w:r w:rsidR="00446825" w:rsidRPr="00755405">
        <w:rPr>
          <w:rFonts w:ascii="Times New Roman" w:hAnsi="Times New Roman" w:cs="Times New Roman"/>
        </w:rPr>
        <w:t xml:space="preserve"> and</w:t>
      </w:r>
      <w:r w:rsidRPr="00755405">
        <w:rPr>
          <w:rFonts w:ascii="Times New Roman" w:hAnsi="Times New Roman" w:cs="Times New Roman"/>
        </w:rPr>
        <w:t xml:space="preserve"> PTH</w:t>
      </w:r>
      <w:r w:rsidR="00446825" w:rsidRPr="00755405">
        <w:rPr>
          <w:rFonts w:ascii="Times New Roman" w:hAnsi="Times New Roman" w:cs="Times New Roman"/>
        </w:rPr>
        <w:t>.</w:t>
      </w:r>
    </w:p>
    <w:p w14:paraId="7B9B1C01" w14:textId="088E55CB" w:rsidR="00446825" w:rsidRPr="00755405" w:rsidRDefault="00446825" w:rsidP="00952A9D">
      <w:pPr>
        <w:autoSpaceDE w:val="0"/>
        <w:autoSpaceDN w:val="0"/>
        <w:adjustRightInd w:val="0"/>
        <w:spacing w:after="0" w:line="240" w:lineRule="auto"/>
        <w:jc w:val="both"/>
        <w:rPr>
          <w:rFonts w:ascii="Times New Roman" w:hAnsi="Times New Roman" w:cs="Times New Roman"/>
        </w:rPr>
      </w:pPr>
    </w:p>
    <w:p w14:paraId="1590F6C4" w14:textId="2AAEC48E" w:rsidR="00446825" w:rsidRPr="00755405" w:rsidRDefault="00446825" w:rsidP="00446825">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We will measure 25(OH)D, 1,25(OH)2D, 24,25(OH)2D by Tandem MS and intact PTH by electro chemiluminescence immunoassays on plasma samples at baseline, </w:t>
      </w:r>
      <w:r w:rsidR="00755405" w:rsidRPr="00755405">
        <w:rPr>
          <w:rFonts w:ascii="Times New Roman" w:hAnsi="Times New Roman" w:cs="Times New Roman"/>
        </w:rPr>
        <w:t>48- and 96-weeks</w:t>
      </w:r>
      <w:r w:rsidRPr="00755405">
        <w:rPr>
          <w:rFonts w:ascii="Times New Roman" w:hAnsi="Times New Roman" w:cs="Times New Roman"/>
        </w:rPr>
        <w:t xml:space="preserve"> post-enrolment.</w:t>
      </w:r>
    </w:p>
    <w:p w14:paraId="629DF82C" w14:textId="420013FC" w:rsidR="006F157F" w:rsidRPr="00755405" w:rsidRDefault="006F157F"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For each pathway metabolite the mean will be reported by trial arm at 48 and 96 weeks. If the variable is not normally distributed it will be </w:t>
      </w:r>
      <w:r w:rsidR="00446825" w:rsidRPr="00755405">
        <w:rPr>
          <w:rFonts w:ascii="Times New Roman" w:hAnsi="Times New Roman" w:cs="Times New Roman"/>
        </w:rPr>
        <w:t xml:space="preserve">log transformed. </w:t>
      </w:r>
    </w:p>
    <w:p w14:paraId="082189EB" w14:textId="77777777" w:rsidR="006F157F" w:rsidRPr="00755405" w:rsidRDefault="006F157F" w:rsidP="00952A9D">
      <w:pPr>
        <w:autoSpaceDE w:val="0"/>
        <w:autoSpaceDN w:val="0"/>
        <w:adjustRightInd w:val="0"/>
        <w:spacing w:after="0" w:line="240" w:lineRule="auto"/>
        <w:jc w:val="both"/>
        <w:rPr>
          <w:rFonts w:ascii="Times New Roman" w:hAnsi="Times New Roman" w:cs="Times New Roman"/>
        </w:rPr>
      </w:pPr>
    </w:p>
    <w:p w14:paraId="7E8C9C49" w14:textId="6FDF0CA6" w:rsidR="002548EF" w:rsidRPr="00755405" w:rsidRDefault="00202F24"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T</w:t>
      </w:r>
      <w:r w:rsidR="006F157F" w:rsidRPr="00755405">
        <w:rPr>
          <w:rFonts w:ascii="Times New Roman" w:hAnsi="Times New Roman" w:cs="Times New Roman"/>
          <w:u w:val="single"/>
        </w:rPr>
        <w:t>ibial bone architecture</w:t>
      </w:r>
    </w:p>
    <w:p w14:paraId="2D82A9FF" w14:textId="3ADBF343" w:rsidR="00446825" w:rsidRPr="00755405" w:rsidRDefault="00446825"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We will measure cross-sectional area, cortical area, cortical thickness, periosteal circumference, endosteal circumference, cortical </w:t>
      </w:r>
      <w:r w:rsidRPr="00755405">
        <w:rPr>
          <w:rFonts w:ascii="Times New Roman" w:hAnsi="Times New Roman" w:cs="Times New Roman"/>
          <w:color w:val="000000" w:themeColor="text1"/>
        </w:rPr>
        <w:t>volumetric bone mineral density (</w:t>
      </w:r>
      <w:proofErr w:type="spellStart"/>
      <w:r w:rsidRPr="00755405">
        <w:rPr>
          <w:rFonts w:ascii="Times New Roman" w:hAnsi="Times New Roman" w:cs="Times New Roman"/>
          <w:color w:val="000000" w:themeColor="text1"/>
        </w:rPr>
        <w:t>vBM</w:t>
      </w:r>
      <w:r w:rsidR="00C879CF" w:rsidRPr="00755405">
        <w:rPr>
          <w:rFonts w:ascii="Times New Roman" w:hAnsi="Times New Roman" w:cs="Times New Roman"/>
          <w:color w:val="000000" w:themeColor="text1"/>
        </w:rPr>
        <w:t>D</w:t>
      </w:r>
      <w:proofErr w:type="spellEnd"/>
      <w:r w:rsidRPr="00755405">
        <w:rPr>
          <w:rFonts w:ascii="Times New Roman" w:hAnsi="Times New Roman" w:cs="Times New Roman"/>
          <w:color w:val="000000" w:themeColor="text1"/>
        </w:rPr>
        <w:t>)</w:t>
      </w:r>
      <w:r w:rsidRPr="00755405">
        <w:rPr>
          <w:rFonts w:ascii="Times New Roman" w:hAnsi="Times New Roman" w:cs="Times New Roman"/>
        </w:rPr>
        <w:t xml:space="preserve">, </w:t>
      </w:r>
      <w:proofErr w:type="spellStart"/>
      <w:r w:rsidRPr="00755405">
        <w:rPr>
          <w:rFonts w:ascii="Times New Roman" w:hAnsi="Times New Roman" w:cs="Times New Roman"/>
          <w:color w:val="000000" w:themeColor="text1"/>
        </w:rPr>
        <w:t>vBMD</w:t>
      </w:r>
      <w:proofErr w:type="spellEnd"/>
      <w:r w:rsidRPr="00755405">
        <w:rPr>
          <w:rFonts w:ascii="Times New Roman" w:hAnsi="Times New Roman" w:cs="Times New Roman"/>
          <w:color w:val="000000" w:themeColor="text1"/>
        </w:rPr>
        <w:t xml:space="preserve"> at the </w:t>
      </w:r>
      <w:r w:rsidRPr="00755405">
        <w:rPr>
          <w:rFonts w:ascii="Times New Roman" w:hAnsi="Times New Roman" w:cs="Times New Roman"/>
        </w:rPr>
        <w:t xml:space="preserve">4% site and trabecular </w:t>
      </w:r>
      <w:proofErr w:type="spellStart"/>
      <w:r w:rsidRPr="00755405">
        <w:rPr>
          <w:rFonts w:ascii="Times New Roman" w:hAnsi="Times New Roman" w:cs="Times New Roman"/>
        </w:rPr>
        <w:t>vBMD</w:t>
      </w:r>
      <w:proofErr w:type="spellEnd"/>
      <w:r w:rsidRPr="00755405">
        <w:rPr>
          <w:rFonts w:ascii="Times New Roman" w:hAnsi="Times New Roman" w:cs="Times New Roman"/>
        </w:rPr>
        <w:t>, at 48 and 96 weeks after initiation of trial drug</w:t>
      </w:r>
      <w:r w:rsidR="00AD164D" w:rsidRPr="00755405">
        <w:rPr>
          <w:rFonts w:ascii="Times New Roman" w:hAnsi="Times New Roman" w:cs="Times New Roman"/>
        </w:rPr>
        <w:t xml:space="preserve"> using pQCT </w:t>
      </w:r>
      <w:r w:rsidR="00755405" w:rsidRPr="00755405">
        <w:rPr>
          <w:rFonts w:ascii="Times New Roman" w:hAnsi="Times New Roman" w:cs="Times New Roman"/>
        </w:rPr>
        <w:t>scans and</w:t>
      </w:r>
      <w:r w:rsidRPr="00755405">
        <w:rPr>
          <w:rFonts w:ascii="Times New Roman" w:hAnsi="Times New Roman" w:cs="Times New Roman"/>
        </w:rPr>
        <w:t xml:space="preserve"> report these outcomes by arm. Mean</w:t>
      </w:r>
      <w:r w:rsidR="00AD164D" w:rsidRPr="00755405">
        <w:rPr>
          <w:rFonts w:ascii="Times New Roman" w:hAnsi="Times New Roman" w:cs="Times New Roman"/>
        </w:rPr>
        <w:t>s</w:t>
      </w:r>
      <w:r w:rsidRPr="00755405">
        <w:rPr>
          <w:rFonts w:ascii="Times New Roman" w:hAnsi="Times New Roman" w:cs="Times New Roman"/>
        </w:rPr>
        <w:t xml:space="preserve"> will be reported if they are normally distributed, otherwise a transformation will be used.</w:t>
      </w:r>
    </w:p>
    <w:p w14:paraId="49C0256A" w14:textId="6B6820E8" w:rsidR="006F157F" w:rsidRPr="00755405" w:rsidRDefault="006F157F" w:rsidP="00952A9D">
      <w:pPr>
        <w:autoSpaceDE w:val="0"/>
        <w:autoSpaceDN w:val="0"/>
        <w:adjustRightInd w:val="0"/>
        <w:spacing w:after="0" w:line="240" w:lineRule="auto"/>
        <w:jc w:val="both"/>
        <w:rPr>
          <w:rFonts w:ascii="Times New Roman" w:hAnsi="Times New Roman" w:cs="Times New Roman"/>
        </w:rPr>
      </w:pPr>
    </w:p>
    <w:p w14:paraId="14C3567A" w14:textId="5CD37602" w:rsidR="006F157F" w:rsidRPr="00755405" w:rsidRDefault="006F157F"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Predicted tibial bone strength</w:t>
      </w:r>
    </w:p>
    <w:p w14:paraId="0DF96EF5" w14:textId="77777777" w:rsidR="002548EF" w:rsidRPr="00755405" w:rsidRDefault="002548EF" w:rsidP="00952A9D">
      <w:pPr>
        <w:autoSpaceDE w:val="0"/>
        <w:autoSpaceDN w:val="0"/>
        <w:adjustRightInd w:val="0"/>
        <w:spacing w:after="0" w:line="240" w:lineRule="auto"/>
        <w:jc w:val="both"/>
        <w:rPr>
          <w:rFonts w:ascii="Times New Roman" w:hAnsi="Times New Roman" w:cs="Times New Roman"/>
        </w:rPr>
      </w:pPr>
    </w:p>
    <w:p w14:paraId="37631A85" w14:textId="5430B9BD" w:rsidR="00446825" w:rsidRPr="00755405" w:rsidRDefault="00446825"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 xml:space="preserve">Buckling ratio, cross-sectional moment of inertia and strength strain index of the tibia </w:t>
      </w:r>
      <w:r w:rsidRPr="00755405">
        <w:rPr>
          <w:rFonts w:ascii="Times New Roman" w:hAnsi="Times New Roman" w:cs="Times New Roman"/>
          <w:color w:val="000000" w:themeColor="text1"/>
        </w:rPr>
        <w:t>will be measured using pQCT tibial scans</w:t>
      </w:r>
      <w:r w:rsidR="00AD164D" w:rsidRPr="00755405">
        <w:rPr>
          <w:rFonts w:ascii="Times New Roman" w:hAnsi="Times New Roman" w:cs="Times New Roman"/>
          <w:color w:val="000000" w:themeColor="text1"/>
        </w:rPr>
        <w:t xml:space="preserve"> </w:t>
      </w:r>
      <w:r w:rsidRPr="00755405">
        <w:rPr>
          <w:rFonts w:ascii="Times New Roman" w:hAnsi="Times New Roman" w:cs="Times New Roman"/>
        </w:rPr>
        <w:t xml:space="preserve">48 and 96 weeks </w:t>
      </w:r>
      <w:r w:rsidRPr="00755405">
        <w:rPr>
          <w:rFonts w:ascii="Times New Roman" w:hAnsi="Times New Roman" w:cs="Times New Roman"/>
          <w:color w:val="000000" w:themeColor="text1"/>
        </w:rPr>
        <w:t xml:space="preserve">after initiation of trial </w:t>
      </w:r>
      <w:r w:rsidR="00CC161F" w:rsidRPr="00755405">
        <w:rPr>
          <w:rFonts w:ascii="Times New Roman" w:hAnsi="Times New Roman" w:cs="Times New Roman"/>
          <w:color w:val="000000" w:themeColor="text1"/>
        </w:rPr>
        <w:t>drug and</w:t>
      </w:r>
      <w:r w:rsidR="00AD164D" w:rsidRPr="00755405">
        <w:rPr>
          <w:rFonts w:ascii="Times New Roman" w:hAnsi="Times New Roman" w:cs="Times New Roman"/>
          <w:color w:val="000000" w:themeColor="text1"/>
        </w:rPr>
        <w:t xml:space="preserve"> reported </w:t>
      </w:r>
      <w:r w:rsidRPr="00755405">
        <w:rPr>
          <w:rFonts w:ascii="Times New Roman" w:hAnsi="Times New Roman" w:cs="Times New Roman"/>
          <w:color w:val="000000" w:themeColor="text1"/>
        </w:rPr>
        <w:t xml:space="preserve">by trial arm. </w:t>
      </w:r>
    </w:p>
    <w:p w14:paraId="4C63FCC8" w14:textId="32E551FC" w:rsidR="006F157F" w:rsidRPr="00755405" w:rsidRDefault="006F157F" w:rsidP="00952A9D">
      <w:pPr>
        <w:autoSpaceDE w:val="0"/>
        <w:autoSpaceDN w:val="0"/>
        <w:adjustRightInd w:val="0"/>
        <w:spacing w:after="0" w:line="240" w:lineRule="auto"/>
        <w:jc w:val="both"/>
        <w:rPr>
          <w:rFonts w:ascii="Times New Roman" w:hAnsi="Times New Roman" w:cs="Times New Roman"/>
        </w:rPr>
      </w:pPr>
    </w:p>
    <w:p w14:paraId="2286F568" w14:textId="6A1E55A9" w:rsidR="006F157F" w:rsidRPr="00755405" w:rsidRDefault="00446825"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L</w:t>
      </w:r>
      <w:r w:rsidR="006F157F" w:rsidRPr="00755405">
        <w:rPr>
          <w:rFonts w:ascii="Times New Roman" w:hAnsi="Times New Roman" w:cs="Times New Roman"/>
          <w:u w:val="single"/>
        </w:rPr>
        <w:t>ower limb muscle and sub-cutaneous fat volume</w:t>
      </w:r>
    </w:p>
    <w:p w14:paraId="0429915C" w14:textId="77777777" w:rsidR="002548EF" w:rsidRPr="00755405" w:rsidRDefault="002548EF" w:rsidP="00952A9D">
      <w:pPr>
        <w:autoSpaceDE w:val="0"/>
        <w:autoSpaceDN w:val="0"/>
        <w:adjustRightInd w:val="0"/>
        <w:spacing w:after="0" w:line="240" w:lineRule="auto"/>
        <w:jc w:val="both"/>
        <w:rPr>
          <w:rFonts w:ascii="Times New Roman" w:hAnsi="Times New Roman" w:cs="Times New Roman"/>
        </w:rPr>
      </w:pPr>
    </w:p>
    <w:p w14:paraId="704324A1" w14:textId="30244448" w:rsidR="00446825" w:rsidRPr="00755405" w:rsidRDefault="00AD164D" w:rsidP="00952A9D">
      <w:pPr>
        <w:autoSpaceDE w:val="0"/>
        <w:autoSpaceDN w:val="0"/>
        <w:adjustRightInd w:val="0"/>
        <w:spacing w:after="0" w:line="240" w:lineRule="auto"/>
        <w:jc w:val="both"/>
        <w:rPr>
          <w:rFonts w:ascii="Times New Roman" w:hAnsi="Times New Roman" w:cs="Times New Roman"/>
          <w:color w:val="000000" w:themeColor="text1"/>
        </w:rPr>
      </w:pPr>
      <w:r w:rsidRPr="00755405">
        <w:rPr>
          <w:rFonts w:ascii="Times New Roman" w:hAnsi="Times New Roman" w:cs="Times New Roman"/>
        </w:rPr>
        <w:t>M</w:t>
      </w:r>
      <w:r w:rsidR="00446825" w:rsidRPr="00755405">
        <w:rPr>
          <w:rFonts w:ascii="Times New Roman" w:hAnsi="Times New Roman" w:cs="Times New Roman"/>
        </w:rPr>
        <w:t xml:space="preserve">uscle cross-sectional area and muscle density </w:t>
      </w:r>
      <w:r w:rsidR="00446825" w:rsidRPr="00755405">
        <w:rPr>
          <w:rFonts w:ascii="Times New Roman" w:hAnsi="Times New Roman" w:cs="Times New Roman"/>
          <w:color w:val="000000" w:themeColor="text1"/>
        </w:rPr>
        <w:t>will be measured using pQCT tibial scans</w:t>
      </w:r>
      <w:r w:rsidR="00446825" w:rsidRPr="00755405">
        <w:rPr>
          <w:rFonts w:ascii="Times New Roman" w:hAnsi="Times New Roman" w:cs="Times New Roman"/>
        </w:rPr>
        <w:t xml:space="preserve"> 48 and 96 weeks </w:t>
      </w:r>
      <w:r w:rsidR="00446825" w:rsidRPr="00755405">
        <w:rPr>
          <w:rFonts w:ascii="Times New Roman" w:hAnsi="Times New Roman" w:cs="Times New Roman"/>
          <w:color w:val="000000" w:themeColor="text1"/>
        </w:rPr>
        <w:t xml:space="preserve">after initiation of trial </w:t>
      </w:r>
      <w:r w:rsidR="00CC161F" w:rsidRPr="00755405">
        <w:rPr>
          <w:rFonts w:ascii="Times New Roman" w:hAnsi="Times New Roman" w:cs="Times New Roman"/>
          <w:color w:val="000000" w:themeColor="text1"/>
        </w:rPr>
        <w:t>drug and</w:t>
      </w:r>
      <w:r w:rsidRPr="00755405">
        <w:rPr>
          <w:rFonts w:ascii="Times New Roman" w:hAnsi="Times New Roman" w:cs="Times New Roman"/>
          <w:color w:val="000000" w:themeColor="text1"/>
        </w:rPr>
        <w:t xml:space="preserve"> reported by trial arm.</w:t>
      </w:r>
    </w:p>
    <w:p w14:paraId="54FA1D6A" w14:textId="77777777" w:rsidR="00E80C58" w:rsidRPr="00755405" w:rsidRDefault="00E80C58" w:rsidP="00952A9D">
      <w:pPr>
        <w:autoSpaceDE w:val="0"/>
        <w:autoSpaceDN w:val="0"/>
        <w:adjustRightInd w:val="0"/>
        <w:spacing w:after="0" w:line="240" w:lineRule="auto"/>
        <w:jc w:val="both"/>
        <w:rPr>
          <w:rFonts w:ascii="Times New Roman" w:hAnsi="Times New Roman" w:cs="Times New Roman"/>
        </w:rPr>
      </w:pPr>
    </w:p>
    <w:p w14:paraId="12BD22F0" w14:textId="77777777" w:rsidR="00C93F74" w:rsidRPr="00755405" w:rsidRDefault="00C93F74" w:rsidP="00952A9D">
      <w:pPr>
        <w:autoSpaceDE w:val="0"/>
        <w:autoSpaceDN w:val="0"/>
        <w:adjustRightInd w:val="0"/>
        <w:spacing w:after="0" w:line="240" w:lineRule="auto"/>
        <w:jc w:val="both"/>
        <w:rPr>
          <w:rFonts w:ascii="Times New Roman" w:hAnsi="Times New Roman" w:cs="Times New Roman"/>
        </w:rPr>
      </w:pPr>
    </w:p>
    <w:p w14:paraId="489E0BF1" w14:textId="5A8F2DE7" w:rsidR="00C14DCB" w:rsidRPr="00755405" w:rsidRDefault="009F6909" w:rsidP="00952A9D">
      <w:pPr>
        <w:pStyle w:val="Heading3"/>
        <w:spacing w:before="0" w:after="0"/>
        <w:rPr>
          <w:rFonts w:ascii="Times New Roman" w:hAnsi="Times New Roman" w:cs="Times New Roman"/>
        </w:rPr>
      </w:pPr>
      <w:bookmarkStart w:id="28" w:name="_Toc115205950"/>
      <w:r w:rsidRPr="00755405">
        <w:rPr>
          <w:rFonts w:ascii="Times New Roman" w:hAnsi="Times New Roman" w:cs="Times New Roman"/>
        </w:rPr>
        <w:t>Moderators of treatment effects</w:t>
      </w:r>
      <w:bookmarkEnd w:id="28"/>
    </w:p>
    <w:p w14:paraId="7DF0FD21" w14:textId="212BDE1D" w:rsidR="00C14DCB" w:rsidRPr="00755405" w:rsidRDefault="00C14DCB" w:rsidP="00952A9D">
      <w:pPr>
        <w:autoSpaceDE w:val="0"/>
        <w:autoSpaceDN w:val="0"/>
        <w:adjustRightInd w:val="0"/>
        <w:spacing w:after="0" w:line="240" w:lineRule="auto"/>
        <w:jc w:val="both"/>
        <w:rPr>
          <w:rFonts w:ascii="Times New Roman" w:hAnsi="Times New Roman" w:cs="Times New Roman"/>
        </w:rPr>
      </w:pPr>
    </w:p>
    <w:p w14:paraId="025389F2" w14:textId="77777777" w:rsidR="00C14DCB" w:rsidRPr="00755405" w:rsidRDefault="00C14DCB"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 xml:space="preserve">Bone age </w:t>
      </w:r>
    </w:p>
    <w:p w14:paraId="40929F9C" w14:textId="6AEEA80B" w:rsidR="00C14DCB" w:rsidRPr="00755405" w:rsidRDefault="00B659B1"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lastRenderedPageBreak/>
        <w:t>A</w:t>
      </w:r>
      <w:r w:rsidR="00952A9D" w:rsidRPr="00755405">
        <w:rPr>
          <w:rFonts w:ascii="Times New Roman" w:hAnsi="Times New Roman" w:cs="Times New Roman"/>
        </w:rPr>
        <w:t xml:space="preserve">n </w:t>
      </w:r>
      <w:r w:rsidRPr="00755405">
        <w:rPr>
          <w:rFonts w:ascii="Times New Roman" w:hAnsi="Times New Roman" w:cs="Times New Roman"/>
        </w:rPr>
        <w:t xml:space="preserve">iDXA image of the non-dominant hand and wrist will be taken and used to quantify bone age using the Greulich and Pyle (G&amp;P) atlas in Zimbabwe. Bone age will be compared to chronological age. </w:t>
      </w:r>
    </w:p>
    <w:p w14:paraId="05C6A6B0" w14:textId="30F56A08" w:rsidR="009F6909" w:rsidRPr="00755405" w:rsidRDefault="009F6909" w:rsidP="00952A9D">
      <w:pPr>
        <w:autoSpaceDE w:val="0"/>
        <w:autoSpaceDN w:val="0"/>
        <w:adjustRightInd w:val="0"/>
        <w:spacing w:after="0" w:line="240" w:lineRule="auto"/>
        <w:jc w:val="both"/>
        <w:rPr>
          <w:rFonts w:ascii="Times New Roman" w:hAnsi="Times New Roman" w:cs="Times New Roman"/>
        </w:rPr>
      </w:pPr>
    </w:p>
    <w:p w14:paraId="51F1824E" w14:textId="47EFD028" w:rsidR="009F6909" w:rsidRPr="00755405" w:rsidRDefault="009F6909" w:rsidP="00952A9D">
      <w:pPr>
        <w:autoSpaceDE w:val="0"/>
        <w:autoSpaceDN w:val="0"/>
        <w:adjustRightInd w:val="0"/>
        <w:spacing w:after="0" w:line="240" w:lineRule="auto"/>
        <w:jc w:val="both"/>
        <w:rPr>
          <w:rFonts w:ascii="Times New Roman" w:hAnsi="Times New Roman" w:cs="Times New Roman"/>
          <w:u w:val="single"/>
        </w:rPr>
      </w:pPr>
      <w:r w:rsidRPr="00755405">
        <w:rPr>
          <w:rFonts w:ascii="Times New Roman" w:hAnsi="Times New Roman" w:cs="Times New Roman"/>
          <w:u w:val="single"/>
        </w:rPr>
        <w:t>Pubertal stage</w:t>
      </w:r>
    </w:p>
    <w:p w14:paraId="561168BE" w14:textId="37A80518" w:rsidR="009F6909" w:rsidRPr="00755405" w:rsidRDefault="009F6909" w:rsidP="00952A9D">
      <w:pPr>
        <w:autoSpaceDE w:val="0"/>
        <w:autoSpaceDN w:val="0"/>
        <w:adjustRightInd w:val="0"/>
        <w:spacing w:after="0" w:line="240" w:lineRule="auto"/>
        <w:jc w:val="both"/>
        <w:rPr>
          <w:rFonts w:ascii="Times New Roman" w:hAnsi="Times New Roman" w:cs="Times New Roman"/>
        </w:rPr>
      </w:pPr>
      <w:r w:rsidRPr="00755405">
        <w:rPr>
          <w:rFonts w:ascii="Times New Roman" w:hAnsi="Times New Roman" w:cs="Times New Roman"/>
        </w:rPr>
        <w:t>Tanner staging will be measured to assess pubertal stage (Appendix 1).</w:t>
      </w:r>
    </w:p>
    <w:p w14:paraId="2675A747" w14:textId="77777777" w:rsidR="009F6909" w:rsidRPr="00755405" w:rsidRDefault="009F6909" w:rsidP="00952A9D">
      <w:pPr>
        <w:autoSpaceDE w:val="0"/>
        <w:autoSpaceDN w:val="0"/>
        <w:adjustRightInd w:val="0"/>
        <w:spacing w:after="0" w:line="240" w:lineRule="auto"/>
        <w:jc w:val="both"/>
        <w:rPr>
          <w:rFonts w:ascii="Times New Roman" w:hAnsi="Times New Roman" w:cs="Times New Roman"/>
        </w:rPr>
      </w:pPr>
    </w:p>
    <w:p w14:paraId="53066844" w14:textId="1B7D28F1" w:rsidR="00C14DCB" w:rsidRPr="00755405" w:rsidRDefault="00C14DCB" w:rsidP="00952A9D">
      <w:pPr>
        <w:spacing w:after="0" w:line="240" w:lineRule="auto"/>
        <w:rPr>
          <w:rFonts w:ascii="Times New Roman" w:hAnsi="Times New Roman" w:cs="Times New Roman"/>
        </w:rPr>
      </w:pPr>
    </w:p>
    <w:p w14:paraId="2CBB14CA" w14:textId="16DEB723" w:rsidR="008151C3" w:rsidRPr="00755405" w:rsidRDefault="008151C3" w:rsidP="00952A9D">
      <w:pPr>
        <w:pStyle w:val="Heading3"/>
        <w:spacing w:before="0" w:after="0"/>
        <w:rPr>
          <w:rFonts w:ascii="Times New Roman" w:hAnsi="Times New Roman" w:cs="Times New Roman"/>
        </w:rPr>
      </w:pPr>
      <w:bookmarkStart w:id="29" w:name="_Toc115205951"/>
      <w:r w:rsidRPr="00755405">
        <w:rPr>
          <w:rFonts w:ascii="Times New Roman" w:hAnsi="Times New Roman" w:cs="Times New Roman"/>
        </w:rPr>
        <w:t>Safety measures</w:t>
      </w:r>
      <w:bookmarkEnd w:id="29"/>
    </w:p>
    <w:p w14:paraId="5093BA37" w14:textId="0AD84F78" w:rsidR="008151C3" w:rsidRPr="00755405" w:rsidRDefault="008151C3" w:rsidP="00952A9D">
      <w:pPr>
        <w:spacing w:after="0" w:line="240" w:lineRule="auto"/>
        <w:jc w:val="both"/>
        <w:rPr>
          <w:rFonts w:ascii="Times New Roman" w:hAnsi="Times New Roman" w:cs="Times New Roman"/>
        </w:rPr>
      </w:pPr>
      <w:r w:rsidRPr="00755405">
        <w:rPr>
          <w:rFonts w:ascii="Times New Roman" w:hAnsi="Times New Roman" w:cs="Times New Roman"/>
        </w:rPr>
        <w:t>At 12 weeks, blood samples will be taken and tested for calcium, phosphate and creatinine.</w:t>
      </w:r>
      <w:r w:rsidR="007E0771" w:rsidRPr="00755405">
        <w:rPr>
          <w:rFonts w:ascii="Times New Roman" w:hAnsi="Times New Roman" w:cs="Times New Roman"/>
        </w:rPr>
        <w:t xml:space="preserve"> Calcium testing will be repeated at 24 weeks.</w:t>
      </w:r>
      <w:r w:rsidRPr="00755405">
        <w:rPr>
          <w:rFonts w:ascii="Times New Roman" w:hAnsi="Times New Roman" w:cs="Times New Roman"/>
        </w:rPr>
        <w:t xml:space="preserve"> </w:t>
      </w:r>
      <w:r w:rsidR="00CC3909" w:rsidRPr="00755405">
        <w:rPr>
          <w:rFonts w:ascii="Times New Roman" w:hAnsi="Times New Roman" w:cs="Times New Roman"/>
        </w:rPr>
        <w:t>Results outside normal ranges will be confirmed by repeat laboratory measurement.</w:t>
      </w:r>
      <w:r w:rsidR="007E0771" w:rsidRPr="00755405">
        <w:rPr>
          <w:rFonts w:ascii="Times New Roman" w:hAnsi="Times New Roman" w:cs="Times New Roman"/>
        </w:rPr>
        <w:t xml:space="preserve"> Creatinine clearance will be calculated using the Schwartz formula. </w:t>
      </w:r>
      <w:r w:rsidR="00CC3909" w:rsidRPr="00755405">
        <w:rPr>
          <w:rFonts w:ascii="Times New Roman" w:hAnsi="Times New Roman" w:cs="Times New Roman"/>
        </w:rPr>
        <w:t xml:space="preserve">The number and proportion of participants with hypocalcaemia and hypercalcaemia at </w:t>
      </w:r>
      <w:r w:rsidR="007E0771" w:rsidRPr="00755405">
        <w:rPr>
          <w:rFonts w:ascii="Times New Roman" w:hAnsi="Times New Roman" w:cs="Times New Roman"/>
        </w:rPr>
        <w:t xml:space="preserve">12 and 24 weeks, high phosphate at 12 and 24 weeks, and high creatinine clearance at 12 weeks will be reported. </w:t>
      </w:r>
    </w:p>
    <w:p w14:paraId="1A94DAC5" w14:textId="77777777" w:rsidR="007E0771" w:rsidRPr="00755405" w:rsidRDefault="007E0771" w:rsidP="00952A9D">
      <w:pPr>
        <w:spacing w:after="0" w:line="240" w:lineRule="auto"/>
        <w:jc w:val="both"/>
        <w:rPr>
          <w:rFonts w:ascii="Times New Roman" w:hAnsi="Times New Roman" w:cs="Times New Roman"/>
        </w:rPr>
      </w:pPr>
    </w:p>
    <w:p w14:paraId="2A43F758" w14:textId="77777777" w:rsidR="007E0771" w:rsidRPr="00755405" w:rsidRDefault="007E0771"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Normal calcium reference ranges are </w:t>
      </w:r>
    </w:p>
    <w:p w14:paraId="5F24AA76" w14:textId="77777777" w:rsidR="007E0771" w:rsidRPr="00755405" w:rsidRDefault="007E0771" w:rsidP="00952A9D">
      <w:pPr>
        <w:pStyle w:val="ListParagraph"/>
        <w:numPr>
          <w:ilvl w:val="0"/>
          <w:numId w:val="22"/>
        </w:numPr>
        <w:spacing w:after="0" w:line="240" w:lineRule="auto"/>
        <w:jc w:val="both"/>
        <w:rPr>
          <w:rFonts w:ascii="Times New Roman" w:hAnsi="Times New Roman" w:cs="Times New Roman"/>
        </w:rPr>
      </w:pPr>
      <w:r w:rsidRPr="00755405">
        <w:rPr>
          <w:rFonts w:ascii="Times New Roman" w:hAnsi="Times New Roman" w:cs="Times New Roman"/>
        </w:rPr>
        <w:t>Zambia: 8.5 – 10.5 mg/dl</w:t>
      </w:r>
    </w:p>
    <w:p w14:paraId="6604C460" w14:textId="50ADFD2C" w:rsidR="007E0771" w:rsidRPr="00755405" w:rsidRDefault="007E0771" w:rsidP="00952A9D">
      <w:pPr>
        <w:pStyle w:val="ListParagraph"/>
        <w:numPr>
          <w:ilvl w:val="0"/>
          <w:numId w:val="22"/>
        </w:numPr>
        <w:spacing w:after="0" w:line="240" w:lineRule="auto"/>
        <w:jc w:val="both"/>
        <w:rPr>
          <w:rFonts w:ascii="Times New Roman" w:hAnsi="Times New Roman" w:cs="Times New Roman"/>
        </w:rPr>
      </w:pPr>
      <w:r w:rsidRPr="00755405">
        <w:rPr>
          <w:rFonts w:ascii="Times New Roman" w:hAnsi="Times New Roman" w:cs="Times New Roman"/>
        </w:rPr>
        <w:t>Zimbabwe: 2.05 – 2.7 mmol/l</w:t>
      </w:r>
    </w:p>
    <w:p w14:paraId="09A2058E" w14:textId="77777777" w:rsidR="008151C3" w:rsidRPr="00755405" w:rsidRDefault="008151C3" w:rsidP="00952A9D">
      <w:pPr>
        <w:spacing w:after="0" w:line="240" w:lineRule="auto"/>
        <w:rPr>
          <w:rFonts w:ascii="Times New Roman" w:hAnsi="Times New Roman" w:cs="Times New Roman"/>
        </w:rPr>
      </w:pPr>
    </w:p>
    <w:p w14:paraId="616A090E" w14:textId="77777777" w:rsidR="00C14DCB" w:rsidRPr="00755405" w:rsidRDefault="00C14DCB" w:rsidP="00952A9D">
      <w:pPr>
        <w:spacing w:after="0" w:line="240" w:lineRule="auto"/>
        <w:rPr>
          <w:rFonts w:ascii="Times New Roman" w:hAnsi="Times New Roman" w:cs="Times New Roman"/>
        </w:rPr>
      </w:pPr>
    </w:p>
    <w:p w14:paraId="3778A337" w14:textId="532EDB64" w:rsidR="00C06BC5" w:rsidRPr="00755405" w:rsidRDefault="00C06BC5" w:rsidP="00952A9D">
      <w:pPr>
        <w:pStyle w:val="Heading2"/>
        <w:spacing w:before="0" w:after="0"/>
        <w:rPr>
          <w:rFonts w:ascii="Times New Roman" w:hAnsi="Times New Roman" w:cs="Times New Roman"/>
        </w:rPr>
      </w:pPr>
      <w:bookmarkStart w:id="30" w:name="_Toc115205952"/>
      <w:r w:rsidRPr="00755405">
        <w:rPr>
          <w:rFonts w:ascii="Times New Roman" w:hAnsi="Times New Roman" w:cs="Times New Roman"/>
        </w:rPr>
        <w:t>Sample size considerations</w:t>
      </w:r>
      <w:bookmarkEnd w:id="30"/>
    </w:p>
    <w:p w14:paraId="68DC170C" w14:textId="775B5470" w:rsidR="00C06BC5" w:rsidRPr="00755405" w:rsidRDefault="00C06BC5" w:rsidP="000C589B">
      <w:pPr>
        <w:spacing w:after="0" w:line="276" w:lineRule="auto"/>
        <w:jc w:val="both"/>
        <w:rPr>
          <w:rFonts w:ascii="Times New Roman" w:hAnsi="Times New Roman" w:cs="Times New Roman"/>
        </w:rPr>
      </w:pPr>
      <w:bookmarkStart w:id="31" w:name="_Hlk97012981"/>
      <w:r w:rsidRPr="00755405">
        <w:rPr>
          <w:rFonts w:ascii="Times New Roman" w:hAnsi="Times New Roman" w:cs="Times New Roman"/>
        </w:rPr>
        <w:t xml:space="preserve">A sample size of </w:t>
      </w:r>
      <w:r w:rsidR="00545687" w:rsidRPr="00755405">
        <w:rPr>
          <w:rFonts w:ascii="Times New Roman" w:hAnsi="Times New Roman" w:cs="Times New Roman"/>
        </w:rPr>
        <w:t>840</w:t>
      </w:r>
      <w:r w:rsidRPr="00755405">
        <w:rPr>
          <w:rFonts w:ascii="Times New Roman" w:hAnsi="Times New Roman" w:cs="Times New Roman"/>
        </w:rPr>
        <w:t xml:space="preserve"> participants </w:t>
      </w:r>
      <w:r w:rsidR="00545687" w:rsidRPr="00755405">
        <w:rPr>
          <w:rFonts w:ascii="Times New Roman" w:hAnsi="Times New Roman" w:cs="Times New Roman"/>
        </w:rPr>
        <w:t xml:space="preserve">with 15% loss to follow-up </w:t>
      </w:r>
      <w:r w:rsidRPr="00755405">
        <w:rPr>
          <w:rFonts w:ascii="Times New Roman" w:hAnsi="Times New Roman" w:cs="Times New Roman"/>
        </w:rPr>
        <w:t>will have 80% power to detect a 0.2</w:t>
      </w:r>
      <w:r w:rsidR="00545687" w:rsidRPr="00755405">
        <w:rPr>
          <w:rFonts w:ascii="Times New Roman" w:hAnsi="Times New Roman" w:cs="Times New Roman"/>
        </w:rPr>
        <w:t>5</w:t>
      </w:r>
      <w:r w:rsidRPr="00755405">
        <w:rPr>
          <w:rFonts w:ascii="Times New Roman" w:hAnsi="Times New Roman" w:cs="Times New Roman"/>
        </w:rPr>
        <w:t xml:space="preserve"> effect size (standardised mean difference) for the TBLH-BM</w:t>
      </w:r>
      <w:r w:rsidR="00545687" w:rsidRPr="00755405">
        <w:rPr>
          <w:rFonts w:ascii="Times New Roman" w:hAnsi="Times New Roman" w:cs="Times New Roman"/>
        </w:rPr>
        <w:t>D</w:t>
      </w:r>
      <w:r w:rsidRPr="00755405">
        <w:rPr>
          <w:rFonts w:ascii="Times New Roman" w:hAnsi="Times New Roman" w:cs="Times New Roman"/>
        </w:rPr>
        <w:t xml:space="preserve"> Z-score difference between intervention and placebo arms</w:t>
      </w:r>
      <w:r w:rsidR="00545687" w:rsidRPr="00755405">
        <w:rPr>
          <w:rFonts w:ascii="Times New Roman" w:hAnsi="Times New Roman" w:cs="Times New Roman"/>
        </w:rPr>
        <w:t>, and 90% power to detect a 0.29 effect size.</w:t>
      </w:r>
    </w:p>
    <w:bookmarkEnd w:id="31"/>
    <w:p w14:paraId="2E395D4A" w14:textId="68ACF219" w:rsidR="00C14DCB" w:rsidRPr="00755405" w:rsidRDefault="00C14DCB" w:rsidP="00952A9D">
      <w:pPr>
        <w:spacing w:after="0" w:line="240" w:lineRule="auto"/>
        <w:rPr>
          <w:rFonts w:ascii="Times New Roman" w:hAnsi="Times New Roman" w:cs="Times New Roman"/>
        </w:rPr>
      </w:pPr>
    </w:p>
    <w:p w14:paraId="4DD0A1DE" w14:textId="57DE93FE" w:rsidR="00C879CF" w:rsidRPr="00755405" w:rsidRDefault="00C879CF" w:rsidP="00952A9D">
      <w:pPr>
        <w:spacing w:after="0" w:line="240" w:lineRule="auto"/>
        <w:rPr>
          <w:rFonts w:ascii="Times New Roman" w:hAnsi="Times New Roman" w:cs="Times New Roman"/>
        </w:rPr>
      </w:pPr>
    </w:p>
    <w:p w14:paraId="10E06905" w14:textId="79247D12" w:rsidR="00C879CF" w:rsidRPr="00755405" w:rsidRDefault="00C879CF" w:rsidP="00952A9D">
      <w:pPr>
        <w:spacing w:after="0" w:line="240" w:lineRule="auto"/>
        <w:rPr>
          <w:rFonts w:ascii="Times New Roman" w:hAnsi="Times New Roman" w:cs="Times New Roman"/>
        </w:rPr>
      </w:pPr>
    </w:p>
    <w:p w14:paraId="07DF270F" w14:textId="16EA2652" w:rsidR="005A6CC9" w:rsidRPr="00755405" w:rsidRDefault="005A6CC9" w:rsidP="00952A9D">
      <w:pPr>
        <w:spacing w:after="0" w:line="240" w:lineRule="auto"/>
        <w:rPr>
          <w:rFonts w:ascii="Times New Roman" w:hAnsi="Times New Roman" w:cs="Times New Roman"/>
        </w:rPr>
      </w:pPr>
    </w:p>
    <w:p w14:paraId="2FCCD049" w14:textId="77777777" w:rsidR="005A6CC9" w:rsidRPr="00755405" w:rsidRDefault="005A6CC9" w:rsidP="00952A9D">
      <w:pPr>
        <w:spacing w:after="0" w:line="240" w:lineRule="auto"/>
        <w:rPr>
          <w:rFonts w:ascii="Times New Roman" w:hAnsi="Times New Roman" w:cs="Times New Roman"/>
        </w:rPr>
      </w:pPr>
    </w:p>
    <w:p w14:paraId="4F3793DE" w14:textId="23102BDB" w:rsidR="00C879CF" w:rsidRPr="00755405" w:rsidRDefault="00530D31" w:rsidP="00755405">
      <w:pPr>
        <w:rPr>
          <w:rFonts w:ascii="Times New Roman" w:hAnsi="Times New Roman" w:cs="Times New Roman"/>
        </w:rPr>
      </w:pPr>
      <w:r w:rsidRPr="00755405">
        <w:rPr>
          <w:rFonts w:ascii="Times New Roman" w:hAnsi="Times New Roman" w:cs="Times New Roman"/>
        </w:rPr>
        <w:br w:type="page"/>
      </w:r>
    </w:p>
    <w:p w14:paraId="05E30771" w14:textId="06DEAA97" w:rsidR="00B54604" w:rsidRPr="00755405" w:rsidRDefault="00B54604" w:rsidP="00952A9D">
      <w:pPr>
        <w:pStyle w:val="Heading1"/>
        <w:spacing w:before="0" w:after="0"/>
        <w:rPr>
          <w:rFonts w:ascii="Times New Roman" w:hAnsi="Times New Roman" w:cs="Times New Roman"/>
        </w:rPr>
      </w:pPr>
      <w:bookmarkStart w:id="32" w:name="_Toc115205953"/>
      <w:r w:rsidRPr="00755405">
        <w:rPr>
          <w:rFonts w:ascii="Times New Roman" w:hAnsi="Times New Roman" w:cs="Times New Roman"/>
        </w:rPr>
        <w:lastRenderedPageBreak/>
        <w:t>Data analysis plan – data description</w:t>
      </w:r>
      <w:bookmarkEnd w:id="32"/>
    </w:p>
    <w:p w14:paraId="4F5FB3AD" w14:textId="5604A665" w:rsidR="00C06BC5" w:rsidRPr="00755405" w:rsidRDefault="00C06BC5" w:rsidP="00952A9D">
      <w:pPr>
        <w:spacing w:after="0" w:line="240" w:lineRule="auto"/>
        <w:rPr>
          <w:rFonts w:ascii="Times New Roman" w:hAnsi="Times New Roman" w:cs="Times New Roman"/>
        </w:rPr>
      </w:pPr>
    </w:p>
    <w:p w14:paraId="7E8CD06A" w14:textId="343EE51D" w:rsidR="00B54604" w:rsidRPr="00755405" w:rsidRDefault="00B54604" w:rsidP="00952A9D">
      <w:pPr>
        <w:pStyle w:val="Heading2"/>
        <w:spacing w:before="0" w:after="0"/>
        <w:rPr>
          <w:rFonts w:ascii="Times New Roman" w:hAnsi="Times New Roman" w:cs="Times New Roman"/>
        </w:rPr>
      </w:pPr>
      <w:bookmarkStart w:id="33" w:name="_Toc115205954"/>
      <w:r w:rsidRPr="00755405">
        <w:rPr>
          <w:rFonts w:ascii="Times New Roman" w:hAnsi="Times New Roman" w:cs="Times New Roman"/>
        </w:rPr>
        <w:t>Recruitment and representativeness of participants</w:t>
      </w:r>
      <w:bookmarkEnd w:id="33"/>
    </w:p>
    <w:p w14:paraId="3F3E2D42" w14:textId="6038E546" w:rsidR="00B54604" w:rsidRPr="00755405" w:rsidRDefault="00B54604"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 flow of participants through each stage of screening, </w:t>
      </w:r>
      <w:r w:rsidR="00FB4484" w:rsidRPr="00755405">
        <w:rPr>
          <w:rFonts w:ascii="Times New Roman" w:hAnsi="Times New Roman" w:cs="Times New Roman"/>
        </w:rPr>
        <w:t xml:space="preserve">consent, </w:t>
      </w:r>
      <w:r w:rsidRPr="00755405">
        <w:rPr>
          <w:rFonts w:ascii="Times New Roman" w:hAnsi="Times New Roman" w:cs="Times New Roman"/>
        </w:rPr>
        <w:t>enrolment into the study and follow-up to study exit will be illustrated using a diagram as per CONSORT guidelines (Figure 1).</w:t>
      </w:r>
      <w:r w:rsidR="00FB4484" w:rsidRPr="00755405">
        <w:rPr>
          <w:rFonts w:ascii="Times New Roman" w:hAnsi="Times New Roman" w:cs="Times New Roman"/>
        </w:rPr>
        <w:t xml:space="preserve"> This will include the number of participants by arm who withdrew, were lost to follow=up, were excluded from analysis, and the number analysed. The primary outcome</w:t>
      </w:r>
      <w:r w:rsidR="00A216CC" w:rsidRPr="00755405">
        <w:rPr>
          <w:rFonts w:ascii="Times New Roman" w:hAnsi="Times New Roman" w:cs="Times New Roman"/>
        </w:rPr>
        <w:t xml:space="preserve"> </w:t>
      </w:r>
      <w:r w:rsidR="00CC161F" w:rsidRPr="00755405">
        <w:rPr>
          <w:rFonts w:ascii="Times New Roman" w:hAnsi="Times New Roman" w:cs="Times New Roman"/>
        </w:rPr>
        <w:t>is measured</w:t>
      </w:r>
      <w:r w:rsidR="00FB4484" w:rsidRPr="00755405">
        <w:rPr>
          <w:rFonts w:ascii="Times New Roman" w:hAnsi="Times New Roman" w:cs="Times New Roman"/>
        </w:rPr>
        <w:t xml:space="preserve"> at 48 weeks. Some secondary outcomes are measured at 96 weeks. The reasons for ineligibility or non-enrolment at screening will be shown.</w:t>
      </w:r>
    </w:p>
    <w:p w14:paraId="3097810A" w14:textId="77777777" w:rsidR="00B54604" w:rsidRPr="00755405" w:rsidRDefault="00B54604" w:rsidP="00952A9D">
      <w:pPr>
        <w:spacing w:after="0" w:line="240" w:lineRule="auto"/>
        <w:rPr>
          <w:rFonts w:ascii="Times New Roman" w:hAnsi="Times New Roman" w:cs="Times New Roman"/>
        </w:rPr>
      </w:pPr>
    </w:p>
    <w:p w14:paraId="541D8853" w14:textId="707B8E0E" w:rsidR="00B54604" w:rsidRPr="00755405" w:rsidRDefault="00B54604" w:rsidP="00952A9D">
      <w:pPr>
        <w:pStyle w:val="Heading2"/>
        <w:spacing w:before="0" w:after="0"/>
        <w:rPr>
          <w:rFonts w:ascii="Times New Roman" w:hAnsi="Times New Roman" w:cs="Times New Roman"/>
        </w:rPr>
      </w:pPr>
      <w:bookmarkStart w:id="34" w:name="_Toc115205955"/>
      <w:r w:rsidRPr="00755405">
        <w:rPr>
          <w:rFonts w:ascii="Times New Roman" w:hAnsi="Times New Roman" w:cs="Times New Roman"/>
        </w:rPr>
        <w:t>Baseline comparability of randomised groups</w:t>
      </w:r>
      <w:bookmarkEnd w:id="34"/>
    </w:p>
    <w:p w14:paraId="14EE907C" w14:textId="02F6772D" w:rsidR="00B54604" w:rsidRPr="00755405" w:rsidRDefault="00B54604"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Characteristics of participants measured at baseline will be described by trial arm according to the analysis principles already described (Table </w:t>
      </w:r>
      <w:r w:rsidR="002548EF" w:rsidRPr="00755405">
        <w:rPr>
          <w:rFonts w:ascii="Times New Roman" w:hAnsi="Times New Roman" w:cs="Times New Roman"/>
        </w:rPr>
        <w:t>2</w:t>
      </w:r>
      <w:r w:rsidRPr="00755405">
        <w:rPr>
          <w:rFonts w:ascii="Times New Roman" w:hAnsi="Times New Roman" w:cs="Times New Roman"/>
        </w:rPr>
        <w:t xml:space="preserve">). </w:t>
      </w:r>
      <w:r w:rsidR="00FB4484" w:rsidRPr="00755405">
        <w:rPr>
          <w:rFonts w:ascii="Times New Roman" w:hAnsi="Times New Roman" w:cs="Times New Roman"/>
        </w:rPr>
        <w:t>The following baseline variables will be described by arm:</w:t>
      </w:r>
      <w:r w:rsidR="001053FE" w:rsidRPr="00755405">
        <w:rPr>
          <w:rFonts w:ascii="Times New Roman" w:hAnsi="Times New Roman" w:cs="Times New Roman"/>
        </w:rPr>
        <w:t xml:space="preserve"> sex, age, school registration, orphanhood, socioeconomic status quintile, dietary calcium, level of physical activity, time since HIV diagnosis and age at diagnosis, age at ART initiation and duration on ART, viral suppression, CD4 count, ART line and regimen, cotrimoxazole use, he</w:t>
      </w:r>
      <w:r w:rsidR="009A6848" w:rsidRPr="00755405">
        <w:rPr>
          <w:rFonts w:ascii="Times New Roman" w:hAnsi="Times New Roman" w:cs="Times New Roman"/>
        </w:rPr>
        <w:t>i</w:t>
      </w:r>
      <w:r w:rsidR="001053FE" w:rsidRPr="00755405">
        <w:rPr>
          <w:rFonts w:ascii="Times New Roman" w:hAnsi="Times New Roman" w:cs="Times New Roman"/>
        </w:rPr>
        <w:t xml:space="preserve">ght-for-age z-score, BMI-for-age </w:t>
      </w:r>
      <w:r w:rsidR="003B3F6F" w:rsidRPr="00755405">
        <w:rPr>
          <w:rFonts w:ascii="Times New Roman" w:hAnsi="Times New Roman" w:cs="Times New Roman"/>
        </w:rPr>
        <w:t>Z</w:t>
      </w:r>
      <w:r w:rsidR="001053FE" w:rsidRPr="00755405">
        <w:rPr>
          <w:rFonts w:ascii="Times New Roman" w:hAnsi="Times New Roman" w:cs="Times New Roman"/>
        </w:rPr>
        <w:t>-score, sitting height-for-age z-score, grip strength, pubertal stage, and TBLH-BM</w:t>
      </w:r>
      <w:r w:rsidR="003B3F6F" w:rsidRPr="00755405">
        <w:rPr>
          <w:rFonts w:ascii="Times New Roman" w:hAnsi="Times New Roman" w:cs="Times New Roman"/>
        </w:rPr>
        <w:t>D</w:t>
      </w:r>
      <w:r w:rsidR="001053FE" w:rsidRPr="00755405">
        <w:rPr>
          <w:rFonts w:ascii="Times New Roman" w:hAnsi="Times New Roman" w:cs="Times New Roman"/>
        </w:rPr>
        <w:t xml:space="preserve"> </w:t>
      </w:r>
      <w:r w:rsidR="003B3F6F" w:rsidRPr="00755405">
        <w:rPr>
          <w:rFonts w:ascii="Times New Roman" w:hAnsi="Times New Roman" w:cs="Times New Roman"/>
        </w:rPr>
        <w:t>Z</w:t>
      </w:r>
      <w:r w:rsidR="001053FE" w:rsidRPr="00755405">
        <w:rPr>
          <w:rFonts w:ascii="Times New Roman" w:hAnsi="Times New Roman" w:cs="Times New Roman"/>
        </w:rPr>
        <w:t xml:space="preserve">-score and LS-BMAD Z-score. </w:t>
      </w:r>
      <w:r w:rsidR="00F4002B" w:rsidRPr="00755405">
        <w:rPr>
          <w:rFonts w:ascii="Times New Roman" w:hAnsi="Times New Roman" w:cs="Times New Roman"/>
        </w:rPr>
        <w:t xml:space="preserve">Standardised differences will be calculated for continuous variables. </w:t>
      </w:r>
      <w:r w:rsidRPr="00755405">
        <w:rPr>
          <w:rFonts w:ascii="Times New Roman" w:hAnsi="Times New Roman" w:cs="Times New Roman"/>
        </w:rPr>
        <w:t xml:space="preserve">Statistical tests for imbalance between trial arms will not be carried out because any difference is due to chance by definition if the randomisation has been conducted correctly. </w:t>
      </w:r>
    </w:p>
    <w:p w14:paraId="56123E58" w14:textId="3CAFAC5C" w:rsidR="00B54604" w:rsidRPr="00755405" w:rsidRDefault="00B54604" w:rsidP="00952A9D">
      <w:pPr>
        <w:spacing w:after="0" w:line="240" w:lineRule="auto"/>
        <w:rPr>
          <w:rFonts w:ascii="Times New Roman" w:hAnsi="Times New Roman" w:cs="Times New Roman"/>
        </w:rPr>
      </w:pPr>
    </w:p>
    <w:p w14:paraId="12958DE3" w14:textId="77777777" w:rsidR="00E203B3" w:rsidRPr="00755405" w:rsidRDefault="00E203B3"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For skewed continuous variables, either geometric mean or the median and inter-quartile range (IQR) will be presented, and for categorical variables the number, total, and percentage in each category.  </w:t>
      </w:r>
    </w:p>
    <w:p w14:paraId="3A7416A5" w14:textId="77777777" w:rsidR="00E203B3" w:rsidRPr="00755405" w:rsidRDefault="00E203B3" w:rsidP="00952A9D">
      <w:pPr>
        <w:spacing w:after="0" w:line="240" w:lineRule="auto"/>
        <w:rPr>
          <w:rFonts w:ascii="Times New Roman" w:hAnsi="Times New Roman" w:cs="Times New Roman"/>
        </w:rPr>
      </w:pPr>
    </w:p>
    <w:p w14:paraId="0884C445" w14:textId="34E35D9E" w:rsidR="00B54604" w:rsidRPr="00755405" w:rsidRDefault="00B54604" w:rsidP="00952A9D">
      <w:pPr>
        <w:pStyle w:val="Heading2"/>
        <w:spacing w:before="0" w:after="0"/>
        <w:rPr>
          <w:rFonts w:ascii="Times New Roman" w:hAnsi="Times New Roman" w:cs="Times New Roman"/>
        </w:rPr>
      </w:pPr>
      <w:bookmarkStart w:id="35" w:name="_Toc115205956"/>
      <w:r w:rsidRPr="00755405">
        <w:rPr>
          <w:rFonts w:ascii="Times New Roman" w:hAnsi="Times New Roman" w:cs="Times New Roman"/>
        </w:rPr>
        <w:t xml:space="preserve">Completion of treatment and </w:t>
      </w:r>
      <w:r w:rsidR="00640628" w:rsidRPr="00755405">
        <w:rPr>
          <w:rFonts w:ascii="Times New Roman" w:hAnsi="Times New Roman" w:cs="Times New Roman"/>
        </w:rPr>
        <w:t>adherence</w:t>
      </w:r>
      <w:bookmarkEnd w:id="35"/>
      <w:r w:rsidR="00640628" w:rsidRPr="00755405">
        <w:rPr>
          <w:rFonts w:ascii="Times New Roman" w:hAnsi="Times New Roman" w:cs="Times New Roman"/>
        </w:rPr>
        <w:t xml:space="preserve"> </w:t>
      </w:r>
    </w:p>
    <w:p w14:paraId="4B744282" w14:textId="77777777" w:rsidR="00497887" w:rsidRPr="00755405" w:rsidRDefault="00497887" w:rsidP="00952A9D">
      <w:pPr>
        <w:spacing w:after="0" w:line="240" w:lineRule="auto"/>
        <w:jc w:val="both"/>
        <w:rPr>
          <w:rFonts w:ascii="Times New Roman" w:hAnsi="Times New Roman" w:cs="Times New Roman"/>
        </w:rPr>
      </w:pPr>
    </w:p>
    <w:p w14:paraId="16762DEF" w14:textId="49348B29" w:rsidR="00497887" w:rsidRPr="00755405" w:rsidRDefault="00497887" w:rsidP="00952A9D">
      <w:pPr>
        <w:spacing w:after="0" w:line="240" w:lineRule="auto"/>
        <w:jc w:val="both"/>
        <w:rPr>
          <w:rFonts w:ascii="Times New Roman" w:hAnsi="Times New Roman" w:cs="Times New Roman"/>
        </w:rPr>
      </w:pPr>
      <w:r w:rsidRPr="00755405">
        <w:rPr>
          <w:rFonts w:ascii="Times New Roman" w:hAnsi="Times New Roman" w:cs="Times New Roman"/>
        </w:rPr>
        <w:t>The number proportion of participants who do not complete 48 weeks of treatment will be reported by arm, with the reasons for non-completion.</w:t>
      </w:r>
    </w:p>
    <w:p w14:paraId="243BA5AE" w14:textId="77777777" w:rsidR="00497887" w:rsidRPr="00755405" w:rsidRDefault="00497887" w:rsidP="00952A9D">
      <w:pPr>
        <w:spacing w:after="0" w:line="240" w:lineRule="auto"/>
        <w:jc w:val="both"/>
        <w:rPr>
          <w:rFonts w:ascii="Times New Roman" w:hAnsi="Times New Roman" w:cs="Times New Roman"/>
        </w:rPr>
      </w:pPr>
    </w:p>
    <w:p w14:paraId="12056234" w14:textId="12CBB98E" w:rsidR="00497887" w:rsidRPr="00755405" w:rsidRDefault="00497887" w:rsidP="00952A9D">
      <w:pPr>
        <w:spacing w:after="0" w:line="240" w:lineRule="auto"/>
        <w:jc w:val="both"/>
        <w:rPr>
          <w:rFonts w:ascii="Times New Roman" w:hAnsi="Times New Roman" w:cs="Times New Roman"/>
        </w:rPr>
      </w:pPr>
      <w:r w:rsidRPr="00755405">
        <w:rPr>
          <w:rFonts w:ascii="Times New Roman" w:hAnsi="Times New Roman" w:cs="Times New Roman"/>
        </w:rPr>
        <w:t>Adherence will be defined using pill count and number of returned tablets. For Vitamin D adherence the number of pills given to the participant over all study visits, minus the number returned, will be calculated as a percentage out of 48 (full adherence of 1 dose per week). For calcium adherence the number of pills given out over all study visits minus the number returned will be calculated as a percentage of 336 (1 dose per day for 48 weeks). If a participant ended treatment early this will be adjusted. For example</w:t>
      </w:r>
      <w:r w:rsidR="00066B27" w:rsidRPr="00755405">
        <w:rPr>
          <w:rFonts w:ascii="Times New Roman" w:hAnsi="Times New Roman" w:cs="Times New Roman"/>
        </w:rPr>
        <w:t>,</w:t>
      </w:r>
      <w:r w:rsidRPr="00755405">
        <w:rPr>
          <w:rFonts w:ascii="Times New Roman" w:hAnsi="Times New Roman" w:cs="Times New Roman"/>
        </w:rPr>
        <w:t xml:space="preserve"> if a participant’s treatment was stopped at 24 weeks their Vitamin D adherence will be calculated as a proportion of 24, not 48.</w:t>
      </w:r>
    </w:p>
    <w:p w14:paraId="73951A9D" w14:textId="77777777" w:rsidR="00497887" w:rsidRPr="00755405" w:rsidRDefault="00497887" w:rsidP="00952A9D">
      <w:pPr>
        <w:spacing w:after="0" w:line="240" w:lineRule="auto"/>
        <w:jc w:val="both"/>
        <w:rPr>
          <w:rFonts w:ascii="Times New Roman" w:hAnsi="Times New Roman" w:cs="Times New Roman"/>
        </w:rPr>
      </w:pPr>
    </w:p>
    <w:p w14:paraId="160ABED5" w14:textId="00E70133" w:rsidR="00640628" w:rsidRPr="00755405" w:rsidRDefault="00497887" w:rsidP="00952A9D">
      <w:pPr>
        <w:spacing w:after="0" w:line="240" w:lineRule="auto"/>
        <w:jc w:val="both"/>
        <w:rPr>
          <w:rFonts w:ascii="Times New Roman" w:hAnsi="Times New Roman" w:cs="Times New Roman"/>
        </w:rPr>
      </w:pPr>
      <w:r w:rsidRPr="00755405">
        <w:rPr>
          <w:rFonts w:ascii="Times New Roman" w:hAnsi="Times New Roman" w:cs="Times New Roman"/>
        </w:rPr>
        <w:t>A binary adherence variable will be created, defined as adherent (≥90% adherence to both Vitamin D and calcium) and non-adherent (&lt;90% adherence to either Vitamin D, calcium or both).</w:t>
      </w:r>
    </w:p>
    <w:p w14:paraId="3925B5C1" w14:textId="76BA77BD" w:rsidR="000C589B" w:rsidRPr="00755405" w:rsidRDefault="000C589B" w:rsidP="00952A9D">
      <w:pPr>
        <w:spacing w:after="0" w:line="240" w:lineRule="auto"/>
        <w:jc w:val="both"/>
        <w:rPr>
          <w:rFonts w:ascii="Times New Roman" w:hAnsi="Times New Roman" w:cs="Times New Roman"/>
        </w:rPr>
      </w:pPr>
    </w:p>
    <w:p w14:paraId="6A909607" w14:textId="0E0CF0A3" w:rsidR="000C589B" w:rsidRPr="00755405" w:rsidRDefault="000C589B" w:rsidP="00952A9D">
      <w:pPr>
        <w:spacing w:after="0" w:line="240" w:lineRule="auto"/>
        <w:jc w:val="both"/>
        <w:rPr>
          <w:rFonts w:ascii="Times New Roman" w:hAnsi="Times New Roman" w:cs="Times New Roman"/>
        </w:rPr>
      </w:pPr>
      <w:r w:rsidRPr="00755405">
        <w:rPr>
          <w:rFonts w:ascii="Times New Roman" w:hAnsi="Times New Roman" w:cs="Times New Roman"/>
        </w:rPr>
        <w:t>In the intervention group, adherence will be validated against measured ris</w:t>
      </w:r>
      <w:r w:rsidR="009D2422" w:rsidRPr="00755405">
        <w:rPr>
          <w:rFonts w:ascii="Times New Roman" w:hAnsi="Times New Roman" w:cs="Times New Roman"/>
        </w:rPr>
        <w:t>e</w:t>
      </w:r>
      <w:r w:rsidRPr="00755405">
        <w:rPr>
          <w:rFonts w:ascii="Times New Roman" w:hAnsi="Times New Roman" w:cs="Times New Roman"/>
        </w:rPr>
        <w:t xml:space="preserve"> in 25(OH)D from blood samples. </w:t>
      </w:r>
    </w:p>
    <w:p w14:paraId="1B85F4F6" w14:textId="77777777" w:rsidR="00640628" w:rsidRPr="00755405" w:rsidRDefault="00640628" w:rsidP="00952A9D">
      <w:pPr>
        <w:spacing w:after="0" w:line="240" w:lineRule="auto"/>
        <w:rPr>
          <w:rFonts w:ascii="Times New Roman" w:hAnsi="Times New Roman" w:cs="Times New Roman"/>
        </w:rPr>
      </w:pPr>
    </w:p>
    <w:p w14:paraId="6E75D3F3" w14:textId="6723036C" w:rsidR="00B54604" w:rsidRPr="00755405" w:rsidRDefault="00B54604" w:rsidP="00952A9D">
      <w:pPr>
        <w:pStyle w:val="Heading2"/>
        <w:spacing w:before="0" w:after="0"/>
        <w:rPr>
          <w:rFonts w:ascii="Times New Roman" w:hAnsi="Times New Roman" w:cs="Times New Roman"/>
        </w:rPr>
      </w:pPr>
      <w:bookmarkStart w:id="36" w:name="_Toc115205957"/>
      <w:r w:rsidRPr="00755405">
        <w:rPr>
          <w:rFonts w:ascii="Times New Roman" w:hAnsi="Times New Roman" w:cs="Times New Roman"/>
        </w:rPr>
        <w:t>Loss to follow-up and other missing data</w:t>
      </w:r>
      <w:bookmarkEnd w:id="36"/>
    </w:p>
    <w:p w14:paraId="1961A97A" w14:textId="6AB58EE9" w:rsidR="00FB4484" w:rsidRPr="00755405" w:rsidRDefault="00FB4484"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 number and proportions of participants missing each primary and secondary outcome variable will be summarised by trial arm and </w:t>
      </w:r>
      <w:proofErr w:type="gramStart"/>
      <w:r w:rsidRPr="00755405">
        <w:rPr>
          <w:rFonts w:ascii="Times New Roman" w:hAnsi="Times New Roman" w:cs="Times New Roman"/>
        </w:rPr>
        <w:t>overall</w:t>
      </w:r>
      <w:proofErr w:type="gramEnd"/>
      <w:r w:rsidRPr="00755405" w:rsidDel="00932520">
        <w:rPr>
          <w:rFonts w:ascii="Times New Roman" w:hAnsi="Times New Roman" w:cs="Times New Roman"/>
        </w:rPr>
        <w:t xml:space="preserve"> </w:t>
      </w:r>
      <w:r w:rsidRPr="00755405">
        <w:rPr>
          <w:rFonts w:ascii="Times New Roman" w:hAnsi="Times New Roman" w:cs="Times New Roman"/>
        </w:rPr>
        <w:t>at each assessment time point (12, 24, 36, 48, 60, 72 and 96 weeks post-enrolment). The numbers withdrawing from the trial (i.e. actively state they are unwilling to provide any further research data) will be summarised by their reasons for withdrawal at each assessment time point by trial arm and overall.</w:t>
      </w:r>
    </w:p>
    <w:p w14:paraId="191D7016" w14:textId="77777777" w:rsidR="00FB4484" w:rsidRPr="00755405" w:rsidRDefault="00FB4484" w:rsidP="00952A9D">
      <w:pPr>
        <w:spacing w:after="0" w:line="240" w:lineRule="auto"/>
        <w:rPr>
          <w:rFonts w:ascii="Times New Roman" w:hAnsi="Times New Roman" w:cs="Times New Roman"/>
        </w:rPr>
      </w:pPr>
    </w:p>
    <w:p w14:paraId="496808D5" w14:textId="03F7AADB" w:rsidR="00B54604" w:rsidRPr="00755405" w:rsidRDefault="00B54604" w:rsidP="00952A9D">
      <w:pPr>
        <w:pStyle w:val="Heading2"/>
        <w:spacing w:before="0" w:after="0"/>
        <w:rPr>
          <w:rFonts w:ascii="Times New Roman" w:hAnsi="Times New Roman" w:cs="Times New Roman"/>
        </w:rPr>
      </w:pPr>
      <w:bookmarkStart w:id="37" w:name="_Toc115205958"/>
      <w:r w:rsidRPr="00755405">
        <w:rPr>
          <w:rFonts w:ascii="Times New Roman" w:hAnsi="Times New Roman" w:cs="Times New Roman"/>
        </w:rPr>
        <w:lastRenderedPageBreak/>
        <w:t>Adverse event reporting</w:t>
      </w:r>
      <w:bookmarkEnd w:id="37"/>
    </w:p>
    <w:p w14:paraId="70072854" w14:textId="1E9028E2" w:rsidR="00FB4484" w:rsidRPr="00755405" w:rsidRDefault="00FB4484" w:rsidP="00952A9D">
      <w:pPr>
        <w:spacing w:after="0" w:line="240" w:lineRule="auto"/>
        <w:rPr>
          <w:rFonts w:ascii="Times New Roman" w:hAnsi="Times New Roman" w:cs="Times New Roman"/>
        </w:rPr>
      </w:pPr>
      <w:r w:rsidRPr="00755405">
        <w:rPr>
          <w:rFonts w:ascii="Times New Roman" w:hAnsi="Times New Roman" w:cs="Times New Roman"/>
        </w:rPr>
        <w:t>Adverse events (AE), and serious adverse events (SAE) will be summarised as number of events and number of people having events by trial arm and overall.</w:t>
      </w:r>
      <w:r w:rsidR="008151C3" w:rsidRPr="00755405">
        <w:rPr>
          <w:rFonts w:ascii="Times New Roman" w:hAnsi="Times New Roman" w:cs="Times New Roman"/>
        </w:rPr>
        <w:t xml:space="preserve"> SAEs will be identified as study-related or non-study-related.</w:t>
      </w:r>
    </w:p>
    <w:p w14:paraId="6E1D71B8" w14:textId="77777777" w:rsidR="00FB4484" w:rsidRPr="00755405" w:rsidRDefault="00FB4484" w:rsidP="00952A9D">
      <w:pPr>
        <w:spacing w:after="0" w:line="240" w:lineRule="auto"/>
        <w:rPr>
          <w:rFonts w:ascii="Times New Roman" w:hAnsi="Times New Roman" w:cs="Times New Roman"/>
        </w:rPr>
      </w:pPr>
    </w:p>
    <w:p w14:paraId="30AC2312" w14:textId="7511D9CC" w:rsidR="00B54604" w:rsidRPr="00755405" w:rsidRDefault="00B54604" w:rsidP="00952A9D">
      <w:pPr>
        <w:spacing w:after="0" w:line="240" w:lineRule="auto"/>
        <w:rPr>
          <w:rFonts w:ascii="Times New Roman" w:hAnsi="Times New Roman" w:cs="Times New Roman"/>
        </w:rPr>
      </w:pPr>
    </w:p>
    <w:p w14:paraId="48DD5C5F" w14:textId="30A9CB24" w:rsidR="00555534" w:rsidRPr="00755405" w:rsidRDefault="00555534" w:rsidP="00952A9D">
      <w:pPr>
        <w:pStyle w:val="Heading2"/>
        <w:spacing w:before="0" w:after="0"/>
        <w:rPr>
          <w:rFonts w:ascii="Times New Roman" w:hAnsi="Times New Roman" w:cs="Times New Roman"/>
        </w:rPr>
      </w:pPr>
      <w:bookmarkStart w:id="38" w:name="_Toc115205959"/>
      <w:r w:rsidRPr="00755405">
        <w:rPr>
          <w:rFonts w:ascii="Times New Roman" w:hAnsi="Times New Roman" w:cs="Times New Roman"/>
        </w:rPr>
        <w:t>Assessment of repeatability of outcomes</w:t>
      </w:r>
      <w:bookmarkEnd w:id="38"/>
    </w:p>
    <w:p w14:paraId="417B3685" w14:textId="7AF9897D" w:rsidR="00555534" w:rsidRPr="00755405" w:rsidRDefault="00555534" w:rsidP="00952A9D">
      <w:pPr>
        <w:spacing w:after="0" w:line="240" w:lineRule="auto"/>
        <w:rPr>
          <w:rFonts w:ascii="Times New Roman" w:hAnsi="Times New Roman" w:cs="Times New Roman"/>
        </w:rPr>
      </w:pPr>
    </w:p>
    <w:p w14:paraId="55D7D076" w14:textId="77777777" w:rsidR="00952A9D" w:rsidRPr="00755405" w:rsidRDefault="00FB4484" w:rsidP="000C589B">
      <w:pPr>
        <w:spacing w:after="0" w:line="240" w:lineRule="auto"/>
        <w:jc w:val="both"/>
        <w:rPr>
          <w:rFonts w:ascii="Times New Roman" w:hAnsi="Times New Roman" w:cs="Times New Roman"/>
        </w:rPr>
      </w:pPr>
      <w:r w:rsidRPr="00755405">
        <w:rPr>
          <w:rFonts w:ascii="Times New Roman" w:hAnsi="Times New Roman" w:cs="Times New Roman"/>
          <w:u w:val="single"/>
        </w:rPr>
        <w:t>DXA, pQCT and grip strength</w:t>
      </w:r>
    </w:p>
    <w:p w14:paraId="15EE2198" w14:textId="03D2D554" w:rsidR="00FB4484" w:rsidRPr="00755405" w:rsidRDefault="00952A9D" w:rsidP="000C589B">
      <w:pPr>
        <w:spacing w:after="0" w:line="240" w:lineRule="auto"/>
        <w:jc w:val="both"/>
        <w:rPr>
          <w:rFonts w:ascii="Times New Roman" w:hAnsi="Times New Roman" w:cs="Times New Roman"/>
        </w:rPr>
      </w:pPr>
      <w:r w:rsidRPr="00755405">
        <w:rPr>
          <w:rFonts w:ascii="Times New Roman" w:hAnsi="Times New Roman" w:cs="Times New Roman"/>
        </w:rPr>
        <w:t>M</w:t>
      </w:r>
      <w:r w:rsidR="00FB4484" w:rsidRPr="00755405">
        <w:rPr>
          <w:rFonts w:ascii="Times New Roman" w:hAnsi="Times New Roman" w:cs="Times New Roman"/>
        </w:rPr>
        <w:t xml:space="preserve">easurements will </w:t>
      </w:r>
      <w:r w:rsidR="00E203B3" w:rsidRPr="00755405">
        <w:rPr>
          <w:rFonts w:ascii="Times New Roman" w:hAnsi="Times New Roman" w:cs="Times New Roman"/>
        </w:rPr>
        <w:t xml:space="preserve">each </w:t>
      </w:r>
      <w:r w:rsidR="00FB4484" w:rsidRPr="00755405">
        <w:rPr>
          <w:rFonts w:ascii="Times New Roman" w:hAnsi="Times New Roman" w:cs="Times New Roman"/>
        </w:rPr>
        <w:t>be repeated after 2 weeks in a group of 60 participants per country</w:t>
      </w:r>
      <w:r w:rsidR="00E203B3" w:rsidRPr="00755405">
        <w:rPr>
          <w:rFonts w:ascii="Times New Roman" w:hAnsi="Times New Roman" w:cs="Times New Roman"/>
        </w:rPr>
        <w:t xml:space="preserve"> (120 in total)</w:t>
      </w:r>
      <w:r w:rsidR="00FB4484" w:rsidRPr="00755405">
        <w:rPr>
          <w:rFonts w:ascii="Times New Roman" w:hAnsi="Times New Roman" w:cs="Times New Roman"/>
        </w:rPr>
        <w:t xml:space="preserve">. The coefficient of variation will be </w:t>
      </w:r>
      <w:r w:rsidR="00755405" w:rsidRPr="00755405">
        <w:rPr>
          <w:rFonts w:ascii="Times New Roman" w:hAnsi="Times New Roman" w:cs="Times New Roman"/>
        </w:rPr>
        <w:t>calculated,</w:t>
      </w:r>
      <w:r w:rsidR="00FB4484" w:rsidRPr="00755405">
        <w:rPr>
          <w:rFonts w:ascii="Times New Roman" w:hAnsi="Times New Roman" w:cs="Times New Roman"/>
        </w:rPr>
        <w:t xml:space="preserve"> and a Bland-Altman plot will be drawn to determine repeatability </w:t>
      </w:r>
      <w:r w:rsidR="00261D03" w:rsidRPr="00755405">
        <w:rPr>
          <w:rFonts w:ascii="Times New Roman" w:hAnsi="Times New Roman" w:cs="Times New Roman"/>
        </w:rPr>
        <w:t xml:space="preserve">and agreement (respectively) </w:t>
      </w:r>
      <w:r w:rsidR="00FB4484" w:rsidRPr="00755405">
        <w:rPr>
          <w:rFonts w:ascii="Times New Roman" w:hAnsi="Times New Roman" w:cs="Times New Roman"/>
        </w:rPr>
        <w:t xml:space="preserve">of </w:t>
      </w:r>
      <w:r w:rsidR="00261D03" w:rsidRPr="00755405">
        <w:rPr>
          <w:rFonts w:ascii="Times New Roman" w:hAnsi="Times New Roman" w:cs="Times New Roman"/>
        </w:rPr>
        <w:t>measurements</w:t>
      </w:r>
      <w:r w:rsidR="00FB4484" w:rsidRPr="00755405">
        <w:rPr>
          <w:rFonts w:ascii="Times New Roman" w:hAnsi="Times New Roman" w:cs="Times New Roman"/>
        </w:rPr>
        <w:t>.</w:t>
      </w:r>
      <w:r w:rsidR="00E203B3" w:rsidRPr="00755405">
        <w:rPr>
          <w:rFonts w:ascii="Times New Roman" w:hAnsi="Times New Roman" w:cs="Times New Roman"/>
        </w:rPr>
        <w:t xml:space="preserve"> A coefficient of variation of &lt;2.5% will be considered acceptable repeatability.</w:t>
      </w:r>
    </w:p>
    <w:p w14:paraId="521C86E8" w14:textId="0F68D5CB" w:rsidR="00FB4484" w:rsidRPr="00755405" w:rsidRDefault="00FB4484" w:rsidP="00952A9D">
      <w:pPr>
        <w:spacing w:after="0" w:line="240" w:lineRule="auto"/>
        <w:rPr>
          <w:rFonts w:ascii="Times New Roman" w:hAnsi="Times New Roman" w:cs="Times New Roman"/>
        </w:rPr>
      </w:pPr>
    </w:p>
    <w:p w14:paraId="79A9EED6" w14:textId="77777777" w:rsidR="00952A9D" w:rsidRPr="00755405" w:rsidRDefault="00B659B1"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Bone age</w:t>
      </w:r>
    </w:p>
    <w:p w14:paraId="43DE7954" w14:textId="4E522D5F" w:rsidR="00B659B1" w:rsidRPr="00755405" w:rsidRDefault="00B659B1" w:rsidP="00952A9D">
      <w:pPr>
        <w:spacing w:after="0" w:line="240" w:lineRule="auto"/>
        <w:jc w:val="both"/>
        <w:rPr>
          <w:rFonts w:ascii="Times New Roman" w:hAnsi="Times New Roman" w:cs="Times New Roman"/>
        </w:rPr>
      </w:pPr>
      <w:r w:rsidRPr="00755405">
        <w:rPr>
          <w:rFonts w:ascii="Times New Roman" w:hAnsi="Times New Roman" w:cs="Times New Roman"/>
        </w:rPr>
        <w:t>For intra-observer reliability, 10% of the iDXA images will be randomly selected and re</w:t>
      </w:r>
      <w:r w:rsidR="00AC6B8A" w:rsidRPr="00755405">
        <w:rPr>
          <w:rFonts w:ascii="Times New Roman" w:hAnsi="Times New Roman" w:cs="Times New Roman"/>
        </w:rPr>
        <w:t>-</w:t>
      </w:r>
      <w:r w:rsidRPr="00755405">
        <w:rPr>
          <w:rFonts w:ascii="Times New Roman" w:hAnsi="Times New Roman" w:cs="Times New Roman"/>
        </w:rPr>
        <w:t>scored by the same trained operator after one week. For inter-observer reliability, a different set of 10% of the iDXA images will be re-scored by a second expert.</w:t>
      </w:r>
    </w:p>
    <w:p w14:paraId="636B628B" w14:textId="77777777" w:rsidR="00601E2D" w:rsidRPr="00755405" w:rsidRDefault="00601E2D" w:rsidP="00952A9D">
      <w:pPr>
        <w:spacing w:after="0" w:line="240" w:lineRule="auto"/>
        <w:jc w:val="both"/>
        <w:rPr>
          <w:rFonts w:ascii="Times New Roman" w:hAnsi="Times New Roman" w:cs="Times New Roman"/>
        </w:rPr>
      </w:pPr>
    </w:p>
    <w:p w14:paraId="09C608D0" w14:textId="228C3E68" w:rsidR="00B54604" w:rsidRPr="00755405" w:rsidRDefault="00B54604" w:rsidP="00952A9D">
      <w:pPr>
        <w:pStyle w:val="Heading2"/>
        <w:spacing w:before="0" w:after="0"/>
        <w:rPr>
          <w:rFonts w:ascii="Times New Roman" w:hAnsi="Times New Roman" w:cs="Times New Roman"/>
        </w:rPr>
      </w:pPr>
      <w:bookmarkStart w:id="39" w:name="_Toc115205960"/>
      <w:r w:rsidRPr="00755405">
        <w:rPr>
          <w:rFonts w:ascii="Times New Roman" w:hAnsi="Times New Roman" w:cs="Times New Roman"/>
        </w:rPr>
        <w:t>Descriptive statistics for outcome measures</w:t>
      </w:r>
      <w:bookmarkEnd w:id="39"/>
    </w:p>
    <w:p w14:paraId="79CC9168" w14:textId="46323EE7" w:rsidR="00E203B3" w:rsidRPr="00755405" w:rsidRDefault="00E203B3" w:rsidP="00952A9D">
      <w:pPr>
        <w:spacing w:after="0" w:line="240" w:lineRule="auto"/>
        <w:jc w:val="both"/>
        <w:rPr>
          <w:rFonts w:ascii="Times New Roman" w:hAnsi="Times New Roman" w:cs="Times New Roman"/>
        </w:rPr>
      </w:pPr>
      <w:r w:rsidRPr="00755405">
        <w:rPr>
          <w:rFonts w:ascii="Times New Roman" w:hAnsi="Times New Roman" w:cs="Times New Roman"/>
        </w:rPr>
        <w:t>The outcome variables TBLH-BM</w:t>
      </w:r>
      <w:r w:rsidR="003B3F6F" w:rsidRPr="00755405">
        <w:rPr>
          <w:rFonts w:ascii="Times New Roman" w:hAnsi="Times New Roman" w:cs="Times New Roman"/>
        </w:rPr>
        <w:t>D</w:t>
      </w:r>
      <w:r w:rsidRPr="00755405">
        <w:rPr>
          <w:rFonts w:ascii="Times New Roman" w:hAnsi="Times New Roman" w:cs="Times New Roman"/>
        </w:rPr>
        <w:t xml:space="preserve"> Z-score, LS-BMAD Z-score, lean muscle mass and upper limb grip strength are continuous variable and are expected to be normally distributed. T</w:t>
      </w:r>
      <w:r w:rsidR="00DF4AE5" w:rsidRPr="00755405">
        <w:rPr>
          <w:rFonts w:ascii="Times New Roman" w:hAnsi="Times New Roman" w:cs="Times New Roman"/>
        </w:rPr>
        <w:t>he mean and standard deviation will be presented</w:t>
      </w:r>
      <w:r w:rsidRPr="00755405">
        <w:rPr>
          <w:rFonts w:ascii="Times New Roman" w:hAnsi="Times New Roman" w:cs="Times New Roman"/>
        </w:rPr>
        <w:t xml:space="preserve"> at baseline, 48 and 96 weeks</w:t>
      </w:r>
      <w:r w:rsidR="00DF4AE5" w:rsidRPr="00755405">
        <w:rPr>
          <w:rFonts w:ascii="Times New Roman" w:hAnsi="Times New Roman" w:cs="Times New Roman"/>
        </w:rPr>
        <w:t xml:space="preserve">.  </w:t>
      </w:r>
    </w:p>
    <w:p w14:paraId="6B40A59A" w14:textId="77777777" w:rsidR="00AC6B8A" w:rsidRPr="00755405" w:rsidRDefault="00AC6B8A" w:rsidP="00952A9D">
      <w:pPr>
        <w:spacing w:after="0" w:line="240" w:lineRule="auto"/>
        <w:jc w:val="both"/>
        <w:rPr>
          <w:rFonts w:ascii="Times New Roman" w:hAnsi="Times New Roman" w:cs="Times New Roman"/>
        </w:rPr>
      </w:pPr>
    </w:p>
    <w:p w14:paraId="22F9F85F" w14:textId="7CE9F894" w:rsidR="00B54604"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For event data</w:t>
      </w:r>
      <w:r w:rsidR="00E203B3" w:rsidRPr="00755405">
        <w:rPr>
          <w:rFonts w:ascii="Times New Roman" w:hAnsi="Times New Roman" w:cs="Times New Roman"/>
        </w:rPr>
        <w:t xml:space="preserve"> (number of respiratory tract infections)</w:t>
      </w:r>
      <w:r w:rsidRPr="00755405">
        <w:rPr>
          <w:rFonts w:ascii="Times New Roman" w:hAnsi="Times New Roman" w:cs="Times New Roman"/>
        </w:rPr>
        <w:t>, the number of events, person-time at risk and rate will be presented.</w:t>
      </w:r>
    </w:p>
    <w:p w14:paraId="490BB84E" w14:textId="77777777" w:rsidR="00C75845" w:rsidRPr="00755405" w:rsidRDefault="00C75845" w:rsidP="00952A9D">
      <w:pPr>
        <w:spacing w:after="0" w:line="240" w:lineRule="auto"/>
        <w:jc w:val="both"/>
        <w:rPr>
          <w:rFonts w:ascii="Times New Roman" w:hAnsi="Times New Roman" w:cs="Times New Roman"/>
        </w:rPr>
      </w:pPr>
    </w:p>
    <w:p w14:paraId="530438C1" w14:textId="3466E790" w:rsidR="00B54604" w:rsidRPr="00755405" w:rsidRDefault="00B54604" w:rsidP="00952A9D">
      <w:pPr>
        <w:pStyle w:val="Heading1"/>
        <w:spacing w:before="0" w:after="0"/>
        <w:rPr>
          <w:rFonts w:ascii="Times New Roman" w:hAnsi="Times New Roman" w:cs="Times New Roman"/>
        </w:rPr>
      </w:pPr>
      <w:bookmarkStart w:id="40" w:name="_Toc115205961"/>
      <w:r w:rsidRPr="00755405">
        <w:rPr>
          <w:rFonts w:ascii="Times New Roman" w:hAnsi="Times New Roman" w:cs="Times New Roman"/>
        </w:rPr>
        <w:t>Data analysis plan – inferential analysis</w:t>
      </w:r>
      <w:bookmarkEnd w:id="40"/>
    </w:p>
    <w:p w14:paraId="046516B7" w14:textId="77777777" w:rsidR="001F59CE" w:rsidRPr="00755405" w:rsidRDefault="001F59CE" w:rsidP="00952A9D">
      <w:pPr>
        <w:spacing w:after="0" w:line="240" w:lineRule="auto"/>
        <w:jc w:val="both"/>
        <w:rPr>
          <w:rFonts w:ascii="Times New Roman" w:hAnsi="Times New Roman" w:cs="Times New Roman"/>
        </w:rPr>
      </w:pPr>
    </w:p>
    <w:p w14:paraId="65DE07F4" w14:textId="543EEB98" w:rsidR="0035609E" w:rsidRPr="00755405" w:rsidRDefault="0035609E" w:rsidP="00952A9D">
      <w:pPr>
        <w:pStyle w:val="Heading2"/>
        <w:spacing w:before="0" w:after="0"/>
        <w:rPr>
          <w:rFonts w:ascii="Times New Roman" w:hAnsi="Times New Roman" w:cs="Times New Roman"/>
        </w:rPr>
      </w:pPr>
      <w:bookmarkStart w:id="41" w:name="_Toc115205962"/>
      <w:r w:rsidRPr="00755405">
        <w:rPr>
          <w:rFonts w:ascii="Times New Roman" w:hAnsi="Times New Roman" w:cs="Times New Roman"/>
        </w:rPr>
        <w:t>Analysis principles</w:t>
      </w:r>
      <w:bookmarkEnd w:id="41"/>
    </w:p>
    <w:p w14:paraId="38726C56" w14:textId="5BE69BFD" w:rsidR="00B60FA6" w:rsidRPr="00755405" w:rsidRDefault="001E6E52"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Primary and secondary outcomes from all randomised participants will be analysed based on a modified intention to treat (mITT) principle (4) </w:t>
      </w:r>
      <w:bookmarkStart w:id="42" w:name="_Hlk170976437"/>
      <w:r w:rsidRPr="00755405">
        <w:rPr>
          <w:rFonts w:ascii="Times New Roman" w:hAnsi="Times New Roman" w:cs="Times New Roman"/>
        </w:rPr>
        <w:t>adjusting for trial site as a binary covariate. That is, participants will be analysed in the group to which they were randomised regardless of whether they received the assigned treatment. Participants who withdraw consent retrospectively for the use of their data will not contribute to analyses.</w:t>
      </w:r>
      <w:bookmarkEnd w:id="42"/>
      <w:r w:rsidR="005F588E" w:rsidRPr="00755405">
        <w:rPr>
          <w:rFonts w:ascii="Times New Roman" w:hAnsi="Times New Roman" w:cs="Times New Roman"/>
        </w:rPr>
        <w:t xml:space="preserve"> </w:t>
      </w:r>
      <w:r w:rsidR="00E203B3" w:rsidRPr="00755405">
        <w:rPr>
          <w:rFonts w:ascii="Times New Roman" w:hAnsi="Times New Roman" w:cs="Times New Roman"/>
        </w:rPr>
        <w:t>The trial statistician will remain blinded throughout analysis</w:t>
      </w:r>
      <w:r w:rsidR="005F588E" w:rsidRPr="00755405">
        <w:rPr>
          <w:rFonts w:ascii="Times New Roman" w:hAnsi="Times New Roman" w:cs="Times New Roman"/>
        </w:rPr>
        <w:t xml:space="preserve">. </w:t>
      </w:r>
    </w:p>
    <w:p w14:paraId="430B769A" w14:textId="77777777" w:rsidR="00B60FA6" w:rsidRPr="00755405" w:rsidRDefault="00B60FA6"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It is expected that due to the randomisation process, there will be few differences in baseline characteristics between study arms. To increase statistical power, baseline values of continuous outcomes will be adjusted for as analysis of covariance. </w:t>
      </w:r>
    </w:p>
    <w:p w14:paraId="268E7AD8" w14:textId="1D30721B" w:rsidR="00B60FA6" w:rsidRPr="00755405" w:rsidRDefault="00B60FA6" w:rsidP="00952A9D">
      <w:pPr>
        <w:spacing w:after="0" w:line="240" w:lineRule="auto"/>
        <w:jc w:val="both"/>
        <w:rPr>
          <w:rFonts w:ascii="Times New Roman" w:hAnsi="Times New Roman" w:cs="Times New Roman"/>
        </w:rPr>
      </w:pPr>
    </w:p>
    <w:p w14:paraId="66963B31" w14:textId="571892F8" w:rsidR="00DB1F68" w:rsidRPr="00755405" w:rsidRDefault="00DB1F68" w:rsidP="00952A9D">
      <w:pPr>
        <w:pStyle w:val="Heading2"/>
        <w:spacing w:before="0" w:after="0"/>
        <w:rPr>
          <w:rFonts w:ascii="Times New Roman" w:hAnsi="Times New Roman" w:cs="Times New Roman"/>
        </w:rPr>
      </w:pPr>
      <w:bookmarkStart w:id="43" w:name="_Toc115205963"/>
      <w:r w:rsidRPr="00755405">
        <w:rPr>
          <w:rFonts w:ascii="Times New Roman" w:hAnsi="Times New Roman" w:cs="Times New Roman"/>
        </w:rPr>
        <w:t>Main analysis of treatment difference</w:t>
      </w:r>
      <w:bookmarkEnd w:id="43"/>
    </w:p>
    <w:p w14:paraId="64CB2755" w14:textId="60B0CFA7" w:rsidR="00DB1F68" w:rsidRPr="00755405" w:rsidRDefault="00DB1F68" w:rsidP="00952A9D">
      <w:pPr>
        <w:spacing w:after="0" w:line="240" w:lineRule="auto"/>
        <w:jc w:val="both"/>
        <w:rPr>
          <w:rFonts w:ascii="Times New Roman" w:hAnsi="Times New Roman" w:cs="Times New Roman"/>
        </w:rPr>
      </w:pPr>
    </w:p>
    <w:p w14:paraId="7A754FD2" w14:textId="667E1DE8" w:rsidR="00DB1F68" w:rsidRPr="00755405" w:rsidRDefault="00E203B3" w:rsidP="00952A9D">
      <w:pPr>
        <w:pStyle w:val="Heading3"/>
        <w:spacing w:before="0" w:after="0"/>
        <w:rPr>
          <w:rFonts w:ascii="Times New Roman" w:hAnsi="Times New Roman" w:cs="Times New Roman"/>
        </w:rPr>
      </w:pPr>
      <w:bookmarkStart w:id="44" w:name="_Toc115205964"/>
      <w:r w:rsidRPr="00755405">
        <w:rPr>
          <w:rFonts w:ascii="Times New Roman" w:hAnsi="Times New Roman" w:cs="Times New Roman"/>
        </w:rPr>
        <w:t>Analysis of p</w:t>
      </w:r>
      <w:r w:rsidR="00DB1F68" w:rsidRPr="00755405">
        <w:rPr>
          <w:rFonts w:ascii="Times New Roman" w:hAnsi="Times New Roman" w:cs="Times New Roman"/>
        </w:rPr>
        <w:t>rimary outcome</w:t>
      </w:r>
      <w:bookmarkEnd w:id="44"/>
    </w:p>
    <w:p w14:paraId="6BB08E1A" w14:textId="442BFC62" w:rsidR="00DF4AE5"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The primary outcome</w:t>
      </w:r>
      <w:r w:rsidR="00A216CC" w:rsidRPr="00755405">
        <w:rPr>
          <w:rFonts w:ascii="Times New Roman" w:hAnsi="Times New Roman" w:cs="Times New Roman"/>
        </w:rPr>
        <w:t xml:space="preserve"> is </w:t>
      </w:r>
      <w:r w:rsidR="00CC161F" w:rsidRPr="00755405">
        <w:rPr>
          <w:rFonts w:ascii="Times New Roman" w:hAnsi="Times New Roman" w:cs="Times New Roman"/>
        </w:rPr>
        <w:t>a continuous</w:t>
      </w:r>
      <w:r w:rsidRPr="00755405">
        <w:rPr>
          <w:rFonts w:ascii="Times New Roman" w:hAnsi="Times New Roman" w:cs="Times New Roman"/>
        </w:rPr>
        <w:t xml:space="preserve"> variable and </w:t>
      </w:r>
      <w:r w:rsidR="00A216CC" w:rsidRPr="00755405">
        <w:rPr>
          <w:rFonts w:ascii="Times New Roman" w:hAnsi="Times New Roman" w:cs="Times New Roman"/>
        </w:rPr>
        <w:t>is</w:t>
      </w:r>
      <w:r w:rsidRPr="00755405">
        <w:rPr>
          <w:rFonts w:ascii="Times New Roman" w:hAnsi="Times New Roman" w:cs="Times New Roman"/>
        </w:rPr>
        <w:t xml:space="preserve"> expected to be normally distributed. Mean values and standard deviations</w:t>
      </w:r>
      <w:r w:rsidR="00E203B3" w:rsidRPr="00755405">
        <w:rPr>
          <w:rFonts w:ascii="Times New Roman" w:hAnsi="Times New Roman" w:cs="Times New Roman"/>
        </w:rPr>
        <w:t xml:space="preserve"> of TBLH-BM</w:t>
      </w:r>
      <w:r w:rsidR="003B3F6F" w:rsidRPr="00755405">
        <w:rPr>
          <w:rFonts w:ascii="Times New Roman" w:hAnsi="Times New Roman" w:cs="Times New Roman"/>
        </w:rPr>
        <w:t>D</w:t>
      </w:r>
      <w:r w:rsidR="00E203B3" w:rsidRPr="00755405">
        <w:rPr>
          <w:rFonts w:ascii="Times New Roman" w:hAnsi="Times New Roman" w:cs="Times New Roman"/>
        </w:rPr>
        <w:t xml:space="preserve"> Z-score</w:t>
      </w:r>
      <w:r w:rsidRPr="00755405">
        <w:rPr>
          <w:rFonts w:ascii="Times New Roman" w:hAnsi="Times New Roman" w:cs="Times New Roman"/>
        </w:rPr>
        <w:t xml:space="preserve"> for each trial arm will be reported. Linear regression will be used to compare trial arms, to estimate the mean difference and corresponding 95% confidence interval (CI), adjusting for site and baseline value of the measure as a continuous covariate.</w:t>
      </w:r>
      <w:r w:rsidR="00E56B3A" w:rsidRPr="00755405">
        <w:rPr>
          <w:rFonts w:ascii="Times New Roman" w:hAnsi="Times New Roman" w:cs="Times New Roman"/>
        </w:rPr>
        <w:t xml:space="preserve"> </w:t>
      </w:r>
      <w:r w:rsidRPr="00755405">
        <w:rPr>
          <w:rFonts w:ascii="Times New Roman" w:hAnsi="Times New Roman" w:cs="Times New Roman"/>
        </w:rPr>
        <w:t>Significance tests will be two-sided with 5% level of significance and reported using overall Wald p-values. Model assumptions will be checked using standard methods.</w:t>
      </w:r>
    </w:p>
    <w:p w14:paraId="1C21E3BC" w14:textId="77777777" w:rsidR="00DF4AE5" w:rsidRPr="00755405" w:rsidRDefault="00DF4AE5" w:rsidP="00952A9D">
      <w:pPr>
        <w:spacing w:after="0" w:line="240" w:lineRule="auto"/>
        <w:rPr>
          <w:rFonts w:ascii="Times New Roman" w:hAnsi="Times New Roman" w:cs="Times New Roman"/>
        </w:rPr>
      </w:pPr>
    </w:p>
    <w:p w14:paraId="4526A24C" w14:textId="78273131" w:rsidR="00DB1F68" w:rsidRPr="00755405" w:rsidRDefault="00A07F9A" w:rsidP="00952A9D">
      <w:pPr>
        <w:pStyle w:val="Heading3"/>
        <w:spacing w:before="0" w:after="0"/>
        <w:rPr>
          <w:rFonts w:ascii="Times New Roman" w:hAnsi="Times New Roman" w:cs="Times New Roman"/>
        </w:rPr>
      </w:pPr>
      <w:bookmarkStart w:id="45" w:name="_Toc115205965"/>
      <w:r w:rsidRPr="00755405">
        <w:rPr>
          <w:rFonts w:ascii="Times New Roman" w:hAnsi="Times New Roman" w:cs="Times New Roman"/>
        </w:rPr>
        <w:t>Analysis of s</w:t>
      </w:r>
      <w:r w:rsidR="00DB1F68" w:rsidRPr="00755405">
        <w:rPr>
          <w:rFonts w:ascii="Times New Roman" w:hAnsi="Times New Roman" w:cs="Times New Roman"/>
        </w:rPr>
        <w:t>econdary outcome</w:t>
      </w:r>
      <w:r w:rsidR="00E203B3" w:rsidRPr="00755405">
        <w:rPr>
          <w:rFonts w:ascii="Times New Roman" w:hAnsi="Times New Roman" w:cs="Times New Roman"/>
        </w:rPr>
        <w:t>s</w:t>
      </w:r>
      <w:bookmarkEnd w:id="45"/>
    </w:p>
    <w:p w14:paraId="59FAA36B" w14:textId="0B82014D" w:rsidR="00DB1F68" w:rsidRPr="00755405" w:rsidRDefault="00DB1F68" w:rsidP="00952A9D">
      <w:pPr>
        <w:spacing w:after="0" w:line="240" w:lineRule="auto"/>
        <w:jc w:val="both"/>
        <w:rPr>
          <w:rFonts w:ascii="Times New Roman" w:hAnsi="Times New Roman" w:cs="Times New Roman"/>
        </w:rPr>
      </w:pPr>
    </w:p>
    <w:p w14:paraId="4CDB95B1" w14:textId="77777777"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Secondary outcomes, compared between trial arms, are:</w:t>
      </w:r>
    </w:p>
    <w:p w14:paraId="1F0A92FA" w14:textId="2669573E"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a)</w:t>
      </w:r>
      <w:r w:rsidRPr="00755405">
        <w:rPr>
          <w:rFonts w:ascii="Times New Roman" w:hAnsi="Times New Roman" w:cs="Times New Roman"/>
        </w:rPr>
        <w:tab/>
        <w:t>Mean TBLH-BM</w:t>
      </w:r>
      <w:r w:rsidR="003B3F6F" w:rsidRPr="00755405">
        <w:rPr>
          <w:rFonts w:ascii="Times New Roman" w:hAnsi="Times New Roman" w:cs="Times New Roman"/>
        </w:rPr>
        <w:t>D</w:t>
      </w:r>
      <w:r w:rsidRPr="00755405">
        <w:rPr>
          <w:rFonts w:ascii="Times New Roman" w:hAnsi="Times New Roman" w:cs="Times New Roman"/>
        </w:rPr>
        <w:t xml:space="preserve"> Z-score 96 weeks after treatment initiation of trial drug </w:t>
      </w:r>
    </w:p>
    <w:p w14:paraId="73B534F8" w14:textId="5ADDAD32"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lastRenderedPageBreak/>
        <w:t>b)</w:t>
      </w:r>
      <w:r w:rsidRPr="00755405">
        <w:rPr>
          <w:rFonts w:ascii="Times New Roman" w:hAnsi="Times New Roman" w:cs="Times New Roman"/>
        </w:rPr>
        <w:tab/>
        <w:t xml:space="preserve">Mean LS-BMAD Z-score </w:t>
      </w:r>
      <w:r w:rsidR="00A216CC" w:rsidRPr="00755405">
        <w:rPr>
          <w:rFonts w:ascii="Times New Roman" w:hAnsi="Times New Roman" w:cs="Times New Roman"/>
        </w:rPr>
        <w:t xml:space="preserve">48 and </w:t>
      </w:r>
      <w:r w:rsidRPr="00755405">
        <w:rPr>
          <w:rFonts w:ascii="Times New Roman" w:hAnsi="Times New Roman" w:cs="Times New Roman"/>
        </w:rPr>
        <w:t>96 weeks after treatment initiation of trial drug</w:t>
      </w:r>
    </w:p>
    <w:p w14:paraId="09BDF81F" w14:textId="0EDE4BAE"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c)</w:t>
      </w:r>
      <w:r w:rsidRPr="00755405">
        <w:rPr>
          <w:rFonts w:ascii="Times New Roman" w:hAnsi="Times New Roman" w:cs="Times New Roman"/>
        </w:rPr>
        <w:tab/>
        <w:t>Mean lean muscle mass</w:t>
      </w:r>
      <w:r w:rsidR="001F4ADE" w:rsidRPr="00755405">
        <w:rPr>
          <w:rFonts w:ascii="Times New Roman" w:hAnsi="Times New Roman" w:cs="Times New Roman"/>
        </w:rPr>
        <w:t xml:space="preserve"> for height squared</w:t>
      </w:r>
      <w:r w:rsidRPr="00755405">
        <w:rPr>
          <w:rFonts w:ascii="Times New Roman" w:hAnsi="Times New Roman" w:cs="Times New Roman"/>
        </w:rPr>
        <w:t xml:space="preserve"> 48 and 96 weeks after initiation of trial drug</w:t>
      </w:r>
    </w:p>
    <w:p w14:paraId="57E471A3" w14:textId="67581B8B"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d)</w:t>
      </w:r>
      <w:r w:rsidRPr="00755405">
        <w:rPr>
          <w:rFonts w:ascii="Times New Roman" w:hAnsi="Times New Roman" w:cs="Times New Roman"/>
        </w:rPr>
        <w:tab/>
        <w:t xml:space="preserve">Mean upper limb grip strength 48 and 96 weeks after initiation of trial drug </w:t>
      </w:r>
    </w:p>
    <w:p w14:paraId="2B29E3D2" w14:textId="0115A8FD" w:rsidR="00F249C5" w:rsidRPr="00755405" w:rsidRDefault="00F249C5" w:rsidP="00952A9D">
      <w:pPr>
        <w:spacing w:after="0" w:line="240" w:lineRule="auto"/>
        <w:jc w:val="both"/>
        <w:rPr>
          <w:rFonts w:ascii="Times New Roman" w:hAnsi="Times New Roman" w:cs="Times New Roman"/>
        </w:rPr>
      </w:pPr>
    </w:p>
    <w:p w14:paraId="3700A024" w14:textId="7C11F8BD" w:rsidR="00F249C5" w:rsidRPr="00755405" w:rsidRDefault="00F249C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These are all continuous outcomes and are expected to be normally distributed. </w:t>
      </w:r>
      <w:r w:rsidR="00DD1148" w:rsidRPr="00755405">
        <w:rPr>
          <w:rFonts w:ascii="Times New Roman" w:hAnsi="Times New Roman" w:cs="Times New Roman"/>
        </w:rPr>
        <w:t>For 48-week outcomes, l</w:t>
      </w:r>
      <w:r w:rsidRPr="00755405">
        <w:rPr>
          <w:rFonts w:ascii="Times New Roman" w:hAnsi="Times New Roman" w:cs="Times New Roman"/>
        </w:rPr>
        <w:t xml:space="preserve">inear regression will be used to compare trial arms, adjusting for site and baseline value of the measure. </w:t>
      </w:r>
    </w:p>
    <w:p w14:paraId="0E185404" w14:textId="565BD580" w:rsidR="00F249C5" w:rsidRPr="00755405" w:rsidRDefault="00F249C5" w:rsidP="00952A9D">
      <w:pPr>
        <w:spacing w:after="0" w:line="240" w:lineRule="auto"/>
        <w:jc w:val="both"/>
        <w:rPr>
          <w:rFonts w:ascii="Times New Roman" w:hAnsi="Times New Roman" w:cs="Times New Roman"/>
        </w:rPr>
      </w:pPr>
    </w:p>
    <w:p w14:paraId="3D3DC542" w14:textId="03093281" w:rsidR="00F249C5" w:rsidRPr="00755405" w:rsidRDefault="00F249C5" w:rsidP="00F249C5">
      <w:pPr>
        <w:spacing w:after="0" w:line="240" w:lineRule="auto"/>
        <w:jc w:val="both"/>
        <w:rPr>
          <w:rFonts w:ascii="Times New Roman" w:hAnsi="Times New Roman" w:cs="Times New Roman"/>
        </w:rPr>
      </w:pPr>
      <w:r w:rsidRPr="00755405">
        <w:rPr>
          <w:rFonts w:ascii="Times New Roman" w:hAnsi="Times New Roman" w:cs="Times New Roman"/>
        </w:rPr>
        <w:t xml:space="preserve">The mean difference at 96 weeks (and associated 95% CI) in outcomes by trial arm, and a standardised effect size, will be estimated using a linear mixed effects model </w:t>
      </w:r>
      <w:r w:rsidR="00744DAD" w:rsidRPr="00755405">
        <w:rPr>
          <w:rFonts w:ascii="Times New Roman" w:hAnsi="Times New Roman" w:cs="Times New Roman"/>
        </w:rPr>
        <w:t xml:space="preserve">with maximum likelihood methods, </w:t>
      </w:r>
      <w:r w:rsidRPr="00755405">
        <w:rPr>
          <w:rFonts w:ascii="Times New Roman" w:hAnsi="Times New Roman" w:cs="Times New Roman"/>
        </w:rPr>
        <w:t>with the 48</w:t>
      </w:r>
      <w:r w:rsidR="00DD1148" w:rsidRPr="00755405">
        <w:rPr>
          <w:rFonts w:ascii="Times New Roman" w:hAnsi="Times New Roman" w:cs="Times New Roman"/>
        </w:rPr>
        <w:t xml:space="preserve">-week </w:t>
      </w:r>
      <w:r w:rsidRPr="00755405">
        <w:rPr>
          <w:rFonts w:ascii="Times New Roman" w:hAnsi="Times New Roman" w:cs="Times New Roman"/>
        </w:rPr>
        <w:t>and 96</w:t>
      </w:r>
      <w:r w:rsidR="00DD1148" w:rsidRPr="00755405">
        <w:rPr>
          <w:rFonts w:ascii="Times New Roman" w:hAnsi="Times New Roman" w:cs="Times New Roman"/>
        </w:rPr>
        <w:t>-</w:t>
      </w:r>
      <w:r w:rsidRPr="00755405">
        <w:rPr>
          <w:rFonts w:ascii="Times New Roman" w:hAnsi="Times New Roman" w:cs="Times New Roman"/>
        </w:rPr>
        <w:t>week measures as dependent variables; a random intercept at the participant level; and baseline measure, site</w:t>
      </w:r>
      <w:r w:rsidR="00DD1148" w:rsidRPr="00755405">
        <w:rPr>
          <w:rFonts w:ascii="Times New Roman" w:hAnsi="Times New Roman" w:cs="Times New Roman"/>
        </w:rPr>
        <w:t>,</w:t>
      </w:r>
      <w:r w:rsidRPr="00755405">
        <w:rPr>
          <w:rFonts w:ascii="Times New Roman" w:hAnsi="Times New Roman" w:cs="Times New Roman"/>
        </w:rPr>
        <w:t xml:space="preserve"> trial arm, time, and trial arm by time interaction terms as independent variables.</w:t>
      </w:r>
    </w:p>
    <w:p w14:paraId="1C1A6FBF" w14:textId="77777777" w:rsidR="00F249C5" w:rsidRPr="00755405" w:rsidRDefault="00F249C5" w:rsidP="00952A9D">
      <w:pPr>
        <w:spacing w:after="0" w:line="240" w:lineRule="auto"/>
        <w:jc w:val="both"/>
        <w:rPr>
          <w:rFonts w:ascii="Times New Roman" w:hAnsi="Times New Roman" w:cs="Times New Roman"/>
        </w:rPr>
      </w:pPr>
    </w:p>
    <w:p w14:paraId="2C0C95B9" w14:textId="77777777" w:rsidR="00F249C5" w:rsidRPr="00755405" w:rsidRDefault="00F249C5" w:rsidP="00952A9D">
      <w:pPr>
        <w:spacing w:after="0" w:line="240" w:lineRule="auto"/>
        <w:jc w:val="both"/>
        <w:rPr>
          <w:rFonts w:ascii="Times New Roman" w:hAnsi="Times New Roman" w:cs="Times New Roman"/>
        </w:rPr>
      </w:pPr>
    </w:p>
    <w:p w14:paraId="71E852C7" w14:textId="129714D2"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e)</w:t>
      </w:r>
      <w:r w:rsidRPr="00755405">
        <w:rPr>
          <w:rFonts w:ascii="Times New Roman" w:hAnsi="Times New Roman" w:cs="Times New Roman"/>
        </w:rPr>
        <w:tab/>
        <w:t>Number of respiratory tract infections at 48 and 96 weeks</w:t>
      </w:r>
    </w:p>
    <w:p w14:paraId="4906850B" w14:textId="77777777" w:rsidR="00A07F9A" w:rsidRPr="00755405" w:rsidRDefault="00A07F9A" w:rsidP="00952A9D">
      <w:pPr>
        <w:spacing w:after="0" w:line="240" w:lineRule="auto"/>
        <w:jc w:val="both"/>
        <w:rPr>
          <w:rFonts w:ascii="Times New Roman" w:hAnsi="Times New Roman" w:cs="Times New Roman"/>
        </w:rPr>
      </w:pPr>
    </w:p>
    <w:p w14:paraId="3C36B816" w14:textId="043742D8" w:rsidR="00952A9D" w:rsidRPr="00755405" w:rsidRDefault="00F249C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Number of respiratory tract infections will be reported by trial arm. The rate in person-years will be calculated based on the total time under observation. </w:t>
      </w:r>
      <w:r w:rsidR="00F7678E" w:rsidRPr="00755405">
        <w:rPr>
          <w:rFonts w:ascii="Times New Roman" w:hAnsi="Times New Roman" w:cs="Times New Roman"/>
        </w:rPr>
        <w:t>Poisson</w:t>
      </w:r>
      <w:r w:rsidR="00DD1148" w:rsidRPr="00755405">
        <w:rPr>
          <w:rFonts w:ascii="Times New Roman" w:hAnsi="Times New Roman" w:cs="Times New Roman"/>
        </w:rPr>
        <w:t xml:space="preserve"> regression with robust standard errors (to allow for the lack of independence among multiple events on the same participant) will be used to compare trial arms, to estimate the</w:t>
      </w:r>
      <w:r w:rsidR="00F7678E" w:rsidRPr="00755405">
        <w:rPr>
          <w:rFonts w:ascii="Times New Roman" w:hAnsi="Times New Roman" w:cs="Times New Roman"/>
        </w:rPr>
        <w:t xml:space="preserve"> </w:t>
      </w:r>
      <w:r w:rsidR="00DD1148" w:rsidRPr="00755405">
        <w:rPr>
          <w:rFonts w:ascii="Times New Roman" w:hAnsi="Times New Roman" w:cs="Times New Roman"/>
        </w:rPr>
        <w:t>incidence rate ratio and corresponding 95% CI, adjusting for site. Follow-up time will stop one week after the last dose was consumed unless a participant is lost-to-follow-up, withdraws from the study or dies. Censoring will occur at last clinic visit, date of notification of withdrawal, or reported date of death in that case.</w:t>
      </w:r>
    </w:p>
    <w:p w14:paraId="249178BB" w14:textId="77777777" w:rsidR="00DD1148" w:rsidRPr="00755405" w:rsidRDefault="00DD1148" w:rsidP="00952A9D">
      <w:pPr>
        <w:spacing w:after="0" w:line="240" w:lineRule="auto"/>
        <w:jc w:val="both"/>
        <w:rPr>
          <w:rFonts w:ascii="Times New Roman" w:hAnsi="Times New Roman" w:cs="Times New Roman"/>
        </w:rPr>
      </w:pPr>
    </w:p>
    <w:p w14:paraId="5400A9AA" w14:textId="77777777" w:rsidR="00F249C5" w:rsidRPr="00755405" w:rsidRDefault="00F249C5" w:rsidP="00952A9D">
      <w:pPr>
        <w:spacing w:after="0" w:line="240" w:lineRule="auto"/>
        <w:jc w:val="both"/>
        <w:rPr>
          <w:rFonts w:ascii="Times New Roman" w:hAnsi="Times New Roman" w:cs="Times New Roman"/>
        </w:rPr>
      </w:pPr>
    </w:p>
    <w:p w14:paraId="7A06480D" w14:textId="600F5482" w:rsidR="00DB1F68" w:rsidRPr="00755405" w:rsidRDefault="00DB1F68" w:rsidP="00952A9D">
      <w:pPr>
        <w:pStyle w:val="Heading2"/>
        <w:spacing w:before="0" w:after="0"/>
        <w:rPr>
          <w:rFonts w:ascii="Times New Roman" w:hAnsi="Times New Roman" w:cs="Times New Roman"/>
        </w:rPr>
      </w:pPr>
      <w:bookmarkStart w:id="46" w:name="_Toc115205966"/>
      <w:r w:rsidRPr="00755405">
        <w:rPr>
          <w:rFonts w:ascii="Times New Roman" w:hAnsi="Times New Roman" w:cs="Times New Roman"/>
        </w:rPr>
        <w:t>Statistical considerations</w:t>
      </w:r>
      <w:bookmarkEnd w:id="46"/>
      <w:r w:rsidRPr="00755405">
        <w:rPr>
          <w:rFonts w:ascii="Times New Roman" w:hAnsi="Times New Roman" w:cs="Times New Roman"/>
        </w:rPr>
        <w:t xml:space="preserve"> </w:t>
      </w:r>
    </w:p>
    <w:p w14:paraId="4729D76B" w14:textId="3A63073F" w:rsidR="00DF4AE5" w:rsidRPr="00755405" w:rsidRDefault="00DF4AE5" w:rsidP="00952A9D">
      <w:pPr>
        <w:spacing w:after="0" w:line="240" w:lineRule="auto"/>
        <w:rPr>
          <w:rFonts w:ascii="Times New Roman" w:hAnsi="Times New Roman" w:cs="Times New Roman"/>
        </w:rPr>
      </w:pPr>
    </w:p>
    <w:p w14:paraId="0419DD13" w14:textId="5A860EB2" w:rsidR="00957109" w:rsidRPr="00755405" w:rsidRDefault="00957109" w:rsidP="00957109">
      <w:pPr>
        <w:pStyle w:val="Heading3"/>
        <w:spacing w:before="0" w:after="0"/>
        <w:rPr>
          <w:rFonts w:ascii="Times New Roman" w:hAnsi="Times New Roman" w:cs="Times New Roman"/>
        </w:rPr>
      </w:pPr>
      <w:bookmarkStart w:id="47" w:name="_Toc115205967"/>
      <w:r w:rsidRPr="00755405">
        <w:rPr>
          <w:rFonts w:ascii="Times New Roman" w:hAnsi="Times New Roman" w:cs="Times New Roman"/>
        </w:rPr>
        <w:t xml:space="preserve">TBLH-BMD </w:t>
      </w:r>
      <w:r w:rsidR="00347336" w:rsidRPr="00755405">
        <w:rPr>
          <w:rFonts w:ascii="Times New Roman" w:hAnsi="Times New Roman" w:cs="Times New Roman"/>
        </w:rPr>
        <w:t>and adjustment for height</w:t>
      </w:r>
      <w:bookmarkEnd w:id="47"/>
    </w:p>
    <w:p w14:paraId="3830C65D" w14:textId="77777777" w:rsidR="00957109" w:rsidRPr="00755405" w:rsidRDefault="00957109" w:rsidP="00952A9D">
      <w:pPr>
        <w:spacing w:after="0" w:line="240" w:lineRule="auto"/>
        <w:rPr>
          <w:rFonts w:ascii="Times New Roman" w:hAnsi="Times New Roman" w:cs="Times New Roman"/>
        </w:rPr>
      </w:pPr>
    </w:p>
    <w:p w14:paraId="6C3EF3A7" w14:textId="38CB0BC1" w:rsidR="00957109" w:rsidRPr="00755405" w:rsidRDefault="000C5246" w:rsidP="00141217">
      <w:pPr>
        <w:spacing w:after="0" w:line="240" w:lineRule="auto"/>
        <w:jc w:val="both"/>
        <w:rPr>
          <w:rFonts w:ascii="Times New Roman" w:hAnsi="Times New Roman" w:cs="Times New Roman"/>
        </w:rPr>
      </w:pPr>
      <w:r w:rsidRPr="00755405">
        <w:rPr>
          <w:rFonts w:ascii="Times New Roman" w:hAnsi="Times New Roman" w:cs="Times New Roman"/>
        </w:rPr>
        <w:t>In c</w:t>
      </w:r>
      <w:r w:rsidR="00141217" w:rsidRPr="00755405">
        <w:rPr>
          <w:rFonts w:ascii="Times New Roman" w:hAnsi="Times New Roman" w:cs="Times New Roman"/>
        </w:rPr>
        <w:t>linical</w:t>
      </w:r>
      <w:r w:rsidRPr="00755405">
        <w:rPr>
          <w:rFonts w:ascii="Times New Roman" w:hAnsi="Times New Roman" w:cs="Times New Roman"/>
        </w:rPr>
        <w:t xml:space="preserve"> practice</w:t>
      </w:r>
      <w:r w:rsidR="00347336" w:rsidRPr="00755405">
        <w:rPr>
          <w:rFonts w:ascii="Times New Roman" w:hAnsi="Times New Roman" w:cs="Times New Roman"/>
        </w:rPr>
        <w:t xml:space="preserve"> TBLH-BMD Z-score</w:t>
      </w:r>
      <w:r w:rsidR="00FC75D4" w:rsidRPr="00755405">
        <w:rPr>
          <w:rFonts w:ascii="Times New Roman" w:hAnsi="Times New Roman" w:cs="Times New Roman"/>
        </w:rPr>
        <w:t>s</w:t>
      </w:r>
      <w:r w:rsidR="00347336" w:rsidRPr="00755405">
        <w:rPr>
          <w:rFonts w:ascii="Times New Roman" w:hAnsi="Times New Roman" w:cs="Times New Roman"/>
        </w:rPr>
        <w:t xml:space="preserve"> in children and adolescents must be adjusted for height</w:t>
      </w:r>
      <w:r w:rsidR="00FC75D4" w:rsidRPr="00755405">
        <w:rPr>
          <w:rFonts w:ascii="Times New Roman" w:hAnsi="Times New Roman" w:cs="Times New Roman"/>
        </w:rPr>
        <w:t xml:space="preserve">, as TBLH-BMD is an </w:t>
      </w:r>
      <w:r w:rsidR="00522D73" w:rsidRPr="00755405">
        <w:rPr>
          <w:rFonts w:ascii="Times New Roman" w:hAnsi="Times New Roman" w:cs="Times New Roman"/>
        </w:rPr>
        <w:t>aerial</w:t>
      </w:r>
      <w:r w:rsidR="00FC75D4" w:rsidRPr="00755405">
        <w:rPr>
          <w:rFonts w:ascii="Times New Roman" w:hAnsi="Times New Roman" w:cs="Times New Roman"/>
        </w:rPr>
        <w:t xml:space="preserve"> measure dependent on bone size that changes with linear growth</w:t>
      </w:r>
      <w:r w:rsidR="00347336" w:rsidRPr="00755405">
        <w:rPr>
          <w:rFonts w:ascii="Times New Roman" w:hAnsi="Times New Roman" w:cs="Times New Roman"/>
        </w:rPr>
        <w:t>. We have made the decision not to adjust for height in this trial because height distribution is expected to be similar between participants in the intervention and control arms</w:t>
      </w:r>
      <w:r w:rsidR="00141217" w:rsidRPr="00755405">
        <w:rPr>
          <w:rFonts w:ascii="Times New Roman" w:hAnsi="Times New Roman" w:cs="Times New Roman"/>
        </w:rPr>
        <w:t>, and therefore height adjustment is not needed for the purpose of the trial which is to compare the two arms</w:t>
      </w:r>
      <w:r w:rsidR="00347336" w:rsidRPr="00755405">
        <w:rPr>
          <w:rFonts w:ascii="Times New Roman" w:hAnsi="Times New Roman" w:cs="Times New Roman"/>
        </w:rPr>
        <w:t>. TBLH-BMD Z-score and LS-BMA</w:t>
      </w:r>
      <w:r w:rsidR="00141217" w:rsidRPr="00755405">
        <w:rPr>
          <w:rFonts w:ascii="Times New Roman" w:hAnsi="Times New Roman" w:cs="Times New Roman"/>
        </w:rPr>
        <w:t>D Z-score are not intended for clinical use.</w:t>
      </w:r>
      <w:r w:rsidR="00A939B7" w:rsidRPr="00755405">
        <w:rPr>
          <w:rFonts w:ascii="Times New Roman" w:hAnsi="Times New Roman" w:cs="Times New Roman"/>
        </w:rPr>
        <w:t xml:space="preserve"> Should trial data be used for secondary </w:t>
      </w:r>
      <w:r w:rsidR="00617A3C" w:rsidRPr="00755405">
        <w:rPr>
          <w:rFonts w:ascii="Times New Roman" w:hAnsi="Times New Roman" w:cs="Times New Roman"/>
        </w:rPr>
        <w:t xml:space="preserve">observational </w:t>
      </w:r>
      <w:r w:rsidR="00A939B7" w:rsidRPr="00755405">
        <w:rPr>
          <w:rFonts w:ascii="Times New Roman" w:hAnsi="Times New Roman" w:cs="Times New Roman"/>
        </w:rPr>
        <w:t>analyses</w:t>
      </w:r>
      <w:r w:rsidR="00617A3C" w:rsidRPr="00755405">
        <w:rPr>
          <w:rFonts w:ascii="Times New Roman" w:hAnsi="Times New Roman" w:cs="Times New Roman"/>
        </w:rPr>
        <w:t xml:space="preserve"> consideration of height adjustment will be needed for clinical inference.</w:t>
      </w:r>
      <w:r w:rsidR="00A939B7" w:rsidRPr="00755405">
        <w:rPr>
          <w:rFonts w:ascii="Times New Roman" w:hAnsi="Times New Roman" w:cs="Times New Roman"/>
        </w:rPr>
        <w:t xml:space="preserve"> </w:t>
      </w:r>
      <w:r w:rsidR="00141217" w:rsidRPr="00755405">
        <w:rPr>
          <w:rFonts w:ascii="Times New Roman" w:hAnsi="Times New Roman" w:cs="Times New Roman"/>
        </w:rPr>
        <w:t xml:space="preserve">  </w:t>
      </w:r>
    </w:p>
    <w:p w14:paraId="51C92D8A" w14:textId="77777777" w:rsidR="00957109" w:rsidRPr="00755405" w:rsidRDefault="00957109" w:rsidP="00952A9D">
      <w:pPr>
        <w:spacing w:after="0" w:line="240" w:lineRule="auto"/>
        <w:rPr>
          <w:rFonts w:ascii="Times New Roman" w:hAnsi="Times New Roman" w:cs="Times New Roman"/>
        </w:rPr>
      </w:pPr>
    </w:p>
    <w:p w14:paraId="4FBAFDC6" w14:textId="5D538782" w:rsidR="00DB1F68" w:rsidRPr="00755405" w:rsidRDefault="00DF4AE5" w:rsidP="00952A9D">
      <w:pPr>
        <w:pStyle w:val="Heading3"/>
        <w:spacing w:before="0" w:after="0"/>
        <w:rPr>
          <w:rFonts w:ascii="Times New Roman" w:hAnsi="Times New Roman" w:cs="Times New Roman"/>
        </w:rPr>
      </w:pPr>
      <w:bookmarkStart w:id="48" w:name="_Toc115205968"/>
      <w:r w:rsidRPr="00755405">
        <w:rPr>
          <w:rFonts w:ascii="Times New Roman" w:hAnsi="Times New Roman" w:cs="Times New Roman"/>
        </w:rPr>
        <w:t>Time points</w:t>
      </w:r>
      <w:bookmarkEnd w:id="48"/>
    </w:p>
    <w:p w14:paraId="20ED2ABC" w14:textId="77777777" w:rsidR="00F249C5" w:rsidRPr="00755405" w:rsidRDefault="00F249C5" w:rsidP="00D25136">
      <w:pPr>
        <w:spacing w:after="0" w:line="240" w:lineRule="auto"/>
        <w:jc w:val="both"/>
        <w:rPr>
          <w:rFonts w:ascii="Times New Roman" w:hAnsi="Times New Roman" w:cs="Times New Roman"/>
        </w:rPr>
      </w:pPr>
    </w:p>
    <w:p w14:paraId="68825E7D" w14:textId="2503E176" w:rsidR="00DF4AE5" w:rsidRPr="00755405" w:rsidRDefault="00D25136" w:rsidP="00D25136">
      <w:pPr>
        <w:spacing w:after="0" w:line="240" w:lineRule="auto"/>
        <w:jc w:val="both"/>
        <w:rPr>
          <w:rFonts w:ascii="Times New Roman" w:hAnsi="Times New Roman" w:cs="Times New Roman"/>
        </w:rPr>
      </w:pPr>
      <w:r w:rsidRPr="00755405">
        <w:rPr>
          <w:rFonts w:ascii="Times New Roman" w:hAnsi="Times New Roman" w:cs="Times New Roman"/>
        </w:rPr>
        <w:t xml:space="preserve">Follow-up visit should be completed no more than 4 weeks before or after the scheduled times, defined from the date of enrolment. We will report the proportion of visits which are outside this window period. Primary and secondary outcome outside the window period will be excluded. If a participant is late for a visit, the next appointment will be made to the original schedule. </w:t>
      </w:r>
    </w:p>
    <w:p w14:paraId="765A2BF5" w14:textId="49BA17C4" w:rsidR="00D25136" w:rsidRPr="00755405" w:rsidRDefault="00D25136" w:rsidP="00D25136">
      <w:pPr>
        <w:spacing w:after="0" w:line="240" w:lineRule="auto"/>
        <w:jc w:val="both"/>
        <w:rPr>
          <w:rFonts w:ascii="Times New Roman" w:hAnsi="Times New Roman" w:cs="Times New Roman"/>
        </w:rPr>
      </w:pPr>
    </w:p>
    <w:p w14:paraId="032E8D87" w14:textId="77777777" w:rsidR="002548EF" w:rsidRPr="00755405" w:rsidRDefault="002548EF" w:rsidP="00D25136">
      <w:pPr>
        <w:spacing w:after="0" w:line="240" w:lineRule="auto"/>
        <w:jc w:val="both"/>
        <w:rPr>
          <w:rFonts w:ascii="Times New Roman" w:hAnsi="Times New Roman" w:cs="Times New Roman"/>
        </w:rPr>
      </w:pPr>
    </w:p>
    <w:p w14:paraId="549D0059" w14:textId="7F7509A7" w:rsidR="00F249C5" w:rsidRPr="00755405" w:rsidRDefault="00D25136" w:rsidP="00D25136">
      <w:pPr>
        <w:pStyle w:val="Heading3"/>
        <w:spacing w:before="0" w:after="0"/>
        <w:ind w:left="1225" w:hanging="505"/>
        <w:rPr>
          <w:rFonts w:ascii="Times New Roman" w:hAnsi="Times New Roman" w:cs="Times New Roman"/>
        </w:rPr>
      </w:pPr>
      <w:bookmarkStart w:id="49" w:name="_Toc115205969"/>
      <w:r w:rsidRPr="00755405">
        <w:rPr>
          <w:rFonts w:ascii="Times New Roman" w:hAnsi="Times New Roman" w:cs="Times New Roman"/>
        </w:rPr>
        <w:t>Stratification</w:t>
      </w:r>
      <w:bookmarkEnd w:id="49"/>
    </w:p>
    <w:p w14:paraId="12B438BC" w14:textId="458D30FC" w:rsidR="00D25136" w:rsidRPr="00755405" w:rsidRDefault="00D25136" w:rsidP="00D25136">
      <w:pPr>
        <w:spacing w:after="0" w:line="240" w:lineRule="auto"/>
        <w:jc w:val="both"/>
        <w:rPr>
          <w:rFonts w:ascii="Times New Roman" w:hAnsi="Times New Roman" w:cs="Times New Roman"/>
        </w:rPr>
      </w:pPr>
      <w:r w:rsidRPr="00755405">
        <w:rPr>
          <w:rFonts w:ascii="Times New Roman" w:hAnsi="Times New Roman" w:cs="Times New Roman"/>
        </w:rPr>
        <w:t>Randomisat</w:t>
      </w:r>
      <w:r w:rsidR="00601E2D" w:rsidRPr="00755405">
        <w:rPr>
          <w:rFonts w:ascii="Times New Roman" w:hAnsi="Times New Roman" w:cs="Times New Roman"/>
        </w:rPr>
        <w:t>i</w:t>
      </w:r>
      <w:r w:rsidRPr="00755405">
        <w:rPr>
          <w:rFonts w:ascii="Times New Roman" w:hAnsi="Times New Roman" w:cs="Times New Roman"/>
        </w:rPr>
        <w:t>on is stratified by site, and therefore site (country) will be included as a covariate in all analysis.</w:t>
      </w:r>
    </w:p>
    <w:p w14:paraId="64977AC2" w14:textId="224D558C" w:rsidR="00D25136" w:rsidRPr="00755405" w:rsidRDefault="00D25136" w:rsidP="00952A9D">
      <w:pPr>
        <w:spacing w:after="0" w:line="240" w:lineRule="auto"/>
        <w:rPr>
          <w:rFonts w:ascii="Times New Roman" w:hAnsi="Times New Roman" w:cs="Times New Roman"/>
        </w:rPr>
      </w:pPr>
    </w:p>
    <w:p w14:paraId="0BD79303" w14:textId="77777777" w:rsidR="00D25136" w:rsidRPr="00755405" w:rsidRDefault="00D25136" w:rsidP="00952A9D">
      <w:pPr>
        <w:spacing w:after="0" w:line="240" w:lineRule="auto"/>
        <w:rPr>
          <w:rFonts w:ascii="Times New Roman" w:hAnsi="Times New Roman" w:cs="Times New Roman"/>
        </w:rPr>
      </w:pPr>
    </w:p>
    <w:p w14:paraId="2536CE9B" w14:textId="018468A5" w:rsidR="00DB1F68" w:rsidRPr="00755405" w:rsidRDefault="00DB1F68" w:rsidP="00952A9D">
      <w:pPr>
        <w:pStyle w:val="Heading3"/>
        <w:spacing w:before="0" w:after="0"/>
        <w:rPr>
          <w:rFonts w:ascii="Times New Roman" w:hAnsi="Times New Roman" w:cs="Times New Roman"/>
        </w:rPr>
      </w:pPr>
      <w:bookmarkStart w:id="50" w:name="_Toc115205970"/>
      <w:r w:rsidRPr="00755405">
        <w:rPr>
          <w:rFonts w:ascii="Times New Roman" w:hAnsi="Times New Roman" w:cs="Times New Roman"/>
        </w:rPr>
        <w:t xml:space="preserve">Missing </w:t>
      </w:r>
      <w:r w:rsidR="00DF4AE5" w:rsidRPr="00755405">
        <w:rPr>
          <w:rFonts w:ascii="Times New Roman" w:hAnsi="Times New Roman" w:cs="Times New Roman"/>
        </w:rPr>
        <w:t xml:space="preserve">baseline </w:t>
      </w:r>
      <w:r w:rsidRPr="00755405">
        <w:rPr>
          <w:rFonts w:ascii="Times New Roman" w:hAnsi="Times New Roman" w:cs="Times New Roman"/>
        </w:rPr>
        <w:t>data</w:t>
      </w:r>
      <w:bookmarkEnd w:id="50"/>
    </w:p>
    <w:p w14:paraId="42A0C68F" w14:textId="0C9BE4DE" w:rsidR="00DB1F68" w:rsidRPr="00755405" w:rsidRDefault="00DB1F68"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 amount (number, percentage) of data that is missing will be reported for each of the key outcome variables and covariates. Baseline characteristics of participants with and without missing data will be compared. T-tests or linear regression will be used for normally distributed continuous covariates </w:t>
      </w:r>
      <w:r w:rsidRPr="00755405">
        <w:rPr>
          <w:rFonts w:ascii="Times New Roman" w:hAnsi="Times New Roman" w:cs="Times New Roman"/>
        </w:rPr>
        <w:lastRenderedPageBreak/>
        <w:t>comparing the mean values of those with and without missing data, Mann Whitney nonparametric test for continuous skewed covariates, and chi squared tests and percentages for categorical covariates. An assessment for effect modification of missingness by trial arm will be made by incorporating an interaction term between the baseline characteristic and trial arm.</w:t>
      </w:r>
    </w:p>
    <w:p w14:paraId="53A7C05C" w14:textId="658B6D99" w:rsidR="00DF4AE5" w:rsidRPr="00755405" w:rsidRDefault="00DF4AE5" w:rsidP="00952A9D">
      <w:pPr>
        <w:spacing w:after="0" w:line="240" w:lineRule="auto"/>
        <w:jc w:val="both"/>
        <w:rPr>
          <w:rFonts w:ascii="Times New Roman" w:hAnsi="Times New Roman" w:cs="Times New Roman"/>
        </w:rPr>
      </w:pPr>
    </w:p>
    <w:p w14:paraId="73BCF29F" w14:textId="38499316" w:rsidR="00DF4AE5" w:rsidRPr="00755405" w:rsidRDefault="00DF4AE5" w:rsidP="00952A9D">
      <w:pPr>
        <w:pStyle w:val="Heading3"/>
        <w:spacing w:before="0" w:after="0"/>
        <w:rPr>
          <w:rFonts w:ascii="Times New Roman" w:hAnsi="Times New Roman" w:cs="Times New Roman"/>
        </w:rPr>
      </w:pPr>
      <w:bookmarkStart w:id="51" w:name="_Toc115205971"/>
      <w:r w:rsidRPr="00755405">
        <w:rPr>
          <w:rFonts w:ascii="Times New Roman" w:hAnsi="Times New Roman" w:cs="Times New Roman"/>
        </w:rPr>
        <w:t>Missing outcome data</w:t>
      </w:r>
      <w:bookmarkEnd w:id="51"/>
    </w:p>
    <w:p w14:paraId="596B5E03" w14:textId="53C2EA9D" w:rsidR="00D25136" w:rsidRPr="00755405" w:rsidRDefault="00744DAD"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We will use the 48-week outcome from the maximum likelihood mixed models of 48- and 96-week TBLH-BMD Z-score to adjust for missing data in the primary outcome. </w:t>
      </w:r>
      <w:r w:rsidR="00F249C5" w:rsidRPr="00755405">
        <w:rPr>
          <w:rFonts w:ascii="Times New Roman" w:hAnsi="Times New Roman" w:cs="Times New Roman"/>
        </w:rPr>
        <w:t xml:space="preserve">We will not conduct multiple imputation for secondary outcomes. </w:t>
      </w:r>
    </w:p>
    <w:p w14:paraId="07194271" w14:textId="77777777" w:rsidR="00D25136" w:rsidRPr="00755405" w:rsidRDefault="00D25136" w:rsidP="00952A9D">
      <w:pPr>
        <w:spacing w:after="0" w:line="240" w:lineRule="auto"/>
        <w:jc w:val="both"/>
        <w:rPr>
          <w:rFonts w:ascii="Times New Roman" w:hAnsi="Times New Roman" w:cs="Times New Roman"/>
        </w:rPr>
      </w:pPr>
    </w:p>
    <w:p w14:paraId="09F97E59" w14:textId="754FA130" w:rsidR="00640628" w:rsidRPr="00755405" w:rsidRDefault="00DF4AE5" w:rsidP="00952A9D">
      <w:pPr>
        <w:pStyle w:val="Heading3"/>
        <w:spacing w:before="0" w:after="0"/>
        <w:rPr>
          <w:rFonts w:ascii="Times New Roman" w:hAnsi="Times New Roman" w:cs="Times New Roman"/>
        </w:rPr>
      </w:pPr>
      <w:bookmarkStart w:id="52" w:name="_Toc115205972"/>
      <w:r w:rsidRPr="00755405">
        <w:rPr>
          <w:rFonts w:ascii="Times New Roman" w:hAnsi="Times New Roman" w:cs="Times New Roman"/>
        </w:rPr>
        <w:t>Per protocol analysis</w:t>
      </w:r>
      <w:bookmarkEnd w:id="52"/>
    </w:p>
    <w:p w14:paraId="4BEA1A37" w14:textId="5D26D154" w:rsidR="00DF4AE5"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Per protocol adherence to the study drug will be defined using percentage increase in </w:t>
      </w:r>
      <w:r w:rsidR="008C73F3" w:rsidRPr="00755405">
        <w:rPr>
          <w:rFonts w:ascii="Times New Roman" w:hAnsi="Times New Roman" w:cs="Times New Roman"/>
        </w:rPr>
        <w:t xml:space="preserve">25(OH)D </w:t>
      </w:r>
      <w:r w:rsidRPr="00755405">
        <w:rPr>
          <w:rFonts w:ascii="Times New Roman" w:hAnsi="Times New Roman" w:cs="Times New Roman"/>
        </w:rPr>
        <w:t>level from baseline to 48 weeks among intervention arm participants.</w:t>
      </w:r>
    </w:p>
    <w:p w14:paraId="6EFC93DB" w14:textId="77777777" w:rsidR="00DF4AE5" w:rsidRPr="00755405" w:rsidRDefault="00DF4AE5" w:rsidP="00952A9D">
      <w:pPr>
        <w:spacing w:after="0" w:line="240" w:lineRule="auto"/>
        <w:jc w:val="both"/>
        <w:rPr>
          <w:rFonts w:ascii="Times New Roman" w:hAnsi="Times New Roman" w:cs="Times New Roman"/>
        </w:rPr>
      </w:pPr>
    </w:p>
    <w:p w14:paraId="28B33B7E" w14:textId="5E8F252B" w:rsidR="00497887"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All control arm participants will be defined as per protocol adherent. In the intervention arm, a </w:t>
      </w:r>
      <w:r w:rsidR="005F588E" w:rsidRPr="00755405">
        <w:rPr>
          <w:rFonts w:ascii="Times New Roman" w:hAnsi="Times New Roman" w:cs="Times New Roman"/>
        </w:rPr>
        <w:t>cut point</w:t>
      </w:r>
      <w:r w:rsidRPr="00755405">
        <w:rPr>
          <w:rFonts w:ascii="Times New Roman" w:hAnsi="Times New Roman" w:cs="Times New Roman"/>
        </w:rPr>
        <w:t xml:space="preserve"> for percentage increase in </w:t>
      </w:r>
      <w:r w:rsidR="008C73F3" w:rsidRPr="00755405">
        <w:rPr>
          <w:rFonts w:ascii="Times New Roman" w:hAnsi="Times New Roman" w:cs="Times New Roman"/>
        </w:rPr>
        <w:t xml:space="preserve">25(OH)D </w:t>
      </w:r>
      <w:r w:rsidRPr="00755405">
        <w:rPr>
          <w:rFonts w:ascii="Times New Roman" w:hAnsi="Times New Roman" w:cs="Times New Roman"/>
        </w:rPr>
        <w:t xml:space="preserve">compared to baseline will be predetermined. Participants above this </w:t>
      </w:r>
      <w:r w:rsidR="005F588E" w:rsidRPr="00755405">
        <w:rPr>
          <w:rFonts w:ascii="Times New Roman" w:hAnsi="Times New Roman" w:cs="Times New Roman"/>
        </w:rPr>
        <w:t>cut point</w:t>
      </w:r>
      <w:r w:rsidRPr="00755405">
        <w:rPr>
          <w:rFonts w:ascii="Times New Roman" w:hAnsi="Times New Roman" w:cs="Times New Roman"/>
        </w:rPr>
        <w:t xml:space="preserve"> will be defined as per protocol adherent and those below the </w:t>
      </w:r>
      <w:r w:rsidR="005F588E" w:rsidRPr="00755405">
        <w:rPr>
          <w:rFonts w:ascii="Times New Roman" w:hAnsi="Times New Roman" w:cs="Times New Roman"/>
        </w:rPr>
        <w:t>cut point</w:t>
      </w:r>
      <w:r w:rsidRPr="00755405">
        <w:rPr>
          <w:rFonts w:ascii="Times New Roman" w:hAnsi="Times New Roman" w:cs="Times New Roman"/>
        </w:rPr>
        <w:t xml:space="preserve"> will be dropped from per protocol analysis. The percentage increase </w:t>
      </w:r>
      <w:r w:rsidR="005F588E" w:rsidRPr="00755405">
        <w:rPr>
          <w:rFonts w:ascii="Times New Roman" w:hAnsi="Times New Roman" w:cs="Times New Roman"/>
        </w:rPr>
        <w:t>cut point</w:t>
      </w:r>
      <w:r w:rsidR="00497887" w:rsidRPr="00755405">
        <w:rPr>
          <w:rFonts w:ascii="Times New Roman" w:hAnsi="Times New Roman" w:cs="Times New Roman"/>
        </w:rPr>
        <w:t xml:space="preserve"> </w:t>
      </w:r>
      <w:r w:rsidRPr="00755405">
        <w:rPr>
          <w:rFonts w:ascii="Times New Roman" w:hAnsi="Times New Roman" w:cs="Times New Roman"/>
        </w:rPr>
        <w:t xml:space="preserve">will be decided following examination of baseline </w:t>
      </w:r>
      <w:r w:rsidR="008C73F3" w:rsidRPr="00755405">
        <w:rPr>
          <w:rFonts w:ascii="Times New Roman" w:hAnsi="Times New Roman" w:cs="Times New Roman"/>
        </w:rPr>
        <w:t xml:space="preserve">25(OH)D </w:t>
      </w:r>
      <w:r w:rsidRPr="00755405">
        <w:rPr>
          <w:rFonts w:ascii="Times New Roman" w:hAnsi="Times New Roman" w:cs="Times New Roman"/>
        </w:rPr>
        <w:t>levels</w:t>
      </w:r>
      <w:r w:rsidR="00497887" w:rsidRPr="00755405">
        <w:rPr>
          <w:rFonts w:ascii="Times New Roman" w:hAnsi="Times New Roman" w:cs="Times New Roman"/>
        </w:rPr>
        <w:t>, and before unblinding</w:t>
      </w:r>
      <w:r w:rsidRPr="00755405">
        <w:rPr>
          <w:rFonts w:ascii="Times New Roman" w:hAnsi="Times New Roman" w:cs="Times New Roman"/>
        </w:rPr>
        <w:t>.</w:t>
      </w:r>
      <w:r w:rsidR="005F588E" w:rsidRPr="00755405">
        <w:rPr>
          <w:rFonts w:ascii="Times New Roman" w:hAnsi="Times New Roman" w:cs="Times New Roman"/>
        </w:rPr>
        <w:t xml:space="preserve"> </w:t>
      </w:r>
      <w:r w:rsidR="00497887" w:rsidRPr="00755405">
        <w:rPr>
          <w:rFonts w:ascii="Times New Roman" w:hAnsi="Times New Roman" w:cs="Times New Roman"/>
        </w:rPr>
        <w:t xml:space="preserve">After unblinding, the continuous </w:t>
      </w:r>
      <w:r w:rsidR="00AB450D" w:rsidRPr="00755405">
        <w:rPr>
          <w:rFonts w:ascii="Times New Roman" w:hAnsi="Times New Roman" w:cs="Times New Roman"/>
        </w:rPr>
        <w:t>v</w:t>
      </w:r>
      <w:r w:rsidR="00497887" w:rsidRPr="00755405">
        <w:rPr>
          <w:rFonts w:ascii="Times New Roman" w:hAnsi="Times New Roman" w:cs="Times New Roman"/>
        </w:rPr>
        <w:t xml:space="preserve">itamin D adherence percentile will be validated against 48-week plasma </w:t>
      </w:r>
      <w:r w:rsidR="008C73F3" w:rsidRPr="00755405">
        <w:rPr>
          <w:rFonts w:ascii="Times New Roman" w:hAnsi="Times New Roman" w:cs="Times New Roman"/>
        </w:rPr>
        <w:t xml:space="preserve">25(OH)D </w:t>
      </w:r>
      <w:r w:rsidR="00497887" w:rsidRPr="00755405">
        <w:rPr>
          <w:rFonts w:ascii="Times New Roman" w:hAnsi="Times New Roman" w:cs="Times New Roman"/>
        </w:rPr>
        <w:t xml:space="preserve">levels for participants in the intervention arm. </w:t>
      </w:r>
    </w:p>
    <w:p w14:paraId="3DFF8A17" w14:textId="77777777" w:rsidR="00497887" w:rsidRPr="00755405" w:rsidRDefault="00497887" w:rsidP="00952A9D">
      <w:pPr>
        <w:spacing w:after="0" w:line="240" w:lineRule="auto"/>
        <w:jc w:val="both"/>
        <w:rPr>
          <w:rFonts w:ascii="Times New Roman" w:hAnsi="Times New Roman" w:cs="Times New Roman"/>
        </w:rPr>
      </w:pPr>
    </w:p>
    <w:p w14:paraId="79BF7AB6" w14:textId="77777777" w:rsidR="00A07F9A" w:rsidRPr="00755405" w:rsidRDefault="00A07F9A" w:rsidP="00952A9D">
      <w:pPr>
        <w:spacing w:after="0" w:line="240" w:lineRule="auto"/>
        <w:jc w:val="both"/>
        <w:rPr>
          <w:rFonts w:ascii="Times New Roman" w:hAnsi="Times New Roman" w:cs="Times New Roman"/>
        </w:rPr>
      </w:pPr>
    </w:p>
    <w:p w14:paraId="59A1D6E9" w14:textId="1359A68A" w:rsidR="00601E2D" w:rsidRPr="00755405" w:rsidRDefault="00DF4AE5" w:rsidP="00952A9D">
      <w:pPr>
        <w:pStyle w:val="Heading3"/>
        <w:spacing w:before="0" w:after="0"/>
        <w:rPr>
          <w:rFonts w:ascii="Times New Roman" w:hAnsi="Times New Roman" w:cs="Times New Roman"/>
        </w:rPr>
      </w:pPr>
      <w:bookmarkStart w:id="53" w:name="_Toc115205973"/>
      <w:r w:rsidRPr="00755405">
        <w:rPr>
          <w:rFonts w:ascii="Times New Roman" w:hAnsi="Times New Roman" w:cs="Times New Roman"/>
        </w:rPr>
        <w:t>Method for handling multiple comparisons</w:t>
      </w:r>
      <w:bookmarkEnd w:id="53"/>
    </w:p>
    <w:p w14:paraId="2EFFB39F" w14:textId="3E1F9100" w:rsidR="00F249C5" w:rsidRPr="00755405" w:rsidRDefault="000C589B" w:rsidP="00952A9D">
      <w:pPr>
        <w:spacing w:after="0" w:line="240" w:lineRule="auto"/>
        <w:rPr>
          <w:rFonts w:ascii="Times New Roman" w:hAnsi="Times New Roman" w:cs="Times New Roman"/>
        </w:rPr>
      </w:pPr>
      <w:r w:rsidRPr="00755405">
        <w:rPr>
          <w:rFonts w:ascii="Times New Roman" w:hAnsi="Times New Roman" w:cs="Times New Roman"/>
        </w:rPr>
        <w:t>W</w:t>
      </w:r>
      <w:r w:rsidR="00A07F9A" w:rsidRPr="00755405">
        <w:rPr>
          <w:rFonts w:ascii="Times New Roman" w:hAnsi="Times New Roman" w:cs="Times New Roman"/>
        </w:rPr>
        <w:t>e do not plan to adjust for multiple comparisons</w:t>
      </w:r>
      <w:r w:rsidRPr="00755405">
        <w:rPr>
          <w:rFonts w:ascii="Times New Roman" w:hAnsi="Times New Roman" w:cs="Times New Roman"/>
        </w:rPr>
        <w:t>.</w:t>
      </w:r>
      <w:r w:rsidR="00A07F9A" w:rsidRPr="00755405">
        <w:rPr>
          <w:rFonts w:ascii="Times New Roman" w:hAnsi="Times New Roman" w:cs="Times New Roman"/>
        </w:rPr>
        <w:t xml:space="preserve"> </w:t>
      </w:r>
    </w:p>
    <w:p w14:paraId="01FBAB59" w14:textId="77777777" w:rsidR="00F249C5" w:rsidRPr="00755405" w:rsidRDefault="00F249C5" w:rsidP="00952A9D">
      <w:pPr>
        <w:spacing w:after="0" w:line="240" w:lineRule="auto"/>
        <w:rPr>
          <w:rFonts w:ascii="Times New Roman" w:hAnsi="Times New Roman" w:cs="Times New Roman"/>
        </w:rPr>
      </w:pPr>
    </w:p>
    <w:p w14:paraId="751908D8" w14:textId="3CCF4147" w:rsidR="00DB1F68" w:rsidRPr="00755405" w:rsidRDefault="00DB1F68" w:rsidP="00952A9D">
      <w:pPr>
        <w:pStyle w:val="Heading2"/>
        <w:spacing w:before="0" w:after="0"/>
        <w:rPr>
          <w:rFonts w:ascii="Times New Roman" w:hAnsi="Times New Roman" w:cs="Times New Roman"/>
        </w:rPr>
      </w:pPr>
      <w:bookmarkStart w:id="54" w:name="_Toc115205974"/>
      <w:r w:rsidRPr="00755405">
        <w:rPr>
          <w:rFonts w:ascii="Times New Roman" w:hAnsi="Times New Roman" w:cs="Times New Roman"/>
        </w:rPr>
        <w:t>Sensitivity analysis</w:t>
      </w:r>
      <w:bookmarkEnd w:id="54"/>
      <w:r w:rsidRPr="00755405">
        <w:rPr>
          <w:rFonts w:ascii="Times New Roman" w:hAnsi="Times New Roman" w:cs="Times New Roman"/>
        </w:rPr>
        <w:t xml:space="preserve"> </w:t>
      </w:r>
    </w:p>
    <w:p w14:paraId="6643103E" w14:textId="735257E6" w:rsidR="00601E2D" w:rsidRPr="00755405" w:rsidRDefault="00601E2D" w:rsidP="00952A9D">
      <w:pPr>
        <w:spacing w:after="0" w:line="240" w:lineRule="auto"/>
        <w:rPr>
          <w:rFonts w:ascii="Times New Roman" w:hAnsi="Times New Roman" w:cs="Times New Roman"/>
        </w:rPr>
      </w:pPr>
      <w:r w:rsidRPr="00755405">
        <w:rPr>
          <w:rFonts w:ascii="Times New Roman" w:hAnsi="Times New Roman" w:cs="Times New Roman"/>
        </w:rPr>
        <w:t>No sensitivity analysis is planned.</w:t>
      </w:r>
    </w:p>
    <w:p w14:paraId="5B5C0FAC" w14:textId="75D210EC" w:rsidR="00601E2D" w:rsidRPr="00755405" w:rsidRDefault="00601E2D" w:rsidP="00952A9D">
      <w:pPr>
        <w:spacing w:after="0" w:line="240" w:lineRule="auto"/>
        <w:rPr>
          <w:rFonts w:ascii="Times New Roman" w:hAnsi="Times New Roman" w:cs="Times New Roman"/>
        </w:rPr>
      </w:pPr>
    </w:p>
    <w:p w14:paraId="16E02CF7" w14:textId="77777777" w:rsidR="00601E2D" w:rsidRPr="00755405" w:rsidRDefault="00601E2D" w:rsidP="00952A9D">
      <w:pPr>
        <w:spacing w:after="0" w:line="240" w:lineRule="auto"/>
        <w:rPr>
          <w:rFonts w:ascii="Times New Roman" w:hAnsi="Times New Roman" w:cs="Times New Roman"/>
        </w:rPr>
      </w:pPr>
    </w:p>
    <w:p w14:paraId="048FB7D0" w14:textId="1A76FA5D" w:rsidR="00DB1F68" w:rsidRPr="00755405" w:rsidRDefault="00DB1F68" w:rsidP="00952A9D">
      <w:pPr>
        <w:pStyle w:val="Heading2"/>
        <w:spacing w:before="0" w:after="0"/>
        <w:rPr>
          <w:rFonts w:ascii="Times New Roman" w:hAnsi="Times New Roman" w:cs="Times New Roman"/>
        </w:rPr>
      </w:pPr>
      <w:bookmarkStart w:id="55" w:name="_Toc115205975"/>
      <w:r w:rsidRPr="00755405">
        <w:rPr>
          <w:rFonts w:ascii="Times New Roman" w:hAnsi="Times New Roman" w:cs="Times New Roman"/>
        </w:rPr>
        <w:t>Planned subgrou</w:t>
      </w:r>
      <w:r w:rsidR="00A07F9A" w:rsidRPr="00755405">
        <w:rPr>
          <w:rFonts w:ascii="Times New Roman" w:hAnsi="Times New Roman" w:cs="Times New Roman"/>
        </w:rPr>
        <w:t>p</w:t>
      </w:r>
      <w:r w:rsidRPr="00755405">
        <w:rPr>
          <w:rFonts w:ascii="Times New Roman" w:hAnsi="Times New Roman" w:cs="Times New Roman"/>
        </w:rPr>
        <w:t xml:space="preserve"> analysis</w:t>
      </w:r>
      <w:bookmarkEnd w:id="55"/>
    </w:p>
    <w:p w14:paraId="19164FE9" w14:textId="77777777" w:rsidR="00601E2D" w:rsidRPr="00755405" w:rsidRDefault="00601E2D" w:rsidP="00952A9D">
      <w:pPr>
        <w:spacing w:after="0" w:line="240" w:lineRule="auto"/>
        <w:jc w:val="both"/>
        <w:rPr>
          <w:rFonts w:ascii="Times New Roman" w:hAnsi="Times New Roman" w:cs="Times New Roman"/>
        </w:rPr>
      </w:pPr>
    </w:p>
    <w:p w14:paraId="2D842F08" w14:textId="5357D399" w:rsidR="00DF4AE5"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Pre-specified subgroup analyses </w:t>
      </w:r>
      <w:r w:rsidR="00601E2D" w:rsidRPr="00755405">
        <w:rPr>
          <w:rFonts w:ascii="Times New Roman" w:hAnsi="Times New Roman" w:cs="Times New Roman"/>
        </w:rPr>
        <w:t>on the primary outcome (TBLH-BM</w:t>
      </w:r>
      <w:r w:rsidR="003B3F6F" w:rsidRPr="00755405">
        <w:rPr>
          <w:rFonts w:ascii="Times New Roman" w:hAnsi="Times New Roman" w:cs="Times New Roman"/>
        </w:rPr>
        <w:t>D</w:t>
      </w:r>
      <w:r w:rsidR="00601E2D" w:rsidRPr="00755405">
        <w:rPr>
          <w:rFonts w:ascii="Times New Roman" w:hAnsi="Times New Roman" w:cs="Times New Roman"/>
          <w:vertAlign w:val="superscript"/>
        </w:rPr>
        <w:t xml:space="preserve"> </w:t>
      </w:r>
      <w:r w:rsidR="0057563E" w:rsidRPr="00755405">
        <w:rPr>
          <w:rFonts w:ascii="Times New Roman" w:hAnsi="Times New Roman" w:cs="Times New Roman"/>
        </w:rPr>
        <w:t>a</w:t>
      </w:r>
      <w:r w:rsidR="00601E2D" w:rsidRPr="00755405">
        <w:rPr>
          <w:rFonts w:ascii="Times New Roman" w:hAnsi="Times New Roman" w:cs="Times New Roman"/>
        </w:rPr>
        <w:t xml:space="preserve">t 48 weeks) </w:t>
      </w:r>
      <w:r w:rsidRPr="00755405">
        <w:rPr>
          <w:rFonts w:ascii="Times New Roman" w:hAnsi="Times New Roman" w:cs="Times New Roman"/>
        </w:rPr>
        <w:t>will be carried out by</w:t>
      </w:r>
    </w:p>
    <w:p w14:paraId="430D2285" w14:textId="17DEACDC" w:rsidR="00DF4AE5" w:rsidRPr="00755405" w:rsidRDefault="00DF4AE5" w:rsidP="00952A9D">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Trial site (</w:t>
      </w:r>
      <w:r w:rsidR="00601E2D" w:rsidRPr="00755405">
        <w:rPr>
          <w:rFonts w:ascii="Times New Roman" w:hAnsi="Times New Roman" w:cs="Times New Roman"/>
        </w:rPr>
        <w:t>Zambia, Zimbabwe</w:t>
      </w:r>
      <w:r w:rsidRPr="00755405">
        <w:rPr>
          <w:rFonts w:ascii="Times New Roman" w:hAnsi="Times New Roman" w:cs="Times New Roman"/>
        </w:rPr>
        <w:t>)</w:t>
      </w:r>
    </w:p>
    <w:p w14:paraId="69F22646" w14:textId="77777777" w:rsidR="00DF4AE5" w:rsidRPr="00755405" w:rsidRDefault="00DF4AE5" w:rsidP="00952A9D">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25(OH)D level at enrolment (subgroups to be determined after examination of 25(OH)D distribution at enrolment)</w:t>
      </w:r>
    </w:p>
    <w:p w14:paraId="30C353E4" w14:textId="1649DDB5" w:rsidR="00DF4AE5" w:rsidRPr="00755405" w:rsidRDefault="00DF4AE5" w:rsidP="00952A9D">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Age group (age at enrolment in years: 11-13, 14-16, 17-19)</w:t>
      </w:r>
    </w:p>
    <w:p w14:paraId="2239FCD7" w14:textId="77777777" w:rsidR="00AE6C99" w:rsidRPr="00755405" w:rsidRDefault="00AE6C99" w:rsidP="00AE6C99">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Sex (Male, Female)</w:t>
      </w:r>
    </w:p>
    <w:p w14:paraId="2ACB1B42" w14:textId="1089BE73" w:rsidR="00B659B1" w:rsidRPr="00755405" w:rsidRDefault="00B659B1" w:rsidP="00952A9D">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Pubertal stage (Tanner stage</w:t>
      </w:r>
      <w:r w:rsidR="00D7399E" w:rsidRPr="00755405">
        <w:rPr>
          <w:rFonts w:ascii="Times New Roman" w:hAnsi="Times New Roman" w:cs="Times New Roman"/>
        </w:rPr>
        <w:t xml:space="preserve"> at enrolment</w:t>
      </w:r>
      <w:r w:rsidRPr="00755405">
        <w:rPr>
          <w:rFonts w:ascii="Times New Roman" w:hAnsi="Times New Roman" w:cs="Times New Roman"/>
        </w:rPr>
        <w:t>: 1-3, 4-5)</w:t>
      </w:r>
    </w:p>
    <w:p w14:paraId="0323BAE2" w14:textId="05F05138" w:rsidR="008C73F3" w:rsidRPr="00755405" w:rsidRDefault="001A2AAD" w:rsidP="00952A9D">
      <w:pPr>
        <w:pStyle w:val="ListParagraph"/>
        <w:numPr>
          <w:ilvl w:val="0"/>
          <w:numId w:val="4"/>
        </w:numPr>
        <w:spacing w:after="0" w:line="240" w:lineRule="auto"/>
        <w:jc w:val="both"/>
        <w:rPr>
          <w:rFonts w:ascii="Times New Roman" w:hAnsi="Times New Roman" w:cs="Times New Roman"/>
        </w:rPr>
      </w:pPr>
      <w:r w:rsidRPr="00755405">
        <w:rPr>
          <w:rFonts w:ascii="Times New Roman" w:hAnsi="Times New Roman" w:cs="Times New Roman"/>
        </w:rPr>
        <w:t xml:space="preserve">Age </w:t>
      </w:r>
      <w:r w:rsidR="00A207CB" w:rsidRPr="00755405">
        <w:rPr>
          <w:rFonts w:ascii="Times New Roman" w:hAnsi="Times New Roman" w:cs="Times New Roman"/>
        </w:rPr>
        <w:t>at</w:t>
      </w:r>
      <w:r w:rsidRPr="00755405">
        <w:rPr>
          <w:rFonts w:ascii="Times New Roman" w:hAnsi="Times New Roman" w:cs="Times New Roman"/>
        </w:rPr>
        <w:t xml:space="preserve"> </w:t>
      </w:r>
      <w:r w:rsidR="00744A80" w:rsidRPr="00755405">
        <w:rPr>
          <w:rFonts w:ascii="Times New Roman" w:hAnsi="Times New Roman" w:cs="Times New Roman"/>
        </w:rPr>
        <w:t>p</w:t>
      </w:r>
      <w:r w:rsidR="008C73F3" w:rsidRPr="00755405">
        <w:rPr>
          <w:rFonts w:ascii="Times New Roman" w:hAnsi="Times New Roman" w:cs="Times New Roman"/>
        </w:rPr>
        <w:t>eak height velocity</w:t>
      </w:r>
      <w:r w:rsidR="00920CB3" w:rsidRPr="00755405">
        <w:rPr>
          <w:rFonts w:ascii="Times New Roman" w:hAnsi="Times New Roman" w:cs="Times New Roman"/>
        </w:rPr>
        <w:t xml:space="preserve"> (PHV)</w:t>
      </w:r>
      <w:r w:rsidR="008C73F3" w:rsidRPr="00755405">
        <w:rPr>
          <w:rFonts w:ascii="Times New Roman" w:hAnsi="Times New Roman" w:cs="Times New Roman"/>
        </w:rPr>
        <w:t xml:space="preserve"> </w:t>
      </w:r>
      <w:r w:rsidR="00744A80" w:rsidRPr="00755405">
        <w:rPr>
          <w:rFonts w:ascii="Times New Roman" w:hAnsi="Times New Roman" w:cs="Times New Roman"/>
        </w:rPr>
        <w:t>in year of intervention</w:t>
      </w:r>
      <w:r w:rsidR="00146B66" w:rsidRPr="00755405">
        <w:rPr>
          <w:rFonts w:ascii="Times New Roman" w:hAnsi="Times New Roman" w:cs="Times New Roman"/>
        </w:rPr>
        <w:t xml:space="preserve"> (</w:t>
      </w:r>
      <w:r w:rsidR="008C73F3" w:rsidRPr="00755405">
        <w:rPr>
          <w:rFonts w:ascii="Times New Roman" w:hAnsi="Times New Roman" w:cs="Times New Roman"/>
        </w:rPr>
        <w:t>before, during or after</w:t>
      </w:r>
      <w:r w:rsidR="00744A80" w:rsidRPr="00755405">
        <w:rPr>
          <w:rFonts w:ascii="Times New Roman" w:hAnsi="Times New Roman" w:cs="Times New Roman"/>
        </w:rPr>
        <w:t xml:space="preserve"> PHV</w:t>
      </w:r>
      <w:r w:rsidR="008C73F3" w:rsidRPr="00755405">
        <w:rPr>
          <w:rFonts w:ascii="Times New Roman" w:hAnsi="Times New Roman" w:cs="Times New Roman"/>
        </w:rPr>
        <w:t>)</w:t>
      </w:r>
      <w:r w:rsidR="000164CF" w:rsidRPr="00755405">
        <w:rPr>
          <w:rFonts w:ascii="Times New Roman" w:hAnsi="Times New Roman" w:cs="Times New Roman"/>
        </w:rPr>
        <w:t xml:space="preserve"> (Appendix 2)</w:t>
      </w:r>
    </w:p>
    <w:p w14:paraId="38C33B93" w14:textId="77777777" w:rsidR="00DF4AE5" w:rsidRPr="00755405" w:rsidRDefault="00DF4AE5" w:rsidP="00952A9D">
      <w:pPr>
        <w:pStyle w:val="ListParagraph"/>
        <w:spacing w:after="0" w:line="240" w:lineRule="auto"/>
        <w:jc w:val="both"/>
        <w:rPr>
          <w:rFonts w:ascii="Times New Roman" w:hAnsi="Times New Roman" w:cs="Times New Roman"/>
        </w:rPr>
      </w:pPr>
    </w:p>
    <w:p w14:paraId="2AA8B2EC" w14:textId="6B5D6953" w:rsidR="00D7399E"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Effect modification will be examined by incorporating an interaction term between subgroups and trial arm. </w:t>
      </w:r>
      <w:r w:rsidR="00D7399E" w:rsidRPr="00755405">
        <w:rPr>
          <w:rFonts w:ascii="Times New Roman" w:hAnsi="Times New Roman" w:cs="Times New Roman"/>
        </w:rPr>
        <w:t xml:space="preserve">In Zimbabwe only, subgroup analysis </w:t>
      </w:r>
      <w:r w:rsidR="00601E2D" w:rsidRPr="00755405">
        <w:rPr>
          <w:rFonts w:ascii="Times New Roman" w:hAnsi="Times New Roman" w:cs="Times New Roman"/>
        </w:rPr>
        <w:t>on TBLH-BM</w:t>
      </w:r>
      <w:r w:rsidR="003B3F6F" w:rsidRPr="00755405">
        <w:rPr>
          <w:rFonts w:ascii="Times New Roman" w:hAnsi="Times New Roman" w:cs="Times New Roman"/>
        </w:rPr>
        <w:t>D</w:t>
      </w:r>
      <w:r w:rsidR="00601E2D" w:rsidRPr="00755405">
        <w:rPr>
          <w:rFonts w:ascii="Times New Roman" w:hAnsi="Times New Roman" w:cs="Times New Roman"/>
          <w:vertAlign w:val="superscript"/>
        </w:rPr>
        <w:t xml:space="preserve"> </w:t>
      </w:r>
      <w:r w:rsidR="00601E2D" w:rsidRPr="00755405">
        <w:rPr>
          <w:rFonts w:ascii="Times New Roman" w:hAnsi="Times New Roman" w:cs="Times New Roman"/>
        </w:rPr>
        <w:t xml:space="preserve">at 48 weeks </w:t>
      </w:r>
      <w:r w:rsidR="00D7399E" w:rsidRPr="00755405">
        <w:rPr>
          <w:rFonts w:ascii="Times New Roman" w:hAnsi="Times New Roman" w:cs="Times New Roman"/>
        </w:rPr>
        <w:t xml:space="preserve">will be carried out by bone age at enrolment. </w:t>
      </w:r>
    </w:p>
    <w:p w14:paraId="41C7BDF2" w14:textId="77777777" w:rsidR="00DF4AE5" w:rsidRPr="00755405" w:rsidRDefault="00DF4AE5" w:rsidP="00952A9D">
      <w:pPr>
        <w:spacing w:after="0" w:line="240" w:lineRule="auto"/>
        <w:jc w:val="both"/>
        <w:rPr>
          <w:rFonts w:ascii="Times New Roman" w:hAnsi="Times New Roman" w:cs="Times New Roman"/>
        </w:rPr>
      </w:pPr>
    </w:p>
    <w:p w14:paraId="01BC3D31" w14:textId="77777777" w:rsidR="00DF4AE5" w:rsidRPr="00755405" w:rsidRDefault="00DF4AE5" w:rsidP="00952A9D">
      <w:pPr>
        <w:spacing w:after="0" w:line="240" w:lineRule="auto"/>
        <w:jc w:val="both"/>
        <w:rPr>
          <w:rFonts w:ascii="Times New Roman" w:hAnsi="Times New Roman" w:cs="Times New Roman"/>
        </w:rPr>
      </w:pPr>
    </w:p>
    <w:p w14:paraId="5113A97D" w14:textId="4A1AFBA8" w:rsidR="00555534" w:rsidRPr="00755405" w:rsidRDefault="00555534" w:rsidP="00952A9D">
      <w:pPr>
        <w:pStyle w:val="Heading2"/>
        <w:spacing w:before="0" w:after="0"/>
        <w:rPr>
          <w:rFonts w:ascii="Times New Roman" w:hAnsi="Times New Roman" w:cs="Times New Roman"/>
        </w:rPr>
      </w:pPr>
      <w:bookmarkStart w:id="56" w:name="_Toc115205976"/>
      <w:r w:rsidRPr="00755405">
        <w:rPr>
          <w:rFonts w:ascii="Times New Roman" w:hAnsi="Times New Roman" w:cs="Times New Roman"/>
        </w:rPr>
        <w:t>Interim analysis</w:t>
      </w:r>
      <w:bookmarkEnd w:id="56"/>
    </w:p>
    <w:p w14:paraId="68DF5B0D" w14:textId="2DD7A60B" w:rsidR="00555534" w:rsidRPr="00755405" w:rsidRDefault="00555534" w:rsidP="00952A9D">
      <w:pPr>
        <w:spacing w:after="0" w:line="240" w:lineRule="auto"/>
        <w:jc w:val="both"/>
        <w:rPr>
          <w:rFonts w:ascii="Times New Roman" w:hAnsi="Times New Roman" w:cs="Times New Roman"/>
        </w:rPr>
      </w:pPr>
      <w:r w:rsidRPr="00755405">
        <w:rPr>
          <w:rFonts w:ascii="Times New Roman" w:hAnsi="Times New Roman" w:cs="Times New Roman"/>
        </w:rPr>
        <w:t>No</w:t>
      </w:r>
      <w:r w:rsidR="00DF4AE5" w:rsidRPr="00755405">
        <w:rPr>
          <w:rFonts w:ascii="Times New Roman" w:hAnsi="Times New Roman" w:cs="Times New Roman"/>
        </w:rPr>
        <w:t xml:space="preserve"> interim analysis is</w:t>
      </w:r>
      <w:r w:rsidRPr="00755405">
        <w:rPr>
          <w:rFonts w:ascii="Times New Roman" w:hAnsi="Times New Roman" w:cs="Times New Roman"/>
        </w:rPr>
        <w:t xml:space="preserve"> planned</w:t>
      </w:r>
      <w:r w:rsidR="00DF4AE5" w:rsidRPr="00755405">
        <w:rPr>
          <w:rFonts w:ascii="Times New Roman" w:hAnsi="Times New Roman" w:cs="Times New Roman"/>
        </w:rPr>
        <w:t>.</w:t>
      </w:r>
    </w:p>
    <w:p w14:paraId="47EE8E99" w14:textId="77777777" w:rsidR="00DF4AE5" w:rsidRPr="00755405" w:rsidRDefault="00DF4AE5" w:rsidP="00952A9D">
      <w:pPr>
        <w:spacing w:after="0" w:line="240" w:lineRule="auto"/>
        <w:jc w:val="both"/>
        <w:rPr>
          <w:rFonts w:ascii="Times New Roman" w:hAnsi="Times New Roman" w:cs="Times New Roman"/>
        </w:rPr>
      </w:pPr>
    </w:p>
    <w:p w14:paraId="6829E19A" w14:textId="7D37C61D" w:rsidR="00DF4AE5" w:rsidRPr="00755405" w:rsidRDefault="00DF4AE5" w:rsidP="00952A9D">
      <w:pPr>
        <w:pStyle w:val="Heading2"/>
        <w:spacing w:before="0" w:after="0"/>
        <w:rPr>
          <w:rFonts w:ascii="Times New Roman" w:hAnsi="Times New Roman" w:cs="Times New Roman"/>
        </w:rPr>
      </w:pPr>
      <w:bookmarkStart w:id="57" w:name="_Toc115205977"/>
      <w:r w:rsidRPr="00755405">
        <w:rPr>
          <w:rFonts w:ascii="Times New Roman" w:hAnsi="Times New Roman" w:cs="Times New Roman"/>
        </w:rPr>
        <w:lastRenderedPageBreak/>
        <w:t>Process of unblinding</w:t>
      </w:r>
      <w:bookmarkEnd w:id="57"/>
    </w:p>
    <w:p w14:paraId="29C0C769" w14:textId="2A778B49" w:rsidR="00DF4AE5" w:rsidRPr="00755405" w:rsidRDefault="00DF4AE5" w:rsidP="00952A9D">
      <w:pPr>
        <w:spacing w:after="0" w:line="240" w:lineRule="auto"/>
        <w:jc w:val="both"/>
        <w:rPr>
          <w:rFonts w:ascii="Times New Roman" w:hAnsi="Times New Roman" w:cs="Times New Roman"/>
        </w:rPr>
      </w:pPr>
      <w:r w:rsidRPr="00755405">
        <w:rPr>
          <w:rFonts w:ascii="Times New Roman" w:hAnsi="Times New Roman" w:cs="Times New Roman"/>
        </w:rPr>
        <w:t>A final cleaned dataset will be produced after the last follow-up visit has been completed. Distributional assumptions will be tested, exclusions will be defined, and the analysis plan will be finalised. A blinded analysis will then be conducted by the trial statistician with the allocated arms labelled A and B as provided by the independent statistician. The blinded results will be discussed and interpreted at an investigator’s meeting. An envelope containing the treatment allocation will be opened after this discussion at the investigator’s meeting.</w:t>
      </w:r>
    </w:p>
    <w:p w14:paraId="183DE61E" w14:textId="77777777" w:rsidR="00E74D1F" w:rsidRPr="00755405" w:rsidRDefault="00E74D1F" w:rsidP="00952A9D">
      <w:pPr>
        <w:spacing w:after="0" w:line="240" w:lineRule="auto"/>
        <w:jc w:val="both"/>
        <w:rPr>
          <w:rFonts w:ascii="Times New Roman" w:hAnsi="Times New Roman" w:cs="Times New Roman"/>
        </w:rPr>
      </w:pPr>
    </w:p>
    <w:p w14:paraId="6A4F4797" w14:textId="1227C629" w:rsidR="0035609E" w:rsidRPr="00755405" w:rsidRDefault="0035609E" w:rsidP="00952A9D">
      <w:pPr>
        <w:spacing w:after="0" w:line="240" w:lineRule="auto"/>
        <w:jc w:val="both"/>
        <w:rPr>
          <w:rFonts w:ascii="Times New Roman" w:hAnsi="Times New Roman" w:cs="Times New Roman"/>
        </w:rPr>
      </w:pPr>
    </w:p>
    <w:p w14:paraId="2437F4DB" w14:textId="72E21A6D" w:rsidR="00555534" w:rsidRPr="00755405" w:rsidRDefault="00555534" w:rsidP="00952A9D">
      <w:pPr>
        <w:pStyle w:val="Heading1"/>
        <w:spacing w:before="0" w:after="0"/>
        <w:rPr>
          <w:rFonts w:ascii="Times New Roman" w:hAnsi="Times New Roman" w:cs="Times New Roman"/>
        </w:rPr>
      </w:pPr>
      <w:bookmarkStart w:id="58" w:name="_Toc115205978"/>
      <w:r w:rsidRPr="00755405">
        <w:rPr>
          <w:rFonts w:ascii="Times New Roman" w:hAnsi="Times New Roman" w:cs="Times New Roman"/>
        </w:rPr>
        <w:t>Software</w:t>
      </w:r>
      <w:bookmarkEnd w:id="58"/>
    </w:p>
    <w:p w14:paraId="285C4210" w14:textId="2E2D438F" w:rsidR="00640628" w:rsidRPr="00755405" w:rsidRDefault="00601E2D"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ODK is used for data management, hosted on a server </w:t>
      </w:r>
      <w:r w:rsidR="005F588E" w:rsidRPr="00755405">
        <w:rPr>
          <w:rFonts w:ascii="Times New Roman" w:hAnsi="Times New Roman" w:cs="Times New Roman"/>
        </w:rPr>
        <w:t>at</w:t>
      </w:r>
      <w:r w:rsidRPr="00755405">
        <w:rPr>
          <w:rFonts w:ascii="Times New Roman" w:hAnsi="Times New Roman" w:cs="Times New Roman"/>
        </w:rPr>
        <w:t xml:space="preserve"> the London School of Hygiene &amp; Tropical Medicine and managed by the trial data manager.</w:t>
      </w:r>
      <w:r w:rsidR="005F588E" w:rsidRPr="00755405">
        <w:rPr>
          <w:rFonts w:ascii="Times New Roman" w:hAnsi="Times New Roman" w:cs="Times New Roman"/>
        </w:rPr>
        <w:t xml:space="preserve"> </w:t>
      </w:r>
      <w:r w:rsidRPr="00755405">
        <w:rPr>
          <w:rFonts w:ascii="Times New Roman" w:hAnsi="Times New Roman" w:cs="Times New Roman"/>
        </w:rPr>
        <w:t>R will be used for the data description and the main inferential analysis.</w:t>
      </w:r>
    </w:p>
    <w:p w14:paraId="3E5EAB66" w14:textId="77777777" w:rsidR="00640628" w:rsidRPr="00755405" w:rsidRDefault="00640628" w:rsidP="00952A9D">
      <w:pPr>
        <w:spacing w:after="0" w:line="240" w:lineRule="auto"/>
        <w:jc w:val="both"/>
        <w:rPr>
          <w:rFonts w:ascii="Times New Roman" w:hAnsi="Times New Roman" w:cs="Times New Roman"/>
        </w:rPr>
      </w:pPr>
    </w:p>
    <w:p w14:paraId="3953EFD6" w14:textId="10A737DF" w:rsidR="0035609E" w:rsidRPr="00755405" w:rsidRDefault="0035609E" w:rsidP="00952A9D">
      <w:pPr>
        <w:spacing w:after="0" w:line="240" w:lineRule="auto"/>
        <w:jc w:val="both"/>
        <w:rPr>
          <w:rFonts w:ascii="Times New Roman" w:hAnsi="Times New Roman" w:cs="Times New Roman"/>
        </w:rPr>
      </w:pPr>
    </w:p>
    <w:p w14:paraId="69F9EC06" w14:textId="41AEF6B8" w:rsidR="002548EF" w:rsidRPr="00755405" w:rsidRDefault="00555534" w:rsidP="00952A9D">
      <w:pPr>
        <w:pStyle w:val="Heading1"/>
        <w:spacing w:before="0" w:after="0"/>
        <w:rPr>
          <w:rFonts w:ascii="Times New Roman" w:hAnsi="Times New Roman" w:cs="Times New Roman"/>
        </w:rPr>
      </w:pPr>
      <w:bookmarkStart w:id="59" w:name="_Toc115205979"/>
      <w:r w:rsidRPr="00755405">
        <w:rPr>
          <w:rFonts w:ascii="Times New Roman" w:hAnsi="Times New Roman" w:cs="Times New Roman"/>
        </w:rPr>
        <w:t>Schedule of assessments and measures</w:t>
      </w:r>
      <w:bookmarkEnd w:id="59"/>
    </w:p>
    <w:p w14:paraId="0EE0516B" w14:textId="2BF826EC" w:rsidR="00235820" w:rsidRPr="00755405" w:rsidRDefault="00A07F9A" w:rsidP="00952A9D">
      <w:pPr>
        <w:spacing w:after="0" w:line="240" w:lineRule="auto"/>
        <w:jc w:val="both"/>
        <w:rPr>
          <w:rFonts w:ascii="Times New Roman" w:hAnsi="Times New Roman" w:cs="Times New Roman"/>
        </w:rPr>
      </w:pPr>
      <w:r w:rsidRPr="00755405">
        <w:rPr>
          <w:rFonts w:ascii="Times New Roman" w:hAnsi="Times New Roman" w:cs="Times New Roman"/>
        </w:rPr>
        <w:t>This is shown in Table 1.</w:t>
      </w:r>
    </w:p>
    <w:p w14:paraId="6E806551" w14:textId="77777777" w:rsidR="00A221E6" w:rsidRPr="00755405" w:rsidRDefault="00A221E6" w:rsidP="00952A9D">
      <w:pPr>
        <w:spacing w:after="0" w:line="240" w:lineRule="auto"/>
        <w:jc w:val="both"/>
        <w:rPr>
          <w:rFonts w:ascii="Times New Roman" w:hAnsi="Times New Roman" w:cs="Times New Roman"/>
        </w:rPr>
      </w:pPr>
    </w:p>
    <w:p w14:paraId="3F166854" w14:textId="2ECCF886" w:rsidR="00FA6617" w:rsidRPr="00755405" w:rsidRDefault="00FA6617" w:rsidP="00952A9D">
      <w:pPr>
        <w:spacing w:after="0" w:line="240" w:lineRule="auto"/>
        <w:rPr>
          <w:rFonts w:ascii="Times New Roman" w:eastAsiaTheme="majorEastAsia" w:hAnsi="Times New Roman" w:cs="Times New Roman"/>
          <w:b/>
          <w:sz w:val="28"/>
          <w:szCs w:val="26"/>
        </w:rPr>
      </w:pPr>
      <w:r w:rsidRPr="00755405">
        <w:rPr>
          <w:rFonts w:ascii="Times New Roman" w:hAnsi="Times New Roman" w:cs="Times New Roman"/>
        </w:rPr>
        <w:br w:type="page"/>
      </w:r>
    </w:p>
    <w:p w14:paraId="73BF8D32" w14:textId="5C8E3B68" w:rsidR="00B754D0" w:rsidRPr="00755405" w:rsidRDefault="00B754D0" w:rsidP="00952A9D">
      <w:pPr>
        <w:pStyle w:val="Heading1"/>
        <w:numPr>
          <w:ilvl w:val="0"/>
          <w:numId w:val="0"/>
        </w:numPr>
        <w:spacing w:before="0" w:after="0"/>
        <w:ind w:left="357" w:hanging="357"/>
        <w:rPr>
          <w:rFonts w:ascii="Times New Roman" w:hAnsi="Times New Roman" w:cs="Times New Roman"/>
        </w:rPr>
      </w:pPr>
      <w:bookmarkStart w:id="60" w:name="_Toc115205980"/>
      <w:r w:rsidRPr="00755405">
        <w:rPr>
          <w:rFonts w:ascii="Times New Roman" w:hAnsi="Times New Roman" w:cs="Times New Roman"/>
        </w:rPr>
        <w:lastRenderedPageBreak/>
        <w:t>Figure 1: CONSORT Flow Diagram VITALITY trial</w:t>
      </w:r>
      <w:bookmarkEnd w:id="60"/>
    </w:p>
    <w:p w14:paraId="5789E8CF" w14:textId="60B539D8" w:rsidR="0094293C" w:rsidRPr="00755405" w:rsidRDefault="0094293C" w:rsidP="0094293C">
      <w:pPr>
        <w:rPr>
          <w:rFonts w:ascii="Times New Roman" w:hAnsi="Times New Roman" w:cs="Times New Roman"/>
        </w:rPr>
      </w:pPr>
    </w:p>
    <w:p w14:paraId="2378FBD9" w14:textId="2B9D34DA" w:rsidR="0094293C" w:rsidRPr="00755405" w:rsidRDefault="0094293C" w:rsidP="0094293C">
      <w:pPr>
        <w:rPr>
          <w:rFonts w:ascii="Times New Roman" w:hAnsi="Times New Roman" w:cs="Times New Roman"/>
        </w:rPr>
      </w:pPr>
      <w:r w:rsidRPr="00755405">
        <w:rPr>
          <w:rFonts w:ascii="Times New Roman" w:hAnsi="Times New Roman" w:cs="Times New Roman"/>
          <w:noProof/>
        </w:rPr>
        <mc:AlternateContent>
          <mc:Choice Requires="wpc">
            <w:drawing>
              <wp:inline distT="0" distB="0" distL="0" distR="0" wp14:anchorId="49015028" wp14:editId="0B522037">
                <wp:extent cx="6378575" cy="7948942"/>
                <wp:effectExtent l="0" t="0" r="22225"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85" name="Group 85">
                          <a:extLst>
                            <a:ext uri="{FF2B5EF4-FFF2-40B4-BE49-F238E27FC236}">
                              <a16:creationId xmlns:a16="http://schemas.microsoft.com/office/drawing/2014/main" id="{5A240EFF-AF67-4ED7-8708-572F4B64EF81}"/>
                            </a:ext>
                          </a:extLst>
                        </wpg:cNvPr>
                        <wpg:cNvGrpSpPr/>
                        <wpg:grpSpPr>
                          <a:xfrm>
                            <a:off x="0" y="0"/>
                            <a:ext cx="6378576" cy="6583039"/>
                            <a:chOff x="0" y="0"/>
                            <a:chExt cx="6871654" cy="7122655"/>
                          </a:xfrm>
                        </wpg:grpSpPr>
                        <wpg:grpSp>
                          <wpg:cNvPr id="86" name="Group 86">
                            <a:extLst>
                              <a:ext uri="{FF2B5EF4-FFF2-40B4-BE49-F238E27FC236}">
                                <a16:creationId xmlns:a16="http://schemas.microsoft.com/office/drawing/2014/main" id="{57A63BC6-91E2-4E67-BD06-E2909405242E}"/>
                              </a:ext>
                            </a:extLst>
                          </wpg:cNvPr>
                          <wpg:cNvGrpSpPr/>
                          <wpg:grpSpPr>
                            <a:xfrm>
                              <a:off x="41591" y="3175162"/>
                              <a:ext cx="6830063" cy="1634452"/>
                              <a:chOff x="41592" y="3175161"/>
                              <a:chExt cx="6830315" cy="1634528"/>
                            </a:xfrm>
                          </wpg:grpSpPr>
                          <wps:wsp>
                            <wps:cNvPr id="106" name="Rectangle 106">
                              <a:extLst>
                                <a:ext uri="{FF2B5EF4-FFF2-40B4-BE49-F238E27FC236}">
                                  <a16:creationId xmlns:a16="http://schemas.microsoft.com/office/drawing/2014/main" id="{5F62F6D3-5DBF-4AD5-A186-8A2B701BCC51}"/>
                                </a:ext>
                              </a:extLst>
                            </wps:cNvPr>
                            <wps:cNvSpPr>
                              <a:spLocks noChangeArrowheads="1"/>
                            </wps:cNvSpPr>
                            <wps:spPr bwMode="auto">
                              <a:xfrm>
                                <a:off x="41592" y="3345277"/>
                                <a:ext cx="2968431" cy="971550"/>
                              </a:xfrm>
                              <a:prstGeom prst="rect">
                                <a:avLst/>
                              </a:prstGeom>
                              <a:solidFill>
                                <a:srgbClr val="FFFFFF"/>
                              </a:solidFill>
                              <a:ln w="9525">
                                <a:solidFill>
                                  <a:srgbClr val="000000"/>
                                </a:solidFill>
                                <a:miter lim="800000"/>
                                <a:headEnd/>
                                <a:tailEnd/>
                              </a:ln>
                            </wps:spPr>
                            <wps:txbx>
                              <w:txbxContent>
                                <w:p w14:paraId="39D9158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Allocated to Vit D/calcium (n</w:t>
                                  </w:r>
                                  <w:proofErr w:type="gramStart"/>
                                  <w:r>
                                    <w:rPr>
                                      <w:rFonts w:ascii="Arial" w:eastAsia="Calibri" w:hAnsi="Arial"/>
                                      <w:color w:val="000000" w:themeColor="text1"/>
                                      <w:kern w:val="24"/>
                                      <w:sz w:val="20"/>
                                      <w:szCs w:val="20"/>
                                      <w:lang w:val="en-CA"/>
                                    </w:rPr>
                                    <w:t>=  )</w:t>
                                  </w:r>
                                  <w:proofErr w:type="gramEnd"/>
                                </w:p>
                                <w:p w14:paraId="581B5EE4"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Received allocated drugs (n=  )</w:t>
                                  </w:r>
                                </w:p>
                                <w:p w14:paraId="2D1426EC"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Did not receive allocated drugs (reasons) (n=  )</w:t>
                                  </w:r>
                                </w:p>
                              </w:txbxContent>
                            </wps:txbx>
                            <wps:bodyPr rot="0" vert="horz" wrap="square" lIns="91440" tIns="91440" rIns="91440" bIns="91440" anchor="t" anchorCtr="0" upright="1">
                              <a:noAutofit/>
                            </wps:bodyPr>
                          </wps:wsp>
                          <wps:wsp>
                            <wps:cNvPr id="107" name="Rectangle 107">
                              <a:extLst>
                                <a:ext uri="{FF2B5EF4-FFF2-40B4-BE49-F238E27FC236}">
                                  <a16:creationId xmlns:a16="http://schemas.microsoft.com/office/drawing/2014/main" id="{3B2D7558-175F-4511-9CAA-1BB7BF121997}"/>
                                </a:ext>
                              </a:extLst>
                            </wps:cNvPr>
                            <wps:cNvSpPr>
                              <a:spLocks noChangeArrowheads="1"/>
                            </wps:cNvSpPr>
                            <wps:spPr bwMode="auto">
                              <a:xfrm>
                                <a:off x="3836440" y="3359907"/>
                                <a:ext cx="3035467" cy="971551"/>
                              </a:xfrm>
                              <a:prstGeom prst="rect">
                                <a:avLst/>
                              </a:prstGeom>
                              <a:solidFill>
                                <a:srgbClr val="FFFFFF"/>
                              </a:solidFill>
                              <a:ln w="9525">
                                <a:solidFill>
                                  <a:srgbClr val="000000"/>
                                </a:solidFill>
                                <a:miter lim="800000"/>
                                <a:headEnd/>
                                <a:tailEnd/>
                              </a:ln>
                            </wps:spPr>
                            <wps:txbx>
                              <w:txbxContent>
                                <w:p w14:paraId="02F0FEE1"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Allocated to placebo (n</w:t>
                                  </w:r>
                                  <w:proofErr w:type="gramStart"/>
                                  <w:r>
                                    <w:rPr>
                                      <w:rFonts w:ascii="Arial" w:eastAsia="Calibri" w:hAnsi="Arial"/>
                                      <w:color w:val="000000" w:themeColor="text1"/>
                                      <w:kern w:val="24"/>
                                      <w:sz w:val="20"/>
                                      <w:szCs w:val="20"/>
                                      <w:lang w:val="en-CA"/>
                                    </w:rPr>
                                    <w:t>=  )</w:t>
                                  </w:r>
                                  <w:proofErr w:type="gramEnd"/>
                                </w:p>
                                <w:p w14:paraId="726EC0B9"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Received allocated placebo (n=  )</w:t>
                                  </w:r>
                                </w:p>
                                <w:p w14:paraId="1DE461E3"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Did not receive allocated placebo (reasons) (n=  )</w:t>
                                  </w:r>
                                </w:p>
                              </w:txbxContent>
                            </wps:txbx>
                            <wps:bodyPr rot="0" vert="horz" wrap="square" lIns="91440" tIns="91440" rIns="91440" bIns="91440" anchor="t" anchorCtr="0" upright="1">
                              <a:noAutofit/>
                            </wps:bodyPr>
                          </wps:wsp>
                          <wps:wsp>
                            <wps:cNvPr id="108" name="Rounded Rectangle 41">
                              <a:extLst>
                                <a:ext uri="{FF2B5EF4-FFF2-40B4-BE49-F238E27FC236}">
                                  <a16:creationId xmlns:a16="http://schemas.microsoft.com/office/drawing/2014/main" id="{752152ED-A1D9-4501-80A8-C201814C176D}"/>
                                </a:ext>
                              </a:extLst>
                            </wps:cNvPr>
                            <wps:cNvSpPr>
                              <a:spLocks noChangeArrowheads="1"/>
                            </wps:cNvSpPr>
                            <wps:spPr bwMode="auto">
                              <a:xfrm>
                                <a:off x="2722908" y="3175161"/>
                                <a:ext cx="1433829" cy="293369"/>
                              </a:xfrm>
                              <a:prstGeom prst="roundRect">
                                <a:avLst>
                                  <a:gd name="adj" fmla="val 16667"/>
                                </a:avLst>
                              </a:prstGeom>
                              <a:solidFill>
                                <a:srgbClr val="A9C7FD"/>
                              </a:solidFill>
                              <a:ln w="9525">
                                <a:solidFill>
                                  <a:srgbClr val="000000"/>
                                </a:solidFill>
                                <a:round/>
                                <a:headEnd/>
                                <a:tailEnd/>
                              </a:ln>
                            </wps:spPr>
                            <wps:txbx>
                              <w:txbxContent>
                                <w:p w14:paraId="1ADF3F6B" w14:textId="40230092" w:rsidR="00886095" w:rsidRPr="00505681" w:rsidRDefault="00505681" w:rsidP="00886095">
                                  <w:pPr>
                                    <w:spacing w:line="256" w:lineRule="auto"/>
                                    <w:jc w:val="center"/>
                                    <w:rPr>
                                      <w:rFonts w:ascii="Calibri" w:eastAsia="Calibri" w:hAnsi="Calibri"/>
                                      <w:b/>
                                      <w:bCs/>
                                      <w:color w:val="000000" w:themeColor="text1"/>
                                      <w:kern w:val="24"/>
                                      <w:lang w:val="en-US"/>
                                    </w:rPr>
                                  </w:pPr>
                                  <w:r>
                                    <w:rPr>
                                      <w:rFonts w:ascii="Calibri" w:eastAsia="Calibri" w:hAnsi="Calibri"/>
                                      <w:b/>
                                      <w:bCs/>
                                      <w:color w:val="000000" w:themeColor="text1"/>
                                      <w:kern w:val="24"/>
                                      <w:lang w:val="en-US"/>
                                    </w:rPr>
                                    <w:t>Enrolment</w:t>
                                  </w:r>
                                </w:p>
                              </w:txbxContent>
                            </wps:txbx>
                            <wps:bodyPr rot="0" vert="horz" wrap="square" lIns="45720" tIns="45720" rIns="45720" bIns="45720" anchor="t" anchorCtr="0" upright="1">
                              <a:noAutofit/>
                            </wps:bodyPr>
                          </wps:wsp>
                          <wps:wsp>
                            <wps:cNvPr id="109" name="Straight Arrow Connector 109">
                              <a:extLst>
                                <a:ext uri="{FF2B5EF4-FFF2-40B4-BE49-F238E27FC236}">
                                  <a16:creationId xmlns:a16="http://schemas.microsoft.com/office/drawing/2014/main" id="{843FA2C5-0E02-4ED2-A9D7-0CB95F9583B8}"/>
                                </a:ext>
                              </a:extLst>
                            </wps:cNvPr>
                            <wps:cNvCnPr>
                              <a:cxnSpLocks noChangeShapeType="1"/>
                            </wps:cNvCnPr>
                            <wps:spPr bwMode="auto">
                              <a:xfrm>
                                <a:off x="1475373" y="4318199"/>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0" name="Straight Arrow Connector 110">
                              <a:extLst>
                                <a:ext uri="{FF2B5EF4-FFF2-40B4-BE49-F238E27FC236}">
                                  <a16:creationId xmlns:a16="http://schemas.microsoft.com/office/drawing/2014/main" id="{E103608C-E1B3-432A-89B4-140F3F317D16}"/>
                                </a:ext>
                              </a:extLst>
                            </wps:cNvPr>
                            <wps:cNvCnPr>
                              <a:cxnSpLocks noChangeShapeType="1"/>
                            </wps:cNvCnPr>
                            <wps:spPr bwMode="auto">
                              <a:xfrm>
                                <a:off x="5447524" y="4325515"/>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87" name="Group 87">
                            <a:extLst>
                              <a:ext uri="{FF2B5EF4-FFF2-40B4-BE49-F238E27FC236}">
                                <a16:creationId xmlns:a16="http://schemas.microsoft.com/office/drawing/2014/main" id="{01D3A3E7-B24A-46A8-8D8B-27A137C853C7}"/>
                              </a:ext>
                            </a:extLst>
                          </wpg:cNvPr>
                          <wpg:cNvGrpSpPr/>
                          <wpg:grpSpPr>
                            <a:xfrm>
                              <a:off x="41591" y="4631374"/>
                              <a:ext cx="6830060" cy="1457000"/>
                              <a:chOff x="41592" y="4631371"/>
                              <a:chExt cx="6830314" cy="1457456"/>
                            </a:xfrm>
                          </wpg:grpSpPr>
                          <wps:wsp>
                            <wps:cNvPr id="101" name="Rectangle 101">
                              <a:extLst>
                                <a:ext uri="{FF2B5EF4-FFF2-40B4-BE49-F238E27FC236}">
                                  <a16:creationId xmlns:a16="http://schemas.microsoft.com/office/drawing/2014/main" id="{8404006F-1C7D-4934-AEFF-2D88870CC71F}"/>
                                </a:ext>
                              </a:extLst>
                            </wps:cNvPr>
                            <wps:cNvSpPr>
                              <a:spLocks noChangeArrowheads="1"/>
                            </wps:cNvSpPr>
                            <wps:spPr bwMode="auto">
                              <a:xfrm>
                                <a:off x="41592" y="4881667"/>
                                <a:ext cx="2847975" cy="742950"/>
                              </a:xfrm>
                              <a:prstGeom prst="rect">
                                <a:avLst/>
                              </a:prstGeom>
                              <a:solidFill>
                                <a:srgbClr val="FFFFFF"/>
                              </a:solidFill>
                              <a:ln w="9525">
                                <a:solidFill>
                                  <a:srgbClr val="000000"/>
                                </a:solidFill>
                                <a:miter lim="800000"/>
                                <a:headEnd/>
                                <a:tailEnd/>
                              </a:ln>
                            </wps:spPr>
                            <wps:txbx>
                              <w:txbxContent>
                                <w:p w14:paraId="29DA001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Lost to follow-up (give reasons) (n</w:t>
                                  </w:r>
                                  <w:proofErr w:type="gramStart"/>
                                  <w:r>
                                    <w:rPr>
                                      <w:rFonts w:ascii="Arial" w:eastAsia="Calibri" w:hAnsi="Arial"/>
                                      <w:color w:val="000000" w:themeColor="text1"/>
                                      <w:kern w:val="24"/>
                                      <w:sz w:val="20"/>
                                      <w:szCs w:val="20"/>
                                      <w:lang w:val="en-CA"/>
                                    </w:rPr>
                                    <w:t>=  )</w:t>
                                  </w:r>
                                  <w:proofErr w:type="gramEnd"/>
                                </w:p>
                                <w:p w14:paraId="2B4266B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Discontinued Vit D/calcium (reasons) (n</w:t>
                                  </w:r>
                                  <w:proofErr w:type="gramStart"/>
                                  <w:r>
                                    <w:rPr>
                                      <w:rFonts w:ascii="Arial" w:eastAsia="Calibri" w:hAnsi="Arial"/>
                                      <w:color w:val="000000" w:themeColor="text1"/>
                                      <w:kern w:val="24"/>
                                      <w:sz w:val="20"/>
                                      <w:szCs w:val="20"/>
                                      <w:lang w:val="en-CA"/>
                                    </w:rPr>
                                    <w:t>= )</w:t>
                                  </w:r>
                                  <w:proofErr w:type="gramEnd"/>
                                </w:p>
                              </w:txbxContent>
                            </wps:txbx>
                            <wps:bodyPr rot="0" vert="horz" wrap="square" lIns="91440" tIns="91440" rIns="91440" bIns="91440" anchor="t" anchorCtr="0" upright="1">
                              <a:noAutofit/>
                            </wps:bodyPr>
                          </wps:wsp>
                          <wps:wsp>
                            <wps:cNvPr id="102" name="Rectangle 102">
                              <a:extLst>
                                <a:ext uri="{FF2B5EF4-FFF2-40B4-BE49-F238E27FC236}">
                                  <a16:creationId xmlns:a16="http://schemas.microsoft.com/office/drawing/2014/main" id="{093BCEF8-3648-4127-A7AB-58C6791AB496}"/>
                                </a:ext>
                              </a:extLst>
                            </wps:cNvPr>
                            <wps:cNvSpPr>
                              <a:spLocks noChangeArrowheads="1"/>
                            </wps:cNvSpPr>
                            <wps:spPr bwMode="auto">
                              <a:xfrm>
                                <a:off x="3946995" y="4881667"/>
                                <a:ext cx="2924911" cy="742950"/>
                              </a:xfrm>
                              <a:prstGeom prst="rect">
                                <a:avLst/>
                              </a:prstGeom>
                              <a:solidFill>
                                <a:srgbClr val="FFFFFF"/>
                              </a:solidFill>
                              <a:ln w="9525">
                                <a:solidFill>
                                  <a:srgbClr val="000000"/>
                                </a:solidFill>
                                <a:miter lim="800000"/>
                                <a:headEnd/>
                                <a:tailEnd/>
                              </a:ln>
                            </wps:spPr>
                            <wps:txbx>
                              <w:txbxContent>
                                <w:p w14:paraId="2EBCB05B"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Lost to follow-up (reasons) (n</w:t>
                                  </w:r>
                                  <w:proofErr w:type="gramStart"/>
                                  <w:r>
                                    <w:rPr>
                                      <w:rFonts w:ascii="Arial" w:eastAsia="Calibri" w:hAnsi="Arial"/>
                                      <w:color w:val="000000" w:themeColor="text1"/>
                                      <w:kern w:val="24"/>
                                      <w:sz w:val="20"/>
                                      <w:szCs w:val="20"/>
                                      <w:lang w:val="en-CA"/>
                                    </w:rPr>
                                    <w:t>=  )</w:t>
                                  </w:r>
                                  <w:proofErr w:type="gramEnd"/>
                                </w:p>
                                <w:p w14:paraId="17C6722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Discontinued placebo (reasons) (n</w:t>
                                  </w:r>
                                  <w:proofErr w:type="gramStart"/>
                                  <w:r>
                                    <w:rPr>
                                      <w:rFonts w:ascii="Arial" w:eastAsia="Calibri" w:hAnsi="Arial"/>
                                      <w:color w:val="000000" w:themeColor="text1"/>
                                      <w:kern w:val="24"/>
                                      <w:sz w:val="20"/>
                                      <w:szCs w:val="20"/>
                                      <w:lang w:val="en-CA"/>
                                    </w:rPr>
                                    <w:t>=  )</w:t>
                                  </w:r>
                                  <w:proofErr w:type="gramEnd"/>
                                </w:p>
                              </w:txbxContent>
                            </wps:txbx>
                            <wps:bodyPr rot="0" vert="horz" wrap="square" lIns="91440" tIns="91440" rIns="91440" bIns="91440" anchor="t" anchorCtr="0" upright="1">
                              <a:noAutofit/>
                            </wps:bodyPr>
                          </wps:wsp>
                          <wps:wsp>
                            <wps:cNvPr id="103" name="Rounded Rectangle 47">
                              <a:extLst>
                                <a:ext uri="{FF2B5EF4-FFF2-40B4-BE49-F238E27FC236}">
                                  <a16:creationId xmlns:a16="http://schemas.microsoft.com/office/drawing/2014/main" id="{4597878D-BF10-402C-9B7B-6050F73C8ECB}"/>
                                </a:ext>
                              </a:extLst>
                            </wps:cNvPr>
                            <wps:cNvSpPr>
                              <a:spLocks noChangeArrowheads="1"/>
                            </wps:cNvSpPr>
                            <wps:spPr bwMode="auto">
                              <a:xfrm>
                                <a:off x="2722907" y="4631371"/>
                                <a:ext cx="1443990" cy="312419"/>
                              </a:xfrm>
                              <a:prstGeom prst="roundRect">
                                <a:avLst>
                                  <a:gd name="adj" fmla="val 16667"/>
                                </a:avLst>
                              </a:prstGeom>
                              <a:solidFill>
                                <a:srgbClr val="A9C7FD"/>
                              </a:solidFill>
                              <a:ln w="9525">
                                <a:solidFill>
                                  <a:srgbClr val="000000"/>
                                </a:solidFill>
                                <a:round/>
                                <a:headEnd/>
                                <a:tailEnd/>
                              </a:ln>
                            </wps:spPr>
                            <wps:txbx>
                              <w:txbxContent>
                                <w:p w14:paraId="4290FA49" w14:textId="77777777" w:rsidR="00886095" w:rsidRDefault="00886095" w:rsidP="00886095">
                                  <w:pPr>
                                    <w:spacing w:line="256" w:lineRule="auto"/>
                                    <w:jc w:val="center"/>
                                    <w:rPr>
                                      <w:rFonts w:ascii="Calibri" w:eastAsia="Calibri" w:hAnsi="Calibri"/>
                                      <w:b/>
                                      <w:bCs/>
                                      <w:color w:val="000000" w:themeColor="text1"/>
                                      <w:kern w:val="24"/>
                                    </w:rPr>
                                  </w:pPr>
                                  <w:r>
                                    <w:rPr>
                                      <w:rFonts w:ascii="Calibri" w:eastAsia="Calibri" w:hAnsi="Calibri"/>
                                      <w:b/>
                                      <w:bCs/>
                                      <w:color w:val="000000" w:themeColor="text1"/>
                                      <w:kern w:val="24"/>
                                    </w:rPr>
                                    <w:t>Follow-Up</w:t>
                                  </w:r>
                                </w:p>
                              </w:txbxContent>
                            </wps:txbx>
                            <wps:bodyPr rot="0" vert="horz" wrap="square" lIns="45720" tIns="45720" rIns="45720" bIns="45720" anchor="t" anchorCtr="0" upright="1">
                              <a:noAutofit/>
                            </wps:bodyPr>
                          </wps:wsp>
                          <wps:wsp>
                            <wps:cNvPr id="104" name="Straight Arrow Connector 104">
                              <a:extLst>
                                <a:ext uri="{FF2B5EF4-FFF2-40B4-BE49-F238E27FC236}">
                                  <a16:creationId xmlns:a16="http://schemas.microsoft.com/office/drawing/2014/main" id="{A2D8DE78-E0CA-4EF6-A56B-8A318358D803}"/>
                                </a:ext>
                              </a:extLst>
                            </wps:cNvPr>
                            <wps:cNvCnPr>
                              <a:cxnSpLocks noChangeShapeType="1"/>
                            </wps:cNvCnPr>
                            <wps:spPr bwMode="auto">
                              <a:xfrm>
                                <a:off x="1504632" y="5627816"/>
                                <a:ext cx="0" cy="46101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5" name="Straight Arrow Connector 105">
                              <a:extLst>
                                <a:ext uri="{FF2B5EF4-FFF2-40B4-BE49-F238E27FC236}">
                                  <a16:creationId xmlns:a16="http://schemas.microsoft.com/office/drawing/2014/main" id="{4D2FA293-C441-438A-9595-4B8BACBE495A}"/>
                                </a:ext>
                              </a:extLst>
                            </wps:cNvPr>
                            <wps:cNvCnPr>
                              <a:cxnSpLocks noChangeShapeType="1"/>
                            </wps:cNvCnPr>
                            <wps:spPr bwMode="auto">
                              <a:xfrm>
                                <a:off x="5476786" y="5627816"/>
                                <a:ext cx="636" cy="46101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88" name="Group 88">
                            <a:extLst>
                              <a:ext uri="{FF2B5EF4-FFF2-40B4-BE49-F238E27FC236}">
                                <a16:creationId xmlns:a16="http://schemas.microsoft.com/office/drawing/2014/main" id="{AAD39E29-591B-4F79-ACCA-884BB8BEE485}"/>
                              </a:ext>
                            </a:extLst>
                          </wpg:cNvPr>
                          <wpg:cNvGrpSpPr/>
                          <wpg:grpSpPr>
                            <a:xfrm>
                              <a:off x="0" y="5791319"/>
                              <a:ext cx="6866889" cy="1331336"/>
                              <a:chOff x="0" y="5791319"/>
                              <a:chExt cx="6866890" cy="991667"/>
                            </a:xfrm>
                          </wpg:grpSpPr>
                          <wps:wsp>
                            <wps:cNvPr id="98" name="Rectangle 98">
                              <a:extLst>
                                <a:ext uri="{FF2B5EF4-FFF2-40B4-BE49-F238E27FC236}">
                                  <a16:creationId xmlns:a16="http://schemas.microsoft.com/office/drawing/2014/main" id="{A35A6761-EF09-48D3-B977-32315486DD0A}"/>
                                </a:ext>
                              </a:extLst>
                            </wps:cNvPr>
                            <wps:cNvSpPr>
                              <a:spLocks noChangeArrowheads="1"/>
                            </wps:cNvSpPr>
                            <wps:spPr bwMode="auto">
                              <a:xfrm>
                                <a:off x="0" y="6040036"/>
                                <a:ext cx="2843530" cy="742950"/>
                              </a:xfrm>
                              <a:prstGeom prst="rect">
                                <a:avLst/>
                              </a:prstGeom>
                              <a:solidFill>
                                <a:srgbClr val="FFFFFF"/>
                              </a:solidFill>
                              <a:ln w="9525">
                                <a:solidFill>
                                  <a:srgbClr val="000000"/>
                                </a:solidFill>
                                <a:miter lim="800000"/>
                                <a:headEnd/>
                                <a:tailEnd/>
                              </a:ln>
                            </wps:spPr>
                            <wps:txbx>
                              <w:txbxContent>
                                <w:p w14:paraId="4BBBA3F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48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Excluded from analysis (reasons) (n=  )</w:t>
                                  </w:r>
                                </w:p>
                                <w:p w14:paraId="788E3037"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96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20"/>
                                      <w:szCs w:val="20"/>
                                      <w:lang w:val="x-none"/>
                                    </w:rPr>
                                    <w:t>¨</w:t>
                                  </w:r>
                                  <w:r>
                                    <w:rPr>
                                      <w:rFonts w:ascii="Calibri" w:eastAsia="Calibri" w:hAnsi="Calibri"/>
                                      <w:color w:val="000000" w:themeColor="text1"/>
                                      <w:kern w:val="24"/>
                                      <w:sz w:val="20"/>
                                      <w:szCs w:val="20"/>
                                    </w:rPr>
                                    <w:t> </w:t>
                                  </w:r>
                                  <w:r>
                                    <w:rPr>
                                      <w:rFonts w:ascii="Arial" w:eastAsia="Calibri" w:hAnsi="Arial"/>
                                      <w:color w:val="000000" w:themeColor="text1"/>
                                      <w:kern w:val="24"/>
                                      <w:sz w:val="20"/>
                                      <w:szCs w:val="20"/>
                                      <w:lang w:val="en-CA"/>
                                    </w:rPr>
                                    <w:t>Excluded from analysis (reasons) (n=  )</w:t>
                                  </w:r>
                                </w:p>
                              </w:txbxContent>
                            </wps:txbx>
                            <wps:bodyPr rot="0" vert="horz" wrap="square" lIns="91440" tIns="91440" rIns="91440" bIns="91440" anchor="t" anchorCtr="0" upright="1">
                              <a:noAutofit/>
                            </wps:bodyPr>
                          </wps:wsp>
                          <wps:wsp>
                            <wps:cNvPr id="99" name="Rectangle 99">
                              <a:extLst>
                                <a:ext uri="{FF2B5EF4-FFF2-40B4-BE49-F238E27FC236}">
                                  <a16:creationId xmlns:a16="http://schemas.microsoft.com/office/drawing/2014/main" id="{9DD4ED3B-2527-465F-B7C2-4D7835261966}"/>
                                </a:ext>
                              </a:extLst>
                            </wps:cNvPr>
                            <wps:cNvSpPr>
                              <a:spLocks noChangeArrowheads="1"/>
                            </wps:cNvSpPr>
                            <wps:spPr bwMode="auto">
                              <a:xfrm>
                                <a:off x="3946850" y="6040036"/>
                                <a:ext cx="2920040" cy="742950"/>
                              </a:xfrm>
                              <a:prstGeom prst="rect">
                                <a:avLst/>
                              </a:prstGeom>
                              <a:solidFill>
                                <a:srgbClr val="FFFFFF"/>
                              </a:solidFill>
                              <a:ln w="9525">
                                <a:solidFill>
                                  <a:srgbClr val="000000"/>
                                </a:solidFill>
                                <a:miter lim="800000"/>
                                <a:headEnd/>
                                <a:tailEnd/>
                              </a:ln>
                            </wps:spPr>
                            <wps:txbx>
                              <w:txbxContent>
                                <w:p w14:paraId="3E5E2D2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48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Excluded from analysis (reasons) (n=  )</w:t>
                                  </w:r>
                                </w:p>
                                <w:p w14:paraId="3DF6C7F0" w14:textId="77777777" w:rsidR="00886095" w:rsidRDefault="00886095" w:rsidP="00886095">
                                  <w:pPr>
                                    <w:spacing w:line="256" w:lineRule="auto"/>
                                    <w:rPr>
                                      <w:rFonts w:ascii="Calibri" w:eastAsia="Calibri" w:hAnsi="Calibri" w:cs="Calibri"/>
                                      <w:color w:val="000000" w:themeColor="text1"/>
                                      <w:kern w:val="24"/>
                                    </w:rPr>
                                  </w:pPr>
                                  <w:r>
                                    <w:rPr>
                                      <w:rFonts w:ascii="Calibri" w:eastAsia="Calibri" w:hAnsi="Calibri" w:cs="Calibri"/>
                                      <w:color w:val="000000" w:themeColor="text1"/>
                                      <w:kern w:val="24"/>
                                    </w:rPr>
                                    <w:t> </w:t>
                                  </w:r>
                                  <w:r>
                                    <w:rPr>
                                      <w:rFonts w:ascii="Arial" w:eastAsia="Calibri" w:hAnsi="Arial"/>
                                      <w:color w:val="000000" w:themeColor="text1"/>
                                      <w:kern w:val="24"/>
                                      <w:sz w:val="20"/>
                                      <w:szCs w:val="20"/>
                                      <w:lang w:val="en-CA"/>
                                    </w:rPr>
                                    <w:t>Analysed at 96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20"/>
                                      <w:szCs w:val="20"/>
                                      <w:lang w:val="x-none"/>
                                    </w:rPr>
                                    <w:t>¨</w:t>
                                  </w:r>
                                  <w:r>
                                    <w:rPr>
                                      <w:rFonts w:ascii="Calibri" w:eastAsia="Calibri" w:hAnsi="Calibri"/>
                                      <w:color w:val="000000" w:themeColor="text1"/>
                                      <w:kern w:val="24"/>
                                      <w:sz w:val="20"/>
                                      <w:szCs w:val="20"/>
                                    </w:rPr>
                                    <w:t> </w:t>
                                  </w:r>
                                  <w:r>
                                    <w:rPr>
                                      <w:rFonts w:ascii="Arial" w:eastAsia="Calibri" w:hAnsi="Arial"/>
                                      <w:color w:val="000000" w:themeColor="text1"/>
                                      <w:kern w:val="24"/>
                                      <w:sz w:val="20"/>
                                      <w:szCs w:val="20"/>
                                      <w:lang w:val="en-CA"/>
                                    </w:rPr>
                                    <w:t>Excluded from analysis (reasons) (n=  )</w:t>
                                  </w:r>
                                </w:p>
                              </w:txbxContent>
                            </wps:txbx>
                            <wps:bodyPr rot="0" vert="horz" wrap="square" lIns="91440" tIns="91440" rIns="91440" bIns="91440" anchor="t" anchorCtr="0" upright="1">
                              <a:noAutofit/>
                            </wps:bodyPr>
                          </wps:wsp>
                          <wps:wsp>
                            <wps:cNvPr id="100" name="Rounded Rectangle 53">
                              <a:extLst>
                                <a:ext uri="{FF2B5EF4-FFF2-40B4-BE49-F238E27FC236}">
                                  <a16:creationId xmlns:a16="http://schemas.microsoft.com/office/drawing/2014/main" id="{4ADE3575-95CF-4CBC-B53A-A9F38529EFD7}"/>
                                </a:ext>
                              </a:extLst>
                            </wps:cNvPr>
                            <wps:cNvSpPr>
                              <a:spLocks noChangeArrowheads="1"/>
                            </wps:cNvSpPr>
                            <wps:spPr bwMode="auto">
                              <a:xfrm>
                                <a:off x="2733212" y="5791319"/>
                                <a:ext cx="1426845" cy="297179"/>
                              </a:xfrm>
                              <a:prstGeom prst="roundRect">
                                <a:avLst>
                                  <a:gd name="adj" fmla="val 16667"/>
                                </a:avLst>
                              </a:prstGeom>
                              <a:solidFill>
                                <a:srgbClr val="A9C7FD"/>
                              </a:solidFill>
                              <a:ln w="9525">
                                <a:solidFill>
                                  <a:srgbClr val="000000"/>
                                </a:solidFill>
                                <a:round/>
                                <a:headEnd/>
                                <a:tailEnd/>
                              </a:ln>
                            </wps:spPr>
                            <wps:txbx>
                              <w:txbxContent>
                                <w:p w14:paraId="35AFAB6E" w14:textId="77777777" w:rsidR="00886095" w:rsidRDefault="00886095" w:rsidP="00886095">
                                  <w:pPr>
                                    <w:spacing w:line="256" w:lineRule="auto"/>
                                    <w:jc w:val="center"/>
                                    <w:rPr>
                                      <w:rFonts w:ascii="Calibri" w:eastAsia="Calibri" w:hAnsi="Calibri"/>
                                      <w:b/>
                                      <w:bCs/>
                                      <w:color w:val="000000" w:themeColor="text1"/>
                                      <w:kern w:val="24"/>
                                    </w:rPr>
                                  </w:pPr>
                                  <w:r>
                                    <w:rPr>
                                      <w:rFonts w:ascii="Calibri" w:eastAsia="Calibri" w:hAnsi="Calibri"/>
                                      <w:b/>
                                      <w:bCs/>
                                      <w:color w:val="000000" w:themeColor="text1"/>
                                      <w:kern w:val="24"/>
                                    </w:rPr>
                                    <w:t>Analysis</w:t>
                                  </w:r>
                                </w:p>
                              </w:txbxContent>
                            </wps:txbx>
                            <wps:bodyPr rot="0" vert="horz" wrap="square" lIns="45720" tIns="45720" rIns="45720" bIns="45720" anchor="t" anchorCtr="0" upright="1">
                              <a:noAutofit/>
                            </wps:bodyPr>
                          </wps:wsp>
                        </wpg:grpSp>
                        <wpg:grpSp>
                          <wpg:cNvPr id="89" name="Group 89">
                            <a:extLst>
                              <a:ext uri="{FF2B5EF4-FFF2-40B4-BE49-F238E27FC236}">
                                <a16:creationId xmlns:a16="http://schemas.microsoft.com/office/drawing/2014/main" id="{028240DD-AAC1-4DCC-94AF-CF1BEF15EBDB}"/>
                              </a:ext>
                            </a:extLst>
                          </wpg:cNvPr>
                          <wpg:cNvGrpSpPr/>
                          <wpg:grpSpPr>
                            <a:xfrm>
                              <a:off x="2600263" y="0"/>
                              <a:ext cx="4200078" cy="2936875"/>
                              <a:chOff x="2600263" y="0"/>
                              <a:chExt cx="4200078" cy="2936966"/>
                            </a:xfrm>
                          </wpg:grpSpPr>
                          <wps:wsp>
                            <wps:cNvPr id="94" name="Straight Arrow Connector 94">
                              <a:extLst>
                                <a:ext uri="{FF2B5EF4-FFF2-40B4-BE49-F238E27FC236}">
                                  <a16:creationId xmlns:a16="http://schemas.microsoft.com/office/drawing/2014/main" id="{61C34018-ECCE-4725-B0C9-63F5195CB72A}"/>
                                </a:ext>
                              </a:extLst>
                            </wps:cNvPr>
                            <wps:cNvCnPr>
                              <a:cxnSpLocks noChangeShapeType="1"/>
                            </wps:cNvCnPr>
                            <wps:spPr bwMode="auto">
                              <a:xfrm>
                                <a:off x="3587814" y="416965"/>
                                <a:ext cx="636" cy="252000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5" name="Rectangle 95">
                              <a:extLst>
                                <a:ext uri="{FF2B5EF4-FFF2-40B4-BE49-F238E27FC236}">
                                  <a16:creationId xmlns:a16="http://schemas.microsoft.com/office/drawing/2014/main" id="{6B9E3DEE-1B14-448F-8737-FDC6212B4EFC}"/>
                                </a:ext>
                              </a:extLst>
                            </wps:cNvPr>
                            <wps:cNvSpPr>
                              <a:spLocks noChangeArrowheads="1"/>
                            </wps:cNvSpPr>
                            <wps:spPr bwMode="auto">
                              <a:xfrm>
                                <a:off x="2600263" y="0"/>
                                <a:ext cx="2000250" cy="397510"/>
                              </a:xfrm>
                              <a:prstGeom prst="rect">
                                <a:avLst/>
                              </a:prstGeom>
                              <a:solidFill>
                                <a:srgbClr val="FFFFFF"/>
                              </a:solidFill>
                              <a:ln w="9525">
                                <a:solidFill>
                                  <a:srgbClr val="000000"/>
                                </a:solidFill>
                                <a:miter lim="800000"/>
                                <a:headEnd/>
                                <a:tailEnd/>
                              </a:ln>
                            </wps:spPr>
                            <wps:txbx>
                              <w:txbxContent>
                                <w:p w14:paraId="513CF088" w14:textId="77777777" w:rsidR="00886095" w:rsidRDefault="00886095" w:rsidP="00886095">
                                  <w:pPr>
                                    <w:spacing w:line="256" w:lineRule="auto"/>
                                    <w:jc w:val="center"/>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Assessed for eligibility (n</w:t>
                                  </w:r>
                                  <w:proofErr w:type="gramStart"/>
                                  <w:r>
                                    <w:rPr>
                                      <w:rFonts w:ascii="Arial" w:eastAsia="Calibri" w:hAnsi="Arial"/>
                                      <w:color w:val="000000" w:themeColor="text1"/>
                                      <w:kern w:val="24"/>
                                      <w:sz w:val="20"/>
                                      <w:szCs w:val="20"/>
                                      <w:lang w:val="en-CA"/>
                                    </w:rPr>
                                    <w:t>=  )</w:t>
                                  </w:r>
                                  <w:proofErr w:type="gramEnd"/>
                                </w:p>
                              </w:txbxContent>
                            </wps:txbx>
                            <wps:bodyPr rot="0" vert="horz" wrap="square" lIns="91440" tIns="91440" rIns="91440" bIns="91440" anchor="t" anchorCtr="0" upright="1">
                              <a:noAutofit/>
                            </wps:bodyPr>
                          </wps:wsp>
                          <wps:wsp>
                            <wps:cNvPr id="96" name="Rectangle 96">
                              <a:extLst>
                                <a:ext uri="{FF2B5EF4-FFF2-40B4-BE49-F238E27FC236}">
                                  <a16:creationId xmlns:a16="http://schemas.microsoft.com/office/drawing/2014/main" id="{19A026B0-5A1B-4725-BFE7-6267E0B215BA}"/>
                                </a:ext>
                              </a:extLst>
                            </wps:cNvPr>
                            <wps:cNvSpPr>
                              <a:spLocks noChangeArrowheads="1"/>
                            </wps:cNvSpPr>
                            <wps:spPr bwMode="auto">
                              <a:xfrm>
                                <a:off x="4342892" y="444245"/>
                                <a:ext cx="2457449" cy="1837967"/>
                              </a:xfrm>
                              <a:prstGeom prst="rect">
                                <a:avLst/>
                              </a:prstGeom>
                              <a:solidFill>
                                <a:srgbClr val="FFFFFF"/>
                              </a:solidFill>
                              <a:ln w="9525">
                                <a:solidFill>
                                  <a:srgbClr val="000000"/>
                                </a:solidFill>
                                <a:miter lim="800000"/>
                                <a:headEnd/>
                                <a:tailEnd/>
                              </a:ln>
                            </wps:spPr>
                            <wps:txbx>
                              <w:txbxContent>
                                <w:p w14:paraId="04517082" w14:textId="77777777" w:rsidR="00886095" w:rsidRDefault="00886095" w:rsidP="00886095">
                                  <w:pPr>
                                    <w:spacing w:line="256" w:lineRule="auto"/>
                                    <w:rPr>
                                      <w:rFonts w:ascii="Arial" w:eastAsia="Calibri" w:hAnsi="Arial"/>
                                      <w:color w:val="000000" w:themeColor="text1"/>
                                      <w:kern w:val="24"/>
                                      <w:sz w:val="20"/>
                                      <w:szCs w:val="20"/>
                                      <w:lang w:val="en-CA"/>
                                    </w:rPr>
                                  </w:pPr>
                                  <w:proofErr w:type="gramStart"/>
                                  <w:r>
                                    <w:rPr>
                                      <w:rFonts w:ascii="Arial" w:eastAsia="Calibri" w:hAnsi="Arial"/>
                                      <w:color w:val="000000" w:themeColor="text1"/>
                                      <w:kern w:val="24"/>
                                      <w:sz w:val="20"/>
                                      <w:szCs w:val="20"/>
                                      <w:lang w:val="en-CA"/>
                                    </w:rPr>
                                    <w:t>Excluded  (</w:t>
                                  </w:r>
                                  <w:proofErr w:type="gramEnd"/>
                                  <w:r>
                                    <w:rPr>
                                      <w:rFonts w:ascii="Arial" w:eastAsia="Calibri" w:hAnsi="Arial"/>
                                      <w:color w:val="000000" w:themeColor="text1"/>
                                      <w:kern w:val="24"/>
                                      <w:sz w:val="20"/>
                                      <w:szCs w:val="20"/>
                                      <w:lang w:val="en-CA"/>
                                    </w:rPr>
                                    <w:t>n=   )</w:t>
                                  </w:r>
                                </w:p>
                                <w:p w14:paraId="4355D809"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Not meeting non-clinical inclusion criteria (n=  )</w:t>
                                  </w:r>
                                </w:p>
                                <w:p w14:paraId="4F4D9C92"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Not meeting clinical inclusion criteria (n=  )</w:t>
                                  </w:r>
                                </w:p>
                                <w:p w14:paraId="6F7C7BEE"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Declined to participate (n=  )</w:t>
                                  </w:r>
                                </w:p>
                                <w:p w14:paraId="15AB5313"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rPr>
                                    <w:t xml:space="preserve"> </w:t>
                                  </w:r>
                                  <w:r>
                                    <w:rPr>
                                      <w:rFonts w:ascii="Calibri" w:eastAsia="Calibri" w:hAnsi="Calibri" w:cs="Calibri"/>
                                      <w:color w:val="000000" w:themeColor="text1"/>
                                      <w:kern w:val="24"/>
                                      <w:sz w:val="20"/>
                                      <w:szCs w:val="20"/>
                                    </w:rPr>
                                    <w:t xml:space="preserve"> </w:t>
                                  </w:r>
                                  <w:r>
                                    <w:rPr>
                                      <w:rFonts w:ascii="Arial" w:eastAsia="Calibri" w:hAnsi="Arial"/>
                                      <w:color w:val="000000" w:themeColor="text1"/>
                                      <w:kern w:val="24"/>
                                      <w:sz w:val="20"/>
                                      <w:szCs w:val="20"/>
                                      <w:lang w:val="en-CA"/>
                                    </w:rPr>
                                    <w:t>Other reasons (n=  )</w:t>
                                  </w:r>
                                </w:p>
                              </w:txbxContent>
                            </wps:txbx>
                            <wps:bodyPr rot="0" vert="horz" wrap="square" lIns="91440" tIns="91440" rIns="91440" bIns="91440" anchor="t" anchorCtr="0" upright="1">
                              <a:noAutofit/>
                            </wps:bodyPr>
                          </wps:wsp>
                          <wps:wsp>
                            <wps:cNvPr id="97" name="Straight Arrow Connector 97">
                              <a:extLst>
                                <a:ext uri="{FF2B5EF4-FFF2-40B4-BE49-F238E27FC236}">
                                  <a16:creationId xmlns:a16="http://schemas.microsoft.com/office/drawing/2014/main" id="{B5ED61CD-BAED-47B7-9FB8-2F4D69225863}"/>
                                </a:ext>
                              </a:extLst>
                            </wps:cNvPr>
                            <wps:cNvCnPr>
                              <a:cxnSpLocks noChangeShapeType="1"/>
                            </wps:cNvCnPr>
                            <wps:spPr bwMode="auto">
                              <a:xfrm>
                                <a:off x="3587814" y="1338681"/>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90" name="Group 90">
                            <a:extLst>
                              <a:ext uri="{FF2B5EF4-FFF2-40B4-BE49-F238E27FC236}">
                                <a16:creationId xmlns:a16="http://schemas.microsoft.com/office/drawing/2014/main" id="{A997457E-CAC7-4147-88CF-8CCEEC3EAA0C}"/>
                              </a:ext>
                            </a:extLst>
                          </wpg:cNvPr>
                          <wpg:cNvGrpSpPr/>
                          <wpg:grpSpPr>
                            <a:xfrm>
                              <a:off x="1504577" y="2364591"/>
                              <a:ext cx="3977640" cy="955675"/>
                              <a:chOff x="1504578" y="2364591"/>
                              <a:chExt cx="3977640" cy="956005"/>
                            </a:xfrm>
                          </wpg:grpSpPr>
                          <wps:wsp>
                            <wps:cNvPr id="91" name="Elbow Connector 35">
                              <a:extLst>
                                <a:ext uri="{FF2B5EF4-FFF2-40B4-BE49-F238E27FC236}">
                                  <a16:creationId xmlns:a16="http://schemas.microsoft.com/office/drawing/2014/main" id="{E822AF17-27BC-4679-8526-8BD79BCCB0AA}"/>
                                </a:ext>
                              </a:extLst>
                            </wps:cNvPr>
                            <wps:cNvCnPr>
                              <a:cxnSpLocks noChangeShapeType="1"/>
                            </wps:cNvCnPr>
                            <wps:spPr bwMode="auto">
                              <a:xfrm rot="10800000" flipV="1">
                                <a:off x="1504578" y="2920546"/>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2" name="Elbow Connector 36">
                              <a:extLst>
                                <a:ext uri="{FF2B5EF4-FFF2-40B4-BE49-F238E27FC236}">
                                  <a16:creationId xmlns:a16="http://schemas.microsoft.com/office/drawing/2014/main" id="{D5A5AE1D-9758-4723-AC9F-DDEEB8152B03}"/>
                                </a:ext>
                              </a:extLst>
                            </wps:cNvPr>
                            <wps:cNvCnPr>
                              <a:cxnSpLocks noChangeShapeType="1"/>
                            </wps:cNvCnPr>
                            <wps:spPr bwMode="auto">
                              <a:xfrm>
                                <a:off x="3150499" y="2920546"/>
                                <a:ext cx="2331719"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3" name="Rectangle 93">
                              <a:extLst>
                                <a:ext uri="{FF2B5EF4-FFF2-40B4-BE49-F238E27FC236}">
                                  <a16:creationId xmlns:a16="http://schemas.microsoft.com/office/drawing/2014/main" id="{751961E0-7132-4AD5-A0C3-0813ED252507}"/>
                                </a:ext>
                              </a:extLst>
                            </wps:cNvPr>
                            <wps:cNvSpPr>
                              <a:spLocks noChangeArrowheads="1"/>
                            </wps:cNvSpPr>
                            <wps:spPr bwMode="auto">
                              <a:xfrm>
                                <a:off x="2792053" y="2364591"/>
                                <a:ext cx="1611630" cy="342901"/>
                              </a:xfrm>
                              <a:prstGeom prst="rect">
                                <a:avLst/>
                              </a:prstGeom>
                              <a:solidFill>
                                <a:srgbClr val="FFFFFF"/>
                              </a:solidFill>
                              <a:ln w="9525">
                                <a:solidFill>
                                  <a:srgbClr val="000000"/>
                                </a:solidFill>
                                <a:miter lim="800000"/>
                                <a:headEnd/>
                                <a:tailEnd/>
                              </a:ln>
                            </wps:spPr>
                            <wps:txbx>
                              <w:txbxContent>
                                <w:p w14:paraId="403121EE" w14:textId="77777777" w:rsidR="00886095" w:rsidRDefault="00886095" w:rsidP="00886095">
                                  <w:pPr>
                                    <w:spacing w:line="256" w:lineRule="auto"/>
                                    <w:jc w:val="center"/>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Randomised (n</w:t>
                                  </w:r>
                                  <w:proofErr w:type="gramStart"/>
                                  <w:r>
                                    <w:rPr>
                                      <w:rFonts w:ascii="Arial" w:eastAsia="Calibri" w:hAnsi="Arial"/>
                                      <w:color w:val="000000" w:themeColor="text1"/>
                                      <w:kern w:val="24"/>
                                      <w:sz w:val="20"/>
                                      <w:szCs w:val="20"/>
                                      <w:lang w:val="en-CA"/>
                                    </w:rPr>
                                    <w:t>=  )</w:t>
                                  </w:r>
                                  <w:proofErr w:type="gramEnd"/>
                                </w:p>
                              </w:txbxContent>
                            </wps:txbx>
                            <wps:bodyPr rot="0" vert="horz" wrap="square" lIns="91440" tIns="91440" rIns="91440" bIns="91440" anchor="t" anchorCtr="0" upright="1">
                              <a:noAutofit/>
                            </wps:bodyPr>
                          </wps:wsp>
                        </wpg:grpSp>
                      </wpg:wgp>
                      <wps:wsp>
                        <wps:cNvPr id="111" name="Rounded Rectangle 41">
                          <a:extLst>
                            <a:ext uri="{FF2B5EF4-FFF2-40B4-BE49-F238E27FC236}">
                              <a16:creationId xmlns:a16="http://schemas.microsoft.com/office/drawing/2014/main" id="{752152ED-A1D9-4501-80A8-C201814C176D}"/>
                            </a:ext>
                          </a:extLst>
                        </wps:cNvPr>
                        <wps:cNvSpPr>
                          <a:spLocks noChangeArrowheads="1"/>
                        </wps:cNvSpPr>
                        <wps:spPr bwMode="auto">
                          <a:xfrm>
                            <a:off x="2609520" y="1603283"/>
                            <a:ext cx="1330325" cy="270510"/>
                          </a:xfrm>
                          <a:prstGeom prst="roundRect">
                            <a:avLst>
                              <a:gd name="adj" fmla="val 16667"/>
                            </a:avLst>
                          </a:prstGeom>
                          <a:solidFill>
                            <a:srgbClr val="A9C7FD"/>
                          </a:solidFill>
                          <a:ln w="9525">
                            <a:solidFill>
                              <a:srgbClr val="000000"/>
                            </a:solidFill>
                            <a:round/>
                            <a:headEnd/>
                            <a:tailEnd/>
                          </a:ln>
                        </wps:spPr>
                        <wps:txbx>
                          <w:txbxContent>
                            <w:p w14:paraId="7DEBB39C" w14:textId="7EB31275" w:rsidR="00505681" w:rsidRDefault="00505681" w:rsidP="00505681">
                              <w:pPr>
                                <w:spacing w:line="254" w:lineRule="auto"/>
                                <w:jc w:val="center"/>
                                <w:rPr>
                                  <w:rFonts w:ascii="Calibri" w:eastAsia="Calibri" w:hAnsi="Calibri"/>
                                  <w:b/>
                                  <w:bCs/>
                                  <w:color w:val="000000"/>
                                  <w:kern w:val="24"/>
                                  <w:lang w:val="en-US"/>
                                </w:rPr>
                              </w:pPr>
                              <w:r>
                                <w:rPr>
                                  <w:rFonts w:ascii="Calibri" w:eastAsia="Calibri" w:hAnsi="Calibri"/>
                                  <w:b/>
                                  <w:bCs/>
                                  <w:color w:val="000000"/>
                                  <w:kern w:val="24"/>
                                  <w:lang w:val="en-US"/>
                                </w:rPr>
                                <w:t>Allocation</w:t>
                              </w:r>
                            </w:p>
                          </w:txbxContent>
                        </wps:txbx>
                        <wps:bodyPr rot="0" vert="horz" wrap="square" lIns="45720" tIns="45720" rIns="45720" bIns="45720" anchor="t" anchorCtr="0" upright="1">
                          <a:noAutofit/>
                        </wps:bodyPr>
                      </wps:wsp>
                    </wpc:wpc>
                  </a:graphicData>
                </a:graphic>
              </wp:inline>
            </w:drawing>
          </mc:Choice>
          <mc:Fallback>
            <w:pict>
              <v:group w14:anchorId="49015028" id="Canvas 3" o:spid="_x0000_s1026" editas="canvas" style="width:502.25pt;height:625.9pt;mso-position-horizontal-relative:char;mso-position-vertical-relative:line" coordsize="63785,7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785;height:79489;visibility:visible;mso-wrap-style:square" filled="t">
                  <v:fill o:detectmouseclick="t"/>
                  <v:path o:connecttype="none"/>
                </v:shape>
                <v:group id="Group 85" o:spid="_x0000_s1028" style="position:absolute;width:63785;height:65830" coordsize="68716,7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group id="Group 86" o:spid="_x0000_s1029" style="position:absolute;left:415;top:31751;width:68301;height:16345" coordorigin="415,31751" coordsize="68303,1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Rectangle 106" o:spid="_x0000_s1030" style="position:absolute;left:415;top:33452;width:29685;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">
                      <v:textbox inset=",7.2pt,,7.2pt">
                        <w:txbxContent>
                          <w:p w14:paraId="39D9158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Allocated to Vit D/calcium (n</w:t>
                            </w:r>
                            <w:proofErr w:type="gramStart"/>
                            <w:r>
                              <w:rPr>
                                <w:rFonts w:ascii="Arial" w:eastAsia="Calibri" w:hAnsi="Arial"/>
                                <w:color w:val="000000" w:themeColor="text1"/>
                                <w:kern w:val="24"/>
                                <w:sz w:val="20"/>
                                <w:szCs w:val="20"/>
                                <w:lang w:val="en-CA"/>
                              </w:rPr>
                              <w:t>=  )</w:t>
                            </w:r>
                            <w:proofErr w:type="gramEnd"/>
                          </w:p>
                          <w:p w14:paraId="581B5EE4"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Received allocated drugs (n=  )</w:t>
                            </w:r>
                          </w:p>
                          <w:p w14:paraId="2D1426EC"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Did not receive allocated drugs (reasons) (n=  )</w:t>
                            </w:r>
                          </w:p>
                        </w:txbxContent>
                      </v:textbox>
                    </v:rect>
                    <v:rect id="Rectangle 107" o:spid="_x0000_s1031" style="position:absolute;left:38364;top:33599;width:3035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">
                      <v:textbox inset=",7.2pt,,7.2pt">
                        <w:txbxContent>
                          <w:p w14:paraId="02F0FEE1"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Allocated to placebo (n</w:t>
                            </w:r>
                            <w:proofErr w:type="gramStart"/>
                            <w:r>
                              <w:rPr>
                                <w:rFonts w:ascii="Arial" w:eastAsia="Calibri" w:hAnsi="Arial"/>
                                <w:color w:val="000000" w:themeColor="text1"/>
                                <w:kern w:val="24"/>
                                <w:sz w:val="20"/>
                                <w:szCs w:val="20"/>
                                <w:lang w:val="en-CA"/>
                              </w:rPr>
                              <w:t>=  )</w:t>
                            </w:r>
                            <w:proofErr w:type="gramEnd"/>
                          </w:p>
                          <w:p w14:paraId="726EC0B9"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Received allocated placebo (n=  )</w:t>
                            </w:r>
                          </w:p>
                          <w:p w14:paraId="1DE461E3"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Did not receive allocated placebo (reasons) (n=  )</w:t>
                            </w:r>
                          </w:p>
                        </w:txbxContent>
                      </v:textbox>
                    </v:rect>
                    <v:roundrect id="Rounded Rectangle 41" o:spid="_x0000_s1032" style="position:absolute;left:27229;top:31751;width:14338;height:29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" fillcolor="#a9c7fd">
                      <v:textbox inset="3.6pt,,3.6pt">
                        <w:txbxContent>
                          <w:p w14:paraId="1ADF3F6B" w14:textId="40230092" w:rsidR="00886095" w:rsidRPr="00505681" w:rsidRDefault="00505681" w:rsidP="00886095">
                            <w:pPr>
                              <w:spacing w:line="256" w:lineRule="auto"/>
                              <w:jc w:val="center"/>
                              <w:rPr>
                                <w:rFonts w:ascii="Calibri" w:eastAsia="Calibri" w:hAnsi="Calibri"/>
                                <w:b/>
                                <w:bCs/>
                                <w:color w:val="000000" w:themeColor="text1"/>
                                <w:kern w:val="24"/>
                                <w:lang w:val="en-US"/>
                              </w:rPr>
                            </w:pPr>
                            <w:r>
                              <w:rPr>
                                <w:rFonts w:ascii="Calibri" w:eastAsia="Calibri" w:hAnsi="Calibri"/>
                                <w:b/>
                                <w:bCs/>
                                <w:color w:val="000000" w:themeColor="text1"/>
                                <w:kern w:val="24"/>
                                <w:lang w:val="en-US"/>
                              </w:rPr>
                              <w:t>Enrolment</w:t>
                            </w:r>
                          </w:p>
                        </w:txbxContent>
                      </v:textbox>
                    </v:roundrect>
                    <v:shapetype id="_x0000_t32" coordsize="21600,21600" o:spt="32" o:oned="t" path="m,l21600,21600e" filled="f">
                      <v:path arrowok="t" fillok="f" o:connecttype="none"/>
                      <o:lock v:ext="edit" shapetype="t"/>
                    </v:shapetype>
                    <v:shape id="Straight Arrow Connector 109" o:spid="_x0000_s1033" type="#_x0000_t32" style="position:absolute;left:14753;top:43181;width:0;height:4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">
                      <v:stroke endarrow="block"/>
                      <v:shadow color="#ccc"/>
                    </v:shape>
                    <v:shape id="Straight Arrow Connector 110" o:spid="_x0000_s1034" type="#_x0000_t32" style="position:absolute;left:54475;top:43255;width:0;height:4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">
                      <v:stroke endarrow="block"/>
                      <v:shadow color="#ccc"/>
                    </v:shape>
                  </v:group>
                  <v:group id="Group 87" o:spid="_x0000_s1035" style="position:absolute;left:415;top:46313;width:68301;height:14570" coordorigin="415,46313" coordsize="68303,1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101" o:spid="_x0000_s1036" style="position:absolute;left:415;top:48816;width:28480;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">
                      <v:textbox inset=",7.2pt,,7.2pt">
                        <w:txbxContent>
                          <w:p w14:paraId="29DA001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Lost to follow-up (give reasons) (n</w:t>
                            </w:r>
                            <w:proofErr w:type="gramStart"/>
                            <w:r>
                              <w:rPr>
                                <w:rFonts w:ascii="Arial" w:eastAsia="Calibri" w:hAnsi="Arial"/>
                                <w:color w:val="000000" w:themeColor="text1"/>
                                <w:kern w:val="24"/>
                                <w:sz w:val="20"/>
                                <w:szCs w:val="20"/>
                                <w:lang w:val="en-CA"/>
                              </w:rPr>
                              <w:t>=  )</w:t>
                            </w:r>
                            <w:proofErr w:type="gramEnd"/>
                          </w:p>
                          <w:p w14:paraId="2B4266B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Discontinued Vit D/calcium (reasons) (n</w:t>
                            </w:r>
                            <w:proofErr w:type="gramStart"/>
                            <w:r>
                              <w:rPr>
                                <w:rFonts w:ascii="Arial" w:eastAsia="Calibri" w:hAnsi="Arial"/>
                                <w:color w:val="000000" w:themeColor="text1"/>
                                <w:kern w:val="24"/>
                                <w:sz w:val="20"/>
                                <w:szCs w:val="20"/>
                                <w:lang w:val="en-CA"/>
                              </w:rPr>
                              <w:t>= )</w:t>
                            </w:r>
                            <w:proofErr w:type="gramEnd"/>
                          </w:p>
                        </w:txbxContent>
                      </v:textbox>
                    </v:rect>
                    <v:rect id="Rectangle 102" o:spid="_x0000_s1037" style="position:absolute;left:39469;top:48816;width:29250;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">
                      <v:textbox inset=",7.2pt,,7.2pt">
                        <w:txbxContent>
                          <w:p w14:paraId="2EBCB05B"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Lost to follow-up (reasons) (n</w:t>
                            </w:r>
                            <w:proofErr w:type="gramStart"/>
                            <w:r>
                              <w:rPr>
                                <w:rFonts w:ascii="Arial" w:eastAsia="Calibri" w:hAnsi="Arial"/>
                                <w:color w:val="000000" w:themeColor="text1"/>
                                <w:kern w:val="24"/>
                                <w:sz w:val="20"/>
                                <w:szCs w:val="20"/>
                                <w:lang w:val="en-CA"/>
                              </w:rPr>
                              <w:t>=  )</w:t>
                            </w:r>
                            <w:proofErr w:type="gramEnd"/>
                          </w:p>
                          <w:p w14:paraId="17C6722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Discontinued placebo (reasons) (n</w:t>
                            </w:r>
                            <w:proofErr w:type="gramStart"/>
                            <w:r>
                              <w:rPr>
                                <w:rFonts w:ascii="Arial" w:eastAsia="Calibri" w:hAnsi="Arial"/>
                                <w:color w:val="000000" w:themeColor="text1"/>
                                <w:kern w:val="24"/>
                                <w:sz w:val="20"/>
                                <w:szCs w:val="20"/>
                                <w:lang w:val="en-CA"/>
                              </w:rPr>
                              <w:t>=  )</w:t>
                            </w:r>
                            <w:proofErr w:type="gramEnd"/>
                          </w:p>
                        </w:txbxContent>
                      </v:textbox>
                    </v:rect>
                    <v:roundrect id="Rounded Rectangle 47" o:spid="_x0000_s1038" style="position:absolute;left:27229;top:46313;width:14439;height:31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" fillcolor="#a9c7fd">
                      <v:textbox inset="3.6pt,,3.6pt">
                        <w:txbxContent>
                          <w:p w14:paraId="4290FA49" w14:textId="77777777" w:rsidR="00886095" w:rsidRDefault="00886095" w:rsidP="00886095">
                            <w:pPr>
                              <w:spacing w:line="256" w:lineRule="auto"/>
                              <w:jc w:val="center"/>
                              <w:rPr>
                                <w:rFonts w:ascii="Calibri" w:eastAsia="Calibri" w:hAnsi="Calibri"/>
                                <w:b/>
                                <w:bCs/>
                                <w:color w:val="000000" w:themeColor="text1"/>
                                <w:kern w:val="24"/>
                              </w:rPr>
                            </w:pPr>
                            <w:r>
                              <w:rPr>
                                <w:rFonts w:ascii="Calibri" w:eastAsia="Calibri" w:hAnsi="Calibri"/>
                                <w:b/>
                                <w:bCs/>
                                <w:color w:val="000000" w:themeColor="text1"/>
                                <w:kern w:val="24"/>
                              </w:rPr>
                              <w:t>Follow-Up</w:t>
                            </w:r>
                          </w:p>
                        </w:txbxContent>
                      </v:textbox>
                    </v:roundrect>
                    <v:shape id="Straight Arrow Connector 104" o:spid="_x0000_s1039" type="#_x0000_t32" style="position:absolute;left:15046;top:56278;width:0;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">
                      <v:stroke endarrow="block"/>
                      <v:shadow color="#ccc"/>
                    </v:shape>
                    <v:shape id="Straight Arrow Connector 105" o:spid="_x0000_s1040" type="#_x0000_t32" style="position:absolute;left:54767;top:56278;width:7;height:4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">
                      <v:stroke endarrow="block"/>
                      <v:shadow color="#ccc"/>
                    </v:shape>
                  </v:group>
                  <v:group id="Group 88" o:spid="_x0000_s1041" style="position:absolute;top:57913;width:68668;height:13313" coordorigin=",57913" coordsize="6866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98" o:spid="_x0000_s1042" style="position:absolute;top:60400;width:28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">
                      <v:textbox inset=",7.2pt,,7.2pt">
                        <w:txbxContent>
                          <w:p w14:paraId="4BBBA3F8"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48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Excluded from analysis (reasons) (n=  )</w:t>
                            </w:r>
                          </w:p>
                          <w:p w14:paraId="788E3037"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96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20"/>
                                <w:szCs w:val="20"/>
                                <w:lang w:val="x-none"/>
                              </w:rPr>
                              <w:t>¨</w:t>
                            </w:r>
                            <w:r>
                              <w:rPr>
                                <w:rFonts w:ascii="Calibri" w:eastAsia="Calibri" w:hAnsi="Calibri"/>
                                <w:color w:val="000000" w:themeColor="text1"/>
                                <w:kern w:val="24"/>
                                <w:sz w:val="20"/>
                                <w:szCs w:val="20"/>
                              </w:rPr>
                              <w:t> </w:t>
                            </w:r>
                            <w:r>
                              <w:rPr>
                                <w:rFonts w:ascii="Arial" w:eastAsia="Calibri" w:hAnsi="Arial"/>
                                <w:color w:val="000000" w:themeColor="text1"/>
                                <w:kern w:val="24"/>
                                <w:sz w:val="20"/>
                                <w:szCs w:val="20"/>
                                <w:lang w:val="en-CA"/>
                              </w:rPr>
                              <w:t>Excluded from analysis (reasons) (n=  )</w:t>
                            </w:r>
                          </w:p>
                        </w:txbxContent>
                      </v:textbox>
                    </v:rect>
                    <v:rect id="Rectangle 99" o:spid="_x0000_s1043" style="position:absolute;left:39468;top:60400;width:29200;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">
                      <v:textbox inset=",7.2pt,,7.2pt">
                        <w:txbxContent>
                          <w:p w14:paraId="3E5E2D25" w14:textId="77777777" w:rsidR="00886095" w:rsidRDefault="00886095" w:rsidP="00886095">
                            <w:pPr>
                              <w:spacing w:line="256" w:lineRule="auto"/>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Analysed at 48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16"/>
                                <w:szCs w:val="16"/>
                                <w:lang w:val="x-none"/>
                              </w:rPr>
                              <w:t>¨</w:t>
                            </w:r>
                            <w:r>
                              <w:rPr>
                                <w:rFonts w:ascii="Calibri" w:eastAsia="Calibri" w:hAnsi="Calibri"/>
                                <w:color w:val="000000" w:themeColor="text1"/>
                                <w:kern w:val="24"/>
                              </w:rPr>
                              <w:t> </w:t>
                            </w:r>
                            <w:r>
                              <w:rPr>
                                <w:rFonts w:ascii="Arial" w:eastAsia="Calibri" w:hAnsi="Arial"/>
                                <w:color w:val="000000" w:themeColor="text1"/>
                                <w:kern w:val="24"/>
                                <w:sz w:val="20"/>
                                <w:szCs w:val="20"/>
                                <w:lang w:val="en-CA"/>
                              </w:rPr>
                              <w:t>Excluded from analysis (reasons) (n=  )</w:t>
                            </w:r>
                          </w:p>
                          <w:p w14:paraId="3DF6C7F0" w14:textId="77777777" w:rsidR="00886095" w:rsidRDefault="00886095" w:rsidP="00886095">
                            <w:pPr>
                              <w:spacing w:line="256" w:lineRule="auto"/>
                              <w:rPr>
                                <w:rFonts w:ascii="Calibri" w:eastAsia="Calibri" w:hAnsi="Calibri" w:cs="Calibri"/>
                                <w:color w:val="000000" w:themeColor="text1"/>
                                <w:kern w:val="24"/>
                              </w:rPr>
                            </w:pPr>
                            <w:r>
                              <w:rPr>
                                <w:rFonts w:ascii="Calibri" w:eastAsia="Calibri" w:hAnsi="Calibri" w:cs="Calibri"/>
                                <w:color w:val="000000" w:themeColor="text1"/>
                                <w:kern w:val="24"/>
                              </w:rPr>
                              <w:t> </w:t>
                            </w:r>
                            <w:r>
                              <w:rPr>
                                <w:rFonts w:ascii="Arial" w:eastAsia="Calibri" w:hAnsi="Arial"/>
                                <w:color w:val="000000" w:themeColor="text1"/>
                                <w:kern w:val="24"/>
                                <w:sz w:val="20"/>
                                <w:szCs w:val="20"/>
                                <w:lang w:val="en-CA"/>
                              </w:rPr>
                              <w:t>Analysed at 96 weeks (n</w:t>
                            </w:r>
                            <w:proofErr w:type="gramStart"/>
                            <w:r>
                              <w:rPr>
                                <w:rFonts w:ascii="Arial" w:eastAsia="Calibri" w:hAnsi="Arial"/>
                                <w:color w:val="000000" w:themeColor="text1"/>
                                <w:kern w:val="24"/>
                                <w:sz w:val="20"/>
                                <w:szCs w:val="20"/>
                                <w:lang w:val="en-CA"/>
                              </w:rPr>
                              <w:t>=  )</w:t>
                            </w:r>
                            <w:proofErr w:type="gramEnd"/>
                            <w:r>
                              <w:rPr>
                                <w:rFonts w:ascii="Arial" w:eastAsia="Calibri" w:hAnsi="Arial"/>
                                <w:color w:val="000000" w:themeColor="text1"/>
                                <w:kern w:val="24"/>
                                <w:sz w:val="20"/>
                                <w:szCs w:val="20"/>
                                <w:lang w:val="en-CA"/>
                              </w:rPr>
                              <w:br/>
                            </w:r>
                            <w:r>
                              <w:rPr>
                                <w:rFonts w:ascii="Symbol" w:eastAsia="Calibri" w:hAnsi="Calibri"/>
                                <w:color w:val="000000" w:themeColor="text1"/>
                                <w:kern w:val="24"/>
                                <w:sz w:val="20"/>
                                <w:szCs w:val="20"/>
                                <w:lang w:val="x-none"/>
                              </w:rPr>
                              <w:t>¨</w:t>
                            </w:r>
                            <w:r>
                              <w:rPr>
                                <w:rFonts w:ascii="Calibri" w:eastAsia="Calibri" w:hAnsi="Calibri"/>
                                <w:color w:val="000000" w:themeColor="text1"/>
                                <w:kern w:val="24"/>
                                <w:sz w:val="20"/>
                                <w:szCs w:val="20"/>
                              </w:rPr>
                              <w:t> </w:t>
                            </w:r>
                            <w:r>
                              <w:rPr>
                                <w:rFonts w:ascii="Arial" w:eastAsia="Calibri" w:hAnsi="Arial"/>
                                <w:color w:val="000000" w:themeColor="text1"/>
                                <w:kern w:val="24"/>
                                <w:sz w:val="20"/>
                                <w:szCs w:val="20"/>
                                <w:lang w:val="en-CA"/>
                              </w:rPr>
                              <w:t>Excluded from analysis (reasons) (n=  )</w:t>
                            </w:r>
                          </w:p>
                        </w:txbxContent>
                      </v:textbox>
                    </v:rect>
                    <v:roundrect id="Rounded Rectangle 53" o:spid="_x0000_s1044" style="position:absolute;left:27332;top:57913;width:14268;height:29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" fillcolor="#a9c7fd">
                      <v:textbox inset="3.6pt,,3.6pt">
                        <w:txbxContent>
                          <w:p w14:paraId="35AFAB6E" w14:textId="77777777" w:rsidR="00886095" w:rsidRDefault="00886095" w:rsidP="00886095">
                            <w:pPr>
                              <w:spacing w:line="256" w:lineRule="auto"/>
                              <w:jc w:val="center"/>
                              <w:rPr>
                                <w:rFonts w:ascii="Calibri" w:eastAsia="Calibri" w:hAnsi="Calibri"/>
                                <w:b/>
                                <w:bCs/>
                                <w:color w:val="000000" w:themeColor="text1"/>
                                <w:kern w:val="24"/>
                              </w:rPr>
                            </w:pPr>
                            <w:r>
                              <w:rPr>
                                <w:rFonts w:ascii="Calibri" w:eastAsia="Calibri" w:hAnsi="Calibri"/>
                                <w:b/>
                                <w:bCs/>
                                <w:color w:val="000000" w:themeColor="text1"/>
                                <w:kern w:val="24"/>
                              </w:rPr>
                              <w:t>Analysis</w:t>
                            </w:r>
                          </w:p>
                        </w:txbxContent>
                      </v:textbox>
                    </v:roundrect>
                  </v:group>
                  <v:group id="Group 89" o:spid="_x0000_s1045" style="position:absolute;left:26002;width:42001;height:29368" coordorigin="26002" coordsize="42000,2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Straight Arrow Connector 94" o:spid="_x0000_s1046" type="#_x0000_t32" style="position:absolute;left:35878;top:4169;width:6;height:25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">
                      <v:stroke endarrow="block"/>
                      <v:shadow color="#ccc"/>
                    </v:shape>
                    <v:rect id="Rectangle 95" o:spid="_x0000_s1047" style="position:absolute;left:26002;width:20003;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">
                      <v:textbox inset=",7.2pt,,7.2pt">
                        <w:txbxContent>
                          <w:p w14:paraId="513CF088" w14:textId="77777777" w:rsidR="00886095" w:rsidRDefault="00886095" w:rsidP="00886095">
                            <w:pPr>
                              <w:spacing w:line="256" w:lineRule="auto"/>
                              <w:jc w:val="center"/>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Assessed for eligibility (n</w:t>
                            </w:r>
                            <w:proofErr w:type="gramStart"/>
                            <w:r>
                              <w:rPr>
                                <w:rFonts w:ascii="Arial" w:eastAsia="Calibri" w:hAnsi="Arial"/>
                                <w:color w:val="000000" w:themeColor="text1"/>
                                <w:kern w:val="24"/>
                                <w:sz w:val="20"/>
                                <w:szCs w:val="20"/>
                                <w:lang w:val="en-CA"/>
                              </w:rPr>
                              <w:t>=  )</w:t>
                            </w:r>
                            <w:proofErr w:type="gramEnd"/>
                          </w:p>
                        </w:txbxContent>
                      </v:textbox>
                    </v:rect>
                    <v:rect id="Rectangle 96" o:spid="_x0000_s1048" style="position:absolute;left:43428;top:4442;width:24575;height:18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">
                      <v:textbox inset=",7.2pt,,7.2pt">
                        <w:txbxContent>
                          <w:p w14:paraId="04517082" w14:textId="77777777" w:rsidR="00886095" w:rsidRDefault="00886095" w:rsidP="00886095">
                            <w:pPr>
                              <w:spacing w:line="256" w:lineRule="auto"/>
                              <w:rPr>
                                <w:rFonts w:ascii="Arial" w:eastAsia="Calibri" w:hAnsi="Arial"/>
                                <w:color w:val="000000" w:themeColor="text1"/>
                                <w:kern w:val="24"/>
                                <w:sz w:val="20"/>
                                <w:szCs w:val="20"/>
                                <w:lang w:val="en-CA"/>
                              </w:rPr>
                            </w:pPr>
                            <w:proofErr w:type="gramStart"/>
                            <w:r>
                              <w:rPr>
                                <w:rFonts w:ascii="Arial" w:eastAsia="Calibri" w:hAnsi="Arial"/>
                                <w:color w:val="000000" w:themeColor="text1"/>
                                <w:kern w:val="24"/>
                                <w:sz w:val="20"/>
                                <w:szCs w:val="20"/>
                                <w:lang w:val="en-CA"/>
                              </w:rPr>
                              <w:t>Excluded  (</w:t>
                            </w:r>
                            <w:proofErr w:type="gramEnd"/>
                            <w:r>
                              <w:rPr>
                                <w:rFonts w:ascii="Arial" w:eastAsia="Calibri" w:hAnsi="Arial"/>
                                <w:color w:val="000000" w:themeColor="text1"/>
                                <w:kern w:val="24"/>
                                <w:sz w:val="20"/>
                                <w:szCs w:val="20"/>
                                <w:lang w:val="en-CA"/>
                              </w:rPr>
                              <w:t>n=   )</w:t>
                            </w:r>
                          </w:p>
                          <w:p w14:paraId="4355D809"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Not meeting non-clinical inclusion criteria (n=  )</w:t>
                            </w:r>
                          </w:p>
                          <w:p w14:paraId="4F4D9C92"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Not meeting clinical inclusion criteria (n=  )</w:t>
                            </w:r>
                          </w:p>
                          <w:p w14:paraId="6F7C7BEE"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lang w:val="en-CA"/>
                              </w:rPr>
                              <w:t xml:space="preserve">  </w:t>
                            </w:r>
                            <w:r>
                              <w:rPr>
                                <w:rFonts w:ascii="Arial" w:eastAsia="Calibri" w:hAnsi="Arial"/>
                                <w:color w:val="000000" w:themeColor="text1"/>
                                <w:kern w:val="24"/>
                                <w:sz w:val="20"/>
                                <w:szCs w:val="20"/>
                                <w:lang w:val="en-CA"/>
                              </w:rPr>
                              <w:t>Declined to participate (n=  )</w:t>
                            </w:r>
                          </w:p>
                          <w:p w14:paraId="15AB5313" w14:textId="77777777" w:rsidR="00886095" w:rsidRDefault="00886095" w:rsidP="00886095">
                            <w:pPr>
                              <w:spacing w:line="256" w:lineRule="auto"/>
                              <w:ind w:left="360" w:hanging="360"/>
                              <w:rPr>
                                <w:rFonts w:ascii="Symbol" w:eastAsia="Calibri" w:hAnsi="Calibri"/>
                                <w:color w:val="000000" w:themeColor="text1"/>
                                <w:kern w:val="24"/>
                                <w:sz w:val="16"/>
                                <w:szCs w:val="16"/>
                                <w:lang w:val="x-none"/>
                              </w:rPr>
                            </w:pPr>
                            <w:r>
                              <w:rPr>
                                <w:rFonts w:ascii="Symbol" w:eastAsia="Calibri" w:hAnsi="Calibri"/>
                                <w:color w:val="000000" w:themeColor="text1"/>
                                <w:kern w:val="24"/>
                                <w:sz w:val="16"/>
                                <w:szCs w:val="16"/>
                                <w:lang w:val="x-none"/>
                              </w:rPr>
                              <w:t>¨</w:t>
                            </w:r>
                            <w:r>
                              <w:rPr>
                                <w:rFonts w:ascii="Calibri" w:eastAsia="Calibri" w:hAnsi="Calibri"/>
                                <w:color w:val="000000" w:themeColor="text1"/>
                                <w:kern w:val="24"/>
                                <w:sz w:val="16"/>
                                <w:szCs w:val="16"/>
                              </w:rPr>
                              <w:t> </w:t>
                            </w:r>
                            <w:r>
                              <w:rPr>
                                <w:rFonts w:ascii="Calibri" w:eastAsia="Calibri" w:hAnsi="Calibri" w:cs="Calibri"/>
                                <w:color w:val="000000" w:themeColor="text1"/>
                                <w:kern w:val="24"/>
                                <w:sz w:val="16"/>
                                <w:szCs w:val="16"/>
                              </w:rPr>
                              <w:t xml:space="preserve"> </w:t>
                            </w:r>
                            <w:r>
                              <w:rPr>
                                <w:rFonts w:ascii="Calibri" w:eastAsia="Calibri" w:hAnsi="Calibri" w:cs="Calibri"/>
                                <w:color w:val="000000" w:themeColor="text1"/>
                                <w:kern w:val="24"/>
                                <w:sz w:val="20"/>
                                <w:szCs w:val="20"/>
                              </w:rPr>
                              <w:t xml:space="preserve"> </w:t>
                            </w:r>
                            <w:r>
                              <w:rPr>
                                <w:rFonts w:ascii="Arial" w:eastAsia="Calibri" w:hAnsi="Arial"/>
                                <w:color w:val="000000" w:themeColor="text1"/>
                                <w:kern w:val="24"/>
                                <w:sz w:val="20"/>
                                <w:szCs w:val="20"/>
                                <w:lang w:val="en-CA"/>
                              </w:rPr>
                              <w:t>Other reasons (n=  )</w:t>
                            </w:r>
                          </w:p>
                        </w:txbxContent>
                      </v:textbox>
                    </v:rect>
                    <v:shape id="Straight Arrow Connector 97" o:spid="_x0000_s1049" type="#_x0000_t32" style="position:absolute;left:35878;top:13386;width:656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">
                      <v:stroke endarrow="block"/>
                      <v:shadow color="#ccc"/>
                    </v:shape>
                  </v:group>
                  <v:group id="Group 90" o:spid="_x0000_s1050" style="position:absolute;left:15045;top:23645;width:39777;height:9557" coordorigin="15045,23645" coordsize="39776,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3" coordsize="21600,21600" o:spt="33" o:oned="t" path="m,l21600,r,21600e" filled="f">
                      <v:stroke joinstyle="miter"/>
                      <v:path arrowok="t" fillok="f" o:connecttype="none"/>
                      <o:lock v:ext="edit" shapetype="t"/>
                    </v:shapetype>
                    <v:shape id="Elbow Connector 35" o:spid="_x0000_s1051" type="#_x0000_t33" style="position:absolute;left:15045;top:29205;width:23317;height:40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">
                      <v:stroke endarrow="block"/>
                      <v:shadow color="#ccc"/>
                    </v:shape>
                    <v:shape id="Elbow Connector 36" o:spid="_x0000_s1052" type="#_x0000_t33" style="position:absolute;left:31504;top:29205;width:23318;height:40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">
                      <v:stroke endarrow="block"/>
                      <v:shadow color="#ccc"/>
                    </v:shape>
                    <v:rect id="Rectangle 93" o:spid="_x0000_s1053" style="position:absolute;left:27920;top:23645;width:161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">
                      <v:textbox inset=",7.2pt,,7.2pt">
                        <w:txbxContent>
                          <w:p w14:paraId="403121EE" w14:textId="77777777" w:rsidR="00886095" w:rsidRDefault="00886095" w:rsidP="00886095">
                            <w:pPr>
                              <w:spacing w:line="256" w:lineRule="auto"/>
                              <w:jc w:val="center"/>
                              <w:rPr>
                                <w:rFonts w:ascii="Arial" w:eastAsia="Calibri" w:hAnsi="Arial"/>
                                <w:color w:val="000000" w:themeColor="text1"/>
                                <w:kern w:val="24"/>
                                <w:sz w:val="20"/>
                                <w:szCs w:val="20"/>
                                <w:lang w:val="en-CA"/>
                              </w:rPr>
                            </w:pPr>
                            <w:r>
                              <w:rPr>
                                <w:rFonts w:ascii="Arial" w:eastAsia="Calibri" w:hAnsi="Arial"/>
                                <w:color w:val="000000" w:themeColor="text1"/>
                                <w:kern w:val="24"/>
                                <w:sz w:val="20"/>
                                <w:szCs w:val="20"/>
                                <w:lang w:val="en-CA"/>
                              </w:rPr>
                              <w:t>Randomised (n</w:t>
                            </w:r>
                            <w:proofErr w:type="gramStart"/>
                            <w:r>
                              <w:rPr>
                                <w:rFonts w:ascii="Arial" w:eastAsia="Calibri" w:hAnsi="Arial"/>
                                <w:color w:val="000000" w:themeColor="text1"/>
                                <w:kern w:val="24"/>
                                <w:sz w:val="20"/>
                                <w:szCs w:val="20"/>
                                <w:lang w:val="en-CA"/>
                              </w:rPr>
                              <w:t>=  )</w:t>
                            </w:r>
                            <w:proofErr w:type="gramEnd"/>
                          </w:p>
                        </w:txbxContent>
                      </v:textbox>
                    </v:rect>
                  </v:group>
                </v:group>
                <v:roundrect id="Rounded Rectangle 41" o:spid="_x0000_s1054" style="position:absolute;left:26095;top:16032;width:13303;height:2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" fillcolor="#a9c7fd">
                  <v:textbox inset="3.6pt,,3.6pt">
                    <w:txbxContent>
                      <w:p w14:paraId="7DEBB39C" w14:textId="7EB31275" w:rsidR="00505681" w:rsidRDefault="00505681" w:rsidP="00505681">
                        <w:pPr>
                          <w:spacing w:line="254" w:lineRule="auto"/>
                          <w:jc w:val="center"/>
                          <w:rPr>
                            <w:rFonts w:ascii="Calibri" w:eastAsia="Calibri" w:hAnsi="Calibri"/>
                            <w:b/>
                            <w:bCs/>
                            <w:color w:val="000000"/>
                            <w:kern w:val="24"/>
                            <w:lang w:val="en-US"/>
                          </w:rPr>
                        </w:pPr>
                        <w:r>
                          <w:rPr>
                            <w:rFonts w:ascii="Calibri" w:eastAsia="Calibri" w:hAnsi="Calibri"/>
                            <w:b/>
                            <w:bCs/>
                            <w:color w:val="000000"/>
                            <w:kern w:val="24"/>
                            <w:lang w:val="en-US"/>
                          </w:rPr>
                          <w:t>Allocation</w:t>
                        </w:r>
                      </w:p>
                    </w:txbxContent>
                  </v:textbox>
                </v:roundrect>
                <w10:anchorlock/>
              </v:group>
            </w:pict>
          </mc:Fallback>
        </mc:AlternateContent>
      </w:r>
    </w:p>
    <w:p w14:paraId="0855BFFB" w14:textId="69AB054D" w:rsidR="00B754D0" w:rsidRPr="00755405" w:rsidRDefault="0094293C" w:rsidP="005F588E">
      <w:pPr>
        <w:rPr>
          <w:rFonts w:ascii="Times New Roman" w:hAnsi="Times New Roman" w:cs="Times New Roman"/>
        </w:rPr>
      </w:pPr>
      <w:r w:rsidRPr="00755405">
        <w:rPr>
          <w:rFonts w:ascii="Times New Roman" w:hAnsi="Times New Roman" w:cs="Times New Roman"/>
        </w:rPr>
        <w:br w:type="page"/>
      </w:r>
    </w:p>
    <w:p w14:paraId="18EB0D83" w14:textId="26111267" w:rsidR="00641048" w:rsidRPr="00755405" w:rsidRDefault="00641048" w:rsidP="00952A9D">
      <w:pPr>
        <w:pStyle w:val="Heading2"/>
        <w:numPr>
          <w:ilvl w:val="0"/>
          <w:numId w:val="0"/>
        </w:numPr>
        <w:spacing w:before="0" w:after="0"/>
        <w:ind w:left="792" w:hanging="432"/>
        <w:rPr>
          <w:rFonts w:ascii="Times New Roman" w:hAnsi="Times New Roman" w:cs="Times New Roman"/>
        </w:rPr>
      </w:pPr>
      <w:bookmarkStart w:id="61" w:name="_Toc115205981"/>
      <w:r w:rsidRPr="00755405">
        <w:rPr>
          <w:rFonts w:ascii="Times New Roman" w:hAnsi="Times New Roman" w:cs="Times New Roman"/>
        </w:rPr>
        <w:lastRenderedPageBreak/>
        <w:t>Table 1: schedule of assessments</w:t>
      </w:r>
      <w:bookmarkEnd w:id="61"/>
    </w:p>
    <w:tbl>
      <w:tblPr>
        <w:tblStyle w:val="TableGrid"/>
        <w:tblpPr w:leftFromText="180" w:rightFromText="180" w:vertAnchor="text" w:horzAnchor="margin" w:tblpXSpec="center" w:tblpY="154"/>
        <w:tblW w:w="57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658"/>
        <w:gridCol w:w="654"/>
        <w:gridCol w:w="654"/>
        <w:gridCol w:w="654"/>
        <w:gridCol w:w="654"/>
        <w:gridCol w:w="654"/>
        <w:gridCol w:w="654"/>
        <w:gridCol w:w="654"/>
        <w:gridCol w:w="656"/>
        <w:gridCol w:w="664"/>
      </w:tblGrid>
      <w:tr w:rsidR="005F588E" w:rsidRPr="00755405" w14:paraId="7A4F872D" w14:textId="77777777" w:rsidTr="005F588E">
        <w:trPr>
          <w:trHeight w:val="219"/>
        </w:trPr>
        <w:tc>
          <w:tcPr>
            <w:tcW w:w="1822" w:type="pct"/>
            <w:vMerge w:val="restart"/>
            <w:tcBorders>
              <w:top w:val="single" w:sz="4" w:space="0" w:color="auto"/>
              <w:right w:val="single" w:sz="4" w:space="0" w:color="D9D9D9" w:themeColor="background1" w:themeShade="D9"/>
            </w:tcBorders>
            <w:vAlign w:val="center"/>
          </w:tcPr>
          <w:p w14:paraId="6DC1C913" w14:textId="77777777" w:rsidR="005F588E" w:rsidRPr="00755405" w:rsidRDefault="005F588E" w:rsidP="005F588E">
            <w:pPr>
              <w:jc w:val="center"/>
              <w:rPr>
                <w:rFonts w:ascii="Times New Roman" w:hAnsi="Times New Roman" w:cs="Times New Roman"/>
                <w:b/>
                <w:szCs w:val="24"/>
              </w:rPr>
            </w:pPr>
            <w:r w:rsidRPr="00755405">
              <w:rPr>
                <w:rFonts w:ascii="Times New Roman" w:hAnsi="Times New Roman" w:cs="Times New Roman"/>
                <w:b/>
                <w:szCs w:val="24"/>
              </w:rPr>
              <w:t>Procedures</w:t>
            </w:r>
          </w:p>
        </w:tc>
        <w:tc>
          <w:tcPr>
            <w:tcW w:w="319" w:type="pct"/>
            <w:tcBorders>
              <w:top w:val="single" w:sz="4" w:space="0" w:color="auto"/>
              <w:right w:val="single" w:sz="4" w:space="0" w:color="D9D9D9" w:themeColor="background1" w:themeShade="D9"/>
            </w:tcBorders>
          </w:tcPr>
          <w:p w14:paraId="3E4BC288" w14:textId="77777777" w:rsidR="005F588E" w:rsidRPr="00755405" w:rsidRDefault="005F588E" w:rsidP="005F588E">
            <w:pPr>
              <w:jc w:val="center"/>
              <w:rPr>
                <w:rFonts w:ascii="Times New Roman" w:hAnsi="Times New Roman" w:cs="Times New Roman"/>
                <w:b/>
                <w:color w:val="000000" w:themeColor="text1"/>
                <w:szCs w:val="24"/>
              </w:rPr>
            </w:pPr>
          </w:p>
        </w:tc>
        <w:tc>
          <w:tcPr>
            <w:tcW w:w="2859" w:type="pct"/>
            <w:gridSpan w:val="9"/>
            <w:tcBorders>
              <w:top w:val="single" w:sz="4" w:space="0" w:color="auto"/>
              <w:left w:val="single" w:sz="4" w:space="0" w:color="D9D9D9" w:themeColor="background1" w:themeShade="D9"/>
              <w:bottom w:val="single" w:sz="4" w:space="0" w:color="000000" w:themeColor="text1"/>
            </w:tcBorders>
            <w:vAlign w:val="center"/>
          </w:tcPr>
          <w:p w14:paraId="7B72B325"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Weeks since enrolment</w:t>
            </w:r>
          </w:p>
        </w:tc>
      </w:tr>
      <w:tr w:rsidR="005F588E" w:rsidRPr="00755405" w14:paraId="20257742" w14:textId="77777777" w:rsidTr="005F588E">
        <w:trPr>
          <w:trHeight w:val="175"/>
        </w:trPr>
        <w:tc>
          <w:tcPr>
            <w:tcW w:w="1822" w:type="pct"/>
            <w:vMerge/>
            <w:tcBorders>
              <w:bottom w:val="single" w:sz="4" w:space="0" w:color="000000" w:themeColor="text1"/>
              <w:right w:val="single" w:sz="4" w:space="0" w:color="D9D9D9" w:themeColor="background1" w:themeShade="D9"/>
            </w:tcBorders>
            <w:vAlign w:val="center"/>
          </w:tcPr>
          <w:p w14:paraId="5801C98C" w14:textId="77777777" w:rsidR="005F588E" w:rsidRPr="00755405" w:rsidRDefault="005F588E" w:rsidP="005F588E">
            <w:pPr>
              <w:jc w:val="center"/>
              <w:rPr>
                <w:rFonts w:ascii="Times New Roman" w:hAnsi="Times New Roman" w:cs="Times New Roman"/>
                <w:b/>
                <w:szCs w:val="24"/>
              </w:rPr>
            </w:pPr>
          </w:p>
        </w:tc>
        <w:tc>
          <w:tcPr>
            <w:tcW w:w="319"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579DF7F8"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t>0</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623EC573"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t>2</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1D29BD3F"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12</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654DE603"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24</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787DEFE8"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36</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126989E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48</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75DCF946"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t>60*</w:t>
            </w:r>
          </w:p>
        </w:tc>
        <w:tc>
          <w:tcPr>
            <w:tcW w:w="317"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vAlign w:val="center"/>
          </w:tcPr>
          <w:p w14:paraId="3953EAC4"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t>72</w:t>
            </w:r>
          </w:p>
        </w:tc>
        <w:tc>
          <w:tcPr>
            <w:tcW w:w="318" w:type="pct"/>
            <w:tcBorders>
              <w:top w:val="single" w:sz="4" w:space="0" w:color="auto"/>
              <w:left w:val="single" w:sz="4" w:space="0" w:color="D9D9D9" w:themeColor="background1" w:themeShade="D9"/>
              <w:bottom w:val="single" w:sz="4" w:space="0" w:color="000000" w:themeColor="text1"/>
              <w:right w:val="single" w:sz="4" w:space="0" w:color="D9D9D9" w:themeColor="background1" w:themeShade="D9"/>
            </w:tcBorders>
          </w:tcPr>
          <w:p w14:paraId="6362304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t>84*</w:t>
            </w:r>
          </w:p>
        </w:tc>
        <w:tc>
          <w:tcPr>
            <w:tcW w:w="321" w:type="pct"/>
            <w:tcBorders>
              <w:top w:val="single" w:sz="4" w:space="0" w:color="auto"/>
              <w:left w:val="single" w:sz="4" w:space="0" w:color="D9D9D9" w:themeColor="background1" w:themeShade="D9"/>
              <w:bottom w:val="single" w:sz="4" w:space="0" w:color="000000" w:themeColor="text1"/>
            </w:tcBorders>
            <w:vAlign w:val="center"/>
          </w:tcPr>
          <w:p w14:paraId="48E1F94A"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t>96</w:t>
            </w:r>
          </w:p>
        </w:tc>
      </w:tr>
      <w:tr w:rsidR="005F588E" w:rsidRPr="00755405" w14:paraId="25B3F9FD" w14:textId="77777777" w:rsidTr="005F588E">
        <w:trPr>
          <w:trHeight w:val="131"/>
        </w:trPr>
        <w:tc>
          <w:tcPr>
            <w:tcW w:w="1822" w:type="pct"/>
            <w:tcBorders>
              <w:top w:val="single" w:sz="4" w:space="0" w:color="000000" w:themeColor="text1"/>
              <w:bottom w:val="single" w:sz="4" w:space="0" w:color="BFBFBF" w:themeColor="background1" w:themeShade="BF"/>
              <w:right w:val="single" w:sz="4" w:space="0" w:color="BFBFBF" w:themeColor="background1" w:themeShade="BF"/>
            </w:tcBorders>
            <w:vAlign w:val="center"/>
          </w:tcPr>
          <w:p w14:paraId="585CDD9E"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Demographics, clinical &amp; HIV </w:t>
            </w:r>
            <w:proofErr w:type="spellStart"/>
            <w:r w:rsidRPr="00755405">
              <w:rPr>
                <w:rFonts w:ascii="Times New Roman" w:hAnsi="Times New Roman" w:cs="Times New Roman"/>
                <w:color w:val="000000" w:themeColor="text1"/>
                <w:szCs w:val="24"/>
              </w:rPr>
              <w:t>history</w:t>
            </w:r>
            <w:r w:rsidRPr="00755405">
              <w:rPr>
                <w:rFonts w:ascii="Times New Roman" w:hAnsi="Times New Roman" w:cs="Times New Roman"/>
                <w:color w:val="000000" w:themeColor="text1"/>
                <w:szCs w:val="24"/>
                <w:vertAlign w:val="superscript"/>
              </w:rPr>
              <w:t>a</w:t>
            </w:r>
            <w:proofErr w:type="spellEnd"/>
            <w:r w:rsidRPr="00755405">
              <w:rPr>
                <w:rFonts w:ascii="Times New Roman" w:hAnsi="Times New Roman" w:cs="Times New Roman"/>
                <w:color w:val="000000" w:themeColor="text1"/>
                <w:szCs w:val="24"/>
              </w:rPr>
              <w:t xml:space="preserve"> </w:t>
            </w:r>
          </w:p>
        </w:tc>
        <w:tc>
          <w:tcPr>
            <w:tcW w:w="319"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AECA8A"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59D0FA9"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56EA63A"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EBE51F"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4C1BF3C"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7D24CFF"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9E09134"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72F4511" w14:textId="77777777" w:rsidR="005F588E" w:rsidRPr="00755405" w:rsidRDefault="005F588E" w:rsidP="005F588E">
            <w:pPr>
              <w:jc w:val="center"/>
              <w:rPr>
                <w:rFonts w:ascii="Times New Roman" w:hAnsi="Times New Roman" w:cs="Times New Roman"/>
                <w:color w:val="000000" w:themeColor="text1"/>
                <w:szCs w:val="24"/>
              </w:rPr>
            </w:pPr>
          </w:p>
        </w:tc>
        <w:tc>
          <w:tcPr>
            <w:tcW w:w="318" w:type="pct"/>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B797A75" w14:textId="77777777" w:rsidR="005F588E" w:rsidRPr="00755405" w:rsidRDefault="005F588E" w:rsidP="005F588E">
            <w:pPr>
              <w:jc w:val="center"/>
              <w:rPr>
                <w:rFonts w:ascii="Times New Roman" w:hAnsi="Times New Roman" w:cs="Times New Roman"/>
                <w:color w:val="000000" w:themeColor="text1"/>
                <w:szCs w:val="24"/>
              </w:rPr>
            </w:pPr>
          </w:p>
        </w:tc>
        <w:tc>
          <w:tcPr>
            <w:tcW w:w="321" w:type="pct"/>
            <w:tcBorders>
              <w:top w:val="single" w:sz="4" w:space="0" w:color="000000" w:themeColor="text1"/>
              <w:left w:val="single" w:sz="4" w:space="0" w:color="BFBFBF" w:themeColor="background1" w:themeShade="BF"/>
              <w:bottom w:val="single" w:sz="4" w:space="0" w:color="BFBFBF" w:themeColor="background1" w:themeShade="BF"/>
            </w:tcBorders>
            <w:shd w:val="clear" w:color="auto" w:fill="FFFFFF" w:themeFill="background1"/>
            <w:vAlign w:val="center"/>
          </w:tcPr>
          <w:p w14:paraId="7E5BE02C" w14:textId="77777777" w:rsidR="005F588E" w:rsidRPr="00755405" w:rsidRDefault="005F588E" w:rsidP="005F588E">
            <w:pPr>
              <w:jc w:val="center"/>
              <w:rPr>
                <w:rFonts w:ascii="Times New Roman" w:hAnsi="Times New Roman" w:cs="Times New Roman"/>
                <w:color w:val="000000" w:themeColor="text1"/>
                <w:szCs w:val="24"/>
              </w:rPr>
            </w:pPr>
          </w:p>
        </w:tc>
      </w:tr>
      <w:tr w:rsidR="005F588E" w:rsidRPr="00755405" w14:paraId="1243C8C6"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8A1816"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Current symptoms / Adverse events  </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0CAA7CF"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94834C"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7DBEF2"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31691"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558B8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74FA7"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1792AF"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631552"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535CB26"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BBF3AE9"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48E0CDF5"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7A1C63"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Dietary assessment &amp; physical activity</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09FCE3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DB7F6EA"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5885968"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DAC1ED"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54E5E17"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C6CA7"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610368"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ECC8438"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6F95793"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6A1665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586DAA08"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4A177A" w14:textId="77777777" w:rsidR="005F588E" w:rsidRPr="00755405" w:rsidRDefault="005F588E" w:rsidP="005F588E">
            <w:pPr>
              <w:rPr>
                <w:rFonts w:ascii="Times New Roman" w:hAnsi="Times New Roman" w:cs="Times New Roman"/>
                <w:color w:val="000000" w:themeColor="text1"/>
                <w:szCs w:val="24"/>
              </w:rPr>
            </w:pPr>
            <w:proofErr w:type="spellStart"/>
            <w:r w:rsidRPr="00755405">
              <w:rPr>
                <w:rFonts w:ascii="Times New Roman" w:hAnsi="Times New Roman" w:cs="Times New Roman"/>
                <w:color w:val="000000" w:themeColor="text1"/>
                <w:szCs w:val="24"/>
              </w:rPr>
              <w:t>Anthropometry</w:t>
            </w:r>
            <w:r w:rsidRPr="00755405">
              <w:rPr>
                <w:rFonts w:ascii="Times New Roman" w:hAnsi="Times New Roman" w:cs="Times New Roman"/>
                <w:color w:val="000000" w:themeColor="text1"/>
                <w:szCs w:val="24"/>
                <w:vertAlign w:val="superscript"/>
              </w:rPr>
              <w:t>b</w:t>
            </w:r>
            <w:proofErr w:type="spellEnd"/>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C739D9A"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720791"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39931C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7183D25"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7EE8CB4"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8D48B"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EBBB4"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13AEC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723C4BC"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23F10A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6B7B8408"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20E1EE" w14:textId="77777777" w:rsidR="005F588E" w:rsidRPr="00755405" w:rsidRDefault="005F588E" w:rsidP="005F588E">
            <w:pPr>
              <w:rPr>
                <w:rFonts w:ascii="Times New Roman" w:hAnsi="Times New Roman" w:cs="Times New Roman"/>
                <w:color w:val="000000" w:themeColor="text1"/>
                <w:szCs w:val="24"/>
              </w:rPr>
            </w:pPr>
            <w:proofErr w:type="spellStart"/>
            <w:r w:rsidRPr="00755405">
              <w:rPr>
                <w:rFonts w:ascii="Times New Roman" w:hAnsi="Times New Roman" w:cs="Times New Roman"/>
                <w:color w:val="000000" w:themeColor="text1"/>
                <w:szCs w:val="24"/>
              </w:rPr>
              <w:t>pGALS</w:t>
            </w:r>
            <w:proofErr w:type="spellEnd"/>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28825F4"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C24C7D9"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13C83E"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3F5C877"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718642F"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C82895"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C996E0"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ADD27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96EDBF7"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CF9854B"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2C991698"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85156C"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Grip strength</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93CD71"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93D2F9B"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58390E"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291AFB8"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A0EF351"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996395"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8E4051"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46408F"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F27A5B0"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F0C0E9B"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6D367AA0"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04873C"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Pubertal Staging</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0C4BD3F"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9CF96D"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F196E6A"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DADAB9B"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9D1DA5"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870F97"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6E0D17"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F90126"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ADE7D2"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1A3350A"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0279526B"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0B3C98"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TBLH and Lumbar spine DXA scan</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206AF5"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B42DBE"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4BABDC"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70D0EF6"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B03A664"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133EEC"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618920"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7D65C9A"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5AB60D4"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AAE7989"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2139FC56"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5B7797"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pQCT scan (Zimbabwe only)</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78F7B"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818584A"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8FFC7AE"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79C2BEA"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4D7158"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0225CA"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70BB02"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FC302AF"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4ACDF1"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BCB4C46"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5A388450"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924017" w14:textId="77777777" w:rsidR="005F588E" w:rsidRPr="00755405" w:rsidRDefault="005F588E" w:rsidP="005F588E">
            <w:pPr>
              <w:rPr>
                <w:rFonts w:ascii="Times New Roman" w:hAnsi="Times New Roman" w:cs="Times New Roman"/>
                <w:color w:val="000000" w:themeColor="text1"/>
                <w:szCs w:val="24"/>
              </w:rPr>
            </w:pPr>
            <w:bookmarkStart w:id="62" w:name="_Hlk67055802"/>
            <w:r w:rsidRPr="00755405">
              <w:rPr>
                <w:rFonts w:ascii="Times New Roman" w:hAnsi="Times New Roman" w:cs="Times New Roman"/>
                <w:color w:val="000000" w:themeColor="text1"/>
                <w:szCs w:val="24"/>
              </w:rPr>
              <w:t>Hand x-ray/iDXA (Zimbabwe only)</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B18BD2"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4DCC7C"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6AA78AE"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4E47790"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BCBACAD"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AC28C4"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AA4985C"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775BAE5"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A8FA2E1"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3687AB8"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bookmarkEnd w:id="62"/>
      <w:tr w:rsidR="005F588E" w:rsidRPr="00755405" w14:paraId="79CC9E6E"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538D5FE"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Supply Trial drug</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763E73"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469F1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1082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168E6"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21F04"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3C9FAA"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C613F9"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F921C7"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291C5D4"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vAlign w:val="center"/>
          </w:tcPr>
          <w:p w14:paraId="6D5F3DA4" w14:textId="77777777" w:rsidR="005F588E" w:rsidRPr="00755405" w:rsidRDefault="005F588E" w:rsidP="005F588E">
            <w:pPr>
              <w:jc w:val="center"/>
              <w:rPr>
                <w:rFonts w:ascii="Times New Roman" w:hAnsi="Times New Roman" w:cs="Times New Roman"/>
                <w:b/>
                <w:color w:val="000000" w:themeColor="text1"/>
                <w:szCs w:val="24"/>
              </w:rPr>
            </w:pPr>
          </w:p>
        </w:tc>
      </w:tr>
      <w:tr w:rsidR="005F588E" w:rsidRPr="00755405" w14:paraId="7F534F06"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E6EADB"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Measurement of adherence to trial drug</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ACCA800"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5FD0A"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937FC"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457FB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422A3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93393"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1C7AD3"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3A0C433"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993A050"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vAlign w:val="center"/>
          </w:tcPr>
          <w:p w14:paraId="7F79D0FC" w14:textId="77777777" w:rsidR="005F588E" w:rsidRPr="00755405" w:rsidRDefault="005F588E" w:rsidP="005F588E">
            <w:pPr>
              <w:jc w:val="center"/>
              <w:rPr>
                <w:rFonts w:ascii="Times New Roman" w:hAnsi="Times New Roman" w:cs="Times New Roman"/>
                <w:b/>
                <w:color w:val="000000" w:themeColor="text1"/>
                <w:szCs w:val="24"/>
              </w:rPr>
            </w:pPr>
          </w:p>
        </w:tc>
      </w:tr>
      <w:tr w:rsidR="005F588E" w:rsidRPr="00755405" w14:paraId="6BA58128"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0BA692"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CD4 count and viral load</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01FF96"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3B70173"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EBF583E"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DA91698"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AD4976A"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8C1A14F"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5651CE"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58D1A4A" w14:textId="77777777" w:rsidR="005F588E" w:rsidRPr="00755405" w:rsidRDefault="005F588E" w:rsidP="005F588E">
            <w:pPr>
              <w:jc w:val="center"/>
              <w:rPr>
                <w:rFonts w:ascii="Times New Roman" w:hAnsi="Times New Roman" w:cs="Times New Roman"/>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136432E"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9BBFB53"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4A54CB44"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58CBD9" w14:textId="77777777" w:rsidR="005F588E" w:rsidRPr="00755405" w:rsidRDefault="005F588E" w:rsidP="005F588E">
            <w:pPr>
              <w:rPr>
                <w:rFonts w:ascii="Times New Roman" w:hAnsi="Times New Roman" w:cs="Times New Roman"/>
                <w:color w:val="000000" w:themeColor="text1"/>
                <w:szCs w:val="24"/>
                <w:vertAlign w:val="superscript"/>
              </w:rPr>
            </w:pPr>
            <w:r w:rsidRPr="00755405">
              <w:rPr>
                <w:rFonts w:ascii="Times New Roman" w:hAnsi="Times New Roman" w:cs="Times New Roman"/>
                <w:color w:val="000000" w:themeColor="text1"/>
                <w:szCs w:val="24"/>
              </w:rPr>
              <w:t xml:space="preserve">Vitamin D pathway </w:t>
            </w:r>
            <w:proofErr w:type="spellStart"/>
            <w:r w:rsidRPr="00755405">
              <w:rPr>
                <w:rFonts w:ascii="Times New Roman" w:hAnsi="Times New Roman" w:cs="Times New Roman"/>
                <w:color w:val="000000" w:themeColor="text1"/>
                <w:szCs w:val="24"/>
              </w:rPr>
              <w:t>metabolites</w:t>
            </w:r>
            <w:r w:rsidRPr="00755405">
              <w:rPr>
                <w:rFonts w:ascii="Times New Roman" w:hAnsi="Times New Roman" w:cs="Times New Roman"/>
                <w:color w:val="000000" w:themeColor="text1"/>
                <w:szCs w:val="24"/>
                <w:vertAlign w:val="superscript"/>
              </w:rPr>
              <w:t>c</w:t>
            </w:r>
            <w:proofErr w:type="spellEnd"/>
            <w:r w:rsidRPr="00755405">
              <w:rPr>
                <w:rFonts w:ascii="Times New Roman" w:hAnsi="Times New Roman" w:cs="Times New Roman"/>
                <w:color w:val="000000" w:themeColor="text1"/>
                <w:szCs w:val="24"/>
              </w:rPr>
              <w:t xml:space="preserve">; Bone turnover </w:t>
            </w:r>
            <w:proofErr w:type="spellStart"/>
            <w:r w:rsidRPr="00755405">
              <w:rPr>
                <w:rFonts w:ascii="Times New Roman" w:hAnsi="Times New Roman" w:cs="Times New Roman"/>
                <w:color w:val="000000" w:themeColor="text1"/>
                <w:szCs w:val="24"/>
              </w:rPr>
              <w:t>markers</w:t>
            </w:r>
            <w:r w:rsidRPr="00755405">
              <w:rPr>
                <w:rFonts w:ascii="Times New Roman" w:hAnsi="Times New Roman" w:cs="Times New Roman"/>
                <w:color w:val="000000" w:themeColor="text1"/>
                <w:szCs w:val="24"/>
                <w:vertAlign w:val="superscript"/>
              </w:rPr>
              <w:t>d</w:t>
            </w:r>
            <w:proofErr w:type="spellEnd"/>
            <w:r w:rsidRPr="00755405">
              <w:rPr>
                <w:rFonts w:ascii="Times New Roman" w:hAnsi="Times New Roman" w:cs="Times New Roman"/>
                <w:color w:val="000000" w:themeColor="text1"/>
                <w:szCs w:val="24"/>
              </w:rPr>
              <w:t xml:space="preserve">; </w:t>
            </w:r>
            <w:proofErr w:type="spellStart"/>
            <w:r w:rsidRPr="00755405">
              <w:rPr>
                <w:rFonts w:ascii="Times New Roman" w:hAnsi="Times New Roman" w:cs="Times New Roman"/>
                <w:color w:val="000000" w:themeColor="text1"/>
                <w:szCs w:val="24"/>
              </w:rPr>
              <w:t>iPTH</w:t>
            </w:r>
            <w:proofErr w:type="spellEnd"/>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912876"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FCA0E89"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59C652D"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E24D29"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3B6E141"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EC5FC5"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C22C448"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CD0F572"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764D07C"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19EF620"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2B5834CB"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6DEE6"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Safety </w:t>
            </w:r>
            <w:proofErr w:type="spellStart"/>
            <w:r w:rsidRPr="00755405">
              <w:rPr>
                <w:rFonts w:ascii="Times New Roman" w:hAnsi="Times New Roman" w:cs="Times New Roman"/>
                <w:color w:val="000000" w:themeColor="text1"/>
                <w:szCs w:val="24"/>
              </w:rPr>
              <w:t>bloods</w:t>
            </w:r>
            <w:r w:rsidRPr="00755405">
              <w:rPr>
                <w:rFonts w:ascii="Times New Roman" w:hAnsi="Times New Roman" w:cs="Times New Roman"/>
                <w:color w:val="000000" w:themeColor="text1"/>
                <w:szCs w:val="24"/>
                <w:vertAlign w:val="superscript"/>
              </w:rPr>
              <w:t>e</w:t>
            </w:r>
            <w:proofErr w:type="spellEnd"/>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CA1F1C6"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BC5190F"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5F5660"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817985"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11F923A"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339634F"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A395EF"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BBB4B3"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510021A"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vAlign w:val="center"/>
          </w:tcPr>
          <w:p w14:paraId="022D9FCD" w14:textId="77777777" w:rsidR="005F588E" w:rsidRPr="00755405" w:rsidRDefault="005F588E" w:rsidP="005F588E">
            <w:pPr>
              <w:jc w:val="center"/>
              <w:rPr>
                <w:rFonts w:ascii="Times New Roman" w:hAnsi="Times New Roman" w:cs="Times New Roman"/>
                <w:b/>
                <w:color w:val="000000" w:themeColor="text1"/>
                <w:szCs w:val="24"/>
              </w:rPr>
            </w:pPr>
          </w:p>
        </w:tc>
      </w:tr>
      <w:tr w:rsidR="005F588E" w:rsidRPr="00755405" w14:paraId="505C2955"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EE27DD"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Blood samples for immunology studies</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7C2B24"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8FE69C"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8EC30A"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DD44B4"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A180B7"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39F5B"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E954CB5"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0ACB61C" w14:textId="77777777" w:rsidR="005F588E" w:rsidRPr="00755405" w:rsidRDefault="005F588E" w:rsidP="005F588E">
            <w:pPr>
              <w:jc w:val="center"/>
              <w:rPr>
                <w:rFonts w:ascii="Times New Roman" w:hAnsi="Times New Roman" w:cs="Times New Roman"/>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CD341D7"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F919DB6" w14:textId="77777777" w:rsidR="005F588E" w:rsidRPr="00755405" w:rsidRDefault="005F588E" w:rsidP="005F588E">
            <w:pPr>
              <w:jc w:val="center"/>
              <w:rPr>
                <w:rFonts w:ascii="Times New Roman" w:hAnsi="Times New Roman" w:cs="Times New Roman"/>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2B340A7A"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AA7007"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 xml:space="preserve">Rectal swab for microbiome </w:t>
            </w:r>
            <w:proofErr w:type="spellStart"/>
            <w:r w:rsidRPr="00755405">
              <w:rPr>
                <w:rFonts w:ascii="Times New Roman" w:hAnsi="Times New Roman" w:cs="Times New Roman"/>
                <w:color w:val="000000" w:themeColor="text1"/>
                <w:szCs w:val="24"/>
              </w:rPr>
              <w:t>studies</w:t>
            </w:r>
            <w:r w:rsidRPr="00755405">
              <w:rPr>
                <w:rFonts w:ascii="Times New Roman" w:hAnsi="Times New Roman" w:cs="Times New Roman"/>
                <w:color w:val="000000" w:themeColor="text1"/>
                <w:szCs w:val="24"/>
                <w:vertAlign w:val="superscript"/>
              </w:rPr>
              <w:t>f</w:t>
            </w:r>
            <w:proofErr w:type="spellEnd"/>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98A7B0"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666018D"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64662"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2D6CE01"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5A9E33E"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7F9B11"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6C90FA"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028A54"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B81AB9C"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8A13327"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r w:rsidR="005F588E" w:rsidRPr="00755405" w14:paraId="0CA1F79E" w14:textId="77777777" w:rsidTr="005F588E">
        <w:trPr>
          <w:trHeight w:val="131"/>
        </w:trPr>
        <w:tc>
          <w:tcPr>
            <w:tcW w:w="1822"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2C3B7"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Full blood count (Zambia only)</w:t>
            </w:r>
          </w:p>
        </w:tc>
        <w:tc>
          <w:tcPr>
            <w:tcW w:w="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9AEB57"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435AB9"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5FC3730"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DDE6F5"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F21985"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C9FF53"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054DE4F"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E1374A"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51313BC"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7E8E4E6" w14:textId="77777777" w:rsidR="005F588E" w:rsidRPr="00755405" w:rsidRDefault="005F588E" w:rsidP="005F588E">
            <w:pPr>
              <w:jc w:val="center"/>
              <w:rPr>
                <w:rFonts w:ascii="Times New Roman" w:hAnsi="Times New Roman" w:cs="Times New Roman"/>
                <w:b/>
                <w:color w:val="000000" w:themeColor="text1"/>
                <w:szCs w:val="24"/>
              </w:rPr>
            </w:pPr>
          </w:p>
        </w:tc>
      </w:tr>
      <w:tr w:rsidR="005F588E" w:rsidRPr="00755405" w14:paraId="0DDEB701" w14:textId="77777777" w:rsidTr="005F588E">
        <w:trPr>
          <w:trHeight w:val="131"/>
        </w:trPr>
        <w:tc>
          <w:tcPr>
            <w:tcW w:w="1822" w:type="pct"/>
            <w:tcBorders>
              <w:top w:val="single" w:sz="4" w:space="0" w:color="BFBFBF" w:themeColor="background1" w:themeShade="BF"/>
              <w:bottom w:val="single" w:sz="4" w:space="0" w:color="auto"/>
              <w:right w:val="single" w:sz="4" w:space="0" w:color="BFBFBF" w:themeColor="background1" w:themeShade="BF"/>
            </w:tcBorders>
            <w:vAlign w:val="center"/>
          </w:tcPr>
          <w:p w14:paraId="3CA51462" w14:textId="77777777" w:rsidR="005F588E" w:rsidRPr="00755405" w:rsidRDefault="005F588E" w:rsidP="005F588E">
            <w:pPr>
              <w:rPr>
                <w:rFonts w:ascii="Times New Roman" w:hAnsi="Times New Roman" w:cs="Times New Roman"/>
                <w:color w:val="000000" w:themeColor="text1"/>
                <w:szCs w:val="24"/>
              </w:rPr>
            </w:pPr>
            <w:r w:rsidRPr="00755405">
              <w:rPr>
                <w:rFonts w:ascii="Times New Roman" w:hAnsi="Times New Roman" w:cs="Times New Roman"/>
                <w:color w:val="000000" w:themeColor="text1"/>
                <w:szCs w:val="24"/>
              </w:rPr>
              <w:t>BIA &amp; ADP (Zambia only)</w:t>
            </w:r>
          </w:p>
        </w:tc>
        <w:tc>
          <w:tcPr>
            <w:tcW w:w="319"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vAlign w:val="center"/>
          </w:tcPr>
          <w:p w14:paraId="240BBEFB"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tcPr>
          <w:p w14:paraId="71AA72AE"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tcPr>
          <w:p w14:paraId="32FE72B3"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auto"/>
            <w:vAlign w:val="center"/>
          </w:tcPr>
          <w:p w14:paraId="66830FAC" w14:textId="77777777" w:rsidR="005F588E" w:rsidRPr="00755405" w:rsidRDefault="005F588E" w:rsidP="005F588E">
            <w:pPr>
              <w:jc w:val="center"/>
              <w:rPr>
                <w:rFonts w:ascii="Times New Roman" w:hAnsi="Times New Roman" w:cs="Times New Roman"/>
                <w:b/>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tcPr>
          <w:p w14:paraId="4CFD20BC"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vAlign w:val="center"/>
          </w:tcPr>
          <w:p w14:paraId="25DDB1AD"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tcPr>
          <w:p w14:paraId="44F60A78" w14:textId="77777777" w:rsidR="005F588E" w:rsidRPr="00755405" w:rsidRDefault="005F588E" w:rsidP="005F588E">
            <w:pPr>
              <w:jc w:val="center"/>
              <w:rPr>
                <w:rFonts w:ascii="Times New Roman" w:hAnsi="Times New Roman" w:cs="Times New Roman"/>
                <w:color w:val="000000" w:themeColor="text1"/>
                <w:szCs w:val="24"/>
              </w:rPr>
            </w:pPr>
          </w:p>
        </w:tc>
        <w:tc>
          <w:tcPr>
            <w:tcW w:w="317"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auto"/>
            <w:vAlign w:val="center"/>
          </w:tcPr>
          <w:p w14:paraId="2DFC8885" w14:textId="77777777" w:rsidR="005F588E" w:rsidRPr="00755405" w:rsidRDefault="005F588E" w:rsidP="005F588E">
            <w:pPr>
              <w:jc w:val="center"/>
              <w:rPr>
                <w:rFonts w:ascii="Times New Roman" w:hAnsi="Times New Roman" w:cs="Times New Roman"/>
                <w:b/>
                <w:color w:val="000000" w:themeColor="text1"/>
                <w:szCs w:val="24"/>
              </w:rPr>
            </w:pPr>
          </w:p>
        </w:tc>
        <w:tc>
          <w:tcPr>
            <w:tcW w:w="318" w:type="pct"/>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auto"/>
          </w:tcPr>
          <w:p w14:paraId="4C0E1182" w14:textId="77777777" w:rsidR="005F588E" w:rsidRPr="00755405" w:rsidRDefault="005F588E" w:rsidP="005F588E">
            <w:pPr>
              <w:jc w:val="center"/>
              <w:rPr>
                <w:rFonts w:ascii="Times New Roman" w:hAnsi="Times New Roman" w:cs="Times New Roman"/>
                <w:b/>
                <w:color w:val="000000" w:themeColor="text1"/>
                <w:szCs w:val="24"/>
              </w:rPr>
            </w:pPr>
          </w:p>
        </w:tc>
        <w:tc>
          <w:tcPr>
            <w:tcW w:w="321" w:type="pct"/>
            <w:tcBorders>
              <w:top w:val="single" w:sz="4" w:space="0" w:color="BFBFBF" w:themeColor="background1" w:themeShade="BF"/>
              <w:left w:val="single" w:sz="4" w:space="0" w:color="BFBFBF" w:themeColor="background1" w:themeShade="BF"/>
              <w:bottom w:val="single" w:sz="4" w:space="0" w:color="auto"/>
            </w:tcBorders>
            <w:shd w:val="clear" w:color="auto" w:fill="F2F2F2" w:themeFill="background1" w:themeFillShade="F2"/>
            <w:vAlign w:val="center"/>
          </w:tcPr>
          <w:p w14:paraId="52C29519" w14:textId="77777777" w:rsidR="005F588E" w:rsidRPr="00755405" w:rsidRDefault="005F588E" w:rsidP="005F588E">
            <w:pPr>
              <w:jc w:val="center"/>
              <w:rPr>
                <w:rFonts w:ascii="Times New Roman" w:hAnsi="Times New Roman" w:cs="Times New Roman"/>
                <w:b/>
                <w:color w:val="000000" w:themeColor="text1"/>
                <w:szCs w:val="24"/>
              </w:rPr>
            </w:pPr>
            <w:r w:rsidRPr="00755405">
              <w:rPr>
                <w:rFonts w:ascii="Times New Roman" w:hAnsi="Times New Roman" w:cs="Times New Roman"/>
                <w:b/>
                <w:color w:val="000000" w:themeColor="text1"/>
                <w:szCs w:val="24"/>
              </w:rPr>
              <w:sym w:font="Wingdings" w:char="F0FC"/>
            </w:r>
          </w:p>
        </w:tc>
      </w:tr>
    </w:tbl>
    <w:p w14:paraId="64EB50B4" w14:textId="2261619A" w:rsidR="00886716" w:rsidRPr="00755405" w:rsidRDefault="00886716" w:rsidP="00952A9D">
      <w:pPr>
        <w:spacing w:after="0" w:line="240" w:lineRule="auto"/>
        <w:ind w:firstLine="50"/>
        <w:jc w:val="both"/>
        <w:rPr>
          <w:rFonts w:ascii="Times New Roman" w:hAnsi="Times New Roman" w:cs="Times New Roman"/>
        </w:rPr>
      </w:pPr>
    </w:p>
    <w:p w14:paraId="0C2F17E3" w14:textId="22221F1F" w:rsidR="00886716" w:rsidRPr="00755405" w:rsidRDefault="00641048" w:rsidP="005F588E">
      <w:pPr>
        <w:spacing w:after="0" w:line="240" w:lineRule="auto"/>
        <w:rPr>
          <w:rFonts w:ascii="Times New Roman" w:hAnsi="Times New Roman" w:cs="Times New Roman"/>
          <w:b/>
          <w:i/>
          <w:vertAlign w:val="subscript"/>
        </w:rPr>
      </w:pPr>
      <w:proofErr w:type="spellStart"/>
      <w:r w:rsidRPr="00755405">
        <w:rPr>
          <w:rFonts w:ascii="Times New Roman" w:hAnsi="Times New Roman" w:cs="Times New Roman"/>
          <w:i/>
          <w:vertAlign w:val="superscript"/>
        </w:rPr>
        <w:t>a</w:t>
      </w:r>
      <w:r w:rsidRPr="00755405">
        <w:rPr>
          <w:rFonts w:ascii="Times New Roman" w:hAnsi="Times New Roman" w:cs="Times New Roman"/>
          <w:i/>
        </w:rPr>
        <w:t>Age</w:t>
      </w:r>
      <w:proofErr w:type="spellEnd"/>
      <w:r w:rsidRPr="00755405">
        <w:rPr>
          <w:rFonts w:ascii="Times New Roman" w:hAnsi="Times New Roman" w:cs="Times New Roman"/>
          <w:i/>
        </w:rPr>
        <w:t xml:space="preserve"> at diagnosis, WHO disease stage, nadir CD4 count, ART regimen and duration of treatment;</w:t>
      </w:r>
      <w:r w:rsidRPr="00755405">
        <w:rPr>
          <w:rFonts w:ascii="Times New Roman" w:hAnsi="Times New Roman" w:cs="Times New Roman"/>
          <w:i/>
          <w:vertAlign w:val="superscript"/>
        </w:rPr>
        <w:t xml:space="preserve"> </w:t>
      </w:r>
      <w:proofErr w:type="spellStart"/>
      <w:r w:rsidRPr="00755405">
        <w:rPr>
          <w:rFonts w:ascii="Times New Roman" w:hAnsi="Times New Roman" w:cs="Times New Roman"/>
          <w:i/>
          <w:vertAlign w:val="superscript"/>
        </w:rPr>
        <w:t>b</w:t>
      </w:r>
      <w:r w:rsidRPr="00755405">
        <w:rPr>
          <w:rFonts w:ascii="Times New Roman" w:hAnsi="Times New Roman" w:cs="Times New Roman"/>
          <w:i/>
        </w:rPr>
        <w:t>Standing</w:t>
      </w:r>
      <w:proofErr w:type="spellEnd"/>
      <w:r w:rsidRPr="00755405">
        <w:rPr>
          <w:rFonts w:ascii="Times New Roman" w:hAnsi="Times New Roman" w:cs="Times New Roman"/>
          <w:i/>
        </w:rPr>
        <w:t xml:space="preserve"> and sitting height and weight,</w:t>
      </w:r>
      <w:r w:rsidR="0093457D" w:rsidRPr="00755405">
        <w:rPr>
          <w:rFonts w:ascii="Times New Roman" w:hAnsi="Times New Roman" w:cs="Times New Roman"/>
          <w:i/>
        </w:rPr>
        <w:t xml:space="preserve"> </w:t>
      </w:r>
      <w:r w:rsidRPr="00755405">
        <w:rPr>
          <w:rFonts w:ascii="Times New Roman" w:hAnsi="Times New Roman" w:cs="Times New Roman"/>
          <w:i/>
        </w:rPr>
        <w:t xml:space="preserve">(plus calf waist and hip circumference and skin fold thickness (triceps, subscapular and </w:t>
      </w:r>
      <w:proofErr w:type="spellStart"/>
      <w:r w:rsidRPr="00755405">
        <w:rPr>
          <w:rFonts w:ascii="Times New Roman" w:hAnsi="Times New Roman" w:cs="Times New Roman"/>
          <w:i/>
        </w:rPr>
        <w:t>suprailiac</w:t>
      </w:r>
      <w:proofErr w:type="spellEnd"/>
      <w:r w:rsidRPr="00755405">
        <w:rPr>
          <w:rFonts w:ascii="Times New Roman" w:hAnsi="Times New Roman" w:cs="Times New Roman"/>
          <w:i/>
        </w:rPr>
        <w:t xml:space="preserve"> measurements in Zambia </w:t>
      </w:r>
      <w:proofErr w:type="gramStart"/>
      <w:r w:rsidRPr="00755405">
        <w:rPr>
          <w:rFonts w:ascii="Times New Roman" w:hAnsi="Times New Roman" w:cs="Times New Roman"/>
          <w:i/>
        </w:rPr>
        <w:t xml:space="preserve">only) </w:t>
      </w:r>
      <w:r w:rsidRPr="00755405">
        <w:rPr>
          <w:rFonts w:ascii="Times New Roman" w:hAnsi="Times New Roman" w:cs="Times New Roman"/>
          <w:i/>
          <w:vertAlign w:val="superscript"/>
        </w:rPr>
        <w:t xml:space="preserve"> c</w:t>
      </w:r>
      <w:proofErr w:type="gramEnd"/>
      <w:r w:rsidRPr="00755405">
        <w:rPr>
          <w:rFonts w:ascii="Times New Roman" w:hAnsi="Times New Roman" w:cs="Times New Roman"/>
          <w:i/>
        </w:rPr>
        <w:t>25OHD, 1,25(OH)</w:t>
      </w:r>
      <w:r w:rsidRPr="00755405">
        <w:rPr>
          <w:rFonts w:ascii="Times New Roman" w:hAnsi="Times New Roman" w:cs="Times New Roman"/>
          <w:i/>
          <w:vertAlign w:val="subscript"/>
        </w:rPr>
        <w:t>2</w:t>
      </w:r>
      <w:r w:rsidRPr="00755405">
        <w:rPr>
          <w:rFonts w:ascii="Times New Roman" w:hAnsi="Times New Roman" w:cs="Times New Roman"/>
          <w:i/>
        </w:rPr>
        <w:t>D, 24,25(OH)</w:t>
      </w:r>
      <w:r w:rsidRPr="00755405">
        <w:rPr>
          <w:rFonts w:ascii="Times New Roman" w:hAnsi="Times New Roman" w:cs="Times New Roman"/>
          <w:i/>
          <w:vertAlign w:val="subscript"/>
        </w:rPr>
        <w:t>2</w:t>
      </w:r>
      <w:r w:rsidRPr="00755405">
        <w:rPr>
          <w:rFonts w:ascii="Times New Roman" w:hAnsi="Times New Roman" w:cs="Times New Roman"/>
          <w:i/>
        </w:rPr>
        <w:t xml:space="preserve">D); </w:t>
      </w:r>
      <w:r w:rsidRPr="00755405">
        <w:rPr>
          <w:rFonts w:ascii="Times New Roman" w:hAnsi="Times New Roman" w:cs="Times New Roman"/>
          <w:i/>
          <w:vertAlign w:val="superscript"/>
        </w:rPr>
        <w:t>d</w:t>
      </w:r>
      <w:r w:rsidRPr="00755405">
        <w:rPr>
          <w:rFonts w:ascii="Times New Roman" w:hAnsi="Times New Roman" w:cs="Times New Roman"/>
          <w:i/>
        </w:rPr>
        <w:t xml:space="preserve">P1NP, CTX; </w:t>
      </w:r>
      <w:proofErr w:type="spellStart"/>
      <w:r w:rsidRPr="00755405">
        <w:rPr>
          <w:rFonts w:ascii="Times New Roman" w:hAnsi="Times New Roman" w:cs="Times New Roman"/>
          <w:i/>
          <w:color w:val="000000" w:themeColor="text1"/>
          <w:vertAlign w:val="superscript"/>
        </w:rPr>
        <w:t>e</w:t>
      </w:r>
      <w:r w:rsidRPr="00755405">
        <w:rPr>
          <w:rFonts w:ascii="Times New Roman" w:hAnsi="Times New Roman" w:cs="Times New Roman"/>
          <w:i/>
          <w:color w:val="000000" w:themeColor="text1"/>
        </w:rPr>
        <w:t>calcium</w:t>
      </w:r>
      <w:proofErr w:type="spellEnd"/>
      <w:r w:rsidRPr="00755405">
        <w:rPr>
          <w:rFonts w:ascii="Times New Roman" w:hAnsi="Times New Roman" w:cs="Times New Roman"/>
          <w:i/>
          <w:color w:val="000000" w:themeColor="text1"/>
        </w:rPr>
        <w:t xml:space="preserve">, phosphate (12 and 24 weeks), creatinine (12 weeks only); </w:t>
      </w:r>
      <w:proofErr w:type="spellStart"/>
      <w:r w:rsidRPr="00755405">
        <w:rPr>
          <w:rFonts w:ascii="Times New Roman" w:hAnsi="Times New Roman" w:cs="Times New Roman"/>
          <w:i/>
          <w:color w:val="000000" w:themeColor="text1"/>
          <w:vertAlign w:val="superscript"/>
        </w:rPr>
        <w:t>f</w:t>
      </w:r>
      <w:r w:rsidRPr="00755405">
        <w:rPr>
          <w:rFonts w:ascii="Times New Roman" w:hAnsi="Times New Roman" w:cs="Times New Roman"/>
          <w:i/>
          <w:color w:val="000000" w:themeColor="text1"/>
        </w:rPr>
        <w:t>first</w:t>
      </w:r>
      <w:proofErr w:type="spellEnd"/>
      <w:r w:rsidRPr="00755405">
        <w:rPr>
          <w:rFonts w:ascii="Times New Roman" w:hAnsi="Times New Roman" w:cs="Times New Roman"/>
          <w:i/>
          <w:color w:val="000000" w:themeColor="text1"/>
        </w:rPr>
        <w:t xml:space="preserve"> 120 participants recruited only; </w:t>
      </w:r>
      <w:r w:rsidRPr="00755405">
        <w:rPr>
          <w:rFonts w:ascii="Times New Roman" w:hAnsi="Times New Roman" w:cs="Times New Roman"/>
          <w:i/>
        </w:rPr>
        <w:t>*Brief visit: to maximise retention</w:t>
      </w:r>
    </w:p>
    <w:p w14:paraId="473731CC" w14:textId="2B9E7531" w:rsidR="005F588E" w:rsidRDefault="005F588E" w:rsidP="00755405">
      <w:pPr>
        <w:spacing w:after="0" w:line="240" w:lineRule="auto"/>
        <w:jc w:val="both"/>
        <w:rPr>
          <w:rFonts w:ascii="Times New Roman" w:hAnsi="Times New Roman" w:cs="Times New Roman"/>
        </w:rPr>
      </w:pPr>
    </w:p>
    <w:p w14:paraId="64D69B86" w14:textId="77777777" w:rsidR="00755405" w:rsidRDefault="00755405" w:rsidP="00755405">
      <w:pPr>
        <w:spacing w:after="0" w:line="240" w:lineRule="auto"/>
        <w:jc w:val="both"/>
        <w:rPr>
          <w:rFonts w:ascii="Times New Roman" w:hAnsi="Times New Roman" w:cs="Times New Roman"/>
        </w:rPr>
      </w:pPr>
    </w:p>
    <w:p w14:paraId="1B4B89A3" w14:textId="77777777" w:rsidR="00755405" w:rsidRDefault="00755405" w:rsidP="00755405">
      <w:pPr>
        <w:spacing w:after="0" w:line="240" w:lineRule="auto"/>
        <w:jc w:val="both"/>
        <w:rPr>
          <w:rFonts w:ascii="Times New Roman" w:hAnsi="Times New Roman" w:cs="Times New Roman"/>
        </w:rPr>
      </w:pPr>
    </w:p>
    <w:p w14:paraId="66DCC62F" w14:textId="77777777" w:rsidR="00755405" w:rsidRDefault="00755405" w:rsidP="00755405">
      <w:pPr>
        <w:spacing w:after="0" w:line="240" w:lineRule="auto"/>
        <w:jc w:val="both"/>
        <w:rPr>
          <w:rFonts w:ascii="Times New Roman" w:hAnsi="Times New Roman" w:cs="Times New Roman"/>
        </w:rPr>
      </w:pPr>
    </w:p>
    <w:p w14:paraId="614E469A" w14:textId="77777777" w:rsidR="00755405" w:rsidRDefault="00755405" w:rsidP="00755405">
      <w:pPr>
        <w:spacing w:after="0" w:line="240" w:lineRule="auto"/>
        <w:jc w:val="both"/>
        <w:rPr>
          <w:rFonts w:ascii="Times New Roman" w:hAnsi="Times New Roman" w:cs="Times New Roman"/>
        </w:rPr>
      </w:pPr>
    </w:p>
    <w:p w14:paraId="362FE3B4" w14:textId="77777777" w:rsidR="00755405" w:rsidRDefault="00755405" w:rsidP="00755405">
      <w:pPr>
        <w:spacing w:after="0" w:line="240" w:lineRule="auto"/>
        <w:jc w:val="both"/>
        <w:rPr>
          <w:rFonts w:ascii="Times New Roman" w:hAnsi="Times New Roman" w:cs="Times New Roman"/>
        </w:rPr>
      </w:pPr>
    </w:p>
    <w:p w14:paraId="2124583E" w14:textId="77777777" w:rsidR="00755405" w:rsidRDefault="00755405" w:rsidP="00755405">
      <w:pPr>
        <w:spacing w:after="0" w:line="240" w:lineRule="auto"/>
        <w:jc w:val="both"/>
        <w:rPr>
          <w:rFonts w:ascii="Times New Roman" w:hAnsi="Times New Roman" w:cs="Times New Roman"/>
        </w:rPr>
      </w:pPr>
    </w:p>
    <w:p w14:paraId="3AFF6FFD" w14:textId="77777777" w:rsidR="00755405" w:rsidRDefault="00755405" w:rsidP="00755405">
      <w:pPr>
        <w:spacing w:after="0" w:line="240" w:lineRule="auto"/>
        <w:jc w:val="both"/>
        <w:rPr>
          <w:rFonts w:ascii="Times New Roman" w:hAnsi="Times New Roman" w:cs="Times New Roman"/>
        </w:rPr>
      </w:pPr>
    </w:p>
    <w:p w14:paraId="3C27CB47" w14:textId="77777777" w:rsidR="00755405" w:rsidRDefault="00755405" w:rsidP="00755405">
      <w:pPr>
        <w:spacing w:after="0" w:line="240" w:lineRule="auto"/>
        <w:jc w:val="both"/>
        <w:rPr>
          <w:rFonts w:ascii="Times New Roman" w:hAnsi="Times New Roman" w:cs="Times New Roman"/>
        </w:rPr>
      </w:pPr>
    </w:p>
    <w:p w14:paraId="012D9AF5" w14:textId="77777777" w:rsidR="00755405" w:rsidRDefault="00755405" w:rsidP="00755405">
      <w:pPr>
        <w:spacing w:after="0" w:line="240" w:lineRule="auto"/>
        <w:jc w:val="both"/>
        <w:rPr>
          <w:rFonts w:ascii="Times New Roman" w:hAnsi="Times New Roman" w:cs="Times New Roman"/>
        </w:rPr>
      </w:pPr>
    </w:p>
    <w:p w14:paraId="4F8829C5" w14:textId="77777777" w:rsidR="00755405" w:rsidRDefault="00755405" w:rsidP="00755405">
      <w:pPr>
        <w:spacing w:after="0" w:line="240" w:lineRule="auto"/>
        <w:jc w:val="both"/>
        <w:rPr>
          <w:rFonts w:ascii="Times New Roman" w:hAnsi="Times New Roman" w:cs="Times New Roman"/>
        </w:rPr>
      </w:pPr>
    </w:p>
    <w:p w14:paraId="53943245" w14:textId="77777777" w:rsidR="00755405" w:rsidRDefault="00755405" w:rsidP="00755405">
      <w:pPr>
        <w:spacing w:after="0" w:line="240" w:lineRule="auto"/>
        <w:jc w:val="both"/>
        <w:rPr>
          <w:rFonts w:ascii="Times New Roman" w:hAnsi="Times New Roman" w:cs="Times New Roman"/>
        </w:rPr>
      </w:pPr>
    </w:p>
    <w:p w14:paraId="3C151007" w14:textId="77777777" w:rsidR="00755405" w:rsidRDefault="00755405" w:rsidP="00755405">
      <w:pPr>
        <w:spacing w:after="0" w:line="240" w:lineRule="auto"/>
        <w:jc w:val="both"/>
        <w:rPr>
          <w:rFonts w:ascii="Times New Roman" w:hAnsi="Times New Roman" w:cs="Times New Roman"/>
        </w:rPr>
      </w:pPr>
    </w:p>
    <w:p w14:paraId="29521784" w14:textId="77777777" w:rsidR="00755405" w:rsidRDefault="00755405" w:rsidP="00755405">
      <w:pPr>
        <w:spacing w:after="0" w:line="240" w:lineRule="auto"/>
        <w:jc w:val="both"/>
        <w:rPr>
          <w:rFonts w:ascii="Times New Roman" w:hAnsi="Times New Roman" w:cs="Times New Roman"/>
        </w:rPr>
      </w:pPr>
    </w:p>
    <w:p w14:paraId="00BA27AF" w14:textId="77777777" w:rsidR="00755405" w:rsidRDefault="00755405" w:rsidP="00755405">
      <w:pPr>
        <w:spacing w:after="0" w:line="240" w:lineRule="auto"/>
        <w:jc w:val="both"/>
        <w:rPr>
          <w:rFonts w:ascii="Times New Roman" w:hAnsi="Times New Roman" w:cs="Times New Roman"/>
        </w:rPr>
      </w:pPr>
    </w:p>
    <w:p w14:paraId="5A0C741E" w14:textId="77777777" w:rsidR="00755405" w:rsidRDefault="00755405" w:rsidP="00755405">
      <w:pPr>
        <w:spacing w:after="0" w:line="240" w:lineRule="auto"/>
        <w:jc w:val="both"/>
        <w:rPr>
          <w:rFonts w:ascii="Times New Roman" w:hAnsi="Times New Roman" w:cs="Times New Roman"/>
        </w:rPr>
      </w:pPr>
    </w:p>
    <w:p w14:paraId="77510E03" w14:textId="77777777" w:rsidR="00755405" w:rsidRDefault="00755405" w:rsidP="00755405">
      <w:pPr>
        <w:spacing w:after="0" w:line="240" w:lineRule="auto"/>
        <w:jc w:val="both"/>
        <w:rPr>
          <w:rFonts w:ascii="Times New Roman" w:hAnsi="Times New Roman" w:cs="Times New Roman"/>
        </w:rPr>
      </w:pPr>
    </w:p>
    <w:p w14:paraId="63B3CEB0" w14:textId="77777777" w:rsidR="00755405" w:rsidRDefault="00755405" w:rsidP="00755405">
      <w:pPr>
        <w:spacing w:after="0" w:line="240" w:lineRule="auto"/>
        <w:jc w:val="both"/>
        <w:rPr>
          <w:rFonts w:ascii="Times New Roman" w:hAnsi="Times New Roman" w:cs="Times New Roman"/>
        </w:rPr>
      </w:pPr>
    </w:p>
    <w:p w14:paraId="057087F8" w14:textId="77777777" w:rsidR="00755405" w:rsidRDefault="00755405" w:rsidP="00755405">
      <w:pPr>
        <w:spacing w:after="0" w:line="240" w:lineRule="auto"/>
        <w:jc w:val="both"/>
        <w:rPr>
          <w:rFonts w:ascii="Times New Roman" w:hAnsi="Times New Roman" w:cs="Times New Roman"/>
        </w:rPr>
      </w:pPr>
    </w:p>
    <w:p w14:paraId="725B5A01" w14:textId="77777777" w:rsidR="00755405" w:rsidRDefault="00755405" w:rsidP="00755405">
      <w:pPr>
        <w:spacing w:after="0" w:line="240" w:lineRule="auto"/>
        <w:jc w:val="both"/>
        <w:rPr>
          <w:rFonts w:ascii="Times New Roman" w:hAnsi="Times New Roman" w:cs="Times New Roman"/>
        </w:rPr>
      </w:pPr>
    </w:p>
    <w:p w14:paraId="43A20575" w14:textId="77777777" w:rsidR="00755405" w:rsidRPr="00755405" w:rsidRDefault="00755405" w:rsidP="00755405">
      <w:pPr>
        <w:spacing w:after="0" w:line="240" w:lineRule="auto"/>
        <w:jc w:val="both"/>
        <w:rPr>
          <w:rFonts w:ascii="Times New Roman" w:hAnsi="Times New Roman" w:cs="Times New Roman"/>
        </w:rPr>
      </w:pPr>
    </w:p>
    <w:p w14:paraId="7902A693" w14:textId="28FB481B" w:rsidR="005F588E" w:rsidRPr="00755405" w:rsidRDefault="005F588E" w:rsidP="00952A9D">
      <w:pPr>
        <w:spacing w:after="0" w:line="240" w:lineRule="auto"/>
        <w:ind w:firstLine="50"/>
        <w:jc w:val="both"/>
        <w:rPr>
          <w:rFonts w:ascii="Times New Roman" w:hAnsi="Times New Roman" w:cs="Times New Roman"/>
        </w:rPr>
      </w:pPr>
    </w:p>
    <w:p w14:paraId="4B09FA04" w14:textId="4FC11AB8" w:rsidR="005F588E" w:rsidRPr="00755405" w:rsidRDefault="005F588E" w:rsidP="00952A9D">
      <w:pPr>
        <w:spacing w:after="0" w:line="240" w:lineRule="auto"/>
        <w:ind w:firstLine="50"/>
        <w:jc w:val="both"/>
        <w:rPr>
          <w:rFonts w:ascii="Times New Roman" w:hAnsi="Times New Roman" w:cs="Times New Roman"/>
        </w:rPr>
      </w:pPr>
    </w:p>
    <w:p w14:paraId="3E2AD28B" w14:textId="77777777" w:rsidR="005F588E" w:rsidRPr="00755405" w:rsidRDefault="005F588E" w:rsidP="00952A9D">
      <w:pPr>
        <w:spacing w:after="0" w:line="240" w:lineRule="auto"/>
        <w:ind w:firstLine="50"/>
        <w:jc w:val="both"/>
        <w:rPr>
          <w:rFonts w:ascii="Times New Roman" w:hAnsi="Times New Roman" w:cs="Times New Roman"/>
        </w:rPr>
      </w:pPr>
    </w:p>
    <w:p w14:paraId="0D768044" w14:textId="1210BDD5" w:rsidR="00886716" w:rsidRPr="00755405" w:rsidRDefault="00886716" w:rsidP="00952A9D">
      <w:pPr>
        <w:pStyle w:val="Heading2"/>
        <w:numPr>
          <w:ilvl w:val="0"/>
          <w:numId w:val="0"/>
        </w:numPr>
        <w:spacing w:before="0" w:after="0"/>
        <w:ind w:left="792" w:hanging="432"/>
        <w:rPr>
          <w:rFonts w:ascii="Times New Roman" w:hAnsi="Times New Roman" w:cs="Times New Roman"/>
        </w:rPr>
      </w:pPr>
      <w:bookmarkStart w:id="63" w:name="_Toc115205982"/>
      <w:r w:rsidRPr="00755405">
        <w:rPr>
          <w:rFonts w:ascii="Times New Roman" w:hAnsi="Times New Roman" w:cs="Times New Roman"/>
        </w:rPr>
        <w:lastRenderedPageBreak/>
        <w:t xml:space="preserve">Table </w:t>
      </w:r>
      <w:r w:rsidR="00641048" w:rsidRPr="00755405">
        <w:rPr>
          <w:rFonts w:ascii="Times New Roman" w:hAnsi="Times New Roman" w:cs="Times New Roman"/>
        </w:rPr>
        <w:t>2</w:t>
      </w:r>
      <w:r w:rsidRPr="00755405">
        <w:rPr>
          <w:rFonts w:ascii="Times New Roman" w:hAnsi="Times New Roman" w:cs="Times New Roman"/>
        </w:rPr>
        <w:t xml:space="preserve">: </w:t>
      </w:r>
      <w:r w:rsidR="0093457D" w:rsidRPr="00755405">
        <w:rPr>
          <w:rFonts w:ascii="Times New Roman" w:hAnsi="Times New Roman" w:cs="Times New Roman"/>
        </w:rPr>
        <w:t>B</w:t>
      </w:r>
      <w:r w:rsidRPr="00755405">
        <w:rPr>
          <w:rFonts w:ascii="Times New Roman" w:hAnsi="Times New Roman" w:cs="Times New Roman"/>
        </w:rPr>
        <w:t>aseline characteristics</w:t>
      </w:r>
      <w:bookmarkEnd w:id="63"/>
    </w:p>
    <w:tbl>
      <w:tblPr>
        <w:tblStyle w:val="TableGrid"/>
        <w:tblW w:w="0" w:type="auto"/>
        <w:tblLook w:val="04A0" w:firstRow="1" w:lastRow="0" w:firstColumn="1" w:lastColumn="0" w:noHBand="0" w:noVBand="1"/>
      </w:tblPr>
      <w:tblGrid>
        <w:gridCol w:w="3964"/>
        <w:gridCol w:w="2977"/>
        <w:gridCol w:w="2075"/>
      </w:tblGrid>
      <w:tr w:rsidR="00886716" w:rsidRPr="00755405" w14:paraId="7376D8B5" w14:textId="77777777" w:rsidTr="00886716">
        <w:trPr>
          <w:tblHeader/>
        </w:trPr>
        <w:tc>
          <w:tcPr>
            <w:tcW w:w="3964" w:type="dxa"/>
          </w:tcPr>
          <w:p w14:paraId="7CB96F88" w14:textId="5BC5CDCD" w:rsidR="00886716" w:rsidRPr="00755405" w:rsidRDefault="00886716" w:rsidP="00952A9D">
            <w:pPr>
              <w:jc w:val="center"/>
              <w:rPr>
                <w:rFonts w:ascii="Times New Roman" w:hAnsi="Times New Roman" w:cs="Times New Roman"/>
              </w:rPr>
            </w:pPr>
            <w:r w:rsidRPr="00755405">
              <w:rPr>
                <w:rFonts w:ascii="Times New Roman" w:hAnsi="Times New Roman" w:cs="Times New Roman"/>
                <w:b/>
              </w:rPr>
              <w:t>Baseline characteristics</w:t>
            </w:r>
          </w:p>
        </w:tc>
        <w:tc>
          <w:tcPr>
            <w:tcW w:w="2977" w:type="dxa"/>
          </w:tcPr>
          <w:p w14:paraId="70F89C41" w14:textId="6D08155E" w:rsidR="00886716" w:rsidRPr="00755405" w:rsidRDefault="00886716" w:rsidP="00952A9D">
            <w:pPr>
              <w:jc w:val="both"/>
              <w:rPr>
                <w:rFonts w:ascii="Times New Roman" w:hAnsi="Times New Roman" w:cs="Times New Roman"/>
              </w:rPr>
            </w:pPr>
            <w:r w:rsidRPr="00755405">
              <w:rPr>
                <w:rFonts w:ascii="Times New Roman" w:hAnsi="Times New Roman" w:cs="Times New Roman"/>
              </w:rPr>
              <w:t>Vitamin D and calcium arm</w:t>
            </w:r>
          </w:p>
        </w:tc>
        <w:tc>
          <w:tcPr>
            <w:tcW w:w="2075" w:type="dxa"/>
          </w:tcPr>
          <w:p w14:paraId="0C8F6087" w14:textId="249C0616" w:rsidR="00886716" w:rsidRPr="00755405" w:rsidRDefault="00886716" w:rsidP="00952A9D">
            <w:pPr>
              <w:jc w:val="both"/>
              <w:rPr>
                <w:rFonts w:ascii="Times New Roman" w:hAnsi="Times New Roman" w:cs="Times New Roman"/>
              </w:rPr>
            </w:pPr>
            <w:r w:rsidRPr="00755405">
              <w:rPr>
                <w:rFonts w:ascii="Times New Roman" w:hAnsi="Times New Roman" w:cs="Times New Roman"/>
              </w:rPr>
              <w:t>Placebo arm</w:t>
            </w:r>
          </w:p>
        </w:tc>
      </w:tr>
      <w:tr w:rsidR="00886716" w:rsidRPr="00755405" w14:paraId="1E89AA66" w14:textId="77777777" w:rsidTr="00886716">
        <w:tc>
          <w:tcPr>
            <w:tcW w:w="3964" w:type="dxa"/>
          </w:tcPr>
          <w:p w14:paraId="31648467" w14:textId="4E75083D" w:rsidR="00886716" w:rsidRPr="00755405" w:rsidRDefault="00886716" w:rsidP="00952A9D">
            <w:pPr>
              <w:jc w:val="both"/>
              <w:rPr>
                <w:rFonts w:ascii="Times New Roman" w:hAnsi="Times New Roman" w:cs="Times New Roman"/>
              </w:rPr>
            </w:pPr>
            <w:r w:rsidRPr="00755405">
              <w:rPr>
                <w:rFonts w:ascii="Times New Roman" w:hAnsi="Times New Roman" w:cs="Times New Roman"/>
                <w:b/>
              </w:rPr>
              <w:t>Demographic</w:t>
            </w:r>
          </w:p>
        </w:tc>
        <w:tc>
          <w:tcPr>
            <w:tcW w:w="2977" w:type="dxa"/>
          </w:tcPr>
          <w:p w14:paraId="78382594" w14:textId="77777777" w:rsidR="00886716" w:rsidRPr="00755405" w:rsidRDefault="00886716" w:rsidP="00952A9D">
            <w:pPr>
              <w:jc w:val="both"/>
              <w:rPr>
                <w:rFonts w:ascii="Times New Roman" w:hAnsi="Times New Roman" w:cs="Times New Roman"/>
              </w:rPr>
            </w:pPr>
          </w:p>
        </w:tc>
        <w:tc>
          <w:tcPr>
            <w:tcW w:w="2075" w:type="dxa"/>
          </w:tcPr>
          <w:p w14:paraId="1D068785" w14:textId="77777777" w:rsidR="00886716" w:rsidRPr="00755405" w:rsidRDefault="00886716" w:rsidP="00952A9D">
            <w:pPr>
              <w:jc w:val="both"/>
              <w:rPr>
                <w:rFonts w:ascii="Times New Roman" w:hAnsi="Times New Roman" w:cs="Times New Roman"/>
              </w:rPr>
            </w:pPr>
          </w:p>
        </w:tc>
      </w:tr>
      <w:tr w:rsidR="00886716" w:rsidRPr="00755405" w14:paraId="2605219F" w14:textId="77777777" w:rsidTr="00886716">
        <w:tc>
          <w:tcPr>
            <w:tcW w:w="3964" w:type="dxa"/>
          </w:tcPr>
          <w:p w14:paraId="225ABD8F" w14:textId="7AC9F309" w:rsidR="00886716" w:rsidRPr="00755405" w:rsidRDefault="00886716" w:rsidP="00952A9D">
            <w:pPr>
              <w:jc w:val="both"/>
              <w:rPr>
                <w:rFonts w:ascii="Times New Roman" w:hAnsi="Times New Roman" w:cs="Times New Roman"/>
              </w:rPr>
            </w:pPr>
            <w:r w:rsidRPr="00755405">
              <w:rPr>
                <w:rFonts w:ascii="Times New Roman" w:hAnsi="Times New Roman" w:cs="Times New Roman"/>
              </w:rPr>
              <w:t>Sex, female, n (%)</w:t>
            </w:r>
          </w:p>
        </w:tc>
        <w:tc>
          <w:tcPr>
            <w:tcW w:w="2977" w:type="dxa"/>
          </w:tcPr>
          <w:p w14:paraId="0E26DAC3" w14:textId="77777777" w:rsidR="00886716" w:rsidRPr="00755405" w:rsidRDefault="00886716" w:rsidP="00952A9D">
            <w:pPr>
              <w:jc w:val="both"/>
              <w:rPr>
                <w:rFonts w:ascii="Times New Roman" w:hAnsi="Times New Roman" w:cs="Times New Roman"/>
              </w:rPr>
            </w:pPr>
          </w:p>
        </w:tc>
        <w:tc>
          <w:tcPr>
            <w:tcW w:w="2075" w:type="dxa"/>
          </w:tcPr>
          <w:p w14:paraId="03A32D15" w14:textId="77777777" w:rsidR="00886716" w:rsidRPr="00755405" w:rsidRDefault="00886716" w:rsidP="00952A9D">
            <w:pPr>
              <w:jc w:val="both"/>
              <w:rPr>
                <w:rFonts w:ascii="Times New Roman" w:hAnsi="Times New Roman" w:cs="Times New Roman"/>
              </w:rPr>
            </w:pPr>
          </w:p>
        </w:tc>
      </w:tr>
      <w:tr w:rsidR="00886716" w:rsidRPr="00755405" w14:paraId="6861FE8F" w14:textId="77777777" w:rsidTr="00886716">
        <w:tc>
          <w:tcPr>
            <w:tcW w:w="3964" w:type="dxa"/>
          </w:tcPr>
          <w:p w14:paraId="2DE7A3EF" w14:textId="307D892C" w:rsidR="00886716" w:rsidRPr="00755405" w:rsidRDefault="00886716" w:rsidP="00952A9D">
            <w:pPr>
              <w:jc w:val="both"/>
              <w:rPr>
                <w:rFonts w:ascii="Times New Roman" w:hAnsi="Times New Roman" w:cs="Times New Roman"/>
              </w:rPr>
            </w:pPr>
            <w:r w:rsidRPr="00755405">
              <w:rPr>
                <w:rFonts w:ascii="Times New Roman" w:hAnsi="Times New Roman" w:cs="Times New Roman"/>
              </w:rPr>
              <w:t>Age, median, y</w:t>
            </w:r>
          </w:p>
        </w:tc>
        <w:tc>
          <w:tcPr>
            <w:tcW w:w="2977" w:type="dxa"/>
          </w:tcPr>
          <w:p w14:paraId="2A88D321" w14:textId="77777777" w:rsidR="00886716" w:rsidRPr="00755405" w:rsidRDefault="00886716" w:rsidP="00952A9D">
            <w:pPr>
              <w:jc w:val="both"/>
              <w:rPr>
                <w:rFonts w:ascii="Times New Roman" w:hAnsi="Times New Roman" w:cs="Times New Roman"/>
              </w:rPr>
            </w:pPr>
          </w:p>
        </w:tc>
        <w:tc>
          <w:tcPr>
            <w:tcW w:w="2075" w:type="dxa"/>
          </w:tcPr>
          <w:p w14:paraId="5E186184" w14:textId="77777777" w:rsidR="00886716" w:rsidRPr="00755405" w:rsidRDefault="00886716" w:rsidP="00952A9D">
            <w:pPr>
              <w:jc w:val="both"/>
              <w:rPr>
                <w:rFonts w:ascii="Times New Roman" w:hAnsi="Times New Roman" w:cs="Times New Roman"/>
              </w:rPr>
            </w:pPr>
          </w:p>
        </w:tc>
      </w:tr>
      <w:tr w:rsidR="00886716" w:rsidRPr="00755405" w14:paraId="7A2393E1" w14:textId="77777777" w:rsidTr="00886716">
        <w:tc>
          <w:tcPr>
            <w:tcW w:w="3964" w:type="dxa"/>
          </w:tcPr>
          <w:p w14:paraId="126FAC96" w14:textId="7677276C" w:rsidR="00886716" w:rsidRPr="00755405" w:rsidRDefault="00822FB8" w:rsidP="00952A9D">
            <w:pPr>
              <w:rPr>
                <w:rFonts w:ascii="Times New Roman" w:hAnsi="Times New Roman" w:cs="Times New Roman"/>
              </w:rPr>
            </w:pPr>
            <w:r w:rsidRPr="00755405">
              <w:rPr>
                <w:rFonts w:ascii="Times New Roman" w:hAnsi="Times New Roman" w:cs="Times New Roman"/>
              </w:rPr>
              <w:t>Registered for s</w:t>
            </w:r>
            <w:r w:rsidR="00886716" w:rsidRPr="00755405">
              <w:rPr>
                <w:rFonts w:ascii="Times New Roman" w:hAnsi="Times New Roman" w:cs="Times New Roman"/>
              </w:rPr>
              <w:t>chool attendance currently, n (%)</w:t>
            </w:r>
          </w:p>
        </w:tc>
        <w:tc>
          <w:tcPr>
            <w:tcW w:w="2977" w:type="dxa"/>
          </w:tcPr>
          <w:p w14:paraId="613CBAE6" w14:textId="77777777" w:rsidR="00886716" w:rsidRPr="00755405" w:rsidRDefault="00886716" w:rsidP="00952A9D">
            <w:pPr>
              <w:jc w:val="both"/>
              <w:rPr>
                <w:rFonts w:ascii="Times New Roman" w:hAnsi="Times New Roman" w:cs="Times New Roman"/>
              </w:rPr>
            </w:pPr>
          </w:p>
        </w:tc>
        <w:tc>
          <w:tcPr>
            <w:tcW w:w="2075" w:type="dxa"/>
          </w:tcPr>
          <w:p w14:paraId="71DB0389" w14:textId="77777777" w:rsidR="00886716" w:rsidRPr="00755405" w:rsidRDefault="00886716" w:rsidP="00952A9D">
            <w:pPr>
              <w:jc w:val="both"/>
              <w:rPr>
                <w:rFonts w:ascii="Times New Roman" w:hAnsi="Times New Roman" w:cs="Times New Roman"/>
              </w:rPr>
            </w:pPr>
          </w:p>
        </w:tc>
      </w:tr>
      <w:tr w:rsidR="00A77A02" w:rsidRPr="00755405" w14:paraId="45F41783" w14:textId="77777777" w:rsidTr="00886716">
        <w:tc>
          <w:tcPr>
            <w:tcW w:w="3964" w:type="dxa"/>
          </w:tcPr>
          <w:p w14:paraId="08303E4F" w14:textId="23D7FFD9" w:rsidR="00A77A02" w:rsidRPr="00755405" w:rsidRDefault="00A77A02" w:rsidP="00952A9D">
            <w:pPr>
              <w:rPr>
                <w:rFonts w:ascii="Times New Roman" w:hAnsi="Times New Roman" w:cs="Times New Roman"/>
              </w:rPr>
            </w:pPr>
            <w:r w:rsidRPr="00755405">
              <w:rPr>
                <w:rFonts w:ascii="Times New Roman" w:hAnsi="Times New Roman" w:cs="Times New Roman"/>
              </w:rPr>
              <w:t xml:space="preserve">Orphanhood </w:t>
            </w:r>
          </w:p>
        </w:tc>
        <w:tc>
          <w:tcPr>
            <w:tcW w:w="2977" w:type="dxa"/>
          </w:tcPr>
          <w:p w14:paraId="3DD300E4" w14:textId="77777777" w:rsidR="00A77A02" w:rsidRPr="00755405" w:rsidRDefault="00A77A02" w:rsidP="00952A9D">
            <w:pPr>
              <w:jc w:val="both"/>
              <w:rPr>
                <w:rFonts w:ascii="Times New Roman" w:hAnsi="Times New Roman" w:cs="Times New Roman"/>
              </w:rPr>
            </w:pPr>
          </w:p>
        </w:tc>
        <w:tc>
          <w:tcPr>
            <w:tcW w:w="2075" w:type="dxa"/>
          </w:tcPr>
          <w:p w14:paraId="62D5FA66" w14:textId="77777777" w:rsidR="00A77A02" w:rsidRPr="00755405" w:rsidRDefault="00A77A02" w:rsidP="00952A9D">
            <w:pPr>
              <w:jc w:val="both"/>
              <w:rPr>
                <w:rFonts w:ascii="Times New Roman" w:hAnsi="Times New Roman" w:cs="Times New Roman"/>
              </w:rPr>
            </w:pPr>
          </w:p>
        </w:tc>
      </w:tr>
      <w:tr w:rsidR="00231C25" w:rsidRPr="00755405" w14:paraId="42EAFA4D" w14:textId="77777777" w:rsidTr="00886716">
        <w:tc>
          <w:tcPr>
            <w:tcW w:w="3964" w:type="dxa"/>
          </w:tcPr>
          <w:p w14:paraId="3B9976CD" w14:textId="5D2C1339" w:rsidR="00231C25" w:rsidRPr="00755405" w:rsidRDefault="00231C25" w:rsidP="00952A9D">
            <w:pPr>
              <w:jc w:val="both"/>
              <w:rPr>
                <w:rFonts w:ascii="Times New Roman" w:hAnsi="Times New Roman" w:cs="Times New Roman"/>
              </w:rPr>
            </w:pPr>
            <w:r w:rsidRPr="00755405">
              <w:rPr>
                <w:rFonts w:ascii="Times New Roman" w:hAnsi="Times New Roman" w:cs="Times New Roman"/>
              </w:rPr>
              <w:t>SES</w:t>
            </w:r>
            <w:r w:rsidR="00A06FCA" w:rsidRPr="00755405">
              <w:rPr>
                <w:rFonts w:ascii="Times New Roman" w:hAnsi="Times New Roman" w:cs="Times New Roman"/>
              </w:rPr>
              <w:t xml:space="preserve"> quintile</w:t>
            </w:r>
          </w:p>
        </w:tc>
        <w:tc>
          <w:tcPr>
            <w:tcW w:w="2977" w:type="dxa"/>
          </w:tcPr>
          <w:p w14:paraId="096F5B56" w14:textId="77777777" w:rsidR="00231C25" w:rsidRPr="00755405" w:rsidRDefault="00231C25" w:rsidP="00952A9D">
            <w:pPr>
              <w:jc w:val="both"/>
              <w:rPr>
                <w:rFonts w:ascii="Times New Roman" w:hAnsi="Times New Roman" w:cs="Times New Roman"/>
              </w:rPr>
            </w:pPr>
          </w:p>
        </w:tc>
        <w:tc>
          <w:tcPr>
            <w:tcW w:w="2075" w:type="dxa"/>
          </w:tcPr>
          <w:p w14:paraId="100FA2F3" w14:textId="77777777" w:rsidR="00231C25" w:rsidRPr="00755405" w:rsidRDefault="00231C25" w:rsidP="00952A9D">
            <w:pPr>
              <w:jc w:val="both"/>
              <w:rPr>
                <w:rFonts w:ascii="Times New Roman" w:hAnsi="Times New Roman" w:cs="Times New Roman"/>
              </w:rPr>
            </w:pPr>
          </w:p>
        </w:tc>
      </w:tr>
      <w:tr w:rsidR="00030F8F" w:rsidRPr="00755405" w14:paraId="37F56EBC" w14:textId="77777777" w:rsidTr="00886716">
        <w:tc>
          <w:tcPr>
            <w:tcW w:w="3964" w:type="dxa"/>
          </w:tcPr>
          <w:p w14:paraId="4D1D51A8" w14:textId="3BED1ED5" w:rsidR="00030F8F" w:rsidRPr="00755405" w:rsidRDefault="00A06FCA" w:rsidP="00952A9D">
            <w:pPr>
              <w:jc w:val="both"/>
              <w:rPr>
                <w:rFonts w:ascii="Times New Roman" w:hAnsi="Times New Roman" w:cs="Times New Roman"/>
              </w:rPr>
            </w:pPr>
            <w:r w:rsidRPr="00755405">
              <w:rPr>
                <w:rFonts w:ascii="Times New Roman" w:hAnsi="Times New Roman" w:cs="Times New Roman"/>
              </w:rPr>
              <w:t>Dietary calcium, median</w:t>
            </w:r>
          </w:p>
        </w:tc>
        <w:tc>
          <w:tcPr>
            <w:tcW w:w="2977" w:type="dxa"/>
          </w:tcPr>
          <w:p w14:paraId="78D2670E" w14:textId="77777777" w:rsidR="00030F8F" w:rsidRPr="00755405" w:rsidRDefault="00030F8F" w:rsidP="00952A9D">
            <w:pPr>
              <w:jc w:val="both"/>
              <w:rPr>
                <w:rFonts w:ascii="Times New Roman" w:hAnsi="Times New Roman" w:cs="Times New Roman"/>
              </w:rPr>
            </w:pPr>
          </w:p>
        </w:tc>
        <w:tc>
          <w:tcPr>
            <w:tcW w:w="2075" w:type="dxa"/>
          </w:tcPr>
          <w:p w14:paraId="3AC879CD" w14:textId="77777777" w:rsidR="00030F8F" w:rsidRPr="00755405" w:rsidRDefault="00030F8F" w:rsidP="00952A9D">
            <w:pPr>
              <w:jc w:val="both"/>
              <w:rPr>
                <w:rFonts w:ascii="Times New Roman" w:hAnsi="Times New Roman" w:cs="Times New Roman"/>
              </w:rPr>
            </w:pPr>
          </w:p>
        </w:tc>
      </w:tr>
      <w:tr w:rsidR="00231C25" w:rsidRPr="00755405" w14:paraId="43EE45FD" w14:textId="77777777" w:rsidTr="00886716">
        <w:tc>
          <w:tcPr>
            <w:tcW w:w="3964" w:type="dxa"/>
          </w:tcPr>
          <w:p w14:paraId="429F0F90" w14:textId="3C67C224" w:rsidR="00231C25" w:rsidRPr="00755405" w:rsidRDefault="00231C25" w:rsidP="00952A9D">
            <w:pPr>
              <w:jc w:val="both"/>
              <w:rPr>
                <w:rFonts w:ascii="Times New Roman" w:hAnsi="Times New Roman" w:cs="Times New Roman"/>
              </w:rPr>
            </w:pPr>
            <w:r w:rsidRPr="00755405">
              <w:rPr>
                <w:rFonts w:ascii="Times New Roman" w:hAnsi="Times New Roman" w:cs="Times New Roman"/>
              </w:rPr>
              <w:t>Physical activity (MET mins/week)</w:t>
            </w:r>
          </w:p>
        </w:tc>
        <w:tc>
          <w:tcPr>
            <w:tcW w:w="2977" w:type="dxa"/>
          </w:tcPr>
          <w:p w14:paraId="6B24DB61" w14:textId="77777777" w:rsidR="00231C25" w:rsidRPr="00755405" w:rsidRDefault="00231C25" w:rsidP="00952A9D">
            <w:pPr>
              <w:jc w:val="both"/>
              <w:rPr>
                <w:rFonts w:ascii="Times New Roman" w:hAnsi="Times New Roman" w:cs="Times New Roman"/>
              </w:rPr>
            </w:pPr>
          </w:p>
        </w:tc>
        <w:tc>
          <w:tcPr>
            <w:tcW w:w="2075" w:type="dxa"/>
          </w:tcPr>
          <w:p w14:paraId="000110CD" w14:textId="77777777" w:rsidR="00231C25" w:rsidRPr="00755405" w:rsidRDefault="00231C25" w:rsidP="00952A9D">
            <w:pPr>
              <w:jc w:val="both"/>
              <w:rPr>
                <w:rFonts w:ascii="Times New Roman" w:hAnsi="Times New Roman" w:cs="Times New Roman"/>
              </w:rPr>
            </w:pPr>
          </w:p>
        </w:tc>
      </w:tr>
      <w:tr w:rsidR="00886716" w:rsidRPr="00755405" w14:paraId="5E2A4E4D" w14:textId="77777777" w:rsidTr="00886716">
        <w:tc>
          <w:tcPr>
            <w:tcW w:w="3964" w:type="dxa"/>
          </w:tcPr>
          <w:p w14:paraId="31D46434" w14:textId="5A85191F" w:rsidR="00886716" w:rsidRPr="00755405" w:rsidRDefault="00886716" w:rsidP="00952A9D">
            <w:pPr>
              <w:jc w:val="both"/>
              <w:rPr>
                <w:rFonts w:ascii="Times New Roman" w:hAnsi="Times New Roman" w:cs="Times New Roman"/>
              </w:rPr>
            </w:pPr>
            <w:r w:rsidRPr="00755405">
              <w:rPr>
                <w:rFonts w:ascii="Times New Roman" w:hAnsi="Times New Roman" w:cs="Times New Roman"/>
                <w:b/>
              </w:rPr>
              <w:t>HIV</w:t>
            </w:r>
          </w:p>
        </w:tc>
        <w:tc>
          <w:tcPr>
            <w:tcW w:w="2977" w:type="dxa"/>
          </w:tcPr>
          <w:p w14:paraId="3C14ECAB" w14:textId="77777777" w:rsidR="00886716" w:rsidRPr="00755405" w:rsidRDefault="00886716" w:rsidP="00952A9D">
            <w:pPr>
              <w:jc w:val="both"/>
              <w:rPr>
                <w:rFonts w:ascii="Times New Roman" w:hAnsi="Times New Roman" w:cs="Times New Roman"/>
              </w:rPr>
            </w:pPr>
          </w:p>
        </w:tc>
        <w:tc>
          <w:tcPr>
            <w:tcW w:w="2075" w:type="dxa"/>
          </w:tcPr>
          <w:p w14:paraId="09C8246E" w14:textId="77777777" w:rsidR="00886716" w:rsidRPr="00755405" w:rsidRDefault="00886716" w:rsidP="00952A9D">
            <w:pPr>
              <w:jc w:val="both"/>
              <w:rPr>
                <w:rFonts w:ascii="Times New Roman" w:hAnsi="Times New Roman" w:cs="Times New Roman"/>
              </w:rPr>
            </w:pPr>
          </w:p>
        </w:tc>
      </w:tr>
      <w:tr w:rsidR="00886716" w:rsidRPr="00755405" w14:paraId="691169B6" w14:textId="77777777" w:rsidTr="00886716">
        <w:tc>
          <w:tcPr>
            <w:tcW w:w="3964" w:type="dxa"/>
          </w:tcPr>
          <w:p w14:paraId="180ABE9C" w14:textId="3F219407" w:rsidR="00886716" w:rsidRPr="00755405" w:rsidRDefault="00886716" w:rsidP="00952A9D">
            <w:pPr>
              <w:jc w:val="both"/>
              <w:rPr>
                <w:rFonts w:ascii="Times New Roman" w:hAnsi="Times New Roman" w:cs="Times New Roman"/>
              </w:rPr>
            </w:pPr>
            <w:r w:rsidRPr="00755405">
              <w:rPr>
                <w:rFonts w:ascii="Times New Roman" w:hAnsi="Times New Roman" w:cs="Times New Roman"/>
              </w:rPr>
              <w:t>Time since diagnosis, median, y</w:t>
            </w:r>
          </w:p>
        </w:tc>
        <w:tc>
          <w:tcPr>
            <w:tcW w:w="2977" w:type="dxa"/>
          </w:tcPr>
          <w:p w14:paraId="6F3F29F4" w14:textId="77777777" w:rsidR="00886716" w:rsidRPr="00755405" w:rsidRDefault="00886716" w:rsidP="00952A9D">
            <w:pPr>
              <w:jc w:val="both"/>
              <w:rPr>
                <w:rFonts w:ascii="Times New Roman" w:hAnsi="Times New Roman" w:cs="Times New Roman"/>
              </w:rPr>
            </w:pPr>
          </w:p>
        </w:tc>
        <w:tc>
          <w:tcPr>
            <w:tcW w:w="2075" w:type="dxa"/>
          </w:tcPr>
          <w:p w14:paraId="65397A30" w14:textId="77777777" w:rsidR="00886716" w:rsidRPr="00755405" w:rsidRDefault="00886716" w:rsidP="00952A9D">
            <w:pPr>
              <w:jc w:val="both"/>
              <w:rPr>
                <w:rFonts w:ascii="Times New Roman" w:hAnsi="Times New Roman" w:cs="Times New Roman"/>
              </w:rPr>
            </w:pPr>
          </w:p>
        </w:tc>
      </w:tr>
      <w:tr w:rsidR="00886716" w:rsidRPr="00755405" w14:paraId="24B4ADEB" w14:textId="77777777" w:rsidTr="00886716">
        <w:tc>
          <w:tcPr>
            <w:tcW w:w="3964" w:type="dxa"/>
          </w:tcPr>
          <w:p w14:paraId="5C1168FF" w14:textId="06389B40" w:rsidR="00886716" w:rsidRPr="00755405" w:rsidRDefault="00886716" w:rsidP="00952A9D">
            <w:pPr>
              <w:jc w:val="both"/>
              <w:rPr>
                <w:rFonts w:ascii="Times New Roman" w:hAnsi="Times New Roman" w:cs="Times New Roman"/>
              </w:rPr>
            </w:pPr>
            <w:r w:rsidRPr="00755405">
              <w:rPr>
                <w:rFonts w:ascii="Times New Roman" w:hAnsi="Times New Roman" w:cs="Times New Roman"/>
              </w:rPr>
              <w:t>Age at diagnosis, median, y</w:t>
            </w:r>
          </w:p>
        </w:tc>
        <w:tc>
          <w:tcPr>
            <w:tcW w:w="2977" w:type="dxa"/>
          </w:tcPr>
          <w:p w14:paraId="22F5DE79" w14:textId="77777777" w:rsidR="00886716" w:rsidRPr="00755405" w:rsidRDefault="00886716" w:rsidP="00952A9D">
            <w:pPr>
              <w:jc w:val="both"/>
              <w:rPr>
                <w:rFonts w:ascii="Times New Roman" w:hAnsi="Times New Roman" w:cs="Times New Roman"/>
              </w:rPr>
            </w:pPr>
          </w:p>
        </w:tc>
        <w:tc>
          <w:tcPr>
            <w:tcW w:w="2075" w:type="dxa"/>
          </w:tcPr>
          <w:p w14:paraId="4D6487A5" w14:textId="77777777" w:rsidR="00886716" w:rsidRPr="00755405" w:rsidRDefault="00886716" w:rsidP="00952A9D">
            <w:pPr>
              <w:jc w:val="both"/>
              <w:rPr>
                <w:rFonts w:ascii="Times New Roman" w:hAnsi="Times New Roman" w:cs="Times New Roman"/>
              </w:rPr>
            </w:pPr>
          </w:p>
        </w:tc>
      </w:tr>
      <w:tr w:rsidR="00886716" w:rsidRPr="00755405" w14:paraId="7B965883" w14:textId="77777777" w:rsidTr="00886716">
        <w:tc>
          <w:tcPr>
            <w:tcW w:w="3964" w:type="dxa"/>
          </w:tcPr>
          <w:p w14:paraId="4280D634" w14:textId="44A89D66" w:rsidR="00886716" w:rsidRPr="00755405" w:rsidRDefault="00886716" w:rsidP="00952A9D">
            <w:pPr>
              <w:jc w:val="both"/>
              <w:rPr>
                <w:rFonts w:ascii="Times New Roman" w:hAnsi="Times New Roman" w:cs="Times New Roman"/>
              </w:rPr>
            </w:pPr>
            <w:r w:rsidRPr="00755405">
              <w:rPr>
                <w:rFonts w:ascii="Times New Roman" w:hAnsi="Times New Roman" w:cs="Times New Roman"/>
              </w:rPr>
              <w:t>Duration on ART, median, y</w:t>
            </w:r>
          </w:p>
        </w:tc>
        <w:tc>
          <w:tcPr>
            <w:tcW w:w="2977" w:type="dxa"/>
          </w:tcPr>
          <w:p w14:paraId="63A66DD1" w14:textId="77777777" w:rsidR="00886716" w:rsidRPr="00755405" w:rsidRDefault="00886716" w:rsidP="00952A9D">
            <w:pPr>
              <w:jc w:val="both"/>
              <w:rPr>
                <w:rFonts w:ascii="Times New Roman" w:hAnsi="Times New Roman" w:cs="Times New Roman"/>
              </w:rPr>
            </w:pPr>
          </w:p>
        </w:tc>
        <w:tc>
          <w:tcPr>
            <w:tcW w:w="2075" w:type="dxa"/>
          </w:tcPr>
          <w:p w14:paraId="02CFDE78" w14:textId="77777777" w:rsidR="00886716" w:rsidRPr="00755405" w:rsidRDefault="00886716" w:rsidP="00952A9D">
            <w:pPr>
              <w:jc w:val="both"/>
              <w:rPr>
                <w:rFonts w:ascii="Times New Roman" w:hAnsi="Times New Roman" w:cs="Times New Roman"/>
              </w:rPr>
            </w:pPr>
          </w:p>
        </w:tc>
      </w:tr>
      <w:tr w:rsidR="00886716" w:rsidRPr="00755405" w14:paraId="3B2819D7" w14:textId="77777777" w:rsidTr="00886716">
        <w:tc>
          <w:tcPr>
            <w:tcW w:w="3964" w:type="dxa"/>
          </w:tcPr>
          <w:p w14:paraId="51CE9F43" w14:textId="13AB1FE9" w:rsidR="00886716" w:rsidRPr="00755405" w:rsidRDefault="00886716" w:rsidP="00952A9D">
            <w:pPr>
              <w:jc w:val="both"/>
              <w:rPr>
                <w:rFonts w:ascii="Times New Roman" w:hAnsi="Times New Roman" w:cs="Times New Roman"/>
              </w:rPr>
            </w:pPr>
            <w:r w:rsidRPr="00755405">
              <w:rPr>
                <w:rFonts w:ascii="Times New Roman" w:hAnsi="Times New Roman" w:cs="Times New Roman"/>
              </w:rPr>
              <w:t>Age at ART start, median, 7</w:t>
            </w:r>
          </w:p>
        </w:tc>
        <w:tc>
          <w:tcPr>
            <w:tcW w:w="2977" w:type="dxa"/>
          </w:tcPr>
          <w:p w14:paraId="7EC0C00D" w14:textId="77777777" w:rsidR="00886716" w:rsidRPr="00755405" w:rsidRDefault="00886716" w:rsidP="00952A9D">
            <w:pPr>
              <w:jc w:val="both"/>
              <w:rPr>
                <w:rFonts w:ascii="Times New Roman" w:hAnsi="Times New Roman" w:cs="Times New Roman"/>
              </w:rPr>
            </w:pPr>
          </w:p>
        </w:tc>
        <w:tc>
          <w:tcPr>
            <w:tcW w:w="2075" w:type="dxa"/>
          </w:tcPr>
          <w:p w14:paraId="4394B672" w14:textId="77777777" w:rsidR="00886716" w:rsidRPr="00755405" w:rsidRDefault="00886716" w:rsidP="00952A9D">
            <w:pPr>
              <w:jc w:val="both"/>
              <w:rPr>
                <w:rFonts w:ascii="Times New Roman" w:hAnsi="Times New Roman" w:cs="Times New Roman"/>
              </w:rPr>
            </w:pPr>
          </w:p>
        </w:tc>
      </w:tr>
      <w:tr w:rsidR="00886716" w:rsidRPr="00755405" w14:paraId="4A6037B6" w14:textId="77777777" w:rsidTr="00886716">
        <w:tc>
          <w:tcPr>
            <w:tcW w:w="3964" w:type="dxa"/>
          </w:tcPr>
          <w:p w14:paraId="43899DC1" w14:textId="26F3D68F" w:rsidR="00886716" w:rsidRPr="00755405" w:rsidRDefault="00886716" w:rsidP="00952A9D">
            <w:pPr>
              <w:jc w:val="both"/>
              <w:rPr>
                <w:rFonts w:ascii="Times New Roman" w:hAnsi="Times New Roman" w:cs="Times New Roman"/>
              </w:rPr>
            </w:pPr>
            <w:r w:rsidRPr="00755405">
              <w:rPr>
                <w:rFonts w:ascii="Times New Roman" w:hAnsi="Times New Roman" w:cs="Times New Roman"/>
              </w:rPr>
              <w:t>VL&lt;1000 copies/ml, n (%)</w:t>
            </w:r>
          </w:p>
        </w:tc>
        <w:tc>
          <w:tcPr>
            <w:tcW w:w="2977" w:type="dxa"/>
          </w:tcPr>
          <w:p w14:paraId="1175DE8A" w14:textId="77777777" w:rsidR="00886716" w:rsidRPr="00755405" w:rsidRDefault="00886716" w:rsidP="00952A9D">
            <w:pPr>
              <w:jc w:val="both"/>
              <w:rPr>
                <w:rFonts w:ascii="Times New Roman" w:hAnsi="Times New Roman" w:cs="Times New Roman"/>
              </w:rPr>
            </w:pPr>
          </w:p>
        </w:tc>
        <w:tc>
          <w:tcPr>
            <w:tcW w:w="2075" w:type="dxa"/>
          </w:tcPr>
          <w:p w14:paraId="71E71D69" w14:textId="77777777" w:rsidR="00886716" w:rsidRPr="00755405" w:rsidRDefault="00886716" w:rsidP="00952A9D">
            <w:pPr>
              <w:jc w:val="both"/>
              <w:rPr>
                <w:rFonts w:ascii="Times New Roman" w:hAnsi="Times New Roman" w:cs="Times New Roman"/>
              </w:rPr>
            </w:pPr>
          </w:p>
        </w:tc>
      </w:tr>
      <w:tr w:rsidR="00886716" w:rsidRPr="00755405" w14:paraId="1166EE68" w14:textId="77777777" w:rsidTr="00886716">
        <w:tc>
          <w:tcPr>
            <w:tcW w:w="3964" w:type="dxa"/>
          </w:tcPr>
          <w:p w14:paraId="6846109D" w14:textId="737AE62A" w:rsidR="00886716" w:rsidRPr="00755405" w:rsidRDefault="00886716" w:rsidP="00952A9D">
            <w:pPr>
              <w:jc w:val="both"/>
              <w:rPr>
                <w:rFonts w:ascii="Times New Roman" w:hAnsi="Times New Roman" w:cs="Times New Roman"/>
              </w:rPr>
            </w:pPr>
            <w:r w:rsidRPr="00755405">
              <w:rPr>
                <w:rFonts w:ascii="Times New Roman" w:hAnsi="Times New Roman" w:cs="Times New Roman"/>
              </w:rPr>
              <w:t>CD4, median, cells/mm</w:t>
            </w:r>
            <w:r w:rsidRPr="00755405">
              <w:rPr>
                <w:rFonts w:ascii="Times New Roman" w:hAnsi="Times New Roman" w:cs="Times New Roman"/>
                <w:vertAlign w:val="superscript"/>
              </w:rPr>
              <w:t xml:space="preserve">3 </w:t>
            </w:r>
            <w:r w:rsidRPr="00755405">
              <w:rPr>
                <w:rFonts w:ascii="Times New Roman" w:hAnsi="Times New Roman" w:cs="Times New Roman"/>
              </w:rPr>
              <w:t>(IQR)</w:t>
            </w:r>
          </w:p>
        </w:tc>
        <w:tc>
          <w:tcPr>
            <w:tcW w:w="2977" w:type="dxa"/>
          </w:tcPr>
          <w:p w14:paraId="62F84C85" w14:textId="77777777" w:rsidR="00886716" w:rsidRPr="00755405" w:rsidRDefault="00886716" w:rsidP="00952A9D">
            <w:pPr>
              <w:jc w:val="both"/>
              <w:rPr>
                <w:rFonts w:ascii="Times New Roman" w:hAnsi="Times New Roman" w:cs="Times New Roman"/>
              </w:rPr>
            </w:pPr>
          </w:p>
        </w:tc>
        <w:tc>
          <w:tcPr>
            <w:tcW w:w="2075" w:type="dxa"/>
          </w:tcPr>
          <w:p w14:paraId="6A9C8353" w14:textId="77777777" w:rsidR="00886716" w:rsidRPr="00755405" w:rsidRDefault="00886716" w:rsidP="00952A9D">
            <w:pPr>
              <w:jc w:val="both"/>
              <w:rPr>
                <w:rFonts w:ascii="Times New Roman" w:hAnsi="Times New Roman" w:cs="Times New Roman"/>
              </w:rPr>
            </w:pPr>
          </w:p>
        </w:tc>
      </w:tr>
      <w:tr w:rsidR="00A06FCA" w:rsidRPr="00755405" w14:paraId="50CFCD6C" w14:textId="77777777" w:rsidTr="00886716">
        <w:tc>
          <w:tcPr>
            <w:tcW w:w="3964" w:type="dxa"/>
          </w:tcPr>
          <w:p w14:paraId="05A59787" w14:textId="6A1937CD" w:rsidR="00A06FCA" w:rsidRPr="00755405" w:rsidRDefault="00A06FCA" w:rsidP="00952A9D">
            <w:pPr>
              <w:jc w:val="both"/>
              <w:rPr>
                <w:rFonts w:ascii="Times New Roman" w:hAnsi="Times New Roman" w:cs="Times New Roman"/>
              </w:rPr>
            </w:pPr>
            <w:r w:rsidRPr="00755405">
              <w:rPr>
                <w:rFonts w:ascii="Times New Roman" w:hAnsi="Times New Roman" w:cs="Times New Roman"/>
              </w:rPr>
              <w:t>Second line ART, n (%)</w:t>
            </w:r>
          </w:p>
        </w:tc>
        <w:tc>
          <w:tcPr>
            <w:tcW w:w="2977" w:type="dxa"/>
          </w:tcPr>
          <w:p w14:paraId="3CB2C553" w14:textId="77777777" w:rsidR="00A06FCA" w:rsidRPr="00755405" w:rsidRDefault="00A06FCA" w:rsidP="00952A9D">
            <w:pPr>
              <w:jc w:val="both"/>
              <w:rPr>
                <w:rFonts w:ascii="Times New Roman" w:hAnsi="Times New Roman" w:cs="Times New Roman"/>
              </w:rPr>
            </w:pPr>
          </w:p>
        </w:tc>
        <w:tc>
          <w:tcPr>
            <w:tcW w:w="2075" w:type="dxa"/>
          </w:tcPr>
          <w:p w14:paraId="3148CC3B" w14:textId="77777777" w:rsidR="00A06FCA" w:rsidRPr="00755405" w:rsidRDefault="00A06FCA" w:rsidP="00952A9D">
            <w:pPr>
              <w:jc w:val="both"/>
              <w:rPr>
                <w:rFonts w:ascii="Times New Roman" w:hAnsi="Times New Roman" w:cs="Times New Roman"/>
              </w:rPr>
            </w:pPr>
          </w:p>
        </w:tc>
      </w:tr>
      <w:tr w:rsidR="00886716" w:rsidRPr="00755405" w14:paraId="4B0EC71D" w14:textId="77777777" w:rsidTr="00886716">
        <w:tc>
          <w:tcPr>
            <w:tcW w:w="3964" w:type="dxa"/>
          </w:tcPr>
          <w:p w14:paraId="34D4CACC" w14:textId="4CDCDEA1" w:rsidR="00886716" w:rsidRPr="00755405" w:rsidRDefault="00886716" w:rsidP="00952A9D">
            <w:pPr>
              <w:jc w:val="both"/>
              <w:rPr>
                <w:rFonts w:ascii="Times New Roman" w:hAnsi="Times New Roman" w:cs="Times New Roman"/>
              </w:rPr>
            </w:pPr>
            <w:r w:rsidRPr="00755405">
              <w:rPr>
                <w:rFonts w:ascii="Times New Roman" w:hAnsi="Times New Roman" w:cs="Times New Roman"/>
              </w:rPr>
              <w:t>ART Regimen, n (%)</w:t>
            </w:r>
          </w:p>
        </w:tc>
        <w:tc>
          <w:tcPr>
            <w:tcW w:w="2977" w:type="dxa"/>
          </w:tcPr>
          <w:p w14:paraId="6274C4BB" w14:textId="77777777" w:rsidR="00886716" w:rsidRPr="00755405" w:rsidRDefault="00886716" w:rsidP="00952A9D">
            <w:pPr>
              <w:jc w:val="both"/>
              <w:rPr>
                <w:rFonts w:ascii="Times New Roman" w:hAnsi="Times New Roman" w:cs="Times New Roman"/>
              </w:rPr>
            </w:pPr>
          </w:p>
        </w:tc>
        <w:tc>
          <w:tcPr>
            <w:tcW w:w="2075" w:type="dxa"/>
          </w:tcPr>
          <w:p w14:paraId="34AC24DB" w14:textId="77777777" w:rsidR="00886716" w:rsidRPr="00755405" w:rsidRDefault="00886716" w:rsidP="00952A9D">
            <w:pPr>
              <w:jc w:val="both"/>
              <w:rPr>
                <w:rFonts w:ascii="Times New Roman" w:hAnsi="Times New Roman" w:cs="Times New Roman"/>
              </w:rPr>
            </w:pPr>
          </w:p>
        </w:tc>
      </w:tr>
      <w:tr w:rsidR="00231C25" w:rsidRPr="00755405" w14:paraId="1F2A2AA4" w14:textId="77777777" w:rsidTr="00886716">
        <w:tc>
          <w:tcPr>
            <w:tcW w:w="3964" w:type="dxa"/>
          </w:tcPr>
          <w:p w14:paraId="09C48FDF" w14:textId="35A4E2A9" w:rsidR="00231C25" w:rsidRPr="00755405" w:rsidRDefault="00A06FCA" w:rsidP="00952A9D">
            <w:pPr>
              <w:jc w:val="both"/>
              <w:rPr>
                <w:rFonts w:ascii="Times New Roman" w:hAnsi="Times New Roman" w:cs="Times New Roman"/>
              </w:rPr>
            </w:pPr>
            <w:r w:rsidRPr="00755405">
              <w:rPr>
                <w:rFonts w:ascii="Times New Roman" w:hAnsi="Times New Roman" w:cs="Times New Roman"/>
              </w:rPr>
              <w:t>DTG</w:t>
            </w:r>
          </w:p>
        </w:tc>
        <w:tc>
          <w:tcPr>
            <w:tcW w:w="2977" w:type="dxa"/>
          </w:tcPr>
          <w:p w14:paraId="54D00AE5" w14:textId="77777777" w:rsidR="00231C25" w:rsidRPr="00755405" w:rsidRDefault="00231C25" w:rsidP="00952A9D">
            <w:pPr>
              <w:jc w:val="both"/>
              <w:rPr>
                <w:rFonts w:ascii="Times New Roman" w:hAnsi="Times New Roman" w:cs="Times New Roman"/>
              </w:rPr>
            </w:pPr>
          </w:p>
        </w:tc>
        <w:tc>
          <w:tcPr>
            <w:tcW w:w="2075" w:type="dxa"/>
          </w:tcPr>
          <w:p w14:paraId="4C3EC576" w14:textId="77777777" w:rsidR="00231C25" w:rsidRPr="00755405" w:rsidRDefault="00231C25" w:rsidP="00952A9D">
            <w:pPr>
              <w:jc w:val="both"/>
              <w:rPr>
                <w:rFonts w:ascii="Times New Roman" w:hAnsi="Times New Roman" w:cs="Times New Roman"/>
              </w:rPr>
            </w:pPr>
          </w:p>
        </w:tc>
      </w:tr>
      <w:tr w:rsidR="00886716" w:rsidRPr="00755405" w14:paraId="30D741FB" w14:textId="77777777" w:rsidTr="00886716">
        <w:tc>
          <w:tcPr>
            <w:tcW w:w="3964" w:type="dxa"/>
          </w:tcPr>
          <w:p w14:paraId="10F99069" w14:textId="5055AC9D" w:rsidR="00886716" w:rsidRPr="00755405" w:rsidRDefault="00886716" w:rsidP="00952A9D">
            <w:pPr>
              <w:jc w:val="both"/>
              <w:rPr>
                <w:rFonts w:ascii="Times New Roman" w:hAnsi="Times New Roman" w:cs="Times New Roman"/>
              </w:rPr>
            </w:pPr>
            <w:r w:rsidRPr="00755405">
              <w:rPr>
                <w:rFonts w:ascii="Times New Roman" w:hAnsi="Times New Roman" w:cs="Times New Roman"/>
              </w:rPr>
              <w:t>EFV/NVP</w:t>
            </w:r>
          </w:p>
        </w:tc>
        <w:tc>
          <w:tcPr>
            <w:tcW w:w="2977" w:type="dxa"/>
          </w:tcPr>
          <w:p w14:paraId="5125BCB3" w14:textId="77777777" w:rsidR="00886716" w:rsidRPr="00755405" w:rsidRDefault="00886716" w:rsidP="00952A9D">
            <w:pPr>
              <w:jc w:val="both"/>
              <w:rPr>
                <w:rFonts w:ascii="Times New Roman" w:hAnsi="Times New Roman" w:cs="Times New Roman"/>
              </w:rPr>
            </w:pPr>
          </w:p>
        </w:tc>
        <w:tc>
          <w:tcPr>
            <w:tcW w:w="2075" w:type="dxa"/>
          </w:tcPr>
          <w:p w14:paraId="2FC4ED7B" w14:textId="77777777" w:rsidR="00886716" w:rsidRPr="00755405" w:rsidRDefault="00886716" w:rsidP="00952A9D">
            <w:pPr>
              <w:jc w:val="both"/>
              <w:rPr>
                <w:rFonts w:ascii="Times New Roman" w:hAnsi="Times New Roman" w:cs="Times New Roman"/>
              </w:rPr>
            </w:pPr>
          </w:p>
        </w:tc>
      </w:tr>
      <w:tr w:rsidR="00886716" w:rsidRPr="00755405" w14:paraId="45A5A8C0" w14:textId="77777777" w:rsidTr="00886716">
        <w:tc>
          <w:tcPr>
            <w:tcW w:w="3964" w:type="dxa"/>
          </w:tcPr>
          <w:p w14:paraId="4D0AF9CC" w14:textId="01CBF2FB" w:rsidR="00886716" w:rsidRPr="00755405" w:rsidRDefault="00886716" w:rsidP="00952A9D">
            <w:pPr>
              <w:jc w:val="both"/>
              <w:rPr>
                <w:rFonts w:ascii="Times New Roman" w:hAnsi="Times New Roman" w:cs="Times New Roman"/>
              </w:rPr>
            </w:pPr>
            <w:r w:rsidRPr="00755405">
              <w:rPr>
                <w:rFonts w:ascii="Times New Roman" w:hAnsi="Times New Roman" w:cs="Times New Roman"/>
              </w:rPr>
              <w:t>ATV/LPV</w:t>
            </w:r>
          </w:p>
        </w:tc>
        <w:tc>
          <w:tcPr>
            <w:tcW w:w="2977" w:type="dxa"/>
          </w:tcPr>
          <w:p w14:paraId="391DE91E" w14:textId="77777777" w:rsidR="00886716" w:rsidRPr="00755405" w:rsidRDefault="00886716" w:rsidP="00952A9D">
            <w:pPr>
              <w:jc w:val="both"/>
              <w:rPr>
                <w:rFonts w:ascii="Times New Roman" w:hAnsi="Times New Roman" w:cs="Times New Roman"/>
              </w:rPr>
            </w:pPr>
          </w:p>
        </w:tc>
        <w:tc>
          <w:tcPr>
            <w:tcW w:w="2075" w:type="dxa"/>
          </w:tcPr>
          <w:p w14:paraId="4B84EDDA" w14:textId="77777777" w:rsidR="00886716" w:rsidRPr="00755405" w:rsidRDefault="00886716" w:rsidP="00952A9D">
            <w:pPr>
              <w:jc w:val="both"/>
              <w:rPr>
                <w:rFonts w:ascii="Times New Roman" w:hAnsi="Times New Roman" w:cs="Times New Roman"/>
              </w:rPr>
            </w:pPr>
          </w:p>
        </w:tc>
      </w:tr>
      <w:tr w:rsidR="00886716" w:rsidRPr="00755405" w14:paraId="709840E2" w14:textId="77777777" w:rsidTr="00886716">
        <w:tc>
          <w:tcPr>
            <w:tcW w:w="3964" w:type="dxa"/>
          </w:tcPr>
          <w:p w14:paraId="7F479E72" w14:textId="7009C545" w:rsidR="00886716" w:rsidRPr="00755405" w:rsidRDefault="00886716" w:rsidP="00952A9D">
            <w:pPr>
              <w:jc w:val="both"/>
              <w:rPr>
                <w:rFonts w:ascii="Times New Roman" w:hAnsi="Times New Roman" w:cs="Times New Roman"/>
              </w:rPr>
            </w:pPr>
            <w:r w:rsidRPr="00755405">
              <w:rPr>
                <w:rFonts w:ascii="Times New Roman" w:hAnsi="Times New Roman" w:cs="Times New Roman"/>
              </w:rPr>
              <w:t xml:space="preserve">Other </w:t>
            </w:r>
          </w:p>
        </w:tc>
        <w:tc>
          <w:tcPr>
            <w:tcW w:w="2977" w:type="dxa"/>
          </w:tcPr>
          <w:p w14:paraId="79966D4D" w14:textId="77777777" w:rsidR="00886716" w:rsidRPr="00755405" w:rsidRDefault="00886716" w:rsidP="00952A9D">
            <w:pPr>
              <w:jc w:val="both"/>
              <w:rPr>
                <w:rFonts w:ascii="Times New Roman" w:hAnsi="Times New Roman" w:cs="Times New Roman"/>
              </w:rPr>
            </w:pPr>
          </w:p>
        </w:tc>
        <w:tc>
          <w:tcPr>
            <w:tcW w:w="2075" w:type="dxa"/>
          </w:tcPr>
          <w:p w14:paraId="1AEC26C6" w14:textId="77777777" w:rsidR="00886716" w:rsidRPr="00755405" w:rsidRDefault="00886716" w:rsidP="00952A9D">
            <w:pPr>
              <w:jc w:val="both"/>
              <w:rPr>
                <w:rFonts w:ascii="Times New Roman" w:hAnsi="Times New Roman" w:cs="Times New Roman"/>
              </w:rPr>
            </w:pPr>
          </w:p>
        </w:tc>
      </w:tr>
      <w:tr w:rsidR="00886716" w:rsidRPr="00755405" w14:paraId="3BC584E7" w14:textId="77777777" w:rsidTr="00886716">
        <w:tc>
          <w:tcPr>
            <w:tcW w:w="3964" w:type="dxa"/>
          </w:tcPr>
          <w:p w14:paraId="7FBDC878" w14:textId="7F3A5E7E" w:rsidR="00886716" w:rsidRPr="00755405" w:rsidRDefault="00886716" w:rsidP="00952A9D">
            <w:pPr>
              <w:jc w:val="both"/>
              <w:rPr>
                <w:rFonts w:ascii="Times New Roman" w:hAnsi="Times New Roman" w:cs="Times New Roman"/>
              </w:rPr>
            </w:pPr>
            <w:r w:rsidRPr="00755405">
              <w:rPr>
                <w:rFonts w:ascii="Times New Roman" w:hAnsi="Times New Roman" w:cs="Times New Roman"/>
              </w:rPr>
              <w:t>Taking cotrimoxazole prophylaxis, n (%)</w:t>
            </w:r>
          </w:p>
        </w:tc>
        <w:tc>
          <w:tcPr>
            <w:tcW w:w="2977" w:type="dxa"/>
          </w:tcPr>
          <w:p w14:paraId="2EC0B21C" w14:textId="77777777" w:rsidR="00886716" w:rsidRPr="00755405" w:rsidRDefault="00886716" w:rsidP="00952A9D">
            <w:pPr>
              <w:jc w:val="both"/>
              <w:rPr>
                <w:rFonts w:ascii="Times New Roman" w:hAnsi="Times New Roman" w:cs="Times New Roman"/>
              </w:rPr>
            </w:pPr>
          </w:p>
        </w:tc>
        <w:tc>
          <w:tcPr>
            <w:tcW w:w="2075" w:type="dxa"/>
          </w:tcPr>
          <w:p w14:paraId="317DA23B" w14:textId="77777777" w:rsidR="00886716" w:rsidRPr="00755405" w:rsidRDefault="00886716" w:rsidP="00952A9D">
            <w:pPr>
              <w:jc w:val="both"/>
              <w:rPr>
                <w:rFonts w:ascii="Times New Roman" w:hAnsi="Times New Roman" w:cs="Times New Roman"/>
              </w:rPr>
            </w:pPr>
          </w:p>
        </w:tc>
      </w:tr>
      <w:tr w:rsidR="00886716" w:rsidRPr="00755405" w14:paraId="4FFCAA7B" w14:textId="77777777" w:rsidTr="00886716">
        <w:tc>
          <w:tcPr>
            <w:tcW w:w="3964" w:type="dxa"/>
          </w:tcPr>
          <w:p w14:paraId="23887919" w14:textId="553091E4" w:rsidR="00886716" w:rsidRPr="00755405" w:rsidRDefault="008C2AB6" w:rsidP="00952A9D">
            <w:pPr>
              <w:jc w:val="both"/>
              <w:rPr>
                <w:rFonts w:ascii="Times New Roman" w:hAnsi="Times New Roman" w:cs="Times New Roman"/>
              </w:rPr>
            </w:pPr>
            <w:r w:rsidRPr="00755405">
              <w:rPr>
                <w:rFonts w:ascii="Times New Roman" w:hAnsi="Times New Roman" w:cs="Times New Roman"/>
                <w:b/>
              </w:rPr>
              <w:t>Anthropometric</w:t>
            </w:r>
          </w:p>
        </w:tc>
        <w:tc>
          <w:tcPr>
            <w:tcW w:w="2977" w:type="dxa"/>
          </w:tcPr>
          <w:p w14:paraId="459A6C21" w14:textId="77777777" w:rsidR="00886716" w:rsidRPr="00755405" w:rsidRDefault="00886716" w:rsidP="00952A9D">
            <w:pPr>
              <w:jc w:val="both"/>
              <w:rPr>
                <w:rFonts w:ascii="Times New Roman" w:hAnsi="Times New Roman" w:cs="Times New Roman"/>
              </w:rPr>
            </w:pPr>
          </w:p>
        </w:tc>
        <w:tc>
          <w:tcPr>
            <w:tcW w:w="2075" w:type="dxa"/>
          </w:tcPr>
          <w:p w14:paraId="503302BB" w14:textId="77777777" w:rsidR="00886716" w:rsidRPr="00755405" w:rsidRDefault="00886716" w:rsidP="00952A9D">
            <w:pPr>
              <w:jc w:val="both"/>
              <w:rPr>
                <w:rFonts w:ascii="Times New Roman" w:hAnsi="Times New Roman" w:cs="Times New Roman"/>
              </w:rPr>
            </w:pPr>
          </w:p>
        </w:tc>
      </w:tr>
      <w:tr w:rsidR="00886716" w:rsidRPr="00755405" w14:paraId="01481EA3" w14:textId="77777777" w:rsidTr="00886716">
        <w:tc>
          <w:tcPr>
            <w:tcW w:w="3964" w:type="dxa"/>
          </w:tcPr>
          <w:p w14:paraId="2B2515C3" w14:textId="66B55E6B" w:rsidR="00886716" w:rsidRPr="00755405" w:rsidRDefault="00E8442E" w:rsidP="00952A9D">
            <w:pPr>
              <w:jc w:val="both"/>
              <w:rPr>
                <w:rFonts w:ascii="Times New Roman" w:hAnsi="Times New Roman" w:cs="Times New Roman"/>
              </w:rPr>
            </w:pPr>
            <w:r w:rsidRPr="00755405">
              <w:rPr>
                <w:rFonts w:ascii="Times New Roman" w:hAnsi="Times New Roman" w:cs="Times New Roman"/>
              </w:rPr>
              <w:t>TBLH-BM</w:t>
            </w:r>
            <w:r w:rsidR="003B3F6F" w:rsidRPr="00755405">
              <w:rPr>
                <w:rFonts w:ascii="Times New Roman" w:hAnsi="Times New Roman" w:cs="Times New Roman"/>
              </w:rPr>
              <w:t>D</w:t>
            </w:r>
            <w:r w:rsidRPr="00755405">
              <w:rPr>
                <w:rFonts w:ascii="Times New Roman" w:hAnsi="Times New Roman" w:cs="Times New Roman"/>
              </w:rPr>
              <w:t xml:space="preserve"> Z-score, mean (SD)</w:t>
            </w:r>
          </w:p>
        </w:tc>
        <w:tc>
          <w:tcPr>
            <w:tcW w:w="2977" w:type="dxa"/>
          </w:tcPr>
          <w:p w14:paraId="48C0B4F4" w14:textId="77777777" w:rsidR="00886716" w:rsidRPr="00755405" w:rsidRDefault="00886716" w:rsidP="00952A9D">
            <w:pPr>
              <w:jc w:val="both"/>
              <w:rPr>
                <w:rFonts w:ascii="Times New Roman" w:hAnsi="Times New Roman" w:cs="Times New Roman"/>
              </w:rPr>
            </w:pPr>
          </w:p>
        </w:tc>
        <w:tc>
          <w:tcPr>
            <w:tcW w:w="2075" w:type="dxa"/>
          </w:tcPr>
          <w:p w14:paraId="23EAC9B0" w14:textId="77777777" w:rsidR="00886716" w:rsidRPr="00755405" w:rsidRDefault="00886716" w:rsidP="00952A9D">
            <w:pPr>
              <w:jc w:val="both"/>
              <w:rPr>
                <w:rFonts w:ascii="Times New Roman" w:hAnsi="Times New Roman" w:cs="Times New Roman"/>
              </w:rPr>
            </w:pPr>
          </w:p>
        </w:tc>
      </w:tr>
      <w:tr w:rsidR="00E8442E" w:rsidRPr="00755405" w14:paraId="2C124913" w14:textId="77777777" w:rsidTr="00886716">
        <w:tc>
          <w:tcPr>
            <w:tcW w:w="3964" w:type="dxa"/>
          </w:tcPr>
          <w:p w14:paraId="1A8C9F6C" w14:textId="1CBD7FEF" w:rsidR="00E8442E" w:rsidRPr="00755405" w:rsidRDefault="00E8442E" w:rsidP="00952A9D">
            <w:pPr>
              <w:jc w:val="both"/>
              <w:rPr>
                <w:rFonts w:ascii="Times New Roman" w:hAnsi="Times New Roman" w:cs="Times New Roman"/>
              </w:rPr>
            </w:pPr>
            <w:r w:rsidRPr="00755405">
              <w:rPr>
                <w:rFonts w:ascii="Times New Roman" w:hAnsi="Times New Roman" w:cs="Times New Roman"/>
              </w:rPr>
              <w:t>LS-BMAD Z-score, mean (SD)</w:t>
            </w:r>
          </w:p>
        </w:tc>
        <w:tc>
          <w:tcPr>
            <w:tcW w:w="2977" w:type="dxa"/>
          </w:tcPr>
          <w:p w14:paraId="1FCCADBB" w14:textId="77777777" w:rsidR="00E8442E" w:rsidRPr="00755405" w:rsidRDefault="00E8442E" w:rsidP="00952A9D">
            <w:pPr>
              <w:jc w:val="both"/>
              <w:rPr>
                <w:rFonts w:ascii="Times New Roman" w:hAnsi="Times New Roman" w:cs="Times New Roman"/>
              </w:rPr>
            </w:pPr>
          </w:p>
        </w:tc>
        <w:tc>
          <w:tcPr>
            <w:tcW w:w="2075" w:type="dxa"/>
          </w:tcPr>
          <w:p w14:paraId="0A319AF4" w14:textId="77777777" w:rsidR="00E8442E" w:rsidRPr="00755405" w:rsidRDefault="00E8442E" w:rsidP="00952A9D">
            <w:pPr>
              <w:jc w:val="both"/>
              <w:rPr>
                <w:rFonts w:ascii="Times New Roman" w:hAnsi="Times New Roman" w:cs="Times New Roman"/>
              </w:rPr>
            </w:pPr>
          </w:p>
        </w:tc>
      </w:tr>
      <w:tr w:rsidR="00886716" w:rsidRPr="00755405" w14:paraId="55E55676" w14:textId="77777777" w:rsidTr="00886716">
        <w:tc>
          <w:tcPr>
            <w:tcW w:w="3964" w:type="dxa"/>
          </w:tcPr>
          <w:p w14:paraId="42895386" w14:textId="4D9347AD" w:rsidR="00886716" w:rsidRPr="00755405" w:rsidRDefault="00886716" w:rsidP="00952A9D">
            <w:pPr>
              <w:jc w:val="both"/>
              <w:rPr>
                <w:rFonts w:ascii="Times New Roman" w:hAnsi="Times New Roman" w:cs="Times New Roman"/>
              </w:rPr>
            </w:pPr>
            <w:r w:rsidRPr="00755405">
              <w:rPr>
                <w:rFonts w:ascii="Times New Roman" w:hAnsi="Times New Roman" w:cs="Times New Roman"/>
              </w:rPr>
              <w:t>Height-for-age z-score, mean (SD)</w:t>
            </w:r>
          </w:p>
        </w:tc>
        <w:tc>
          <w:tcPr>
            <w:tcW w:w="2977" w:type="dxa"/>
          </w:tcPr>
          <w:p w14:paraId="2956210F" w14:textId="77777777" w:rsidR="00886716" w:rsidRPr="00755405" w:rsidRDefault="00886716" w:rsidP="00952A9D">
            <w:pPr>
              <w:jc w:val="both"/>
              <w:rPr>
                <w:rFonts w:ascii="Times New Roman" w:hAnsi="Times New Roman" w:cs="Times New Roman"/>
              </w:rPr>
            </w:pPr>
          </w:p>
        </w:tc>
        <w:tc>
          <w:tcPr>
            <w:tcW w:w="2075" w:type="dxa"/>
          </w:tcPr>
          <w:p w14:paraId="683F0D12" w14:textId="77777777" w:rsidR="00886716" w:rsidRPr="00755405" w:rsidRDefault="00886716" w:rsidP="00952A9D">
            <w:pPr>
              <w:jc w:val="both"/>
              <w:rPr>
                <w:rFonts w:ascii="Times New Roman" w:hAnsi="Times New Roman" w:cs="Times New Roman"/>
              </w:rPr>
            </w:pPr>
          </w:p>
        </w:tc>
      </w:tr>
      <w:tr w:rsidR="00886716" w:rsidRPr="00755405" w14:paraId="399DCFD5" w14:textId="77777777" w:rsidTr="00886716">
        <w:tc>
          <w:tcPr>
            <w:tcW w:w="3964" w:type="dxa"/>
          </w:tcPr>
          <w:p w14:paraId="5B4BCA05" w14:textId="26319DC1" w:rsidR="00886716" w:rsidRPr="00755405" w:rsidRDefault="00886716" w:rsidP="00952A9D">
            <w:pPr>
              <w:jc w:val="both"/>
              <w:rPr>
                <w:rFonts w:ascii="Times New Roman" w:hAnsi="Times New Roman" w:cs="Times New Roman"/>
              </w:rPr>
            </w:pPr>
            <w:r w:rsidRPr="00755405">
              <w:rPr>
                <w:rFonts w:ascii="Times New Roman" w:hAnsi="Times New Roman" w:cs="Times New Roman"/>
              </w:rPr>
              <w:t>Height-for-age z-score &lt;-2, n (%)</w:t>
            </w:r>
          </w:p>
        </w:tc>
        <w:tc>
          <w:tcPr>
            <w:tcW w:w="2977" w:type="dxa"/>
          </w:tcPr>
          <w:p w14:paraId="0592027A" w14:textId="77777777" w:rsidR="00886716" w:rsidRPr="00755405" w:rsidRDefault="00886716" w:rsidP="00952A9D">
            <w:pPr>
              <w:jc w:val="both"/>
              <w:rPr>
                <w:rFonts w:ascii="Times New Roman" w:hAnsi="Times New Roman" w:cs="Times New Roman"/>
              </w:rPr>
            </w:pPr>
          </w:p>
        </w:tc>
        <w:tc>
          <w:tcPr>
            <w:tcW w:w="2075" w:type="dxa"/>
          </w:tcPr>
          <w:p w14:paraId="4D75C1EF" w14:textId="77777777" w:rsidR="00886716" w:rsidRPr="00755405" w:rsidRDefault="00886716" w:rsidP="00952A9D">
            <w:pPr>
              <w:jc w:val="both"/>
              <w:rPr>
                <w:rFonts w:ascii="Times New Roman" w:hAnsi="Times New Roman" w:cs="Times New Roman"/>
              </w:rPr>
            </w:pPr>
          </w:p>
        </w:tc>
      </w:tr>
      <w:tr w:rsidR="00640628" w:rsidRPr="00755405" w14:paraId="34EE6A96" w14:textId="77777777" w:rsidTr="00886716">
        <w:tc>
          <w:tcPr>
            <w:tcW w:w="3964" w:type="dxa"/>
          </w:tcPr>
          <w:p w14:paraId="5FD20E5A" w14:textId="7F69C4E8" w:rsidR="00640628" w:rsidRPr="00755405" w:rsidRDefault="00640628" w:rsidP="00952A9D">
            <w:pPr>
              <w:jc w:val="both"/>
              <w:rPr>
                <w:rFonts w:ascii="Times New Roman" w:hAnsi="Times New Roman" w:cs="Times New Roman"/>
              </w:rPr>
            </w:pPr>
            <w:r w:rsidRPr="00755405">
              <w:rPr>
                <w:rFonts w:ascii="Times New Roman" w:hAnsi="Times New Roman" w:cs="Times New Roman"/>
              </w:rPr>
              <w:t>BMI-for-age z-score, mean (SD)</w:t>
            </w:r>
          </w:p>
        </w:tc>
        <w:tc>
          <w:tcPr>
            <w:tcW w:w="2977" w:type="dxa"/>
          </w:tcPr>
          <w:p w14:paraId="187D729B" w14:textId="77777777" w:rsidR="00640628" w:rsidRPr="00755405" w:rsidRDefault="00640628" w:rsidP="00952A9D">
            <w:pPr>
              <w:jc w:val="both"/>
              <w:rPr>
                <w:rFonts w:ascii="Times New Roman" w:hAnsi="Times New Roman" w:cs="Times New Roman"/>
              </w:rPr>
            </w:pPr>
          </w:p>
        </w:tc>
        <w:tc>
          <w:tcPr>
            <w:tcW w:w="2075" w:type="dxa"/>
          </w:tcPr>
          <w:p w14:paraId="1FA26AF8" w14:textId="77777777" w:rsidR="00640628" w:rsidRPr="00755405" w:rsidRDefault="00640628" w:rsidP="00952A9D">
            <w:pPr>
              <w:jc w:val="both"/>
              <w:rPr>
                <w:rFonts w:ascii="Times New Roman" w:hAnsi="Times New Roman" w:cs="Times New Roman"/>
              </w:rPr>
            </w:pPr>
          </w:p>
        </w:tc>
      </w:tr>
      <w:tr w:rsidR="00640628" w:rsidRPr="00755405" w14:paraId="78FFBE22" w14:textId="77777777" w:rsidTr="00886716">
        <w:tc>
          <w:tcPr>
            <w:tcW w:w="3964" w:type="dxa"/>
          </w:tcPr>
          <w:p w14:paraId="397BC2B3" w14:textId="11C6A250" w:rsidR="00640628" w:rsidRPr="00755405" w:rsidRDefault="00640628" w:rsidP="00952A9D">
            <w:pPr>
              <w:jc w:val="both"/>
              <w:rPr>
                <w:rFonts w:ascii="Times New Roman" w:hAnsi="Times New Roman" w:cs="Times New Roman"/>
              </w:rPr>
            </w:pPr>
            <w:r w:rsidRPr="00755405">
              <w:rPr>
                <w:rFonts w:ascii="Times New Roman" w:hAnsi="Times New Roman" w:cs="Times New Roman"/>
              </w:rPr>
              <w:t>BMI-for-age z-score &lt;-2, n (%)</w:t>
            </w:r>
          </w:p>
        </w:tc>
        <w:tc>
          <w:tcPr>
            <w:tcW w:w="2977" w:type="dxa"/>
          </w:tcPr>
          <w:p w14:paraId="5BE92E6F" w14:textId="77777777" w:rsidR="00640628" w:rsidRPr="00755405" w:rsidRDefault="00640628" w:rsidP="00952A9D">
            <w:pPr>
              <w:jc w:val="both"/>
              <w:rPr>
                <w:rFonts w:ascii="Times New Roman" w:hAnsi="Times New Roman" w:cs="Times New Roman"/>
              </w:rPr>
            </w:pPr>
          </w:p>
        </w:tc>
        <w:tc>
          <w:tcPr>
            <w:tcW w:w="2075" w:type="dxa"/>
          </w:tcPr>
          <w:p w14:paraId="1BA73743" w14:textId="77777777" w:rsidR="00640628" w:rsidRPr="00755405" w:rsidRDefault="00640628" w:rsidP="00952A9D">
            <w:pPr>
              <w:jc w:val="both"/>
              <w:rPr>
                <w:rFonts w:ascii="Times New Roman" w:hAnsi="Times New Roman" w:cs="Times New Roman"/>
              </w:rPr>
            </w:pPr>
          </w:p>
        </w:tc>
      </w:tr>
      <w:tr w:rsidR="00640628" w:rsidRPr="00755405" w14:paraId="323B2973" w14:textId="77777777" w:rsidTr="00886716">
        <w:tc>
          <w:tcPr>
            <w:tcW w:w="3964" w:type="dxa"/>
          </w:tcPr>
          <w:p w14:paraId="763AE855" w14:textId="714E1575" w:rsidR="00640628" w:rsidRPr="00755405" w:rsidRDefault="00640628" w:rsidP="00952A9D">
            <w:pPr>
              <w:jc w:val="both"/>
              <w:rPr>
                <w:rFonts w:ascii="Times New Roman" w:hAnsi="Times New Roman" w:cs="Times New Roman"/>
              </w:rPr>
            </w:pPr>
            <w:r w:rsidRPr="00755405">
              <w:rPr>
                <w:rFonts w:ascii="Times New Roman" w:hAnsi="Times New Roman" w:cs="Times New Roman"/>
              </w:rPr>
              <w:t>Sitting-height-for-age z-score, mean (SD)</w:t>
            </w:r>
          </w:p>
        </w:tc>
        <w:tc>
          <w:tcPr>
            <w:tcW w:w="2977" w:type="dxa"/>
          </w:tcPr>
          <w:p w14:paraId="4CEFE96F" w14:textId="77777777" w:rsidR="00640628" w:rsidRPr="00755405" w:rsidRDefault="00640628" w:rsidP="00952A9D">
            <w:pPr>
              <w:jc w:val="both"/>
              <w:rPr>
                <w:rFonts w:ascii="Times New Roman" w:hAnsi="Times New Roman" w:cs="Times New Roman"/>
              </w:rPr>
            </w:pPr>
          </w:p>
        </w:tc>
        <w:tc>
          <w:tcPr>
            <w:tcW w:w="2075" w:type="dxa"/>
          </w:tcPr>
          <w:p w14:paraId="2ADB182C" w14:textId="77777777" w:rsidR="00640628" w:rsidRPr="00755405" w:rsidRDefault="00640628" w:rsidP="00952A9D">
            <w:pPr>
              <w:jc w:val="both"/>
              <w:rPr>
                <w:rFonts w:ascii="Times New Roman" w:hAnsi="Times New Roman" w:cs="Times New Roman"/>
              </w:rPr>
            </w:pPr>
          </w:p>
        </w:tc>
      </w:tr>
      <w:tr w:rsidR="00640628" w:rsidRPr="00755405" w14:paraId="57EF54EC" w14:textId="77777777" w:rsidTr="00886716">
        <w:tc>
          <w:tcPr>
            <w:tcW w:w="3964" w:type="dxa"/>
          </w:tcPr>
          <w:p w14:paraId="47DD0A7A" w14:textId="5B25A4D7" w:rsidR="00640628" w:rsidRPr="00755405" w:rsidRDefault="00640628" w:rsidP="00952A9D">
            <w:pPr>
              <w:jc w:val="both"/>
              <w:rPr>
                <w:rFonts w:ascii="Times New Roman" w:hAnsi="Times New Roman" w:cs="Times New Roman"/>
              </w:rPr>
            </w:pPr>
            <w:r w:rsidRPr="00755405">
              <w:rPr>
                <w:rFonts w:ascii="Times New Roman" w:hAnsi="Times New Roman" w:cs="Times New Roman"/>
              </w:rPr>
              <w:t>Grip strength, mean (SD)</w:t>
            </w:r>
          </w:p>
        </w:tc>
        <w:tc>
          <w:tcPr>
            <w:tcW w:w="2977" w:type="dxa"/>
          </w:tcPr>
          <w:p w14:paraId="05E7BE18" w14:textId="77777777" w:rsidR="00640628" w:rsidRPr="00755405" w:rsidRDefault="00640628" w:rsidP="00952A9D">
            <w:pPr>
              <w:jc w:val="both"/>
              <w:rPr>
                <w:rFonts w:ascii="Times New Roman" w:hAnsi="Times New Roman" w:cs="Times New Roman"/>
              </w:rPr>
            </w:pPr>
          </w:p>
        </w:tc>
        <w:tc>
          <w:tcPr>
            <w:tcW w:w="2075" w:type="dxa"/>
          </w:tcPr>
          <w:p w14:paraId="2674550B" w14:textId="77777777" w:rsidR="00640628" w:rsidRPr="00755405" w:rsidRDefault="00640628" w:rsidP="00952A9D">
            <w:pPr>
              <w:jc w:val="both"/>
              <w:rPr>
                <w:rFonts w:ascii="Times New Roman" w:hAnsi="Times New Roman" w:cs="Times New Roman"/>
              </w:rPr>
            </w:pPr>
          </w:p>
        </w:tc>
      </w:tr>
      <w:tr w:rsidR="00640628" w:rsidRPr="00755405" w14:paraId="22760E50" w14:textId="77777777" w:rsidTr="00886716">
        <w:tc>
          <w:tcPr>
            <w:tcW w:w="3964" w:type="dxa"/>
          </w:tcPr>
          <w:p w14:paraId="0DD91FCD" w14:textId="28C27204" w:rsidR="00640628" w:rsidRPr="00755405" w:rsidRDefault="00640628" w:rsidP="00952A9D">
            <w:pPr>
              <w:jc w:val="both"/>
              <w:rPr>
                <w:rFonts w:ascii="Times New Roman" w:hAnsi="Times New Roman" w:cs="Times New Roman"/>
              </w:rPr>
            </w:pPr>
            <w:r w:rsidRPr="00755405">
              <w:rPr>
                <w:rFonts w:ascii="Times New Roman" w:hAnsi="Times New Roman" w:cs="Times New Roman"/>
              </w:rPr>
              <w:t>Tanner stage 4-5, n (%)</w:t>
            </w:r>
          </w:p>
        </w:tc>
        <w:tc>
          <w:tcPr>
            <w:tcW w:w="2977" w:type="dxa"/>
          </w:tcPr>
          <w:p w14:paraId="5DA5B76A" w14:textId="77777777" w:rsidR="00640628" w:rsidRPr="00755405" w:rsidRDefault="00640628" w:rsidP="00952A9D">
            <w:pPr>
              <w:jc w:val="both"/>
              <w:rPr>
                <w:rFonts w:ascii="Times New Roman" w:hAnsi="Times New Roman" w:cs="Times New Roman"/>
              </w:rPr>
            </w:pPr>
          </w:p>
        </w:tc>
        <w:tc>
          <w:tcPr>
            <w:tcW w:w="2075" w:type="dxa"/>
          </w:tcPr>
          <w:p w14:paraId="397A4356" w14:textId="77777777" w:rsidR="00640628" w:rsidRPr="00755405" w:rsidRDefault="00640628" w:rsidP="00952A9D">
            <w:pPr>
              <w:jc w:val="both"/>
              <w:rPr>
                <w:rFonts w:ascii="Times New Roman" w:hAnsi="Times New Roman" w:cs="Times New Roman"/>
              </w:rPr>
            </w:pPr>
          </w:p>
        </w:tc>
      </w:tr>
    </w:tbl>
    <w:p w14:paraId="5DA9EEAD" w14:textId="1F2EFA72" w:rsidR="00886716" w:rsidRPr="00755405" w:rsidRDefault="00886716" w:rsidP="00952A9D">
      <w:pPr>
        <w:spacing w:after="0" w:line="240" w:lineRule="auto"/>
        <w:ind w:firstLine="50"/>
        <w:jc w:val="both"/>
        <w:rPr>
          <w:rFonts w:ascii="Times New Roman" w:hAnsi="Times New Roman" w:cs="Times New Roman"/>
        </w:rPr>
      </w:pPr>
    </w:p>
    <w:p w14:paraId="684AAE5E" w14:textId="32EE8C2C" w:rsidR="00886716" w:rsidRPr="00755405" w:rsidRDefault="00886716" w:rsidP="00952A9D">
      <w:pPr>
        <w:spacing w:after="0" w:line="240" w:lineRule="auto"/>
        <w:ind w:firstLine="50"/>
        <w:jc w:val="both"/>
        <w:rPr>
          <w:rFonts w:ascii="Times New Roman" w:hAnsi="Times New Roman" w:cs="Times New Roman"/>
        </w:rPr>
      </w:pPr>
    </w:p>
    <w:p w14:paraId="04843ACC" w14:textId="0CC10539" w:rsidR="005F588E" w:rsidRPr="00755405" w:rsidRDefault="005F588E" w:rsidP="00952A9D">
      <w:pPr>
        <w:spacing w:after="0" w:line="240" w:lineRule="auto"/>
        <w:ind w:firstLine="50"/>
        <w:jc w:val="both"/>
        <w:rPr>
          <w:rFonts w:ascii="Times New Roman" w:hAnsi="Times New Roman" w:cs="Times New Roman"/>
        </w:rPr>
      </w:pPr>
    </w:p>
    <w:p w14:paraId="63F20D3C" w14:textId="47C11A3F" w:rsidR="005F588E" w:rsidRPr="00755405" w:rsidRDefault="005F588E" w:rsidP="00952A9D">
      <w:pPr>
        <w:spacing w:after="0" w:line="240" w:lineRule="auto"/>
        <w:ind w:firstLine="50"/>
        <w:jc w:val="both"/>
        <w:rPr>
          <w:rFonts w:ascii="Times New Roman" w:hAnsi="Times New Roman" w:cs="Times New Roman"/>
        </w:rPr>
      </w:pPr>
    </w:p>
    <w:p w14:paraId="5618BD79" w14:textId="3E635D43" w:rsidR="005F588E" w:rsidRPr="00755405" w:rsidRDefault="005F588E" w:rsidP="00952A9D">
      <w:pPr>
        <w:spacing w:after="0" w:line="240" w:lineRule="auto"/>
        <w:ind w:firstLine="50"/>
        <w:jc w:val="both"/>
        <w:rPr>
          <w:rFonts w:ascii="Times New Roman" w:hAnsi="Times New Roman" w:cs="Times New Roman"/>
        </w:rPr>
      </w:pPr>
    </w:p>
    <w:p w14:paraId="04FDA265" w14:textId="286A704D" w:rsidR="005F588E" w:rsidRPr="00755405" w:rsidRDefault="005F588E" w:rsidP="00952A9D">
      <w:pPr>
        <w:spacing w:after="0" w:line="240" w:lineRule="auto"/>
        <w:ind w:firstLine="50"/>
        <w:jc w:val="both"/>
        <w:rPr>
          <w:rFonts w:ascii="Times New Roman" w:hAnsi="Times New Roman" w:cs="Times New Roman"/>
        </w:rPr>
      </w:pPr>
    </w:p>
    <w:p w14:paraId="16630E1F" w14:textId="475F4F54" w:rsidR="005F588E" w:rsidRPr="00755405" w:rsidRDefault="005F588E" w:rsidP="00952A9D">
      <w:pPr>
        <w:spacing w:after="0" w:line="240" w:lineRule="auto"/>
        <w:ind w:firstLine="50"/>
        <w:jc w:val="both"/>
        <w:rPr>
          <w:rFonts w:ascii="Times New Roman" w:hAnsi="Times New Roman" w:cs="Times New Roman"/>
        </w:rPr>
      </w:pPr>
    </w:p>
    <w:p w14:paraId="2E731B57" w14:textId="39277EAF" w:rsidR="005F588E" w:rsidRPr="00755405" w:rsidRDefault="005F588E" w:rsidP="00952A9D">
      <w:pPr>
        <w:spacing w:after="0" w:line="240" w:lineRule="auto"/>
        <w:ind w:firstLine="50"/>
        <w:jc w:val="both"/>
        <w:rPr>
          <w:rFonts w:ascii="Times New Roman" w:hAnsi="Times New Roman" w:cs="Times New Roman"/>
        </w:rPr>
      </w:pPr>
    </w:p>
    <w:p w14:paraId="3B33C482" w14:textId="123DE21A" w:rsidR="005F588E" w:rsidRPr="00755405" w:rsidRDefault="005F588E" w:rsidP="00952A9D">
      <w:pPr>
        <w:spacing w:after="0" w:line="240" w:lineRule="auto"/>
        <w:ind w:firstLine="50"/>
        <w:jc w:val="both"/>
        <w:rPr>
          <w:rFonts w:ascii="Times New Roman" w:hAnsi="Times New Roman" w:cs="Times New Roman"/>
        </w:rPr>
      </w:pPr>
    </w:p>
    <w:p w14:paraId="6B17BC49" w14:textId="1636236E" w:rsidR="005F588E" w:rsidRPr="00755405" w:rsidRDefault="005F588E" w:rsidP="00952A9D">
      <w:pPr>
        <w:spacing w:after="0" w:line="240" w:lineRule="auto"/>
        <w:ind w:firstLine="50"/>
        <w:jc w:val="both"/>
        <w:rPr>
          <w:rFonts w:ascii="Times New Roman" w:hAnsi="Times New Roman" w:cs="Times New Roman"/>
        </w:rPr>
      </w:pPr>
    </w:p>
    <w:p w14:paraId="35F9E863" w14:textId="24266110" w:rsidR="005F588E" w:rsidRDefault="005F588E" w:rsidP="00952A9D">
      <w:pPr>
        <w:spacing w:after="0" w:line="240" w:lineRule="auto"/>
        <w:ind w:firstLine="50"/>
        <w:jc w:val="both"/>
        <w:rPr>
          <w:rFonts w:ascii="Times New Roman" w:hAnsi="Times New Roman" w:cs="Times New Roman"/>
        </w:rPr>
      </w:pPr>
    </w:p>
    <w:p w14:paraId="29BD6F37" w14:textId="77777777" w:rsidR="00755405" w:rsidRDefault="00755405" w:rsidP="00952A9D">
      <w:pPr>
        <w:spacing w:after="0" w:line="240" w:lineRule="auto"/>
        <w:ind w:firstLine="50"/>
        <w:jc w:val="both"/>
        <w:rPr>
          <w:rFonts w:ascii="Times New Roman" w:hAnsi="Times New Roman" w:cs="Times New Roman"/>
        </w:rPr>
      </w:pPr>
    </w:p>
    <w:p w14:paraId="02064D76" w14:textId="77777777" w:rsidR="00755405" w:rsidRPr="00755405" w:rsidRDefault="00755405" w:rsidP="00952A9D">
      <w:pPr>
        <w:spacing w:after="0" w:line="240" w:lineRule="auto"/>
        <w:ind w:firstLine="50"/>
        <w:jc w:val="both"/>
        <w:rPr>
          <w:rFonts w:ascii="Times New Roman" w:hAnsi="Times New Roman" w:cs="Times New Roman"/>
        </w:rPr>
      </w:pPr>
    </w:p>
    <w:p w14:paraId="6F665FBA" w14:textId="2D243498" w:rsidR="005F588E" w:rsidRPr="00755405" w:rsidRDefault="005F588E" w:rsidP="00952A9D">
      <w:pPr>
        <w:spacing w:after="0" w:line="240" w:lineRule="auto"/>
        <w:ind w:firstLine="50"/>
        <w:jc w:val="both"/>
        <w:rPr>
          <w:rFonts w:ascii="Times New Roman" w:hAnsi="Times New Roman" w:cs="Times New Roman"/>
        </w:rPr>
      </w:pPr>
    </w:p>
    <w:p w14:paraId="610287C1" w14:textId="77777777" w:rsidR="005F588E" w:rsidRPr="00755405" w:rsidRDefault="005F588E" w:rsidP="00952A9D">
      <w:pPr>
        <w:spacing w:after="0" w:line="240" w:lineRule="auto"/>
        <w:ind w:firstLine="50"/>
        <w:jc w:val="both"/>
        <w:rPr>
          <w:rFonts w:ascii="Times New Roman" w:hAnsi="Times New Roman" w:cs="Times New Roman"/>
        </w:rPr>
      </w:pPr>
    </w:p>
    <w:p w14:paraId="5032FF3C" w14:textId="274F587E" w:rsidR="00886716" w:rsidRPr="00755405" w:rsidRDefault="00886716" w:rsidP="00952A9D">
      <w:pPr>
        <w:pStyle w:val="Heading2"/>
        <w:numPr>
          <w:ilvl w:val="0"/>
          <w:numId w:val="0"/>
        </w:numPr>
        <w:spacing w:before="0" w:after="0"/>
        <w:ind w:left="792" w:hanging="432"/>
        <w:rPr>
          <w:rFonts w:ascii="Times New Roman" w:hAnsi="Times New Roman" w:cs="Times New Roman"/>
        </w:rPr>
      </w:pPr>
      <w:bookmarkStart w:id="64" w:name="_Toc115205983"/>
      <w:r w:rsidRPr="00755405">
        <w:rPr>
          <w:rFonts w:ascii="Times New Roman" w:hAnsi="Times New Roman" w:cs="Times New Roman"/>
        </w:rPr>
        <w:lastRenderedPageBreak/>
        <w:t xml:space="preserve">Table </w:t>
      </w:r>
      <w:r w:rsidR="00641048" w:rsidRPr="00755405">
        <w:rPr>
          <w:rFonts w:ascii="Times New Roman" w:hAnsi="Times New Roman" w:cs="Times New Roman"/>
        </w:rPr>
        <w:t>3</w:t>
      </w:r>
      <w:r w:rsidRPr="00755405">
        <w:rPr>
          <w:rFonts w:ascii="Times New Roman" w:hAnsi="Times New Roman" w:cs="Times New Roman"/>
        </w:rPr>
        <w:t xml:space="preserve">: </w:t>
      </w:r>
      <w:r w:rsidR="00476898" w:rsidRPr="00755405">
        <w:rPr>
          <w:rFonts w:ascii="Times New Roman" w:hAnsi="Times New Roman" w:cs="Times New Roman"/>
        </w:rPr>
        <w:t>E</w:t>
      </w:r>
      <w:r w:rsidRPr="00755405">
        <w:rPr>
          <w:rFonts w:ascii="Times New Roman" w:hAnsi="Times New Roman" w:cs="Times New Roman"/>
        </w:rPr>
        <w:t>ffect of the intervention</w:t>
      </w:r>
      <w:bookmarkEnd w:id="64"/>
      <w:r w:rsidRPr="00755405">
        <w:rPr>
          <w:rFonts w:ascii="Times New Roman" w:hAnsi="Times New Roman" w:cs="Times New Roman"/>
        </w:rPr>
        <w:t xml:space="preserve"> </w:t>
      </w:r>
    </w:p>
    <w:tbl>
      <w:tblPr>
        <w:tblStyle w:val="TableGrid"/>
        <w:tblW w:w="0" w:type="auto"/>
        <w:tblLayout w:type="fixed"/>
        <w:tblLook w:val="04A0" w:firstRow="1" w:lastRow="0" w:firstColumn="1" w:lastColumn="0" w:noHBand="0" w:noVBand="1"/>
      </w:tblPr>
      <w:tblGrid>
        <w:gridCol w:w="3457"/>
        <w:gridCol w:w="1925"/>
        <w:gridCol w:w="1427"/>
        <w:gridCol w:w="2046"/>
      </w:tblGrid>
      <w:tr w:rsidR="00886716" w:rsidRPr="00755405" w14:paraId="2B43F141" w14:textId="77777777" w:rsidTr="00886716">
        <w:tc>
          <w:tcPr>
            <w:tcW w:w="3457" w:type="dxa"/>
          </w:tcPr>
          <w:p w14:paraId="33693AC7"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Outcome</w:t>
            </w:r>
          </w:p>
        </w:tc>
        <w:tc>
          <w:tcPr>
            <w:tcW w:w="1925" w:type="dxa"/>
          </w:tcPr>
          <w:p w14:paraId="6700BDC1" w14:textId="4E8D9B31" w:rsidR="00886716" w:rsidRPr="00755405" w:rsidRDefault="00886716" w:rsidP="00C237CE">
            <w:pPr>
              <w:jc w:val="center"/>
              <w:rPr>
                <w:rFonts w:ascii="Times New Roman" w:hAnsi="Times New Roman" w:cs="Times New Roman"/>
                <w:b/>
              </w:rPr>
            </w:pPr>
            <w:r w:rsidRPr="00755405">
              <w:rPr>
                <w:rFonts w:ascii="Times New Roman" w:hAnsi="Times New Roman" w:cs="Times New Roman"/>
                <w:b/>
              </w:rPr>
              <w:t>Vitamin D and calcium arm</w:t>
            </w:r>
          </w:p>
        </w:tc>
        <w:tc>
          <w:tcPr>
            <w:tcW w:w="1427" w:type="dxa"/>
          </w:tcPr>
          <w:p w14:paraId="227C90AC" w14:textId="77777777" w:rsidR="00886716" w:rsidRPr="00755405" w:rsidRDefault="00886716" w:rsidP="00C237CE">
            <w:pPr>
              <w:jc w:val="center"/>
              <w:rPr>
                <w:rFonts w:ascii="Times New Roman" w:hAnsi="Times New Roman" w:cs="Times New Roman"/>
                <w:b/>
              </w:rPr>
            </w:pPr>
            <w:r w:rsidRPr="00755405">
              <w:rPr>
                <w:rFonts w:ascii="Times New Roman" w:hAnsi="Times New Roman" w:cs="Times New Roman"/>
                <w:b/>
              </w:rPr>
              <w:t>Placebo arm</w:t>
            </w:r>
          </w:p>
        </w:tc>
        <w:tc>
          <w:tcPr>
            <w:tcW w:w="2046" w:type="dxa"/>
          </w:tcPr>
          <w:p w14:paraId="1FC6DE1E" w14:textId="77777777" w:rsidR="00886716" w:rsidRPr="00755405" w:rsidRDefault="00886716" w:rsidP="00C237CE">
            <w:pPr>
              <w:jc w:val="center"/>
              <w:rPr>
                <w:rFonts w:ascii="Times New Roman" w:hAnsi="Times New Roman" w:cs="Times New Roman"/>
                <w:b/>
              </w:rPr>
            </w:pPr>
            <w:r w:rsidRPr="00755405">
              <w:rPr>
                <w:rFonts w:ascii="Times New Roman" w:hAnsi="Times New Roman" w:cs="Times New Roman"/>
                <w:b/>
              </w:rPr>
              <w:t>Adjusted Mean Difference (95% CI)</w:t>
            </w:r>
          </w:p>
        </w:tc>
      </w:tr>
      <w:tr w:rsidR="00886716" w:rsidRPr="00755405" w14:paraId="13F08AD2" w14:textId="77777777" w:rsidTr="00886716">
        <w:tc>
          <w:tcPr>
            <w:tcW w:w="3457" w:type="dxa"/>
          </w:tcPr>
          <w:p w14:paraId="688B019C" w14:textId="77777777" w:rsidR="00886716" w:rsidRPr="00755405" w:rsidRDefault="00886716" w:rsidP="00952A9D">
            <w:pPr>
              <w:rPr>
                <w:rFonts w:ascii="Times New Roman" w:hAnsi="Times New Roman" w:cs="Times New Roman"/>
              </w:rPr>
            </w:pPr>
          </w:p>
        </w:tc>
        <w:tc>
          <w:tcPr>
            <w:tcW w:w="1925" w:type="dxa"/>
          </w:tcPr>
          <w:p w14:paraId="37C9A3F3" w14:textId="77777777" w:rsidR="00886716" w:rsidRPr="00755405" w:rsidRDefault="00886716" w:rsidP="00C237CE">
            <w:pPr>
              <w:jc w:val="center"/>
              <w:rPr>
                <w:rFonts w:ascii="Times New Roman" w:hAnsi="Times New Roman" w:cs="Times New Roman"/>
                <w:b/>
              </w:rPr>
            </w:pPr>
            <w:r w:rsidRPr="00755405">
              <w:rPr>
                <w:rFonts w:ascii="Times New Roman" w:hAnsi="Times New Roman" w:cs="Times New Roman"/>
                <w:b/>
              </w:rPr>
              <w:t>Mean (SD)</w:t>
            </w:r>
          </w:p>
        </w:tc>
        <w:tc>
          <w:tcPr>
            <w:tcW w:w="1427" w:type="dxa"/>
          </w:tcPr>
          <w:p w14:paraId="4DA378CB" w14:textId="77777777" w:rsidR="00886716" w:rsidRPr="00755405" w:rsidRDefault="00886716" w:rsidP="00C237CE">
            <w:pPr>
              <w:jc w:val="center"/>
              <w:rPr>
                <w:rFonts w:ascii="Times New Roman" w:hAnsi="Times New Roman" w:cs="Times New Roman"/>
                <w:b/>
              </w:rPr>
            </w:pPr>
            <w:r w:rsidRPr="00755405">
              <w:rPr>
                <w:rFonts w:ascii="Times New Roman" w:hAnsi="Times New Roman" w:cs="Times New Roman"/>
                <w:b/>
              </w:rPr>
              <w:t>Mean (SD)</w:t>
            </w:r>
          </w:p>
        </w:tc>
        <w:tc>
          <w:tcPr>
            <w:tcW w:w="2046" w:type="dxa"/>
          </w:tcPr>
          <w:p w14:paraId="135DE395" w14:textId="77777777" w:rsidR="00886716" w:rsidRPr="00755405" w:rsidRDefault="00886716" w:rsidP="00C237CE">
            <w:pPr>
              <w:jc w:val="center"/>
              <w:rPr>
                <w:rFonts w:ascii="Times New Roman" w:hAnsi="Times New Roman" w:cs="Times New Roman"/>
              </w:rPr>
            </w:pPr>
          </w:p>
        </w:tc>
      </w:tr>
      <w:tr w:rsidR="00886716" w:rsidRPr="00755405" w14:paraId="7171983F" w14:textId="77777777" w:rsidTr="00886716">
        <w:tc>
          <w:tcPr>
            <w:tcW w:w="3457" w:type="dxa"/>
          </w:tcPr>
          <w:p w14:paraId="0E0A5CE7" w14:textId="3EE42563" w:rsidR="00886716" w:rsidRPr="00755405" w:rsidRDefault="00886716" w:rsidP="00952A9D">
            <w:pPr>
              <w:rPr>
                <w:rFonts w:ascii="Times New Roman" w:hAnsi="Times New Roman" w:cs="Times New Roman"/>
                <w:b/>
              </w:rPr>
            </w:pPr>
            <w:r w:rsidRPr="00755405">
              <w:rPr>
                <w:rFonts w:ascii="Times New Roman" w:hAnsi="Times New Roman" w:cs="Times New Roman"/>
                <w:b/>
              </w:rPr>
              <w:t>TBLH-BM</w:t>
            </w:r>
            <w:r w:rsidR="003B3F6F" w:rsidRPr="00755405">
              <w:rPr>
                <w:rFonts w:ascii="Times New Roman" w:hAnsi="Times New Roman" w:cs="Times New Roman"/>
                <w:b/>
              </w:rPr>
              <w:t>D</w:t>
            </w:r>
            <w:r w:rsidRPr="00755405">
              <w:rPr>
                <w:rFonts w:ascii="Times New Roman" w:hAnsi="Times New Roman" w:cs="Times New Roman"/>
                <w:b/>
              </w:rPr>
              <w:t xml:space="preserve"> Z-score at 48 weeks, mean (SD)</w:t>
            </w:r>
          </w:p>
        </w:tc>
        <w:tc>
          <w:tcPr>
            <w:tcW w:w="1925" w:type="dxa"/>
          </w:tcPr>
          <w:p w14:paraId="3E9ACFC0" w14:textId="77777777" w:rsidR="00886716" w:rsidRPr="00755405" w:rsidRDefault="00886716" w:rsidP="00952A9D">
            <w:pPr>
              <w:rPr>
                <w:rFonts w:ascii="Times New Roman" w:hAnsi="Times New Roman" w:cs="Times New Roman"/>
              </w:rPr>
            </w:pPr>
          </w:p>
        </w:tc>
        <w:tc>
          <w:tcPr>
            <w:tcW w:w="1427" w:type="dxa"/>
          </w:tcPr>
          <w:p w14:paraId="5420DDAD" w14:textId="77777777" w:rsidR="00886716" w:rsidRPr="00755405" w:rsidRDefault="00886716" w:rsidP="00952A9D">
            <w:pPr>
              <w:rPr>
                <w:rFonts w:ascii="Times New Roman" w:hAnsi="Times New Roman" w:cs="Times New Roman"/>
              </w:rPr>
            </w:pPr>
          </w:p>
        </w:tc>
        <w:tc>
          <w:tcPr>
            <w:tcW w:w="2046" w:type="dxa"/>
          </w:tcPr>
          <w:p w14:paraId="0BE52964" w14:textId="77777777" w:rsidR="00886716" w:rsidRPr="00755405" w:rsidRDefault="00886716" w:rsidP="00952A9D">
            <w:pPr>
              <w:rPr>
                <w:rFonts w:ascii="Times New Roman" w:hAnsi="Times New Roman" w:cs="Times New Roman"/>
              </w:rPr>
            </w:pPr>
          </w:p>
        </w:tc>
      </w:tr>
      <w:tr w:rsidR="00886716" w:rsidRPr="00755405" w14:paraId="7F759D26" w14:textId="77777777" w:rsidTr="00886716">
        <w:tc>
          <w:tcPr>
            <w:tcW w:w="3457" w:type="dxa"/>
          </w:tcPr>
          <w:p w14:paraId="4F410005" w14:textId="6993DBBE" w:rsidR="00886716" w:rsidRPr="00755405" w:rsidRDefault="00886716" w:rsidP="00952A9D">
            <w:pPr>
              <w:rPr>
                <w:rFonts w:ascii="Times New Roman" w:hAnsi="Times New Roman" w:cs="Times New Roman"/>
                <w:b/>
              </w:rPr>
            </w:pPr>
            <w:r w:rsidRPr="00755405">
              <w:rPr>
                <w:rFonts w:ascii="Times New Roman" w:hAnsi="Times New Roman" w:cs="Times New Roman"/>
                <w:b/>
              </w:rPr>
              <w:t>TBLH-BM</w:t>
            </w:r>
            <w:r w:rsidR="003B3F6F" w:rsidRPr="00755405">
              <w:rPr>
                <w:rFonts w:ascii="Times New Roman" w:hAnsi="Times New Roman" w:cs="Times New Roman"/>
                <w:b/>
              </w:rPr>
              <w:t>D</w:t>
            </w:r>
            <w:r w:rsidRPr="00755405">
              <w:rPr>
                <w:rFonts w:ascii="Times New Roman" w:hAnsi="Times New Roman" w:cs="Times New Roman"/>
                <w:b/>
              </w:rPr>
              <w:t xml:space="preserve"> Z-score at 96 weeks, mean (SD)</w:t>
            </w:r>
          </w:p>
        </w:tc>
        <w:tc>
          <w:tcPr>
            <w:tcW w:w="1925" w:type="dxa"/>
          </w:tcPr>
          <w:p w14:paraId="0BAAABDE" w14:textId="77777777" w:rsidR="00886716" w:rsidRPr="00755405" w:rsidRDefault="00886716" w:rsidP="00952A9D">
            <w:pPr>
              <w:rPr>
                <w:rFonts w:ascii="Times New Roman" w:hAnsi="Times New Roman" w:cs="Times New Roman"/>
              </w:rPr>
            </w:pPr>
          </w:p>
        </w:tc>
        <w:tc>
          <w:tcPr>
            <w:tcW w:w="1427" w:type="dxa"/>
          </w:tcPr>
          <w:p w14:paraId="2D901447" w14:textId="77777777" w:rsidR="00886716" w:rsidRPr="00755405" w:rsidRDefault="00886716" w:rsidP="00952A9D">
            <w:pPr>
              <w:rPr>
                <w:rFonts w:ascii="Times New Roman" w:hAnsi="Times New Roman" w:cs="Times New Roman"/>
              </w:rPr>
            </w:pPr>
          </w:p>
        </w:tc>
        <w:tc>
          <w:tcPr>
            <w:tcW w:w="2046" w:type="dxa"/>
          </w:tcPr>
          <w:p w14:paraId="0B66BD37" w14:textId="77777777" w:rsidR="00886716" w:rsidRPr="00755405" w:rsidRDefault="00886716" w:rsidP="00952A9D">
            <w:pPr>
              <w:rPr>
                <w:rFonts w:ascii="Times New Roman" w:hAnsi="Times New Roman" w:cs="Times New Roman"/>
              </w:rPr>
            </w:pPr>
          </w:p>
        </w:tc>
      </w:tr>
      <w:tr w:rsidR="00886716" w:rsidRPr="00755405" w14:paraId="412E0569" w14:textId="77777777" w:rsidTr="00886716">
        <w:tc>
          <w:tcPr>
            <w:tcW w:w="3457" w:type="dxa"/>
          </w:tcPr>
          <w:p w14:paraId="2DEAAE8F" w14:textId="51A206F6" w:rsidR="00886716" w:rsidRPr="00755405" w:rsidRDefault="00886716" w:rsidP="00952A9D">
            <w:pPr>
              <w:rPr>
                <w:rFonts w:ascii="Times New Roman" w:hAnsi="Times New Roman" w:cs="Times New Roman"/>
                <w:b/>
              </w:rPr>
            </w:pPr>
            <w:r w:rsidRPr="00755405">
              <w:rPr>
                <w:rFonts w:ascii="Times New Roman" w:hAnsi="Times New Roman" w:cs="Times New Roman"/>
                <w:b/>
              </w:rPr>
              <w:t>LS-BMAD Z-score at 48 weeks, mean (SD)</w:t>
            </w:r>
          </w:p>
        </w:tc>
        <w:tc>
          <w:tcPr>
            <w:tcW w:w="1925" w:type="dxa"/>
          </w:tcPr>
          <w:p w14:paraId="1F377F97" w14:textId="77777777" w:rsidR="00886716" w:rsidRPr="00755405" w:rsidRDefault="00886716" w:rsidP="00952A9D">
            <w:pPr>
              <w:rPr>
                <w:rFonts w:ascii="Times New Roman" w:hAnsi="Times New Roman" w:cs="Times New Roman"/>
              </w:rPr>
            </w:pPr>
          </w:p>
        </w:tc>
        <w:tc>
          <w:tcPr>
            <w:tcW w:w="1427" w:type="dxa"/>
          </w:tcPr>
          <w:p w14:paraId="2F267CF4" w14:textId="77777777" w:rsidR="00886716" w:rsidRPr="00755405" w:rsidRDefault="00886716" w:rsidP="00952A9D">
            <w:pPr>
              <w:rPr>
                <w:rFonts w:ascii="Times New Roman" w:hAnsi="Times New Roman" w:cs="Times New Roman"/>
              </w:rPr>
            </w:pPr>
          </w:p>
        </w:tc>
        <w:tc>
          <w:tcPr>
            <w:tcW w:w="2046" w:type="dxa"/>
          </w:tcPr>
          <w:p w14:paraId="72945FD9" w14:textId="77777777" w:rsidR="00886716" w:rsidRPr="00755405" w:rsidRDefault="00886716" w:rsidP="00952A9D">
            <w:pPr>
              <w:rPr>
                <w:rFonts w:ascii="Times New Roman" w:hAnsi="Times New Roman" w:cs="Times New Roman"/>
              </w:rPr>
            </w:pPr>
          </w:p>
        </w:tc>
      </w:tr>
      <w:tr w:rsidR="00886716" w:rsidRPr="00755405" w14:paraId="78DAFBFD" w14:textId="77777777" w:rsidTr="00886716">
        <w:tc>
          <w:tcPr>
            <w:tcW w:w="3457" w:type="dxa"/>
          </w:tcPr>
          <w:p w14:paraId="45B4792E" w14:textId="02501C54" w:rsidR="00886716" w:rsidRPr="00755405" w:rsidRDefault="00886716" w:rsidP="00952A9D">
            <w:pPr>
              <w:rPr>
                <w:rFonts w:ascii="Times New Roman" w:hAnsi="Times New Roman" w:cs="Times New Roman"/>
                <w:b/>
              </w:rPr>
            </w:pPr>
            <w:r w:rsidRPr="00755405">
              <w:rPr>
                <w:rFonts w:ascii="Times New Roman" w:hAnsi="Times New Roman" w:cs="Times New Roman"/>
                <w:b/>
              </w:rPr>
              <w:t>LS-BMAD Z-score at 96 weeks, mean (SD)</w:t>
            </w:r>
          </w:p>
        </w:tc>
        <w:tc>
          <w:tcPr>
            <w:tcW w:w="1925" w:type="dxa"/>
          </w:tcPr>
          <w:p w14:paraId="3799A444" w14:textId="77777777" w:rsidR="00886716" w:rsidRPr="00755405" w:rsidRDefault="00886716" w:rsidP="00952A9D">
            <w:pPr>
              <w:rPr>
                <w:rFonts w:ascii="Times New Roman" w:hAnsi="Times New Roman" w:cs="Times New Roman"/>
              </w:rPr>
            </w:pPr>
          </w:p>
        </w:tc>
        <w:tc>
          <w:tcPr>
            <w:tcW w:w="1427" w:type="dxa"/>
          </w:tcPr>
          <w:p w14:paraId="1C3F9448" w14:textId="77777777" w:rsidR="00886716" w:rsidRPr="00755405" w:rsidRDefault="00886716" w:rsidP="00952A9D">
            <w:pPr>
              <w:rPr>
                <w:rFonts w:ascii="Times New Roman" w:hAnsi="Times New Roman" w:cs="Times New Roman"/>
              </w:rPr>
            </w:pPr>
          </w:p>
        </w:tc>
        <w:tc>
          <w:tcPr>
            <w:tcW w:w="2046" w:type="dxa"/>
          </w:tcPr>
          <w:p w14:paraId="4E283DE3" w14:textId="77777777" w:rsidR="00886716" w:rsidRPr="00755405" w:rsidRDefault="00886716" w:rsidP="00952A9D">
            <w:pPr>
              <w:rPr>
                <w:rFonts w:ascii="Times New Roman" w:hAnsi="Times New Roman" w:cs="Times New Roman"/>
              </w:rPr>
            </w:pPr>
          </w:p>
        </w:tc>
      </w:tr>
      <w:tr w:rsidR="00886716" w:rsidRPr="00755405" w14:paraId="06DE431B" w14:textId="77777777" w:rsidTr="00886716">
        <w:tc>
          <w:tcPr>
            <w:tcW w:w="3457" w:type="dxa"/>
          </w:tcPr>
          <w:p w14:paraId="19E55A88" w14:textId="245A39EE" w:rsidR="00886716" w:rsidRPr="00755405" w:rsidRDefault="00886716" w:rsidP="00952A9D">
            <w:pPr>
              <w:rPr>
                <w:rFonts w:ascii="Times New Roman" w:hAnsi="Times New Roman" w:cs="Times New Roman"/>
                <w:b/>
              </w:rPr>
            </w:pPr>
            <w:r w:rsidRPr="00755405">
              <w:rPr>
                <w:rFonts w:ascii="Times New Roman" w:hAnsi="Times New Roman" w:cs="Times New Roman"/>
                <w:b/>
              </w:rPr>
              <w:t xml:space="preserve">Lean muscle mass </w:t>
            </w:r>
            <w:r w:rsidR="001F4ADE" w:rsidRPr="00755405">
              <w:rPr>
                <w:rFonts w:ascii="Times New Roman" w:hAnsi="Times New Roman" w:cs="Times New Roman"/>
              </w:rPr>
              <w:t xml:space="preserve">for height squared </w:t>
            </w:r>
            <w:r w:rsidRPr="00755405">
              <w:rPr>
                <w:rFonts w:ascii="Times New Roman" w:hAnsi="Times New Roman" w:cs="Times New Roman"/>
                <w:b/>
              </w:rPr>
              <w:t>at 48 weeks, mean (SD)</w:t>
            </w:r>
          </w:p>
        </w:tc>
        <w:tc>
          <w:tcPr>
            <w:tcW w:w="1925" w:type="dxa"/>
          </w:tcPr>
          <w:p w14:paraId="0ECECEAE" w14:textId="77777777" w:rsidR="00886716" w:rsidRPr="00755405" w:rsidRDefault="00886716" w:rsidP="00952A9D">
            <w:pPr>
              <w:rPr>
                <w:rFonts w:ascii="Times New Roman" w:hAnsi="Times New Roman" w:cs="Times New Roman"/>
              </w:rPr>
            </w:pPr>
          </w:p>
        </w:tc>
        <w:tc>
          <w:tcPr>
            <w:tcW w:w="1427" w:type="dxa"/>
          </w:tcPr>
          <w:p w14:paraId="2EDB9053" w14:textId="77777777" w:rsidR="00886716" w:rsidRPr="00755405" w:rsidRDefault="00886716" w:rsidP="00952A9D">
            <w:pPr>
              <w:rPr>
                <w:rFonts w:ascii="Times New Roman" w:hAnsi="Times New Roman" w:cs="Times New Roman"/>
              </w:rPr>
            </w:pPr>
          </w:p>
        </w:tc>
        <w:tc>
          <w:tcPr>
            <w:tcW w:w="2046" w:type="dxa"/>
          </w:tcPr>
          <w:p w14:paraId="383C92F3" w14:textId="77777777" w:rsidR="00886716" w:rsidRPr="00755405" w:rsidRDefault="00886716" w:rsidP="00952A9D">
            <w:pPr>
              <w:rPr>
                <w:rFonts w:ascii="Times New Roman" w:hAnsi="Times New Roman" w:cs="Times New Roman"/>
              </w:rPr>
            </w:pPr>
          </w:p>
        </w:tc>
      </w:tr>
      <w:tr w:rsidR="00886716" w:rsidRPr="00755405" w14:paraId="758D33F2" w14:textId="77777777" w:rsidTr="00886716">
        <w:tc>
          <w:tcPr>
            <w:tcW w:w="3457" w:type="dxa"/>
          </w:tcPr>
          <w:p w14:paraId="136BCB4C" w14:textId="137DFF17" w:rsidR="00886716" w:rsidRPr="00755405" w:rsidRDefault="00886716" w:rsidP="00952A9D">
            <w:pPr>
              <w:rPr>
                <w:rFonts w:ascii="Times New Roman" w:hAnsi="Times New Roman" w:cs="Times New Roman"/>
                <w:b/>
              </w:rPr>
            </w:pPr>
            <w:r w:rsidRPr="00755405">
              <w:rPr>
                <w:rFonts w:ascii="Times New Roman" w:hAnsi="Times New Roman" w:cs="Times New Roman"/>
                <w:b/>
              </w:rPr>
              <w:t>Lean muscle mass</w:t>
            </w:r>
            <w:r w:rsidR="001F4ADE" w:rsidRPr="00755405">
              <w:rPr>
                <w:rFonts w:ascii="Times New Roman" w:hAnsi="Times New Roman" w:cs="Times New Roman"/>
              </w:rPr>
              <w:t xml:space="preserve"> for height squared</w:t>
            </w:r>
            <w:r w:rsidRPr="00755405">
              <w:rPr>
                <w:rFonts w:ascii="Times New Roman" w:hAnsi="Times New Roman" w:cs="Times New Roman"/>
                <w:b/>
              </w:rPr>
              <w:t xml:space="preserve"> at 96 weeks, mean (SD)</w:t>
            </w:r>
          </w:p>
        </w:tc>
        <w:tc>
          <w:tcPr>
            <w:tcW w:w="1925" w:type="dxa"/>
          </w:tcPr>
          <w:p w14:paraId="2962D3D7" w14:textId="77777777" w:rsidR="00886716" w:rsidRPr="00755405" w:rsidRDefault="00886716" w:rsidP="00952A9D">
            <w:pPr>
              <w:rPr>
                <w:rFonts w:ascii="Times New Roman" w:hAnsi="Times New Roman" w:cs="Times New Roman"/>
              </w:rPr>
            </w:pPr>
          </w:p>
        </w:tc>
        <w:tc>
          <w:tcPr>
            <w:tcW w:w="1427" w:type="dxa"/>
          </w:tcPr>
          <w:p w14:paraId="4F659F8B" w14:textId="77777777" w:rsidR="00886716" w:rsidRPr="00755405" w:rsidRDefault="00886716" w:rsidP="00952A9D">
            <w:pPr>
              <w:rPr>
                <w:rFonts w:ascii="Times New Roman" w:hAnsi="Times New Roman" w:cs="Times New Roman"/>
              </w:rPr>
            </w:pPr>
          </w:p>
        </w:tc>
        <w:tc>
          <w:tcPr>
            <w:tcW w:w="2046" w:type="dxa"/>
          </w:tcPr>
          <w:p w14:paraId="08A6796E" w14:textId="77777777" w:rsidR="00886716" w:rsidRPr="00755405" w:rsidRDefault="00886716" w:rsidP="00952A9D">
            <w:pPr>
              <w:rPr>
                <w:rFonts w:ascii="Times New Roman" w:hAnsi="Times New Roman" w:cs="Times New Roman"/>
              </w:rPr>
            </w:pPr>
          </w:p>
        </w:tc>
      </w:tr>
      <w:tr w:rsidR="00886716" w:rsidRPr="00755405" w14:paraId="49B49CCB" w14:textId="77777777" w:rsidTr="00886716">
        <w:tc>
          <w:tcPr>
            <w:tcW w:w="3457" w:type="dxa"/>
          </w:tcPr>
          <w:p w14:paraId="4671C8FF" w14:textId="430A6046" w:rsidR="00886716" w:rsidRPr="00755405" w:rsidRDefault="00886716" w:rsidP="00952A9D">
            <w:pPr>
              <w:rPr>
                <w:rFonts w:ascii="Times New Roman" w:hAnsi="Times New Roman" w:cs="Times New Roman"/>
                <w:b/>
              </w:rPr>
            </w:pPr>
            <w:r w:rsidRPr="00755405">
              <w:rPr>
                <w:rFonts w:ascii="Times New Roman" w:hAnsi="Times New Roman" w:cs="Times New Roman"/>
                <w:b/>
              </w:rPr>
              <w:t>Grip strength (kg) at 48 weeks, mean (SD)</w:t>
            </w:r>
          </w:p>
        </w:tc>
        <w:tc>
          <w:tcPr>
            <w:tcW w:w="1925" w:type="dxa"/>
          </w:tcPr>
          <w:p w14:paraId="1638C824" w14:textId="77777777" w:rsidR="00886716" w:rsidRPr="00755405" w:rsidRDefault="00886716" w:rsidP="00952A9D">
            <w:pPr>
              <w:rPr>
                <w:rFonts w:ascii="Times New Roman" w:hAnsi="Times New Roman" w:cs="Times New Roman"/>
              </w:rPr>
            </w:pPr>
          </w:p>
        </w:tc>
        <w:tc>
          <w:tcPr>
            <w:tcW w:w="1427" w:type="dxa"/>
          </w:tcPr>
          <w:p w14:paraId="1B62CDF8" w14:textId="77777777" w:rsidR="00886716" w:rsidRPr="00755405" w:rsidRDefault="00886716" w:rsidP="00952A9D">
            <w:pPr>
              <w:rPr>
                <w:rFonts w:ascii="Times New Roman" w:hAnsi="Times New Roman" w:cs="Times New Roman"/>
              </w:rPr>
            </w:pPr>
          </w:p>
        </w:tc>
        <w:tc>
          <w:tcPr>
            <w:tcW w:w="2046" w:type="dxa"/>
          </w:tcPr>
          <w:p w14:paraId="3884621C" w14:textId="77777777" w:rsidR="00886716" w:rsidRPr="00755405" w:rsidRDefault="00886716" w:rsidP="00952A9D">
            <w:pPr>
              <w:rPr>
                <w:rFonts w:ascii="Times New Roman" w:hAnsi="Times New Roman" w:cs="Times New Roman"/>
              </w:rPr>
            </w:pPr>
          </w:p>
        </w:tc>
      </w:tr>
      <w:tr w:rsidR="00886716" w:rsidRPr="00755405" w14:paraId="556D3840" w14:textId="77777777" w:rsidTr="00886716">
        <w:tc>
          <w:tcPr>
            <w:tcW w:w="3457" w:type="dxa"/>
          </w:tcPr>
          <w:p w14:paraId="07FFF0EC" w14:textId="6AC6BFAF" w:rsidR="00886716" w:rsidRPr="00755405" w:rsidRDefault="00886716" w:rsidP="00952A9D">
            <w:pPr>
              <w:rPr>
                <w:rFonts w:ascii="Times New Roman" w:hAnsi="Times New Roman" w:cs="Times New Roman"/>
                <w:b/>
              </w:rPr>
            </w:pPr>
            <w:r w:rsidRPr="00755405">
              <w:rPr>
                <w:rFonts w:ascii="Times New Roman" w:hAnsi="Times New Roman" w:cs="Times New Roman"/>
                <w:b/>
              </w:rPr>
              <w:t>Grip strength (kg) at 96 weeks, mean (SD)</w:t>
            </w:r>
          </w:p>
        </w:tc>
        <w:tc>
          <w:tcPr>
            <w:tcW w:w="1925" w:type="dxa"/>
          </w:tcPr>
          <w:p w14:paraId="00CA3F6B" w14:textId="77777777" w:rsidR="00886716" w:rsidRPr="00755405" w:rsidRDefault="00886716" w:rsidP="00952A9D">
            <w:pPr>
              <w:rPr>
                <w:rFonts w:ascii="Times New Roman" w:hAnsi="Times New Roman" w:cs="Times New Roman"/>
              </w:rPr>
            </w:pPr>
          </w:p>
        </w:tc>
        <w:tc>
          <w:tcPr>
            <w:tcW w:w="1427" w:type="dxa"/>
          </w:tcPr>
          <w:p w14:paraId="69EF8964" w14:textId="77777777" w:rsidR="00886716" w:rsidRPr="00755405" w:rsidRDefault="00886716" w:rsidP="00952A9D">
            <w:pPr>
              <w:rPr>
                <w:rFonts w:ascii="Times New Roman" w:hAnsi="Times New Roman" w:cs="Times New Roman"/>
              </w:rPr>
            </w:pPr>
          </w:p>
        </w:tc>
        <w:tc>
          <w:tcPr>
            <w:tcW w:w="2046" w:type="dxa"/>
          </w:tcPr>
          <w:p w14:paraId="2576B0E6" w14:textId="77777777" w:rsidR="00886716" w:rsidRPr="00755405" w:rsidRDefault="00886716" w:rsidP="00952A9D">
            <w:pPr>
              <w:rPr>
                <w:rFonts w:ascii="Times New Roman" w:hAnsi="Times New Roman" w:cs="Times New Roman"/>
              </w:rPr>
            </w:pPr>
          </w:p>
        </w:tc>
      </w:tr>
    </w:tbl>
    <w:p w14:paraId="59370609" w14:textId="5A0E5162" w:rsidR="005F588E" w:rsidRPr="00755405" w:rsidRDefault="005F588E" w:rsidP="00952A9D">
      <w:pPr>
        <w:spacing w:after="0" w:line="240" w:lineRule="auto"/>
        <w:ind w:firstLine="50"/>
        <w:jc w:val="both"/>
        <w:rPr>
          <w:rFonts w:ascii="Times New Roman" w:hAnsi="Times New Roman" w:cs="Times New Roman"/>
        </w:rPr>
      </w:pPr>
    </w:p>
    <w:p w14:paraId="72550D5E" w14:textId="77777777" w:rsidR="005F588E" w:rsidRPr="00755405" w:rsidRDefault="005F588E" w:rsidP="00952A9D">
      <w:pPr>
        <w:spacing w:after="0" w:line="240" w:lineRule="auto"/>
        <w:ind w:firstLine="50"/>
        <w:jc w:val="both"/>
        <w:rPr>
          <w:rFonts w:ascii="Times New Roman" w:hAnsi="Times New Roman" w:cs="Times New Roman"/>
        </w:rPr>
      </w:pPr>
    </w:p>
    <w:p w14:paraId="7E88C200" w14:textId="2A029186" w:rsidR="00886716" w:rsidRPr="00755405" w:rsidRDefault="00886716" w:rsidP="00952A9D">
      <w:pPr>
        <w:pStyle w:val="Heading2"/>
        <w:numPr>
          <w:ilvl w:val="0"/>
          <w:numId w:val="0"/>
        </w:numPr>
        <w:spacing w:before="0" w:after="0"/>
        <w:ind w:left="792" w:hanging="432"/>
        <w:rPr>
          <w:rFonts w:ascii="Times New Roman" w:hAnsi="Times New Roman" w:cs="Times New Roman"/>
        </w:rPr>
      </w:pPr>
      <w:bookmarkStart w:id="65" w:name="_Toc115205984"/>
      <w:r w:rsidRPr="00755405">
        <w:rPr>
          <w:rFonts w:ascii="Times New Roman" w:hAnsi="Times New Roman" w:cs="Times New Roman"/>
        </w:rPr>
        <w:t xml:space="preserve">Table </w:t>
      </w:r>
      <w:r w:rsidR="00641048" w:rsidRPr="00755405">
        <w:rPr>
          <w:rFonts w:ascii="Times New Roman" w:hAnsi="Times New Roman" w:cs="Times New Roman"/>
        </w:rPr>
        <w:t>4</w:t>
      </w:r>
      <w:r w:rsidRPr="00755405">
        <w:rPr>
          <w:rFonts w:ascii="Times New Roman" w:hAnsi="Times New Roman" w:cs="Times New Roman"/>
        </w:rPr>
        <w:t xml:space="preserve">: </w:t>
      </w:r>
      <w:r w:rsidR="008D76B0" w:rsidRPr="00755405">
        <w:rPr>
          <w:rFonts w:ascii="Times New Roman" w:hAnsi="Times New Roman" w:cs="Times New Roman"/>
        </w:rPr>
        <w:t>E</w:t>
      </w:r>
      <w:r w:rsidRPr="00755405">
        <w:rPr>
          <w:rFonts w:ascii="Times New Roman" w:hAnsi="Times New Roman" w:cs="Times New Roman"/>
        </w:rPr>
        <w:t>ffect of the intervention</w:t>
      </w:r>
      <w:bookmarkEnd w:id="65"/>
    </w:p>
    <w:tbl>
      <w:tblPr>
        <w:tblStyle w:val="TableGrid"/>
        <w:tblW w:w="0" w:type="auto"/>
        <w:tblLook w:val="04A0" w:firstRow="1" w:lastRow="0" w:firstColumn="1" w:lastColumn="0" w:noHBand="0" w:noVBand="1"/>
      </w:tblPr>
      <w:tblGrid>
        <w:gridCol w:w="1635"/>
        <w:gridCol w:w="889"/>
        <w:gridCol w:w="864"/>
        <w:gridCol w:w="1287"/>
        <w:gridCol w:w="852"/>
        <w:gridCol w:w="864"/>
        <w:gridCol w:w="1410"/>
        <w:gridCol w:w="1215"/>
      </w:tblGrid>
      <w:tr w:rsidR="00886716" w:rsidRPr="00755405" w14:paraId="46ED6B84" w14:textId="77777777" w:rsidTr="00BC4FB8">
        <w:tc>
          <w:tcPr>
            <w:tcW w:w="1654" w:type="dxa"/>
          </w:tcPr>
          <w:p w14:paraId="17771C02" w14:textId="77777777" w:rsidR="00886716" w:rsidRPr="00755405" w:rsidRDefault="00886716" w:rsidP="00952A9D">
            <w:pPr>
              <w:rPr>
                <w:rFonts w:ascii="Times New Roman" w:hAnsi="Times New Roman" w:cs="Times New Roman"/>
              </w:rPr>
            </w:pPr>
          </w:p>
        </w:tc>
        <w:tc>
          <w:tcPr>
            <w:tcW w:w="3028" w:type="dxa"/>
            <w:gridSpan w:val="3"/>
          </w:tcPr>
          <w:p w14:paraId="312918E8" w14:textId="3E56586B" w:rsidR="00886716" w:rsidRPr="00755405" w:rsidRDefault="00886716" w:rsidP="00952A9D">
            <w:pPr>
              <w:rPr>
                <w:rFonts w:ascii="Times New Roman" w:hAnsi="Times New Roman" w:cs="Times New Roman"/>
                <w:b/>
              </w:rPr>
            </w:pPr>
            <w:r w:rsidRPr="00755405">
              <w:rPr>
                <w:rFonts w:ascii="Times New Roman" w:hAnsi="Times New Roman" w:cs="Times New Roman"/>
                <w:b/>
              </w:rPr>
              <w:t>Vitamin D and calcium arm</w:t>
            </w:r>
          </w:p>
        </w:tc>
        <w:tc>
          <w:tcPr>
            <w:tcW w:w="3110" w:type="dxa"/>
            <w:gridSpan w:val="3"/>
          </w:tcPr>
          <w:p w14:paraId="4CE0312D" w14:textId="171D5FA4" w:rsidR="00886716" w:rsidRPr="00755405" w:rsidRDefault="00886716" w:rsidP="00952A9D">
            <w:pPr>
              <w:rPr>
                <w:rFonts w:ascii="Times New Roman" w:hAnsi="Times New Roman" w:cs="Times New Roman"/>
                <w:b/>
              </w:rPr>
            </w:pPr>
            <w:r w:rsidRPr="00755405">
              <w:rPr>
                <w:rFonts w:ascii="Times New Roman" w:hAnsi="Times New Roman" w:cs="Times New Roman"/>
                <w:b/>
              </w:rPr>
              <w:t>Placebo arm</w:t>
            </w:r>
          </w:p>
        </w:tc>
        <w:tc>
          <w:tcPr>
            <w:tcW w:w="1224" w:type="dxa"/>
          </w:tcPr>
          <w:p w14:paraId="4FCB57A0" w14:textId="77777777" w:rsidR="00886716" w:rsidRPr="00755405" w:rsidRDefault="00886716" w:rsidP="00952A9D">
            <w:pPr>
              <w:rPr>
                <w:rFonts w:ascii="Times New Roman" w:hAnsi="Times New Roman" w:cs="Times New Roman"/>
                <w:b/>
              </w:rPr>
            </w:pPr>
          </w:p>
        </w:tc>
      </w:tr>
      <w:tr w:rsidR="00886716" w:rsidRPr="00755405" w14:paraId="554E6D7D" w14:textId="77777777" w:rsidTr="00BC4FB8">
        <w:tc>
          <w:tcPr>
            <w:tcW w:w="1654" w:type="dxa"/>
          </w:tcPr>
          <w:p w14:paraId="1D42915B" w14:textId="77777777" w:rsidR="00886716" w:rsidRPr="00755405" w:rsidRDefault="00886716" w:rsidP="00952A9D">
            <w:pPr>
              <w:rPr>
                <w:rFonts w:ascii="Times New Roman" w:hAnsi="Times New Roman" w:cs="Times New Roman"/>
              </w:rPr>
            </w:pPr>
          </w:p>
        </w:tc>
        <w:tc>
          <w:tcPr>
            <w:tcW w:w="891" w:type="dxa"/>
          </w:tcPr>
          <w:p w14:paraId="1DCF00D7"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Events</w:t>
            </w:r>
          </w:p>
        </w:tc>
        <w:tc>
          <w:tcPr>
            <w:tcW w:w="850" w:type="dxa"/>
          </w:tcPr>
          <w:p w14:paraId="295FF519"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Person years</w:t>
            </w:r>
          </w:p>
        </w:tc>
        <w:tc>
          <w:tcPr>
            <w:tcW w:w="1287" w:type="dxa"/>
          </w:tcPr>
          <w:p w14:paraId="614A9460"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Rate/100py (95% CI)</w:t>
            </w:r>
          </w:p>
        </w:tc>
        <w:tc>
          <w:tcPr>
            <w:tcW w:w="842" w:type="dxa"/>
          </w:tcPr>
          <w:p w14:paraId="052B0DFB"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Events</w:t>
            </w:r>
          </w:p>
        </w:tc>
        <w:tc>
          <w:tcPr>
            <w:tcW w:w="850" w:type="dxa"/>
          </w:tcPr>
          <w:p w14:paraId="5FC40743"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Person years</w:t>
            </w:r>
          </w:p>
        </w:tc>
        <w:tc>
          <w:tcPr>
            <w:tcW w:w="1418" w:type="dxa"/>
          </w:tcPr>
          <w:p w14:paraId="7E576E34"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Rate/100py (95% CI)</w:t>
            </w:r>
          </w:p>
        </w:tc>
        <w:tc>
          <w:tcPr>
            <w:tcW w:w="1224" w:type="dxa"/>
          </w:tcPr>
          <w:p w14:paraId="7B2BAB10" w14:textId="77777777" w:rsidR="00886716" w:rsidRPr="00755405" w:rsidRDefault="00886716" w:rsidP="00952A9D">
            <w:pPr>
              <w:rPr>
                <w:rFonts w:ascii="Times New Roman" w:hAnsi="Times New Roman" w:cs="Times New Roman"/>
                <w:b/>
              </w:rPr>
            </w:pPr>
            <w:r w:rsidRPr="00755405">
              <w:rPr>
                <w:rFonts w:ascii="Times New Roman" w:hAnsi="Times New Roman" w:cs="Times New Roman"/>
                <w:b/>
              </w:rPr>
              <w:t>Adjusted Rate Ratio (95% CI)</w:t>
            </w:r>
          </w:p>
        </w:tc>
      </w:tr>
      <w:tr w:rsidR="00886716" w:rsidRPr="00755405" w14:paraId="6F5FC025" w14:textId="77777777" w:rsidTr="00BC4FB8">
        <w:tc>
          <w:tcPr>
            <w:tcW w:w="1654" w:type="dxa"/>
          </w:tcPr>
          <w:p w14:paraId="3CCB24CF" w14:textId="08CEBA41" w:rsidR="00886716" w:rsidRPr="00755405" w:rsidRDefault="00886716" w:rsidP="00952A9D">
            <w:pPr>
              <w:rPr>
                <w:rFonts w:ascii="Times New Roman" w:hAnsi="Times New Roman" w:cs="Times New Roman"/>
                <w:b/>
              </w:rPr>
            </w:pPr>
            <w:r w:rsidRPr="00755405">
              <w:rPr>
                <w:rFonts w:ascii="Times New Roman" w:hAnsi="Times New Roman" w:cs="Times New Roman"/>
                <w:b/>
              </w:rPr>
              <w:t>Respiratory tract infections</w:t>
            </w:r>
            <w:r w:rsidR="00FC4C5B" w:rsidRPr="00755405">
              <w:rPr>
                <w:rFonts w:ascii="Times New Roman" w:hAnsi="Times New Roman" w:cs="Times New Roman"/>
                <w:b/>
              </w:rPr>
              <w:t xml:space="preserve"> at 48 weeks</w:t>
            </w:r>
          </w:p>
        </w:tc>
        <w:tc>
          <w:tcPr>
            <w:tcW w:w="891" w:type="dxa"/>
          </w:tcPr>
          <w:p w14:paraId="584FEF37" w14:textId="77777777" w:rsidR="00886716" w:rsidRPr="00755405" w:rsidRDefault="00886716" w:rsidP="00952A9D">
            <w:pPr>
              <w:rPr>
                <w:rFonts w:ascii="Times New Roman" w:hAnsi="Times New Roman" w:cs="Times New Roman"/>
              </w:rPr>
            </w:pPr>
          </w:p>
        </w:tc>
        <w:tc>
          <w:tcPr>
            <w:tcW w:w="850" w:type="dxa"/>
          </w:tcPr>
          <w:p w14:paraId="0D98FEE7" w14:textId="77777777" w:rsidR="00886716" w:rsidRPr="00755405" w:rsidRDefault="00886716" w:rsidP="00952A9D">
            <w:pPr>
              <w:rPr>
                <w:rFonts w:ascii="Times New Roman" w:hAnsi="Times New Roman" w:cs="Times New Roman"/>
              </w:rPr>
            </w:pPr>
          </w:p>
        </w:tc>
        <w:tc>
          <w:tcPr>
            <w:tcW w:w="1287" w:type="dxa"/>
          </w:tcPr>
          <w:p w14:paraId="4177A94D" w14:textId="77777777" w:rsidR="00886716" w:rsidRPr="00755405" w:rsidRDefault="00886716" w:rsidP="00952A9D">
            <w:pPr>
              <w:rPr>
                <w:rFonts w:ascii="Times New Roman" w:hAnsi="Times New Roman" w:cs="Times New Roman"/>
              </w:rPr>
            </w:pPr>
          </w:p>
        </w:tc>
        <w:tc>
          <w:tcPr>
            <w:tcW w:w="842" w:type="dxa"/>
          </w:tcPr>
          <w:p w14:paraId="26A6D075" w14:textId="77777777" w:rsidR="00886716" w:rsidRPr="00755405" w:rsidRDefault="00886716" w:rsidP="00952A9D">
            <w:pPr>
              <w:rPr>
                <w:rFonts w:ascii="Times New Roman" w:hAnsi="Times New Roman" w:cs="Times New Roman"/>
              </w:rPr>
            </w:pPr>
          </w:p>
        </w:tc>
        <w:tc>
          <w:tcPr>
            <w:tcW w:w="850" w:type="dxa"/>
          </w:tcPr>
          <w:p w14:paraId="6897D80A" w14:textId="77777777" w:rsidR="00886716" w:rsidRPr="00755405" w:rsidRDefault="00886716" w:rsidP="00952A9D">
            <w:pPr>
              <w:rPr>
                <w:rFonts w:ascii="Times New Roman" w:hAnsi="Times New Roman" w:cs="Times New Roman"/>
              </w:rPr>
            </w:pPr>
          </w:p>
        </w:tc>
        <w:tc>
          <w:tcPr>
            <w:tcW w:w="1418" w:type="dxa"/>
          </w:tcPr>
          <w:p w14:paraId="2447F909" w14:textId="77777777" w:rsidR="00886716" w:rsidRPr="00755405" w:rsidRDefault="00886716" w:rsidP="00952A9D">
            <w:pPr>
              <w:rPr>
                <w:rFonts w:ascii="Times New Roman" w:hAnsi="Times New Roman" w:cs="Times New Roman"/>
              </w:rPr>
            </w:pPr>
          </w:p>
        </w:tc>
        <w:tc>
          <w:tcPr>
            <w:tcW w:w="1224" w:type="dxa"/>
          </w:tcPr>
          <w:p w14:paraId="78299C57" w14:textId="77777777" w:rsidR="00886716" w:rsidRPr="00755405" w:rsidRDefault="00886716" w:rsidP="00952A9D">
            <w:pPr>
              <w:rPr>
                <w:rFonts w:ascii="Times New Roman" w:hAnsi="Times New Roman" w:cs="Times New Roman"/>
              </w:rPr>
            </w:pPr>
          </w:p>
        </w:tc>
      </w:tr>
      <w:tr w:rsidR="00886716" w:rsidRPr="00755405" w14:paraId="24569498" w14:textId="77777777" w:rsidTr="00BC4FB8">
        <w:tc>
          <w:tcPr>
            <w:tcW w:w="1654" w:type="dxa"/>
          </w:tcPr>
          <w:p w14:paraId="4B2AB5BC" w14:textId="00B9FEBF" w:rsidR="00886716" w:rsidRPr="00755405" w:rsidRDefault="00FC4C5B" w:rsidP="00952A9D">
            <w:pPr>
              <w:rPr>
                <w:rFonts w:ascii="Times New Roman" w:hAnsi="Times New Roman" w:cs="Times New Roman"/>
                <w:b/>
              </w:rPr>
            </w:pPr>
            <w:r w:rsidRPr="00755405">
              <w:rPr>
                <w:rFonts w:ascii="Times New Roman" w:hAnsi="Times New Roman" w:cs="Times New Roman"/>
                <w:b/>
              </w:rPr>
              <w:t>Respiratory tract infections at 96 weeks</w:t>
            </w:r>
          </w:p>
        </w:tc>
        <w:tc>
          <w:tcPr>
            <w:tcW w:w="891" w:type="dxa"/>
          </w:tcPr>
          <w:p w14:paraId="408ADD3D" w14:textId="77777777" w:rsidR="00886716" w:rsidRPr="00755405" w:rsidRDefault="00886716" w:rsidP="00952A9D">
            <w:pPr>
              <w:rPr>
                <w:rFonts w:ascii="Times New Roman" w:hAnsi="Times New Roman" w:cs="Times New Roman"/>
              </w:rPr>
            </w:pPr>
          </w:p>
        </w:tc>
        <w:tc>
          <w:tcPr>
            <w:tcW w:w="850" w:type="dxa"/>
          </w:tcPr>
          <w:p w14:paraId="2A56553D" w14:textId="77777777" w:rsidR="00886716" w:rsidRPr="00755405" w:rsidRDefault="00886716" w:rsidP="00952A9D">
            <w:pPr>
              <w:rPr>
                <w:rFonts w:ascii="Times New Roman" w:hAnsi="Times New Roman" w:cs="Times New Roman"/>
              </w:rPr>
            </w:pPr>
          </w:p>
        </w:tc>
        <w:tc>
          <w:tcPr>
            <w:tcW w:w="1287" w:type="dxa"/>
          </w:tcPr>
          <w:p w14:paraId="4D10C419" w14:textId="77777777" w:rsidR="00886716" w:rsidRPr="00755405" w:rsidRDefault="00886716" w:rsidP="00952A9D">
            <w:pPr>
              <w:rPr>
                <w:rFonts w:ascii="Times New Roman" w:hAnsi="Times New Roman" w:cs="Times New Roman"/>
              </w:rPr>
            </w:pPr>
          </w:p>
        </w:tc>
        <w:tc>
          <w:tcPr>
            <w:tcW w:w="842" w:type="dxa"/>
          </w:tcPr>
          <w:p w14:paraId="173FE31A" w14:textId="77777777" w:rsidR="00886716" w:rsidRPr="00755405" w:rsidRDefault="00886716" w:rsidP="00952A9D">
            <w:pPr>
              <w:rPr>
                <w:rFonts w:ascii="Times New Roman" w:hAnsi="Times New Roman" w:cs="Times New Roman"/>
              </w:rPr>
            </w:pPr>
          </w:p>
        </w:tc>
        <w:tc>
          <w:tcPr>
            <w:tcW w:w="850" w:type="dxa"/>
          </w:tcPr>
          <w:p w14:paraId="08F82521" w14:textId="77777777" w:rsidR="00886716" w:rsidRPr="00755405" w:rsidRDefault="00886716" w:rsidP="00952A9D">
            <w:pPr>
              <w:rPr>
                <w:rFonts w:ascii="Times New Roman" w:hAnsi="Times New Roman" w:cs="Times New Roman"/>
              </w:rPr>
            </w:pPr>
          </w:p>
        </w:tc>
        <w:tc>
          <w:tcPr>
            <w:tcW w:w="1418" w:type="dxa"/>
          </w:tcPr>
          <w:p w14:paraId="32B51DCF" w14:textId="77777777" w:rsidR="00886716" w:rsidRPr="00755405" w:rsidRDefault="00886716" w:rsidP="00952A9D">
            <w:pPr>
              <w:rPr>
                <w:rFonts w:ascii="Times New Roman" w:hAnsi="Times New Roman" w:cs="Times New Roman"/>
              </w:rPr>
            </w:pPr>
          </w:p>
        </w:tc>
        <w:tc>
          <w:tcPr>
            <w:tcW w:w="1224" w:type="dxa"/>
          </w:tcPr>
          <w:p w14:paraId="6945583A" w14:textId="77777777" w:rsidR="00886716" w:rsidRPr="00755405" w:rsidRDefault="00886716" w:rsidP="00952A9D">
            <w:pPr>
              <w:rPr>
                <w:rFonts w:ascii="Times New Roman" w:hAnsi="Times New Roman" w:cs="Times New Roman"/>
              </w:rPr>
            </w:pPr>
          </w:p>
        </w:tc>
      </w:tr>
    </w:tbl>
    <w:p w14:paraId="07C7CFAF" w14:textId="22B545C8" w:rsidR="00886716" w:rsidRPr="00755405" w:rsidRDefault="00886716" w:rsidP="00952A9D">
      <w:pPr>
        <w:spacing w:after="0" w:line="240" w:lineRule="auto"/>
        <w:ind w:firstLine="50"/>
        <w:jc w:val="both"/>
        <w:rPr>
          <w:rFonts w:ascii="Times New Roman" w:hAnsi="Times New Roman" w:cs="Times New Roman"/>
        </w:rPr>
      </w:pPr>
    </w:p>
    <w:p w14:paraId="7DF15D31" w14:textId="77777777" w:rsidR="00DF5E3D" w:rsidRPr="00755405" w:rsidRDefault="00DF5E3D" w:rsidP="00952A9D">
      <w:pPr>
        <w:spacing w:after="0" w:line="240" w:lineRule="auto"/>
        <w:rPr>
          <w:rFonts w:ascii="Times New Roman" w:hAnsi="Times New Roman" w:cs="Times New Roman"/>
        </w:rPr>
      </w:pPr>
      <w:r w:rsidRPr="00755405">
        <w:rPr>
          <w:rFonts w:ascii="Times New Roman" w:hAnsi="Times New Roman" w:cs="Times New Roman"/>
        </w:rPr>
        <w:br w:type="page"/>
      </w:r>
    </w:p>
    <w:p w14:paraId="54387322" w14:textId="7A5DDCED" w:rsidR="00C06BC5" w:rsidRPr="00755405" w:rsidRDefault="00DF5E3D" w:rsidP="00952A9D">
      <w:pPr>
        <w:pStyle w:val="Heading1"/>
        <w:spacing w:before="0" w:after="0"/>
        <w:rPr>
          <w:rFonts w:ascii="Times New Roman" w:hAnsi="Times New Roman" w:cs="Times New Roman"/>
        </w:rPr>
      </w:pPr>
      <w:bookmarkStart w:id="66" w:name="_Toc115205985"/>
      <w:r w:rsidRPr="00755405">
        <w:rPr>
          <w:rFonts w:ascii="Times New Roman" w:hAnsi="Times New Roman" w:cs="Times New Roman"/>
        </w:rPr>
        <w:lastRenderedPageBreak/>
        <w:t>References</w:t>
      </w:r>
      <w:bookmarkEnd w:id="66"/>
    </w:p>
    <w:p w14:paraId="6776E502" w14:textId="77777777" w:rsidR="00DF5E3D" w:rsidRPr="00755405" w:rsidRDefault="00DF5E3D" w:rsidP="00952A9D">
      <w:pPr>
        <w:spacing w:after="0" w:line="240" w:lineRule="auto"/>
        <w:jc w:val="both"/>
        <w:rPr>
          <w:rFonts w:ascii="Times New Roman" w:hAnsi="Times New Roman" w:cs="Times New Roman"/>
        </w:rPr>
      </w:pPr>
    </w:p>
    <w:p w14:paraId="388712E4" w14:textId="77777777" w:rsidR="00C06BC5" w:rsidRPr="00755405" w:rsidRDefault="00C06BC5" w:rsidP="00952A9D">
      <w:pPr>
        <w:spacing w:after="0" w:line="240" w:lineRule="auto"/>
        <w:jc w:val="both"/>
        <w:rPr>
          <w:rFonts w:ascii="Times New Roman" w:hAnsi="Times New Roman" w:cs="Times New Roman"/>
        </w:rPr>
      </w:pPr>
    </w:p>
    <w:p w14:paraId="70E20139" w14:textId="77777777" w:rsidR="003874C2" w:rsidRPr="00755405" w:rsidRDefault="00C06BC5" w:rsidP="00952A9D">
      <w:pPr>
        <w:pStyle w:val="EndNoteBibliography"/>
        <w:spacing w:after="0"/>
        <w:ind w:left="720" w:hanging="720"/>
        <w:rPr>
          <w:rFonts w:ascii="Times New Roman" w:hAnsi="Times New Roman" w:cs="Times New Roman"/>
        </w:rPr>
      </w:pPr>
      <w:r w:rsidRPr="00755405">
        <w:rPr>
          <w:rFonts w:ascii="Times New Roman" w:hAnsi="Times New Roman" w:cs="Times New Roman"/>
        </w:rPr>
        <w:fldChar w:fldCharType="begin"/>
      </w:r>
      <w:r w:rsidRPr="00755405">
        <w:rPr>
          <w:rFonts w:ascii="Times New Roman" w:hAnsi="Times New Roman" w:cs="Times New Roman"/>
        </w:rPr>
        <w:instrText xml:space="preserve"> ADDIN EN.REFLIST </w:instrText>
      </w:r>
      <w:r w:rsidRPr="00755405">
        <w:rPr>
          <w:rFonts w:ascii="Times New Roman" w:hAnsi="Times New Roman" w:cs="Times New Roman"/>
        </w:rPr>
        <w:fldChar w:fldCharType="separate"/>
      </w:r>
      <w:r w:rsidR="003874C2" w:rsidRPr="00755405">
        <w:rPr>
          <w:rFonts w:ascii="Times New Roman" w:hAnsi="Times New Roman" w:cs="Times New Roman"/>
        </w:rPr>
        <w:t>1.</w:t>
      </w:r>
      <w:r w:rsidR="003874C2" w:rsidRPr="00755405">
        <w:rPr>
          <w:rFonts w:ascii="Times New Roman" w:hAnsi="Times New Roman" w:cs="Times New Roman"/>
        </w:rPr>
        <w:tab/>
        <w:t xml:space="preserve">Schulz KF, Altman DG, CONSORT Group: </w:t>
      </w:r>
      <w:r w:rsidR="003874C2" w:rsidRPr="00755405">
        <w:rPr>
          <w:rFonts w:ascii="Times New Roman" w:hAnsi="Times New Roman" w:cs="Times New Roman"/>
          <w:b/>
        </w:rPr>
        <w:t>CONSORT 2010 statement: updated guideliens for reporting parallel group randomised trials</w:t>
      </w:r>
      <w:r w:rsidR="003874C2" w:rsidRPr="00755405">
        <w:rPr>
          <w:rFonts w:ascii="Times New Roman" w:hAnsi="Times New Roman" w:cs="Times New Roman"/>
        </w:rPr>
        <w:t xml:space="preserve">. </w:t>
      </w:r>
      <w:r w:rsidR="003874C2" w:rsidRPr="00755405">
        <w:rPr>
          <w:rFonts w:ascii="Times New Roman" w:hAnsi="Times New Roman" w:cs="Times New Roman"/>
          <w:i/>
        </w:rPr>
        <w:t xml:space="preserve">BMJ </w:t>
      </w:r>
      <w:r w:rsidR="003874C2" w:rsidRPr="00755405">
        <w:rPr>
          <w:rFonts w:ascii="Times New Roman" w:hAnsi="Times New Roman" w:cs="Times New Roman"/>
        </w:rPr>
        <w:t xml:space="preserve">2010, </w:t>
      </w:r>
      <w:r w:rsidR="003874C2" w:rsidRPr="00755405">
        <w:rPr>
          <w:rFonts w:ascii="Times New Roman" w:hAnsi="Times New Roman" w:cs="Times New Roman"/>
          <w:b/>
        </w:rPr>
        <w:t>340</w:t>
      </w:r>
      <w:r w:rsidR="003874C2" w:rsidRPr="00755405">
        <w:rPr>
          <w:rFonts w:ascii="Times New Roman" w:hAnsi="Times New Roman" w:cs="Times New Roman"/>
        </w:rPr>
        <w:t>:c332.</w:t>
      </w:r>
    </w:p>
    <w:p w14:paraId="4668C295" w14:textId="77777777" w:rsidR="003874C2" w:rsidRPr="00755405" w:rsidRDefault="003874C2" w:rsidP="00952A9D">
      <w:pPr>
        <w:pStyle w:val="EndNoteBibliography"/>
        <w:spacing w:after="0"/>
        <w:ind w:left="720" w:hanging="720"/>
        <w:rPr>
          <w:rFonts w:ascii="Times New Roman" w:hAnsi="Times New Roman" w:cs="Times New Roman"/>
        </w:rPr>
      </w:pPr>
      <w:r w:rsidRPr="00755405">
        <w:rPr>
          <w:rFonts w:ascii="Times New Roman" w:hAnsi="Times New Roman" w:cs="Times New Roman"/>
        </w:rPr>
        <w:t>2.</w:t>
      </w:r>
      <w:r w:rsidRPr="00755405">
        <w:rPr>
          <w:rFonts w:ascii="Times New Roman" w:hAnsi="Times New Roman" w:cs="Times New Roman"/>
        </w:rPr>
        <w:tab/>
        <w:t>Crabtree N, Shaw NJ, N.J. B, Adams JE, Mughal MZ, Aundel P, Fewtrell MS, Ahmed F, Treadgold LA, Hogler W</w:t>
      </w:r>
      <w:r w:rsidRPr="00755405">
        <w:rPr>
          <w:rFonts w:ascii="Times New Roman" w:hAnsi="Times New Roman" w:cs="Times New Roman"/>
          <w:i/>
        </w:rPr>
        <w:t xml:space="preserve"> et al</w:t>
      </w:r>
      <w:r w:rsidRPr="00755405">
        <w:rPr>
          <w:rFonts w:ascii="Times New Roman" w:hAnsi="Times New Roman" w:cs="Times New Roman"/>
        </w:rPr>
        <w:t xml:space="preserve">: </w:t>
      </w:r>
      <w:r w:rsidRPr="00755405">
        <w:rPr>
          <w:rFonts w:ascii="Times New Roman" w:hAnsi="Times New Roman" w:cs="Times New Roman"/>
          <w:b/>
        </w:rPr>
        <w:t>Amalgamated Reference Data for Size-Adjusted Bone Densitometry Measurements in 3598 Children and Young Adults – the Alphabet Study</w:t>
      </w:r>
      <w:r w:rsidRPr="00755405">
        <w:rPr>
          <w:rFonts w:ascii="Times New Roman" w:hAnsi="Times New Roman" w:cs="Times New Roman"/>
        </w:rPr>
        <w:t xml:space="preserve">. </w:t>
      </w:r>
      <w:r w:rsidRPr="00755405">
        <w:rPr>
          <w:rFonts w:ascii="Times New Roman" w:hAnsi="Times New Roman" w:cs="Times New Roman"/>
          <w:i/>
        </w:rPr>
        <w:t xml:space="preserve">J Bone Miner Res </w:t>
      </w:r>
      <w:r w:rsidRPr="00755405">
        <w:rPr>
          <w:rFonts w:ascii="Times New Roman" w:hAnsi="Times New Roman" w:cs="Times New Roman"/>
        </w:rPr>
        <w:t xml:space="preserve">2017, </w:t>
      </w:r>
      <w:r w:rsidRPr="00755405">
        <w:rPr>
          <w:rFonts w:ascii="Times New Roman" w:hAnsi="Times New Roman" w:cs="Times New Roman"/>
          <w:b/>
        </w:rPr>
        <w:t>32</w:t>
      </w:r>
      <w:r w:rsidRPr="00755405">
        <w:rPr>
          <w:rFonts w:ascii="Times New Roman" w:hAnsi="Times New Roman" w:cs="Times New Roman"/>
        </w:rPr>
        <w:t>(1):172-180.</w:t>
      </w:r>
    </w:p>
    <w:p w14:paraId="06C4EF5F" w14:textId="77777777" w:rsidR="003874C2" w:rsidRPr="00755405" w:rsidRDefault="003874C2" w:rsidP="00952A9D">
      <w:pPr>
        <w:pStyle w:val="EndNoteBibliography"/>
        <w:spacing w:after="0"/>
        <w:ind w:left="720" w:hanging="720"/>
        <w:rPr>
          <w:rFonts w:ascii="Times New Roman" w:hAnsi="Times New Roman" w:cs="Times New Roman"/>
        </w:rPr>
      </w:pPr>
      <w:r w:rsidRPr="00755405">
        <w:rPr>
          <w:rFonts w:ascii="Times New Roman" w:hAnsi="Times New Roman" w:cs="Times New Roman"/>
        </w:rPr>
        <w:t>3.</w:t>
      </w:r>
      <w:r w:rsidRPr="00755405">
        <w:rPr>
          <w:rFonts w:ascii="Times New Roman" w:hAnsi="Times New Roman" w:cs="Times New Roman"/>
        </w:rPr>
        <w:tab/>
        <w:t>Rukuni R, Rehman AM, Mukwasi-Kahari C, Madanhire T, Kowo-Nyakoko F, McHugh G, Filteau S, Chipanga J, Simms V, Mujuru H</w:t>
      </w:r>
      <w:r w:rsidRPr="00755405">
        <w:rPr>
          <w:rFonts w:ascii="Times New Roman" w:hAnsi="Times New Roman" w:cs="Times New Roman"/>
          <w:i/>
        </w:rPr>
        <w:t xml:space="preserve"> et al</w:t>
      </w:r>
      <w:r w:rsidRPr="00755405">
        <w:rPr>
          <w:rFonts w:ascii="Times New Roman" w:hAnsi="Times New Roman" w:cs="Times New Roman"/>
        </w:rPr>
        <w:t xml:space="preserve">: </w:t>
      </w:r>
      <w:r w:rsidRPr="00755405">
        <w:rPr>
          <w:rFonts w:ascii="Times New Roman" w:hAnsi="Times New Roman" w:cs="Times New Roman"/>
          <w:b/>
        </w:rPr>
        <w:t>Effect of HIV infection on growth and bone density in peripubertal children in the era of antiretroviral therapy: a cross-sectional study in Zimbabwe</w:t>
      </w:r>
      <w:r w:rsidRPr="00755405">
        <w:rPr>
          <w:rFonts w:ascii="Times New Roman" w:hAnsi="Times New Roman" w:cs="Times New Roman"/>
        </w:rPr>
        <w:t xml:space="preserve">. </w:t>
      </w:r>
      <w:r w:rsidRPr="00755405">
        <w:rPr>
          <w:rFonts w:ascii="Times New Roman" w:hAnsi="Times New Roman" w:cs="Times New Roman"/>
          <w:i/>
        </w:rPr>
        <w:t xml:space="preserve">Lancet Child Adolesc Health </w:t>
      </w:r>
      <w:r w:rsidRPr="00755405">
        <w:rPr>
          <w:rFonts w:ascii="Times New Roman" w:hAnsi="Times New Roman" w:cs="Times New Roman"/>
        </w:rPr>
        <w:t xml:space="preserve">2021, </w:t>
      </w:r>
      <w:r w:rsidRPr="00755405">
        <w:rPr>
          <w:rFonts w:ascii="Times New Roman" w:hAnsi="Times New Roman" w:cs="Times New Roman"/>
          <w:b/>
        </w:rPr>
        <w:t>5</w:t>
      </w:r>
      <w:r w:rsidRPr="00755405">
        <w:rPr>
          <w:rFonts w:ascii="Times New Roman" w:hAnsi="Times New Roman" w:cs="Times New Roman"/>
        </w:rPr>
        <w:t>(8):569-581.</w:t>
      </w:r>
    </w:p>
    <w:p w14:paraId="323B9677" w14:textId="0AFF7F57" w:rsidR="0093633D" w:rsidRPr="00755405" w:rsidRDefault="00C06BC5" w:rsidP="00952A9D">
      <w:pPr>
        <w:spacing w:after="0" w:line="240" w:lineRule="auto"/>
        <w:jc w:val="both"/>
        <w:rPr>
          <w:rFonts w:ascii="Times New Roman" w:hAnsi="Times New Roman" w:cs="Times New Roman"/>
        </w:rPr>
      </w:pPr>
      <w:r w:rsidRPr="00755405">
        <w:rPr>
          <w:rFonts w:ascii="Times New Roman" w:hAnsi="Times New Roman" w:cs="Times New Roman"/>
        </w:rPr>
        <w:fldChar w:fldCharType="end"/>
      </w:r>
    </w:p>
    <w:p w14:paraId="5EEEA4E2" w14:textId="04386293" w:rsidR="00825B70" w:rsidRPr="00755405" w:rsidRDefault="00825B70" w:rsidP="00952A9D">
      <w:pPr>
        <w:spacing w:after="0" w:line="240" w:lineRule="auto"/>
        <w:jc w:val="both"/>
        <w:rPr>
          <w:rFonts w:ascii="Times New Roman" w:hAnsi="Times New Roman" w:cs="Times New Roman"/>
        </w:rPr>
      </w:pPr>
    </w:p>
    <w:p w14:paraId="7D602AF4" w14:textId="77777777" w:rsidR="003874C2" w:rsidRPr="00755405" w:rsidRDefault="003874C2" w:rsidP="00952A9D">
      <w:pPr>
        <w:spacing w:after="0" w:line="240" w:lineRule="auto"/>
        <w:rPr>
          <w:rFonts w:ascii="Times New Roman" w:eastAsiaTheme="majorEastAsia" w:hAnsi="Times New Roman" w:cs="Times New Roman"/>
          <w:b/>
          <w:sz w:val="28"/>
          <w:szCs w:val="26"/>
        </w:rPr>
      </w:pPr>
      <w:r w:rsidRPr="00755405">
        <w:rPr>
          <w:rFonts w:ascii="Times New Roman" w:hAnsi="Times New Roman" w:cs="Times New Roman"/>
        </w:rPr>
        <w:br w:type="page"/>
      </w:r>
    </w:p>
    <w:p w14:paraId="022A472C" w14:textId="0982E38C" w:rsidR="00825B70" w:rsidRPr="00755405" w:rsidRDefault="00825B70" w:rsidP="00952A9D">
      <w:pPr>
        <w:pStyle w:val="Heading1"/>
        <w:numPr>
          <w:ilvl w:val="0"/>
          <w:numId w:val="0"/>
        </w:numPr>
        <w:spacing w:before="0" w:after="0"/>
        <w:ind w:left="360" w:hanging="360"/>
        <w:rPr>
          <w:rFonts w:ascii="Times New Roman" w:hAnsi="Times New Roman" w:cs="Times New Roman"/>
        </w:rPr>
      </w:pPr>
      <w:bookmarkStart w:id="67" w:name="_Toc115205986"/>
      <w:r w:rsidRPr="00755405">
        <w:rPr>
          <w:rFonts w:ascii="Times New Roman" w:hAnsi="Times New Roman" w:cs="Times New Roman"/>
        </w:rPr>
        <w:lastRenderedPageBreak/>
        <w:t>Appendix 1: scoring</w:t>
      </w:r>
      <w:bookmarkEnd w:id="67"/>
    </w:p>
    <w:p w14:paraId="294AA209" w14:textId="2F36EE64" w:rsidR="00825B70" w:rsidRPr="00755405" w:rsidRDefault="00825B70" w:rsidP="00952A9D">
      <w:pPr>
        <w:spacing w:after="0" w:line="240" w:lineRule="auto"/>
        <w:jc w:val="both"/>
        <w:rPr>
          <w:rFonts w:ascii="Times New Roman" w:hAnsi="Times New Roman" w:cs="Times New Roman"/>
        </w:rPr>
      </w:pPr>
    </w:p>
    <w:p w14:paraId="106FBA45" w14:textId="729A2527" w:rsidR="00E946CC" w:rsidRPr="00755405" w:rsidRDefault="00E946CC" w:rsidP="00952A9D">
      <w:pPr>
        <w:spacing w:after="0" w:line="240" w:lineRule="auto"/>
        <w:rPr>
          <w:rFonts w:ascii="Times New Roman" w:hAnsi="Times New Roman" w:cs="Times New Roman"/>
          <w:u w:val="single"/>
          <w:lang w:val="en-ZW"/>
        </w:rPr>
      </w:pPr>
      <w:r w:rsidRPr="00755405">
        <w:rPr>
          <w:rFonts w:ascii="Times New Roman" w:hAnsi="Times New Roman" w:cs="Times New Roman"/>
          <w:u w:val="single"/>
        </w:rPr>
        <w:t>TBLH BM</w:t>
      </w:r>
      <w:r w:rsidR="003B3F6F" w:rsidRPr="00755405">
        <w:rPr>
          <w:rFonts w:ascii="Times New Roman" w:hAnsi="Times New Roman" w:cs="Times New Roman"/>
          <w:u w:val="single"/>
        </w:rPr>
        <w:t>D</w:t>
      </w:r>
    </w:p>
    <w:p w14:paraId="3D3D33E8" w14:textId="6DA203DD" w:rsidR="003B3F6F" w:rsidRPr="00755405" w:rsidRDefault="00E946CC" w:rsidP="005F588E">
      <w:pPr>
        <w:spacing w:after="0" w:line="240" w:lineRule="auto"/>
        <w:jc w:val="both"/>
        <w:rPr>
          <w:rFonts w:ascii="Times New Roman" w:hAnsi="Times New Roman" w:cs="Times New Roman"/>
        </w:rPr>
      </w:pPr>
      <w:r w:rsidRPr="00755405">
        <w:rPr>
          <w:rFonts w:ascii="Times New Roman" w:hAnsi="Times New Roman" w:cs="Times New Roman"/>
        </w:rPr>
        <w:t xml:space="preserve">The </w:t>
      </w:r>
      <w:r w:rsidR="003B3F6F" w:rsidRPr="00755405">
        <w:rPr>
          <w:rFonts w:ascii="Times New Roman" w:hAnsi="Times New Roman" w:cs="Times New Roman"/>
        </w:rPr>
        <w:t>L, M and S values for the Hologic and iDXA by age and sex are shown below</w:t>
      </w:r>
      <w:r w:rsidRPr="00755405">
        <w:rPr>
          <w:rFonts w:ascii="Times New Roman" w:hAnsi="Times New Roman" w:cs="Times New Roman"/>
        </w:rPr>
        <w:t xml:space="preserve"> </w:t>
      </w:r>
      <w:r w:rsidR="003874C2" w:rsidRPr="00755405">
        <w:rPr>
          <w:rFonts w:ascii="Times New Roman" w:hAnsi="Times New Roman" w:cs="Times New Roman"/>
        </w:rPr>
        <w:fldChar w:fldCharType="begin"/>
      </w:r>
      <w:r w:rsidR="003874C2" w:rsidRPr="00755405">
        <w:rPr>
          <w:rFonts w:ascii="Times New Roman" w:hAnsi="Times New Roman" w:cs="Times New Roman"/>
        </w:rPr>
        <w:instrText xml:space="preserve"> ADDIN EN.CITE &lt;EndNote&gt;&lt;Cite&gt;&lt;Author&gt;Crabtree&lt;/Author&gt;&lt;Year&gt;2017&lt;/Year&gt;&lt;RecNum&gt;324&lt;/RecNum&gt;&lt;DisplayText&gt;[2]&lt;/DisplayText&gt;&lt;record&gt;&lt;rec-number&gt;324&lt;/rec-number&gt;&lt;foreign-keys&gt;&lt;key app="EN" db-id="xwtt9zptpx02p7e2fxjvzw03edsapf02fsz0" timestamp="1651589661"&gt;324&lt;/key&gt;&lt;/foreign-keys&gt;&lt;ref-type name="Journal Article"&gt;17&lt;/ref-type&gt;&lt;contributors&gt;&lt;authors&gt;&lt;author&gt;Crabtree, N.&lt;/author&gt;&lt;author&gt;Shaw, N.J.&lt;/author&gt;&lt;author&gt;Bishop. N.J.&lt;/author&gt;&lt;author&gt;Adams, J.E.&lt;/author&gt;&lt;author&gt;Mughal, M.Z.&lt;/author&gt;&lt;author&gt;Aundel, P.&lt;/author&gt;&lt;author&gt;Fewtrell, M.S.&lt;/author&gt;&lt;author&gt;Ahmed, F.&lt;/author&gt;&lt;author&gt;Treadgold, L.A.&lt;/author&gt;&lt;author&gt;Hogler, W.&lt;/author&gt;&lt;author&gt;Bebbington, N.A.&lt;/author&gt;&lt;author&gt;Ward, K.A.&lt;/author&gt;&lt;/authors&gt;&lt;/contributors&gt;&lt;titles&gt;&lt;title&gt;Amalgamated Reference Data for Size-Adjusted Bone Densitometry Measurements in 3598 Children and Young Adults – the Alphabet Study&lt;/title&gt;&lt;secondary-title&gt;J Bone Miner Res&lt;/secondary-title&gt;&lt;/titles&gt;&lt;periodical&gt;&lt;full-title&gt;J Bone Miner Res&lt;/full-title&gt;&lt;/periodical&gt;&lt;pages&gt;172-180&lt;/pages&gt;&lt;volume&gt;32&lt;/volume&gt;&lt;number&gt;1&lt;/number&gt;&lt;dates&gt;&lt;year&gt;2017&lt;/year&gt;&lt;/dates&gt;&lt;urls&gt;&lt;/urls&gt;&lt;/record&gt;&lt;/Cite&gt;&lt;/EndNote&gt;</w:instrText>
      </w:r>
      <w:r w:rsidR="003874C2" w:rsidRPr="00755405">
        <w:rPr>
          <w:rFonts w:ascii="Times New Roman" w:hAnsi="Times New Roman" w:cs="Times New Roman"/>
        </w:rPr>
        <w:fldChar w:fldCharType="separate"/>
      </w:r>
      <w:r w:rsidR="003874C2" w:rsidRPr="00755405">
        <w:rPr>
          <w:rFonts w:ascii="Times New Roman" w:hAnsi="Times New Roman" w:cs="Times New Roman"/>
          <w:noProof/>
        </w:rPr>
        <w:t>[2]</w:t>
      </w:r>
      <w:r w:rsidR="003874C2" w:rsidRPr="00755405">
        <w:rPr>
          <w:rFonts w:ascii="Times New Roman" w:hAnsi="Times New Roman" w:cs="Times New Roman"/>
        </w:rPr>
        <w:fldChar w:fldCharType="end"/>
      </w:r>
      <w:r w:rsidRPr="00755405">
        <w:rPr>
          <w:rFonts w:ascii="Times New Roman" w:hAnsi="Times New Roman" w:cs="Times New Roman"/>
        </w:rPr>
        <w:t>.</w:t>
      </w:r>
      <w:r w:rsidR="003B3F6F" w:rsidRPr="00755405">
        <w:rPr>
          <w:rFonts w:ascii="Times New Roman" w:hAnsi="Times New Roman" w:cs="Times New Roman"/>
        </w:rPr>
        <w:t xml:space="preserve"> </w:t>
      </w:r>
    </w:p>
    <w:p w14:paraId="71D61AA2" w14:textId="0CA06AD5" w:rsidR="003B3F6F" w:rsidRPr="00755405" w:rsidRDefault="003B3F6F" w:rsidP="005F588E">
      <w:pPr>
        <w:spacing w:after="0" w:line="240" w:lineRule="auto"/>
        <w:jc w:val="both"/>
        <w:rPr>
          <w:rFonts w:ascii="Times New Roman" w:hAnsi="Times New Roman" w:cs="Times New Roman"/>
        </w:rPr>
      </w:pPr>
    </w:p>
    <w:p w14:paraId="6AFA172A" w14:textId="6D62DEA4" w:rsidR="003B3F6F" w:rsidRPr="00755405" w:rsidRDefault="003B3F6F" w:rsidP="00952A9D">
      <w:pPr>
        <w:spacing w:after="0" w:line="24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895"/>
        <w:gridCol w:w="601"/>
        <w:gridCol w:w="711"/>
        <w:gridCol w:w="601"/>
        <w:gridCol w:w="601"/>
        <w:gridCol w:w="711"/>
        <w:gridCol w:w="601"/>
        <w:gridCol w:w="601"/>
        <w:gridCol w:w="711"/>
        <w:gridCol w:w="601"/>
        <w:gridCol w:w="601"/>
        <w:gridCol w:w="711"/>
        <w:gridCol w:w="601"/>
      </w:tblGrid>
      <w:tr w:rsidR="003B3F6F" w:rsidRPr="00755405" w14:paraId="04C53971" w14:textId="77777777" w:rsidTr="001850AA">
        <w:trPr>
          <w:jc w:val="center"/>
        </w:trPr>
        <w:tc>
          <w:tcPr>
            <w:tcW w:w="0" w:type="auto"/>
          </w:tcPr>
          <w:p w14:paraId="632650C7" w14:textId="77777777" w:rsidR="003B3F6F" w:rsidRPr="00755405" w:rsidRDefault="003B3F6F" w:rsidP="001850AA">
            <w:pPr>
              <w:rPr>
                <w:rFonts w:ascii="Times New Roman" w:hAnsi="Times New Roman" w:cs="Times New Roman"/>
                <w:szCs w:val="24"/>
              </w:rPr>
            </w:pPr>
          </w:p>
        </w:tc>
        <w:tc>
          <w:tcPr>
            <w:tcW w:w="0" w:type="auto"/>
            <w:gridSpan w:val="6"/>
          </w:tcPr>
          <w:p w14:paraId="4FF5CE0A"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Hologic</w:t>
            </w:r>
          </w:p>
        </w:tc>
        <w:tc>
          <w:tcPr>
            <w:tcW w:w="0" w:type="auto"/>
            <w:gridSpan w:val="6"/>
          </w:tcPr>
          <w:p w14:paraId="23EE371E"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iDXA</w:t>
            </w:r>
          </w:p>
        </w:tc>
      </w:tr>
      <w:tr w:rsidR="003B3F6F" w:rsidRPr="00755405" w14:paraId="52DF4F7D" w14:textId="77777777" w:rsidTr="001850AA">
        <w:trPr>
          <w:jc w:val="center"/>
        </w:trPr>
        <w:tc>
          <w:tcPr>
            <w:tcW w:w="0" w:type="auto"/>
            <w:vAlign w:val="bottom"/>
          </w:tcPr>
          <w:p w14:paraId="1D3958BA" w14:textId="77777777" w:rsidR="003B3F6F" w:rsidRPr="00755405" w:rsidRDefault="003B3F6F" w:rsidP="001850AA">
            <w:pPr>
              <w:rPr>
                <w:rFonts w:ascii="Times New Roman" w:hAnsi="Times New Roman" w:cs="Times New Roman"/>
                <w:color w:val="000000"/>
                <w:szCs w:val="24"/>
              </w:rPr>
            </w:pPr>
          </w:p>
        </w:tc>
        <w:tc>
          <w:tcPr>
            <w:tcW w:w="0" w:type="auto"/>
            <w:gridSpan w:val="3"/>
          </w:tcPr>
          <w:p w14:paraId="3C0DA5A5"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Girls</w:t>
            </w:r>
          </w:p>
        </w:tc>
        <w:tc>
          <w:tcPr>
            <w:tcW w:w="0" w:type="auto"/>
            <w:gridSpan w:val="3"/>
          </w:tcPr>
          <w:p w14:paraId="72988F1E"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Boys</w:t>
            </w:r>
          </w:p>
        </w:tc>
        <w:tc>
          <w:tcPr>
            <w:tcW w:w="0" w:type="auto"/>
            <w:gridSpan w:val="3"/>
          </w:tcPr>
          <w:p w14:paraId="61B76C7B"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Girls</w:t>
            </w:r>
          </w:p>
        </w:tc>
        <w:tc>
          <w:tcPr>
            <w:tcW w:w="0" w:type="auto"/>
            <w:gridSpan w:val="3"/>
          </w:tcPr>
          <w:p w14:paraId="54C98AD1"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Boys</w:t>
            </w:r>
          </w:p>
        </w:tc>
      </w:tr>
      <w:tr w:rsidR="003B3F6F" w:rsidRPr="00755405" w14:paraId="76384F4D" w14:textId="77777777" w:rsidTr="001850AA">
        <w:trPr>
          <w:jc w:val="center"/>
        </w:trPr>
        <w:tc>
          <w:tcPr>
            <w:tcW w:w="0" w:type="auto"/>
            <w:vAlign w:val="bottom"/>
          </w:tcPr>
          <w:p w14:paraId="5BF946E6"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 xml:space="preserve">Age (y) </w:t>
            </w:r>
          </w:p>
        </w:tc>
        <w:tc>
          <w:tcPr>
            <w:tcW w:w="0" w:type="auto"/>
          </w:tcPr>
          <w:p w14:paraId="0521D341"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7DB21517"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33E00134"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339AE675"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5887E3AE"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7036677E"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722D5271"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4FC0BB0D"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2FD4C142"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1006CB29"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6FAC90A0"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4A3534D3" w14:textId="77777777" w:rsidR="003B3F6F" w:rsidRPr="00755405" w:rsidRDefault="003B3F6F" w:rsidP="001850AA">
            <w:pPr>
              <w:jc w:val="center"/>
              <w:rPr>
                <w:rFonts w:ascii="Times New Roman" w:hAnsi="Times New Roman" w:cs="Times New Roman"/>
                <w:b/>
                <w:bCs/>
                <w:szCs w:val="24"/>
              </w:rPr>
            </w:pPr>
            <w:r w:rsidRPr="00755405">
              <w:rPr>
                <w:rFonts w:ascii="Times New Roman" w:hAnsi="Times New Roman" w:cs="Times New Roman"/>
                <w:b/>
                <w:bCs/>
                <w:szCs w:val="24"/>
              </w:rPr>
              <w:t>S</w:t>
            </w:r>
          </w:p>
        </w:tc>
      </w:tr>
      <w:tr w:rsidR="003B3F6F" w:rsidRPr="00755405" w14:paraId="1BA45A48" w14:textId="77777777" w:rsidTr="001850AA">
        <w:trPr>
          <w:jc w:val="center"/>
        </w:trPr>
        <w:tc>
          <w:tcPr>
            <w:tcW w:w="0" w:type="auto"/>
            <w:vAlign w:val="bottom"/>
          </w:tcPr>
          <w:p w14:paraId="69473634"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11</w:t>
            </w:r>
          </w:p>
        </w:tc>
        <w:tc>
          <w:tcPr>
            <w:tcW w:w="0" w:type="auto"/>
            <w:vAlign w:val="bottom"/>
          </w:tcPr>
          <w:p w14:paraId="6BF7653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0CF2161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0.756</w:t>
            </w:r>
          </w:p>
        </w:tc>
        <w:tc>
          <w:tcPr>
            <w:tcW w:w="0" w:type="auto"/>
            <w:vAlign w:val="bottom"/>
          </w:tcPr>
          <w:p w14:paraId="3E47468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F6A7E4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37AD7E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0.751</w:t>
            </w:r>
          </w:p>
        </w:tc>
        <w:tc>
          <w:tcPr>
            <w:tcW w:w="0" w:type="auto"/>
            <w:vAlign w:val="bottom"/>
          </w:tcPr>
          <w:p w14:paraId="5AB8E97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2E2724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4479A3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0.741</w:t>
            </w:r>
          </w:p>
        </w:tc>
        <w:tc>
          <w:tcPr>
            <w:tcW w:w="0" w:type="auto"/>
            <w:vAlign w:val="bottom"/>
          </w:tcPr>
          <w:p w14:paraId="09F2EF5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47D4CD8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49DD5D4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0.737</w:t>
            </w:r>
          </w:p>
        </w:tc>
        <w:tc>
          <w:tcPr>
            <w:tcW w:w="0" w:type="auto"/>
            <w:vAlign w:val="bottom"/>
          </w:tcPr>
          <w:p w14:paraId="4C4F5CB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2FFDF3C5" w14:textId="77777777" w:rsidTr="001850AA">
        <w:trPr>
          <w:jc w:val="center"/>
        </w:trPr>
        <w:tc>
          <w:tcPr>
            <w:tcW w:w="0" w:type="auto"/>
            <w:vAlign w:val="bottom"/>
          </w:tcPr>
          <w:p w14:paraId="0B283D6C"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11.5</w:t>
            </w:r>
          </w:p>
        </w:tc>
        <w:tc>
          <w:tcPr>
            <w:tcW w:w="0" w:type="auto"/>
            <w:vAlign w:val="bottom"/>
          </w:tcPr>
          <w:p w14:paraId="21C913B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A06A8F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0.778</w:t>
            </w:r>
          </w:p>
        </w:tc>
        <w:tc>
          <w:tcPr>
            <w:tcW w:w="0" w:type="auto"/>
            <w:vAlign w:val="bottom"/>
          </w:tcPr>
          <w:p w14:paraId="2C8C5F1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0282BD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0271CC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0.768</w:t>
            </w:r>
          </w:p>
        </w:tc>
        <w:tc>
          <w:tcPr>
            <w:tcW w:w="0" w:type="auto"/>
            <w:vAlign w:val="bottom"/>
          </w:tcPr>
          <w:p w14:paraId="37876B7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1335D8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A98941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0.768</w:t>
            </w:r>
          </w:p>
        </w:tc>
        <w:tc>
          <w:tcPr>
            <w:tcW w:w="0" w:type="auto"/>
            <w:vAlign w:val="bottom"/>
          </w:tcPr>
          <w:p w14:paraId="1A76BE4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586D936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7EBD0E2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0.759</w:t>
            </w:r>
          </w:p>
        </w:tc>
        <w:tc>
          <w:tcPr>
            <w:tcW w:w="0" w:type="auto"/>
            <w:vAlign w:val="bottom"/>
          </w:tcPr>
          <w:p w14:paraId="35D4639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1B35E45E" w14:textId="77777777" w:rsidTr="001850AA">
        <w:trPr>
          <w:jc w:val="center"/>
        </w:trPr>
        <w:tc>
          <w:tcPr>
            <w:tcW w:w="0" w:type="auto"/>
            <w:vAlign w:val="bottom"/>
          </w:tcPr>
          <w:p w14:paraId="3C7DAAD4"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12</w:t>
            </w:r>
          </w:p>
        </w:tc>
        <w:tc>
          <w:tcPr>
            <w:tcW w:w="0" w:type="auto"/>
            <w:vAlign w:val="bottom"/>
          </w:tcPr>
          <w:p w14:paraId="3C0F4DD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229641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0.800</w:t>
            </w:r>
          </w:p>
        </w:tc>
        <w:tc>
          <w:tcPr>
            <w:tcW w:w="0" w:type="auto"/>
            <w:vAlign w:val="bottom"/>
          </w:tcPr>
          <w:p w14:paraId="78F1379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58EEA46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5624CEE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0.786</w:t>
            </w:r>
          </w:p>
        </w:tc>
        <w:tc>
          <w:tcPr>
            <w:tcW w:w="0" w:type="auto"/>
            <w:vAlign w:val="bottom"/>
          </w:tcPr>
          <w:p w14:paraId="5D22D14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BC29A2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3A1C25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0.795</w:t>
            </w:r>
          </w:p>
        </w:tc>
        <w:tc>
          <w:tcPr>
            <w:tcW w:w="0" w:type="auto"/>
            <w:vAlign w:val="bottom"/>
          </w:tcPr>
          <w:p w14:paraId="3FA8243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30834CA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3821166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0.783</w:t>
            </w:r>
          </w:p>
        </w:tc>
        <w:tc>
          <w:tcPr>
            <w:tcW w:w="0" w:type="auto"/>
            <w:vAlign w:val="bottom"/>
          </w:tcPr>
          <w:p w14:paraId="68658F4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4B8202C7" w14:textId="77777777" w:rsidTr="001850AA">
        <w:trPr>
          <w:jc w:val="center"/>
        </w:trPr>
        <w:tc>
          <w:tcPr>
            <w:tcW w:w="0" w:type="auto"/>
            <w:vAlign w:val="bottom"/>
          </w:tcPr>
          <w:p w14:paraId="7D86BA9E"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12.5</w:t>
            </w:r>
          </w:p>
        </w:tc>
        <w:tc>
          <w:tcPr>
            <w:tcW w:w="0" w:type="auto"/>
            <w:vAlign w:val="bottom"/>
          </w:tcPr>
          <w:p w14:paraId="34B242C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5B7834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0.822</w:t>
            </w:r>
          </w:p>
        </w:tc>
        <w:tc>
          <w:tcPr>
            <w:tcW w:w="0" w:type="auto"/>
            <w:vAlign w:val="bottom"/>
          </w:tcPr>
          <w:p w14:paraId="5C336E1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C125C0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2760D72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0.807</w:t>
            </w:r>
          </w:p>
        </w:tc>
        <w:tc>
          <w:tcPr>
            <w:tcW w:w="0" w:type="auto"/>
            <w:vAlign w:val="bottom"/>
          </w:tcPr>
          <w:p w14:paraId="4929C00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1B827A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0D709F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0.824</w:t>
            </w:r>
          </w:p>
        </w:tc>
        <w:tc>
          <w:tcPr>
            <w:tcW w:w="0" w:type="auto"/>
            <w:vAlign w:val="bottom"/>
          </w:tcPr>
          <w:p w14:paraId="04A614B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727544C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17DCB57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0.810</w:t>
            </w:r>
          </w:p>
        </w:tc>
        <w:tc>
          <w:tcPr>
            <w:tcW w:w="0" w:type="auto"/>
            <w:vAlign w:val="bottom"/>
          </w:tcPr>
          <w:p w14:paraId="092AD6E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476B10F5" w14:textId="77777777" w:rsidTr="001850AA">
        <w:trPr>
          <w:jc w:val="center"/>
        </w:trPr>
        <w:tc>
          <w:tcPr>
            <w:tcW w:w="0" w:type="auto"/>
            <w:vAlign w:val="bottom"/>
          </w:tcPr>
          <w:p w14:paraId="55B156FF"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13</w:t>
            </w:r>
          </w:p>
        </w:tc>
        <w:tc>
          <w:tcPr>
            <w:tcW w:w="0" w:type="auto"/>
            <w:vAlign w:val="bottom"/>
          </w:tcPr>
          <w:p w14:paraId="0F63522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705349A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0.842</w:t>
            </w:r>
          </w:p>
        </w:tc>
        <w:tc>
          <w:tcPr>
            <w:tcW w:w="0" w:type="auto"/>
            <w:vAlign w:val="bottom"/>
          </w:tcPr>
          <w:p w14:paraId="463D814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0966E1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66096F1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0.833</w:t>
            </w:r>
          </w:p>
        </w:tc>
        <w:tc>
          <w:tcPr>
            <w:tcW w:w="0" w:type="auto"/>
            <w:vAlign w:val="bottom"/>
          </w:tcPr>
          <w:p w14:paraId="12F8D62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F3C3A2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48F0B6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0.853</w:t>
            </w:r>
          </w:p>
        </w:tc>
        <w:tc>
          <w:tcPr>
            <w:tcW w:w="0" w:type="auto"/>
            <w:vAlign w:val="bottom"/>
          </w:tcPr>
          <w:p w14:paraId="2EB4912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603099C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4388F5C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0.841</w:t>
            </w:r>
          </w:p>
        </w:tc>
        <w:tc>
          <w:tcPr>
            <w:tcW w:w="0" w:type="auto"/>
            <w:vAlign w:val="bottom"/>
          </w:tcPr>
          <w:p w14:paraId="7849EF3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138C191F" w14:textId="77777777" w:rsidTr="001850AA">
        <w:trPr>
          <w:jc w:val="center"/>
        </w:trPr>
        <w:tc>
          <w:tcPr>
            <w:tcW w:w="0" w:type="auto"/>
            <w:vAlign w:val="bottom"/>
          </w:tcPr>
          <w:p w14:paraId="71766A22"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13.5</w:t>
            </w:r>
          </w:p>
        </w:tc>
        <w:tc>
          <w:tcPr>
            <w:tcW w:w="0" w:type="auto"/>
            <w:vAlign w:val="bottom"/>
          </w:tcPr>
          <w:p w14:paraId="66D2801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489591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0.860</w:t>
            </w:r>
          </w:p>
        </w:tc>
        <w:tc>
          <w:tcPr>
            <w:tcW w:w="0" w:type="auto"/>
            <w:vAlign w:val="bottom"/>
          </w:tcPr>
          <w:p w14:paraId="142A78B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C656C9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A0345C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0.863</w:t>
            </w:r>
          </w:p>
        </w:tc>
        <w:tc>
          <w:tcPr>
            <w:tcW w:w="0" w:type="auto"/>
            <w:vAlign w:val="bottom"/>
          </w:tcPr>
          <w:p w14:paraId="0A98BF3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0ED0F6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174BB8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0.881</w:t>
            </w:r>
          </w:p>
        </w:tc>
        <w:tc>
          <w:tcPr>
            <w:tcW w:w="0" w:type="auto"/>
            <w:vAlign w:val="bottom"/>
          </w:tcPr>
          <w:p w14:paraId="364A42F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59F6F3C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71F356D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0.875</w:t>
            </w:r>
          </w:p>
        </w:tc>
        <w:tc>
          <w:tcPr>
            <w:tcW w:w="0" w:type="auto"/>
            <w:vAlign w:val="bottom"/>
          </w:tcPr>
          <w:p w14:paraId="1F5824E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r>
      <w:tr w:rsidR="003B3F6F" w:rsidRPr="00755405" w14:paraId="562D9C35" w14:textId="77777777" w:rsidTr="001850AA">
        <w:trPr>
          <w:jc w:val="center"/>
        </w:trPr>
        <w:tc>
          <w:tcPr>
            <w:tcW w:w="0" w:type="auto"/>
            <w:vAlign w:val="bottom"/>
          </w:tcPr>
          <w:p w14:paraId="00AC6905"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14</w:t>
            </w:r>
          </w:p>
        </w:tc>
        <w:tc>
          <w:tcPr>
            <w:tcW w:w="0" w:type="auto"/>
            <w:vAlign w:val="bottom"/>
          </w:tcPr>
          <w:p w14:paraId="7145A57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7EA302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0.876</w:t>
            </w:r>
          </w:p>
        </w:tc>
        <w:tc>
          <w:tcPr>
            <w:tcW w:w="0" w:type="auto"/>
            <w:vAlign w:val="bottom"/>
          </w:tcPr>
          <w:p w14:paraId="0E46570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B869CD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63B950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0.896</w:t>
            </w:r>
          </w:p>
        </w:tc>
        <w:tc>
          <w:tcPr>
            <w:tcW w:w="0" w:type="auto"/>
            <w:vAlign w:val="bottom"/>
          </w:tcPr>
          <w:p w14:paraId="26D1453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558819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F6FF29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0.905</w:t>
            </w:r>
          </w:p>
        </w:tc>
        <w:tc>
          <w:tcPr>
            <w:tcW w:w="0" w:type="auto"/>
            <w:vAlign w:val="bottom"/>
          </w:tcPr>
          <w:p w14:paraId="34BB67C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1489D33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0678406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0.911</w:t>
            </w:r>
          </w:p>
        </w:tc>
        <w:tc>
          <w:tcPr>
            <w:tcW w:w="0" w:type="auto"/>
            <w:vAlign w:val="bottom"/>
          </w:tcPr>
          <w:p w14:paraId="4E4C0A2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0.11</w:t>
            </w:r>
          </w:p>
        </w:tc>
      </w:tr>
      <w:tr w:rsidR="003B3F6F" w:rsidRPr="00755405" w14:paraId="797B34A8" w14:textId="77777777" w:rsidTr="001850AA">
        <w:trPr>
          <w:jc w:val="center"/>
        </w:trPr>
        <w:tc>
          <w:tcPr>
            <w:tcW w:w="0" w:type="auto"/>
            <w:vAlign w:val="bottom"/>
          </w:tcPr>
          <w:p w14:paraId="2ECE7FA3"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14.5</w:t>
            </w:r>
          </w:p>
        </w:tc>
        <w:tc>
          <w:tcPr>
            <w:tcW w:w="0" w:type="auto"/>
            <w:vAlign w:val="bottom"/>
          </w:tcPr>
          <w:p w14:paraId="430356A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721FEE4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0.890</w:t>
            </w:r>
          </w:p>
        </w:tc>
        <w:tc>
          <w:tcPr>
            <w:tcW w:w="0" w:type="auto"/>
            <w:vAlign w:val="bottom"/>
          </w:tcPr>
          <w:p w14:paraId="4E04062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B6E198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9D5614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0.930</w:t>
            </w:r>
          </w:p>
        </w:tc>
        <w:tc>
          <w:tcPr>
            <w:tcW w:w="0" w:type="auto"/>
            <w:vAlign w:val="bottom"/>
          </w:tcPr>
          <w:p w14:paraId="2A028EF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F33FC0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857EE3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0.926</w:t>
            </w:r>
          </w:p>
        </w:tc>
        <w:tc>
          <w:tcPr>
            <w:tcW w:w="0" w:type="auto"/>
            <w:vAlign w:val="bottom"/>
          </w:tcPr>
          <w:p w14:paraId="705A4F6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0.10</w:t>
            </w:r>
          </w:p>
        </w:tc>
        <w:tc>
          <w:tcPr>
            <w:tcW w:w="0" w:type="auto"/>
            <w:vAlign w:val="bottom"/>
          </w:tcPr>
          <w:p w14:paraId="53A50EB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7E3161E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0.946</w:t>
            </w:r>
          </w:p>
        </w:tc>
        <w:tc>
          <w:tcPr>
            <w:tcW w:w="0" w:type="auto"/>
            <w:vAlign w:val="bottom"/>
          </w:tcPr>
          <w:p w14:paraId="4785F7A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0.11</w:t>
            </w:r>
          </w:p>
        </w:tc>
      </w:tr>
      <w:tr w:rsidR="003B3F6F" w:rsidRPr="00755405" w14:paraId="0173F7FB" w14:textId="77777777" w:rsidTr="001850AA">
        <w:trPr>
          <w:jc w:val="center"/>
        </w:trPr>
        <w:tc>
          <w:tcPr>
            <w:tcW w:w="0" w:type="auto"/>
            <w:vAlign w:val="bottom"/>
          </w:tcPr>
          <w:p w14:paraId="06A0138F"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15</w:t>
            </w:r>
          </w:p>
        </w:tc>
        <w:tc>
          <w:tcPr>
            <w:tcW w:w="0" w:type="auto"/>
            <w:vAlign w:val="bottom"/>
          </w:tcPr>
          <w:p w14:paraId="461B189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88BF35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0.902</w:t>
            </w:r>
          </w:p>
        </w:tc>
        <w:tc>
          <w:tcPr>
            <w:tcW w:w="0" w:type="auto"/>
            <w:vAlign w:val="bottom"/>
          </w:tcPr>
          <w:p w14:paraId="4C02FBD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984398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509FC26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0.961</w:t>
            </w:r>
          </w:p>
        </w:tc>
        <w:tc>
          <w:tcPr>
            <w:tcW w:w="0" w:type="auto"/>
            <w:vAlign w:val="bottom"/>
          </w:tcPr>
          <w:p w14:paraId="1BF141B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1728C4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27B68B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0.943</w:t>
            </w:r>
          </w:p>
        </w:tc>
        <w:tc>
          <w:tcPr>
            <w:tcW w:w="0" w:type="auto"/>
            <w:vAlign w:val="bottom"/>
          </w:tcPr>
          <w:p w14:paraId="036DED4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2B35B0A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45C72FB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0.980</w:t>
            </w:r>
          </w:p>
        </w:tc>
        <w:tc>
          <w:tcPr>
            <w:tcW w:w="0" w:type="auto"/>
            <w:vAlign w:val="bottom"/>
          </w:tcPr>
          <w:p w14:paraId="057F588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0.11</w:t>
            </w:r>
          </w:p>
        </w:tc>
      </w:tr>
      <w:tr w:rsidR="003B3F6F" w:rsidRPr="00755405" w14:paraId="135CC3AE" w14:textId="77777777" w:rsidTr="001850AA">
        <w:trPr>
          <w:jc w:val="center"/>
        </w:trPr>
        <w:tc>
          <w:tcPr>
            <w:tcW w:w="0" w:type="auto"/>
            <w:vAlign w:val="bottom"/>
          </w:tcPr>
          <w:p w14:paraId="58FD0FDB"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15.5</w:t>
            </w:r>
          </w:p>
        </w:tc>
        <w:tc>
          <w:tcPr>
            <w:tcW w:w="0" w:type="auto"/>
            <w:vAlign w:val="bottom"/>
          </w:tcPr>
          <w:p w14:paraId="7F561CD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259CAEE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0.913</w:t>
            </w:r>
          </w:p>
        </w:tc>
        <w:tc>
          <w:tcPr>
            <w:tcW w:w="0" w:type="auto"/>
            <w:vAlign w:val="bottom"/>
          </w:tcPr>
          <w:p w14:paraId="06EED59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385F85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595420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0.990</w:t>
            </w:r>
          </w:p>
        </w:tc>
        <w:tc>
          <w:tcPr>
            <w:tcW w:w="0" w:type="auto"/>
            <w:vAlign w:val="bottom"/>
          </w:tcPr>
          <w:p w14:paraId="1A12DC4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098C86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04C53D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0.956</w:t>
            </w:r>
          </w:p>
        </w:tc>
        <w:tc>
          <w:tcPr>
            <w:tcW w:w="0" w:type="auto"/>
            <w:vAlign w:val="bottom"/>
          </w:tcPr>
          <w:p w14:paraId="6B38F25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02B6A76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344147E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1.010</w:t>
            </w:r>
          </w:p>
        </w:tc>
        <w:tc>
          <w:tcPr>
            <w:tcW w:w="0" w:type="auto"/>
            <w:vAlign w:val="bottom"/>
          </w:tcPr>
          <w:p w14:paraId="476F495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0.11</w:t>
            </w:r>
          </w:p>
        </w:tc>
      </w:tr>
      <w:tr w:rsidR="003B3F6F" w:rsidRPr="00755405" w14:paraId="334D6811" w14:textId="77777777" w:rsidTr="001850AA">
        <w:trPr>
          <w:jc w:val="center"/>
        </w:trPr>
        <w:tc>
          <w:tcPr>
            <w:tcW w:w="0" w:type="auto"/>
            <w:vAlign w:val="bottom"/>
          </w:tcPr>
          <w:p w14:paraId="68CBAB79"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16</w:t>
            </w:r>
          </w:p>
        </w:tc>
        <w:tc>
          <w:tcPr>
            <w:tcW w:w="0" w:type="auto"/>
            <w:vAlign w:val="bottom"/>
          </w:tcPr>
          <w:p w14:paraId="687E22D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A0A67F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0.921</w:t>
            </w:r>
          </w:p>
        </w:tc>
        <w:tc>
          <w:tcPr>
            <w:tcW w:w="0" w:type="auto"/>
            <w:vAlign w:val="bottom"/>
          </w:tcPr>
          <w:p w14:paraId="0C42755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C9CA74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50CA47B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1.015</w:t>
            </w:r>
          </w:p>
        </w:tc>
        <w:tc>
          <w:tcPr>
            <w:tcW w:w="0" w:type="auto"/>
            <w:vAlign w:val="bottom"/>
          </w:tcPr>
          <w:p w14:paraId="7B2E8B0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397767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4A76ED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0.967</w:t>
            </w:r>
          </w:p>
        </w:tc>
        <w:tc>
          <w:tcPr>
            <w:tcW w:w="0" w:type="auto"/>
            <w:vAlign w:val="bottom"/>
          </w:tcPr>
          <w:p w14:paraId="46542B3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260B83A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22C7466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1.037</w:t>
            </w:r>
          </w:p>
        </w:tc>
        <w:tc>
          <w:tcPr>
            <w:tcW w:w="0" w:type="auto"/>
            <w:vAlign w:val="bottom"/>
          </w:tcPr>
          <w:p w14:paraId="51E402D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0.11</w:t>
            </w:r>
          </w:p>
        </w:tc>
      </w:tr>
      <w:tr w:rsidR="003B3F6F" w:rsidRPr="00755405" w14:paraId="7C6A153C" w14:textId="77777777" w:rsidTr="001850AA">
        <w:trPr>
          <w:jc w:val="center"/>
        </w:trPr>
        <w:tc>
          <w:tcPr>
            <w:tcW w:w="0" w:type="auto"/>
            <w:vAlign w:val="bottom"/>
          </w:tcPr>
          <w:p w14:paraId="3B9E20FA"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16.5</w:t>
            </w:r>
          </w:p>
        </w:tc>
        <w:tc>
          <w:tcPr>
            <w:tcW w:w="0" w:type="auto"/>
            <w:vAlign w:val="bottom"/>
          </w:tcPr>
          <w:p w14:paraId="3C63F7A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621FA90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0.929</w:t>
            </w:r>
          </w:p>
        </w:tc>
        <w:tc>
          <w:tcPr>
            <w:tcW w:w="0" w:type="auto"/>
            <w:vAlign w:val="bottom"/>
          </w:tcPr>
          <w:p w14:paraId="73A4BE6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22919C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DCE051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1.036</w:t>
            </w:r>
          </w:p>
        </w:tc>
        <w:tc>
          <w:tcPr>
            <w:tcW w:w="0" w:type="auto"/>
            <w:vAlign w:val="bottom"/>
          </w:tcPr>
          <w:p w14:paraId="73A50BA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DBC110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52E5346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0.975</w:t>
            </w:r>
          </w:p>
        </w:tc>
        <w:tc>
          <w:tcPr>
            <w:tcW w:w="0" w:type="auto"/>
            <w:vAlign w:val="bottom"/>
          </w:tcPr>
          <w:p w14:paraId="3E17E92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3658243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6E71D11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1.061</w:t>
            </w:r>
          </w:p>
        </w:tc>
        <w:tc>
          <w:tcPr>
            <w:tcW w:w="0" w:type="auto"/>
            <w:vAlign w:val="bottom"/>
          </w:tcPr>
          <w:p w14:paraId="1F6EE59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0DC14F89" w14:textId="77777777" w:rsidTr="001850AA">
        <w:trPr>
          <w:jc w:val="center"/>
        </w:trPr>
        <w:tc>
          <w:tcPr>
            <w:tcW w:w="0" w:type="auto"/>
            <w:vAlign w:val="bottom"/>
          </w:tcPr>
          <w:p w14:paraId="0CBDA107"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17</w:t>
            </w:r>
          </w:p>
        </w:tc>
        <w:tc>
          <w:tcPr>
            <w:tcW w:w="0" w:type="auto"/>
            <w:vAlign w:val="bottom"/>
          </w:tcPr>
          <w:p w14:paraId="61D7315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78C4EA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0.937</w:t>
            </w:r>
          </w:p>
        </w:tc>
        <w:tc>
          <w:tcPr>
            <w:tcW w:w="0" w:type="auto"/>
            <w:vAlign w:val="bottom"/>
          </w:tcPr>
          <w:p w14:paraId="7CB29FD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BAB751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2BB6E53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1.053</w:t>
            </w:r>
          </w:p>
        </w:tc>
        <w:tc>
          <w:tcPr>
            <w:tcW w:w="0" w:type="auto"/>
            <w:vAlign w:val="bottom"/>
          </w:tcPr>
          <w:p w14:paraId="2284594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A62D58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4CA5C3B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0.980</w:t>
            </w:r>
          </w:p>
        </w:tc>
        <w:tc>
          <w:tcPr>
            <w:tcW w:w="0" w:type="auto"/>
            <w:vAlign w:val="bottom"/>
          </w:tcPr>
          <w:p w14:paraId="0E51A45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6D19555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7FEB16D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1.082</w:t>
            </w:r>
          </w:p>
        </w:tc>
        <w:tc>
          <w:tcPr>
            <w:tcW w:w="0" w:type="auto"/>
            <w:vAlign w:val="bottom"/>
          </w:tcPr>
          <w:p w14:paraId="78D7E6E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4938072A" w14:textId="77777777" w:rsidTr="001850AA">
        <w:trPr>
          <w:jc w:val="center"/>
        </w:trPr>
        <w:tc>
          <w:tcPr>
            <w:tcW w:w="0" w:type="auto"/>
            <w:vAlign w:val="bottom"/>
          </w:tcPr>
          <w:p w14:paraId="4C14EFBE"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17.5</w:t>
            </w:r>
          </w:p>
        </w:tc>
        <w:tc>
          <w:tcPr>
            <w:tcW w:w="0" w:type="auto"/>
            <w:vAlign w:val="bottom"/>
          </w:tcPr>
          <w:p w14:paraId="5A3E35F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FA9652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0.943</w:t>
            </w:r>
          </w:p>
        </w:tc>
        <w:tc>
          <w:tcPr>
            <w:tcW w:w="0" w:type="auto"/>
            <w:vAlign w:val="bottom"/>
          </w:tcPr>
          <w:p w14:paraId="409A5EE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D36FC8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182037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1.068</w:t>
            </w:r>
          </w:p>
        </w:tc>
        <w:tc>
          <w:tcPr>
            <w:tcW w:w="0" w:type="auto"/>
            <w:vAlign w:val="bottom"/>
          </w:tcPr>
          <w:p w14:paraId="33CB7FA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0EC6BC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28EF89C9"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0.983</w:t>
            </w:r>
          </w:p>
        </w:tc>
        <w:tc>
          <w:tcPr>
            <w:tcW w:w="0" w:type="auto"/>
            <w:vAlign w:val="bottom"/>
          </w:tcPr>
          <w:p w14:paraId="0885AB5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0B0B728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5135DF9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1.101</w:t>
            </w:r>
          </w:p>
        </w:tc>
        <w:tc>
          <w:tcPr>
            <w:tcW w:w="0" w:type="auto"/>
            <w:vAlign w:val="bottom"/>
          </w:tcPr>
          <w:p w14:paraId="1AD06ED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0CE4F58D" w14:textId="77777777" w:rsidTr="001850AA">
        <w:trPr>
          <w:jc w:val="center"/>
        </w:trPr>
        <w:tc>
          <w:tcPr>
            <w:tcW w:w="0" w:type="auto"/>
            <w:vAlign w:val="bottom"/>
          </w:tcPr>
          <w:p w14:paraId="0577BBCA"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18</w:t>
            </w:r>
          </w:p>
        </w:tc>
        <w:tc>
          <w:tcPr>
            <w:tcW w:w="0" w:type="auto"/>
            <w:vAlign w:val="bottom"/>
          </w:tcPr>
          <w:p w14:paraId="5D6BEC9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05FCC7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0.950</w:t>
            </w:r>
          </w:p>
        </w:tc>
        <w:tc>
          <w:tcPr>
            <w:tcW w:w="0" w:type="auto"/>
            <w:vAlign w:val="bottom"/>
          </w:tcPr>
          <w:p w14:paraId="463313B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0885FA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7ACB1D8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1.080</w:t>
            </w:r>
          </w:p>
        </w:tc>
        <w:tc>
          <w:tcPr>
            <w:tcW w:w="0" w:type="auto"/>
            <w:vAlign w:val="bottom"/>
          </w:tcPr>
          <w:p w14:paraId="5D39A2C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726B68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335847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0.985</w:t>
            </w:r>
          </w:p>
        </w:tc>
        <w:tc>
          <w:tcPr>
            <w:tcW w:w="0" w:type="auto"/>
            <w:vAlign w:val="bottom"/>
          </w:tcPr>
          <w:p w14:paraId="67282CE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0B50CD5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35E1D6B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1.118</w:t>
            </w:r>
          </w:p>
        </w:tc>
        <w:tc>
          <w:tcPr>
            <w:tcW w:w="0" w:type="auto"/>
            <w:vAlign w:val="bottom"/>
          </w:tcPr>
          <w:p w14:paraId="33F659E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133BA918" w14:textId="77777777" w:rsidTr="001850AA">
        <w:trPr>
          <w:jc w:val="center"/>
        </w:trPr>
        <w:tc>
          <w:tcPr>
            <w:tcW w:w="0" w:type="auto"/>
            <w:vAlign w:val="bottom"/>
          </w:tcPr>
          <w:p w14:paraId="46ACDFE3"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18.5</w:t>
            </w:r>
          </w:p>
        </w:tc>
        <w:tc>
          <w:tcPr>
            <w:tcW w:w="0" w:type="auto"/>
            <w:vAlign w:val="bottom"/>
          </w:tcPr>
          <w:p w14:paraId="7115F41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7242BE8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0.956</w:t>
            </w:r>
          </w:p>
        </w:tc>
        <w:tc>
          <w:tcPr>
            <w:tcW w:w="0" w:type="auto"/>
            <w:vAlign w:val="bottom"/>
          </w:tcPr>
          <w:p w14:paraId="0594DBC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ABF14F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F9414C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1.091</w:t>
            </w:r>
          </w:p>
        </w:tc>
        <w:tc>
          <w:tcPr>
            <w:tcW w:w="0" w:type="auto"/>
            <w:vAlign w:val="bottom"/>
          </w:tcPr>
          <w:p w14:paraId="7EED25D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AD0F73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DA860E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0.986</w:t>
            </w:r>
          </w:p>
        </w:tc>
        <w:tc>
          <w:tcPr>
            <w:tcW w:w="0" w:type="auto"/>
            <w:vAlign w:val="bottom"/>
          </w:tcPr>
          <w:p w14:paraId="6F9B589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35A343E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53707F5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1.134</w:t>
            </w:r>
          </w:p>
        </w:tc>
        <w:tc>
          <w:tcPr>
            <w:tcW w:w="0" w:type="auto"/>
            <w:vAlign w:val="bottom"/>
          </w:tcPr>
          <w:p w14:paraId="1DD1C33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037461CC" w14:textId="77777777" w:rsidTr="001850AA">
        <w:trPr>
          <w:jc w:val="center"/>
        </w:trPr>
        <w:tc>
          <w:tcPr>
            <w:tcW w:w="0" w:type="auto"/>
            <w:vAlign w:val="bottom"/>
          </w:tcPr>
          <w:p w14:paraId="72D2BE74"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19</w:t>
            </w:r>
          </w:p>
        </w:tc>
        <w:tc>
          <w:tcPr>
            <w:tcW w:w="0" w:type="auto"/>
            <w:vAlign w:val="bottom"/>
          </w:tcPr>
          <w:p w14:paraId="19E165F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7710CDD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0.962</w:t>
            </w:r>
          </w:p>
        </w:tc>
        <w:tc>
          <w:tcPr>
            <w:tcW w:w="0" w:type="auto"/>
            <w:vAlign w:val="bottom"/>
          </w:tcPr>
          <w:p w14:paraId="5AB6155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65D68E0"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188D0AA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1.102</w:t>
            </w:r>
          </w:p>
        </w:tc>
        <w:tc>
          <w:tcPr>
            <w:tcW w:w="0" w:type="auto"/>
            <w:vAlign w:val="bottom"/>
          </w:tcPr>
          <w:p w14:paraId="75DF7C9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9BC973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7301B5F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0.986</w:t>
            </w:r>
          </w:p>
        </w:tc>
        <w:tc>
          <w:tcPr>
            <w:tcW w:w="0" w:type="auto"/>
            <w:vAlign w:val="bottom"/>
          </w:tcPr>
          <w:p w14:paraId="23AF1CFA"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0FF75EB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1FF864C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1.149</w:t>
            </w:r>
          </w:p>
        </w:tc>
        <w:tc>
          <w:tcPr>
            <w:tcW w:w="0" w:type="auto"/>
            <w:vAlign w:val="bottom"/>
          </w:tcPr>
          <w:p w14:paraId="173FBE4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3BF8E23A" w14:textId="77777777" w:rsidTr="001850AA">
        <w:trPr>
          <w:jc w:val="center"/>
        </w:trPr>
        <w:tc>
          <w:tcPr>
            <w:tcW w:w="0" w:type="auto"/>
            <w:vAlign w:val="bottom"/>
          </w:tcPr>
          <w:p w14:paraId="22D89013"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19.5</w:t>
            </w:r>
          </w:p>
        </w:tc>
        <w:tc>
          <w:tcPr>
            <w:tcW w:w="0" w:type="auto"/>
            <w:vAlign w:val="bottom"/>
          </w:tcPr>
          <w:p w14:paraId="691BEEE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6FA846F7"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0.969</w:t>
            </w:r>
          </w:p>
        </w:tc>
        <w:tc>
          <w:tcPr>
            <w:tcW w:w="0" w:type="auto"/>
            <w:vAlign w:val="bottom"/>
          </w:tcPr>
          <w:p w14:paraId="25B75D0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678B39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5F8E0D0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1.112</w:t>
            </w:r>
          </w:p>
        </w:tc>
        <w:tc>
          <w:tcPr>
            <w:tcW w:w="0" w:type="auto"/>
            <w:vAlign w:val="bottom"/>
          </w:tcPr>
          <w:p w14:paraId="6796C4B2"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E04C3D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37DB085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0.987</w:t>
            </w:r>
          </w:p>
        </w:tc>
        <w:tc>
          <w:tcPr>
            <w:tcW w:w="0" w:type="auto"/>
            <w:vAlign w:val="bottom"/>
          </w:tcPr>
          <w:p w14:paraId="68DCED7D"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7E8FD17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6E63A223"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1.163</w:t>
            </w:r>
          </w:p>
        </w:tc>
        <w:tc>
          <w:tcPr>
            <w:tcW w:w="0" w:type="auto"/>
            <w:vAlign w:val="bottom"/>
          </w:tcPr>
          <w:p w14:paraId="7F5005BB"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r w:rsidR="003B3F6F" w:rsidRPr="00755405" w14:paraId="5B396D23" w14:textId="77777777" w:rsidTr="001850AA">
        <w:trPr>
          <w:jc w:val="center"/>
        </w:trPr>
        <w:tc>
          <w:tcPr>
            <w:tcW w:w="0" w:type="auto"/>
            <w:vAlign w:val="bottom"/>
          </w:tcPr>
          <w:p w14:paraId="560B9852" w14:textId="77777777" w:rsidR="003B3F6F" w:rsidRPr="00755405" w:rsidRDefault="003B3F6F" w:rsidP="001850AA">
            <w:pPr>
              <w:rPr>
                <w:rFonts w:ascii="Times New Roman" w:hAnsi="Times New Roman" w:cs="Times New Roman"/>
                <w:b/>
                <w:bCs/>
                <w:color w:val="000000"/>
                <w:szCs w:val="24"/>
              </w:rPr>
            </w:pPr>
            <w:r w:rsidRPr="00755405">
              <w:rPr>
                <w:rFonts w:ascii="Times New Roman" w:hAnsi="Times New Roman" w:cs="Times New Roman"/>
                <w:b/>
                <w:bCs/>
                <w:color w:val="000000"/>
                <w:szCs w:val="24"/>
              </w:rPr>
              <w:t>20</w:t>
            </w:r>
          </w:p>
        </w:tc>
        <w:tc>
          <w:tcPr>
            <w:tcW w:w="0" w:type="auto"/>
            <w:vAlign w:val="bottom"/>
          </w:tcPr>
          <w:p w14:paraId="15DF660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365A8F2F"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0.975</w:t>
            </w:r>
          </w:p>
        </w:tc>
        <w:tc>
          <w:tcPr>
            <w:tcW w:w="0" w:type="auto"/>
            <w:vAlign w:val="bottom"/>
          </w:tcPr>
          <w:p w14:paraId="4B33DA1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1F4259E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1.00</w:t>
            </w:r>
          </w:p>
        </w:tc>
        <w:tc>
          <w:tcPr>
            <w:tcW w:w="0" w:type="auto"/>
            <w:vAlign w:val="bottom"/>
          </w:tcPr>
          <w:p w14:paraId="4F80D46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1.123</w:t>
            </w:r>
          </w:p>
        </w:tc>
        <w:tc>
          <w:tcPr>
            <w:tcW w:w="0" w:type="auto"/>
            <w:vAlign w:val="bottom"/>
          </w:tcPr>
          <w:p w14:paraId="1C62590E"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03FF2071"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0.08</w:t>
            </w:r>
          </w:p>
        </w:tc>
        <w:tc>
          <w:tcPr>
            <w:tcW w:w="0" w:type="auto"/>
            <w:vAlign w:val="bottom"/>
          </w:tcPr>
          <w:p w14:paraId="6D8C44EC"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0.987</w:t>
            </w:r>
          </w:p>
        </w:tc>
        <w:tc>
          <w:tcPr>
            <w:tcW w:w="0" w:type="auto"/>
            <w:vAlign w:val="bottom"/>
          </w:tcPr>
          <w:p w14:paraId="393D0294"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0.09</w:t>
            </w:r>
          </w:p>
        </w:tc>
        <w:tc>
          <w:tcPr>
            <w:tcW w:w="0" w:type="auto"/>
            <w:vAlign w:val="bottom"/>
          </w:tcPr>
          <w:p w14:paraId="7498B085"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0.29</w:t>
            </w:r>
          </w:p>
        </w:tc>
        <w:tc>
          <w:tcPr>
            <w:tcW w:w="0" w:type="auto"/>
            <w:vAlign w:val="bottom"/>
          </w:tcPr>
          <w:p w14:paraId="20B8C678"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1.177</w:t>
            </w:r>
          </w:p>
        </w:tc>
        <w:tc>
          <w:tcPr>
            <w:tcW w:w="0" w:type="auto"/>
            <w:vAlign w:val="bottom"/>
          </w:tcPr>
          <w:p w14:paraId="6BA2AFA6" w14:textId="77777777" w:rsidR="003B3F6F" w:rsidRPr="00755405" w:rsidRDefault="003B3F6F" w:rsidP="001850AA">
            <w:pPr>
              <w:jc w:val="center"/>
              <w:rPr>
                <w:rFonts w:ascii="Times New Roman" w:hAnsi="Times New Roman" w:cs="Times New Roman"/>
                <w:color w:val="000000"/>
              </w:rPr>
            </w:pPr>
            <w:r w:rsidRPr="00755405">
              <w:rPr>
                <w:rFonts w:ascii="Times New Roman" w:hAnsi="Times New Roman" w:cs="Times New Roman"/>
                <w:color w:val="000000"/>
              </w:rPr>
              <w:t>0.12</w:t>
            </w:r>
          </w:p>
        </w:tc>
      </w:tr>
    </w:tbl>
    <w:p w14:paraId="05042AE0" w14:textId="50737778" w:rsidR="003B3F6F" w:rsidRPr="00755405" w:rsidRDefault="003B3F6F" w:rsidP="00952A9D">
      <w:pPr>
        <w:spacing w:after="0" w:line="240" w:lineRule="auto"/>
        <w:rPr>
          <w:rFonts w:ascii="Times New Roman" w:hAnsi="Times New Roman" w:cs="Times New Roman"/>
        </w:rPr>
      </w:pPr>
    </w:p>
    <w:p w14:paraId="6D3334CC" w14:textId="45E69FBF" w:rsidR="00820A43" w:rsidRPr="00755405" w:rsidRDefault="00820A43" w:rsidP="00820A43">
      <w:pPr>
        <w:spacing w:after="0" w:line="240" w:lineRule="auto"/>
        <w:rPr>
          <w:rFonts w:ascii="Times New Roman" w:hAnsi="Times New Roman" w:cs="Times New Roman"/>
          <w:u w:val="single"/>
          <w:lang w:val="en-ZW"/>
        </w:rPr>
      </w:pPr>
      <w:r w:rsidRPr="00755405">
        <w:rPr>
          <w:rFonts w:ascii="Times New Roman" w:hAnsi="Times New Roman" w:cs="Times New Roman"/>
          <w:u w:val="single"/>
        </w:rPr>
        <w:t>LS-BMAD</w:t>
      </w:r>
    </w:p>
    <w:p w14:paraId="607D5F3B" w14:textId="77777777" w:rsidR="00820A43" w:rsidRPr="00755405" w:rsidRDefault="00820A43" w:rsidP="00820A43">
      <w:pPr>
        <w:spacing w:after="0" w:line="240" w:lineRule="auto"/>
        <w:jc w:val="both"/>
        <w:rPr>
          <w:rFonts w:ascii="Times New Roman" w:hAnsi="Times New Roman" w:cs="Times New Roman"/>
        </w:rPr>
      </w:pPr>
      <w:r w:rsidRPr="00755405">
        <w:rPr>
          <w:rFonts w:ascii="Times New Roman" w:hAnsi="Times New Roman" w:cs="Times New Roman"/>
        </w:rPr>
        <w:t xml:space="preserve">The L, M and S values for the Hologic and iDXA by age and sex are shown below </w:t>
      </w:r>
      <w:r w:rsidRPr="00755405">
        <w:rPr>
          <w:rFonts w:ascii="Times New Roman" w:hAnsi="Times New Roman" w:cs="Times New Roman"/>
        </w:rPr>
        <w:fldChar w:fldCharType="begin"/>
      </w:r>
      <w:r w:rsidRPr="00755405">
        <w:rPr>
          <w:rFonts w:ascii="Times New Roman" w:hAnsi="Times New Roman" w:cs="Times New Roman"/>
        </w:rPr>
        <w:instrText xml:space="preserve"> ADDIN EN.CITE &lt;EndNote&gt;&lt;Cite&gt;&lt;Author&gt;Crabtree&lt;/Author&gt;&lt;Year&gt;2017&lt;/Year&gt;&lt;RecNum&gt;324&lt;/RecNum&gt;&lt;DisplayText&gt;[2]&lt;/DisplayText&gt;&lt;record&gt;&lt;rec-number&gt;324&lt;/rec-number&gt;&lt;foreign-keys&gt;&lt;key app="EN" db-id="xwtt9zptpx02p7e2fxjvzw03edsapf02fsz0" timestamp="1651589661"&gt;324&lt;/key&gt;&lt;/foreign-keys&gt;&lt;ref-type name="Journal Article"&gt;17&lt;/ref-type&gt;&lt;contributors&gt;&lt;authors&gt;&lt;author&gt;Crabtree, N.&lt;/author&gt;&lt;author&gt;Shaw, N.J.&lt;/author&gt;&lt;author&gt;Bishop. N.J.&lt;/author&gt;&lt;author&gt;Adams, J.E.&lt;/author&gt;&lt;author&gt;Mughal, M.Z.&lt;/author&gt;&lt;author&gt;Aundel, P.&lt;/author&gt;&lt;author&gt;Fewtrell, M.S.&lt;/author&gt;&lt;author&gt;Ahmed, F.&lt;/author&gt;&lt;author&gt;Treadgold, L.A.&lt;/author&gt;&lt;author&gt;Hogler, W.&lt;/author&gt;&lt;author&gt;Bebbington, N.A.&lt;/author&gt;&lt;author&gt;Ward, K.A.&lt;/author&gt;&lt;/authors&gt;&lt;/contributors&gt;&lt;titles&gt;&lt;title&gt;Amalgamated Reference Data for Size-Adjusted Bone Densitometry Measurements in 3598 Children and Young Adults – the Alphabet Study&lt;/title&gt;&lt;secondary-title&gt;J Bone Miner Res&lt;/secondary-title&gt;&lt;/titles&gt;&lt;periodical&gt;&lt;full-title&gt;J Bone Miner Res&lt;/full-title&gt;&lt;/periodical&gt;&lt;pages&gt;172-180&lt;/pages&gt;&lt;volume&gt;32&lt;/volume&gt;&lt;number&gt;1&lt;/number&gt;&lt;dates&gt;&lt;year&gt;2017&lt;/year&gt;&lt;/dates&gt;&lt;urls&gt;&lt;/urls&gt;&lt;/record&gt;&lt;/Cite&gt;&lt;/EndNote&gt;</w:instrText>
      </w:r>
      <w:r w:rsidRPr="00755405">
        <w:rPr>
          <w:rFonts w:ascii="Times New Roman" w:hAnsi="Times New Roman" w:cs="Times New Roman"/>
        </w:rPr>
        <w:fldChar w:fldCharType="separate"/>
      </w:r>
      <w:r w:rsidRPr="00755405">
        <w:rPr>
          <w:rFonts w:ascii="Times New Roman" w:hAnsi="Times New Roman" w:cs="Times New Roman"/>
          <w:noProof/>
        </w:rPr>
        <w:t>[2]</w:t>
      </w:r>
      <w:r w:rsidRPr="00755405">
        <w:rPr>
          <w:rFonts w:ascii="Times New Roman" w:hAnsi="Times New Roman" w:cs="Times New Roman"/>
        </w:rPr>
        <w:fldChar w:fldCharType="end"/>
      </w:r>
      <w:r w:rsidRPr="00755405">
        <w:rPr>
          <w:rFonts w:ascii="Times New Roman" w:hAnsi="Times New Roman" w:cs="Times New Roman"/>
        </w:rPr>
        <w:t xml:space="preserve">. </w:t>
      </w:r>
    </w:p>
    <w:p w14:paraId="209023E1" w14:textId="54BD2955" w:rsidR="00820A43" w:rsidRPr="00755405" w:rsidRDefault="00820A43" w:rsidP="00952A9D">
      <w:pPr>
        <w:spacing w:after="0" w:line="24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895"/>
        <w:gridCol w:w="601"/>
        <w:gridCol w:w="711"/>
        <w:gridCol w:w="601"/>
        <w:gridCol w:w="601"/>
        <w:gridCol w:w="711"/>
        <w:gridCol w:w="601"/>
        <w:gridCol w:w="675"/>
        <w:gridCol w:w="711"/>
        <w:gridCol w:w="601"/>
        <w:gridCol w:w="601"/>
        <w:gridCol w:w="711"/>
        <w:gridCol w:w="601"/>
      </w:tblGrid>
      <w:tr w:rsidR="00820A43" w:rsidRPr="00755405" w14:paraId="4BE9DA09" w14:textId="5B1320FE" w:rsidTr="00820A43">
        <w:trPr>
          <w:jc w:val="center"/>
        </w:trPr>
        <w:tc>
          <w:tcPr>
            <w:tcW w:w="0" w:type="auto"/>
          </w:tcPr>
          <w:p w14:paraId="06C150AD" w14:textId="77777777" w:rsidR="00820A43" w:rsidRPr="00755405" w:rsidRDefault="00820A43" w:rsidP="001850AA">
            <w:pPr>
              <w:rPr>
                <w:rFonts w:ascii="Times New Roman" w:hAnsi="Times New Roman" w:cs="Times New Roman"/>
                <w:szCs w:val="24"/>
              </w:rPr>
            </w:pPr>
          </w:p>
        </w:tc>
        <w:tc>
          <w:tcPr>
            <w:tcW w:w="0" w:type="auto"/>
            <w:gridSpan w:val="6"/>
          </w:tcPr>
          <w:p w14:paraId="67914AA7" w14:textId="4FA27583"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Hologic</w:t>
            </w:r>
          </w:p>
        </w:tc>
        <w:tc>
          <w:tcPr>
            <w:tcW w:w="0" w:type="auto"/>
            <w:gridSpan w:val="6"/>
          </w:tcPr>
          <w:p w14:paraId="05626F7E" w14:textId="2E0E2AA3"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iDXA</w:t>
            </w:r>
          </w:p>
        </w:tc>
      </w:tr>
      <w:tr w:rsidR="00820A43" w:rsidRPr="00755405" w14:paraId="09F692D9" w14:textId="2C5BF6A3" w:rsidTr="00820A43">
        <w:trPr>
          <w:jc w:val="center"/>
        </w:trPr>
        <w:tc>
          <w:tcPr>
            <w:tcW w:w="0" w:type="auto"/>
          </w:tcPr>
          <w:p w14:paraId="655E5E4A" w14:textId="77777777" w:rsidR="00820A43" w:rsidRPr="00755405" w:rsidRDefault="00820A43" w:rsidP="001850AA">
            <w:pPr>
              <w:rPr>
                <w:rFonts w:ascii="Times New Roman" w:hAnsi="Times New Roman" w:cs="Times New Roman"/>
                <w:szCs w:val="24"/>
              </w:rPr>
            </w:pPr>
          </w:p>
        </w:tc>
        <w:tc>
          <w:tcPr>
            <w:tcW w:w="0" w:type="auto"/>
            <w:gridSpan w:val="3"/>
          </w:tcPr>
          <w:p w14:paraId="7054209C" w14:textId="30D0A233"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Girls</w:t>
            </w:r>
          </w:p>
        </w:tc>
        <w:tc>
          <w:tcPr>
            <w:tcW w:w="0" w:type="auto"/>
            <w:gridSpan w:val="3"/>
          </w:tcPr>
          <w:p w14:paraId="6673F7CE" w14:textId="37CECE4E"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Boys</w:t>
            </w:r>
          </w:p>
        </w:tc>
        <w:tc>
          <w:tcPr>
            <w:tcW w:w="0" w:type="auto"/>
            <w:gridSpan w:val="3"/>
          </w:tcPr>
          <w:p w14:paraId="727031CB" w14:textId="5EEAF224"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Girls</w:t>
            </w:r>
          </w:p>
        </w:tc>
        <w:tc>
          <w:tcPr>
            <w:tcW w:w="0" w:type="auto"/>
            <w:gridSpan w:val="3"/>
          </w:tcPr>
          <w:p w14:paraId="05ED6BA3" w14:textId="3815AE50"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Boys</w:t>
            </w:r>
          </w:p>
        </w:tc>
      </w:tr>
      <w:tr w:rsidR="00820A43" w:rsidRPr="00755405" w14:paraId="64BDE81F" w14:textId="004701A5" w:rsidTr="00820A43">
        <w:trPr>
          <w:jc w:val="center"/>
        </w:trPr>
        <w:tc>
          <w:tcPr>
            <w:tcW w:w="0" w:type="auto"/>
            <w:vAlign w:val="bottom"/>
          </w:tcPr>
          <w:p w14:paraId="536C4FB8" w14:textId="7EBC62FE"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Age (y)</w:t>
            </w:r>
          </w:p>
        </w:tc>
        <w:tc>
          <w:tcPr>
            <w:tcW w:w="0" w:type="auto"/>
          </w:tcPr>
          <w:p w14:paraId="7D3B2B38"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61F5FA54"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34915370"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463AD13E"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597A2465"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3DD30D9C" w14:textId="77777777"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658EBD01" w14:textId="5F3FF24A"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2FF5B5B7" w14:textId="333EF04D"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00490BF8" w14:textId="109597A3"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S</w:t>
            </w:r>
          </w:p>
        </w:tc>
        <w:tc>
          <w:tcPr>
            <w:tcW w:w="0" w:type="auto"/>
          </w:tcPr>
          <w:p w14:paraId="0D5CDE72" w14:textId="55E6FDA3"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L</w:t>
            </w:r>
          </w:p>
        </w:tc>
        <w:tc>
          <w:tcPr>
            <w:tcW w:w="0" w:type="auto"/>
          </w:tcPr>
          <w:p w14:paraId="3ECE7B7B" w14:textId="199D439D"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M</w:t>
            </w:r>
          </w:p>
        </w:tc>
        <w:tc>
          <w:tcPr>
            <w:tcW w:w="0" w:type="auto"/>
          </w:tcPr>
          <w:p w14:paraId="1263EB25" w14:textId="41379901" w:rsidR="00820A43" w:rsidRPr="00755405" w:rsidRDefault="00820A43" w:rsidP="00820A43">
            <w:pPr>
              <w:jc w:val="center"/>
              <w:rPr>
                <w:rFonts w:ascii="Times New Roman" w:hAnsi="Times New Roman" w:cs="Times New Roman"/>
                <w:b/>
                <w:bCs/>
                <w:szCs w:val="24"/>
              </w:rPr>
            </w:pPr>
            <w:r w:rsidRPr="00755405">
              <w:rPr>
                <w:rFonts w:ascii="Times New Roman" w:hAnsi="Times New Roman" w:cs="Times New Roman"/>
                <w:b/>
                <w:bCs/>
                <w:szCs w:val="24"/>
              </w:rPr>
              <w:t>S</w:t>
            </w:r>
          </w:p>
        </w:tc>
      </w:tr>
      <w:tr w:rsidR="00820A43" w:rsidRPr="00755405" w14:paraId="7264957F" w14:textId="1E409EBE" w:rsidTr="00820A43">
        <w:trPr>
          <w:jc w:val="center"/>
        </w:trPr>
        <w:tc>
          <w:tcPr>
            <w:tcW w:w="0" w:type="auto"/>
            <w:vAlign w:val="bottom"/>
          </w:tcPr>
          <w:p w14:paraId="2A2B15C3"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11</w:t>
            </w:r>
          </w:p>
        </w:tc>
        <w:tc>
          <w:tcPr>
            <w:tcW w:w="0" w:type="auto"/>
            <w:vAlign w:val="bottom"/>
          </w:tcPr>
          <w:p w14:paraId="51EEA4C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B33E59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0.206</w:t>
            </w:r>
          </w:p>
        </w:tc>
        <w:tc>
          <w:tcPr>
            <w:tcW w:w="0" w:type="auto"/>
            <w:vAlign w:val="bottom"/>
          </w:tcPr>
          <w:p w14:paraId="20FCC64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C4E55A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438975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0.187</w:t>
            </w:r>
          </w:p>
        </w:tc>
        <w:tc>
          <w:tcPr>
            <w:tcW w:w="0" w:type="auto"/>
            <w:vAlign w:val="bottom"/>
          </w:tcPr>
          <w:p w14:paraId="0A1212B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0.13</w:t>
            </w:r>
          </w:p>
        </w:tc>
        <w:tc>
          <w:tcPr>
            <w:tcW w:w="0" w:type="auto"/>
            <w:vAlign w:val="bottom"/>
          </w:tcPr>
          <w:p w14:paraId="7182962E" w14:textId="4421E0C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39C85B6C" w14:textId="62B9BF6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0.273</w:t>
            </w:r>
          </w:p>
        </w:tc>
        <w:tc>
          <w:tcPr>
            <w:tcW w:w="0" w:type="auto"/>
            <w:vAlign w:val="bottom"/>
          </w:tcPr>
          <w:p w14:paraId="566809B0" w14:textId="0AF1F08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70487B67" w14:textId="7EA601E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7B30FC9" w14:textId="41A4BD7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0.256</w:t>
            </w:r>
          </w:p>
        </w:tc>
        <w:tc>
          <w:tcPr>
            <w:tcW w:w="0" w:type="auto"/>
            <w:vAlign w:val="bottom"/>
          </w:tcPr>
          <w:p w14:paraId="1B71651E" w14:textId="68061689"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0FF110DB" w14:textId="6840F43B" w:rsidTr="00820A43">
        <w:trPr>
          <w:jc w:val="center"/>
        </w:trPr>
        <w:tc>
          <w:tcPr>
            <w:tcW w:w="0" w:type="auto"/>
            <w:vAlign w:val="bottom"/>
          </w:tcPr>
          <w:p w14:paraId="17C830FC"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11.5</w:t>
            </w:r>
          </w:p>
        </w:tc>
        <w:tc>
          <w:tcPr>
            <w:tcW w:w="0" w:type="auto"/>
            <w:vAlign w:val="bottom"/>
          </w:tcPr>
          <w:p w14:paraId="760BF32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37C4DE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0.212</w:t>
            </w:r>
          </w:p>
        </w:tc>
        <w:tc>
          <w:tcPr>
            <w:tcW w:w="0" w:type="auto"/>
            <w:vAlign w:val="bottom"/>
          </w:tcPr>
          <w:p w14:paraId="12C560E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39222F9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F879E5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0.190</w:t>
            </w:r>
          </w:p>
        </w:tc>
        <w:tc>
          <w:tcPr>
            <w:tcW w:w="0" w:type="auto"/>
            <w:vAlign w:val="bottom"/>
          </w:tcPr>
          <w:p w14:paraId="40D3946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0.13</w:t>
            </w:r>
          </w:p>
        </w:tc>
        <w:tc>
          <w:tcPr>
            <w:tcW w:w="0" w:type="auto"/>
            <w:vAlign w:val="bottom"/>
          </w:tcPr>
          <w:p w14:paraId="092804A7" w14:textId="02A9731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5F472A19" w14:textId="39B0676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0.276</w:t>
            </w:r>
          </w:p>
        </w:tc>
        <w:tc>
          <w:tcPr>
            <w:tcW w:w="0" w:type="auto"/>
            <w:vAlign w:val="bottom"/>
          </w:tcPr>
          <w:p w14:paraId="4826DA19" w14:textId="3F7AFF6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589C2D5" w14:textId="6CA428D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1041F5F" w14:textId="70BFC2E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0.256</w:t>
            </w:r>
          </w:p>
        </w:tc>
        <w:tc>
          <w:tcPr>
            <w:tcW w:w="0" w:type="auto"/>
            <w:vAlign w:val="bottom"/>
          </w:tcPr>
          <w:p w14:paraId="76346FFA" w14:textId="07A6040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0333C11A" w14:textId="54B8BC4F" w:rsidTr="00820A43">
        <w:trPr>
          <w:jc w:val="center"/>
        </w:trPr>
        <w:tc>
          <w:tcPr>
            <w:tcW w:w="0" w:type="auto"/>
            <w:vAlign w:val="bottom"/>
          </w:tcPr>
          <w:p w14:paraId="2E206871"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12</w:t>
            </w:r>
          </w:p>
        </w:tc>
        <w:tc>
          <w:tcPr>
            <w:tcW w:w="0" w:type="auto"/>
            <w:vAlign w:val="bottom"/>
          </w:tcPr>
          <w:p w14:paraId="2C538A7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BF317A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0.217</w:t>
            </w:r>
          </w:p>
        </w:tc>
        <w:tc>
          <w:tcPr>
            <w:tcW w:w="0" w:type="auto"/>
            <w:vAlign w:val="bottom"/>
          </w:tcPr>
          <w:p w14:paraId="57DE114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7D4A3E9D"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450FB1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0.193</w:t>
            </w:r>
          </w:p>
        </w:tc>
        <w:tc>
          <w:tcPr>
            <w:tcW w:w="0" w:type="auto"/>
            <w:vAlign w:val="bottom"/>
          </w:tcPr>
          <w:p w14:paraId="51BE0E3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0.13</w:t>
            </w:r>
          </w:p>
        </w:tc>
        <w:tc>
          <w:tcPr>
            <w:tcW w:w="0" w:type="auto"/>
            <w:vAlign w:val="bottom"/>
          </w:tcPr>
          <w:p w14:paraId="4C35E798" w14:textId="5D455FE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4B02889C" w14:textId="497C946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0.281</w:t>
            </w:r>
          </w:p>
        </w:tc>
        <w:tc>
          <w:tcPr>
            <w:tcW w:w="0" w:type="auto"/>
            <w:vAlign w:val="bottom"/>
          </w:tcPr>
          <w:p w14:paraId="3B3FB312" w14:textId="4B5626C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5C590AF" w14:textId="431BA28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74C4691" w14:textId="1637BC6A"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0.257</w:t>
            </w:r>
          </w:p>
        </w:tc>
        <w:tc>
          <w:tcPr>
            <w:tcW w:w="0" w:type="auto"/>
            <w:vAlign w:val="bottom"/>
          </w:tcPr>
          <w:p w14:paraId="243BFCF9" w14:textId="7343E30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5ABF741D" w14:textId="2C649D32" w:rsidTr="00820A43">
        <w:trPr>
          <w:jc w:val="center"/>
        </w:trPr>
        <w:tc>
          <w:tcPr>
            <w:tcW w:w="0" w:type="auto"/>
            <w:vAlign w:val="bottom"/>
          </w:tcPr>
          <w:p w14:paraId="7383BE9C"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12.5</w:t>
            </w:r>
          </w:p>
        </w:tc>
        <w:tc>
          <w:tcPr>
            <w:tcW w:w="0" w:type="auto"/>
            <w:vAlign w:val="bottom"/>
          </w:tcPr>
          <w:p w14:paraId="2034616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489B19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0.223</w:t>
            </w:r>
          </w:p>
        </w:tc>
        <w:tc>
          <w:tcPr>
            <w:tcW w:w="0" w:type="auto"/>
            <w:vAlign w:val="bottom"/>
          </w:tcPr>
          <w:p w14:paraId="016DD8E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6E26C57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073801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0.197</w:t>
            </w:r>
          </w:p>
        </w:tc>
        <w:tc>
          <w:tcPr>
            <w:tcW w:w="0" w:type="auto"/>
            <w:vAlign w:val="bottom"/>
          </w:tcPr>
          <w:p w14:paraId="4A05C76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0.12</w:t>
            </w:r>
          </w:p>
        </w:tc>
        <w:tc>
          <w:tcPr>
            <w:tcW w:w="0" w:type="auto"/>
            <w:vAlign w:val="bottom"/>
          </w:tcPr>
          <w:p w14:paraId="3C0D392D" w14:textId="02D5D235"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62573728" w14:textId="5FEDE85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0.287</w:t>
            </w:r>
          </w:p>
        </w:tc>
        <w:tc>
          <w:tcPr>
            <w:tcW w:w="0" w:type="auto"/>
            <w:vAlign w:val="bottom"/>
          </w:tcPr>
          <w:p w14:paraId="46EBE222" w14:textId="44F7F89A"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624EFBB4" w14:textId="7808FAF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B1B21EE" w14:textId="0B91D45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0.258</w:t>
            </w:r>
          </w:p>
        </w:tc>
        <w:tc>
          <w:tcPr>
            <w:tcW w:w="0" w:type="auto"/>
            <w:vAlign w:val="bottom"/>
          </w:tcPr>
          <w:p w14:paraId="2AF14C67" w14:textId="748AEC95"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5AE39AAA" w14:textId="060CD3F4" w:rsidTr="00820A43">
        <w:trPr>
          <w:jc w:val="center"/>
        </w:trPr>
        <w:tc>
          <w:tcPr>
            <w:tcW w:w="0" w:type="auto"/>
            <w:vAlign w:val="bottom"/>
          </w:tcPr>
          <w:p w14:paraId="7DD65120"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13</w:t>
            </w:r>
          </w:p>
        </w:tc>
        <w:tc>
          <w:tcPr>
            <w:tcW w:w="0" w:type="auto"/>
            <w:vAlign w:val="bottom"/>
          </w:tcPr>
          <w:p w14:paraId="21F33B9A"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B4249E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0.229</w:t>
            </w:r>
          </w:p>
        </w:tc>
        <w:tc>
          <w:tcPr>
            <w:tcW w:w="0" w:type="auto"/>
            <w:vAlign w:val="bottom"/>
          </w:tcPr>
          <w:p w14:paraId="0919FD4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45168F3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D82206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0.203</w:t>
            </w:r>
          </w:p>
        </w:tc>
        <w:tc>
          <w:tcPr>
            <w:tcW w:w="0" w:type="auto"/>
            <w:vAlign w:val="bottom"/>
          </w:tcPr>
          <w:p w14:paraId="5422ECC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0.12</w:t>
            </w:r>
          </w:p>
        </w:tc>
        <w:tc>
          <w:tcPr>
            <w:tcW w:w="0" w:type="auto"/>
            <w:vAlign w:val="bottom"/>
          </w:tcPr>
          <w:p w14:paraId="6FEABAF3" w14:textId="58B9959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1B12E70E" w14:textId="62ACA9B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0.295</w:t>
            </w:r>
          </w:p>
        </w:tc>
        <w:tc>
          <w:tcPr>
            <w:tcW w:w="0" w:type="auto"/>
            <w:vAlign w:val="bottom"/>
          </w:tcPr>
          <w:p w14:paraId="3F36B16B" w14:textId="14F7552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30412B97" w14:textId="6F8A8F2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F3211E7" w14:textId="31A3EBF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0.259</w:t>
            </w:r>
          </w:p>
        </w:tc>
        <w:tc>
          <w:tcPr>
            <w:tcW w:w="0" w:type="auto"/>
            <w:vAlign w:val="bottom"/>
          </w:tcPr>
          <w:p w14:paraId="4EE5A0C9" w14:textId="78A15B1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4B4A1018" w14:textId="5A561F00" w:rsidTr="00820A43">
        <w:trPr>
          <w:jc w:val="center"/>
        </w:trPr>
        <w:tc>
          <w:tcPr>
            <w:tcW w:w="0" w:type="auto"/>
            <w:vAlign w:val="bottom"/>
          </w:tcPr>
          <w:p w14:paraId="68B140F3"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13.5</w:t>
            </w:r>
          </w:p>
        </w:tc>
        <w:tc>
          <w:tcPr>
            <w:tcW w:w="0" w:type="auto"/>
            <w:vAlign w:val="bottom"/>
          </w:tcPr>
          <w:p w14:paraId="73159845"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E7F81C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0.234</w:t>
            </w:r>
          </w:p>
        </w:tc>
        <w:tc>
          <w:tcPr>
            <w:tcW w:w="0" w:type="auto"/>
            <w:vAlign w:val="bottom"/>
          </w:tcPr>
          <w:p w14:paraId="1CA2B31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8BD669A"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515F55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0.209</w:t>
            </w:r>
          </w:p>
        </w:tc>
        <w:tc>
          <w:tcPr>
            <w:tcW w:w="0" w:type="auto"/>
            <w:vAlign w:val="bottom"/>
          </w:tcPr>
          <w:p w14:paraId="3671EAD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0.12</w:t>
            </w:r>
          </w:p>
        </w:tc>
        <w:tc>
          <w:tcPr>
            <w:tcW w:w="0" w:type="auto"/>
            <w:vAlign w:val="bottom"/>
          </w:tcPr>
          <w:p w14:paraId="7E7A68A4" w14:textId="1F17A38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390D4886" w14:textId="68EA419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0.303</w:t>
            </w:r>
          </w:p>
        </w:tc>
        <w:tc>
          <w:tcPr>
            <w:tcW w:w="0" w:type="auto"/>
            <w:vAlign w:val="bottom"/>
          </w:tcPr>
          <w:p w14:paraId="4DA41AB7" w14:textId="7DE266B6"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BA1B6BF" w14:textId="718B4AC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5EC962C" w14:textId="07C18FE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0.262</w:t>
            </w:r>
          </w:p>
        </w:tc>
        <w:tc>
          <w:tcPr>
            <w:tcW w:w="0" w:type="auto"/>
            <w:vAlign w:val="bottom"/>
          </w:tcPr>
          <w:p w14:paraId="104A1F8E" w14:textId="27B9C33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1C25B7A9" w14:textId="06A950F3" w:rsidTr="00820A43">
        <w:trPr>
          <w:jc w:val="center"/>
        </w:trPr>
        <w:tc>
          <w:tcPr>
            <w:tcW w:w="0" w:type="auto"/>
            <w:vAlign w:val="bottom"/>
          </w:tcPr>
          <w:p w14:paraId="73583D16"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14</w:t>
            </w:r>
          </w:p>
        </w:tc>
        <w:tc>
          <w:tcPr>
            <w:tcW w:w="0" w:type="auto"/>
            <w:vAlign w:val="bottom"/>
          </w:tcPr>
          <w:p w14:paraId="1B2C631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0E1303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0.238</w:t>
            </w:r>
          </w:p>
        </w:tc>
        <w:tc>
          <w:tcPr>
            <w:tcW w:w="0" w:type="auto"/>
            <w:vAlign w:val="bottom"/>
          </w:tcPr>
          <w:p w14:paraId="2A03417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59F32E6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147D36C"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0.215</w:t>
            </w:r>
          </w:p>
        </w:tc>
        <w:tc>
          <w:tcPr>
            <w:tcW w:w="0" w:type="auto"/>
            <w:vAlign w:val="bottom"/>
          </w:tcPr>
          <w:p w14:paraId="1B86C44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EC853E3" w14:textId="69BCB5A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5646E502" w14:textId="07925C0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0.311</w:t>
            </w:r>
          </w:p>
        </w:tc>
        <w:tc>
          <w:tcPr>
            <w:tcW w:w="0" w:type="auto"/>
            <w:vAlign w:val="bottom"/>
          </w:tcPr>
          <w:p w14:paraId="78CC6ABE" w14:textId="14E0680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5528063D" w14:textId="0002DFC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B843EE1" w14:textId="0950BBD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0.267</w:t>
            </w:r>
          </w:p>
        </w:tc>
        <w:tc>
          <w:tcPr>
            <w:tcW w:w="0" w:type="auto"/>
            <w:vAlign w:val="bottom"/>
          </w:tcPr>
          <w:p w14:paraId="1B6D2D16" w14:textId="79426D4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541CC433" w14:textId="46675579" w:rsidTr="00820A43">
        <w:trPr>
          <w:jc w:val="center"/>
        </w:trPr>
        <w:tc>
          <w:tcPr>
            <w:tcW w:w="0" w:type="auto"/>
            <w:vAlign w:val="bottom"/>
          </w:tcPr>
          <w:p w14:paraId="6E038145"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14.5</w:t>
            </w:r>
          </w:p>
        </w:tc>
        <w:tc>
          <w:tcPr>
            <w:tcW w:w="0" w:type="auto"/>
            <w:vAlign w:val="bottom"/>
          </w:tcPr>
          <w:p w14:paraId="17831AB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BA4D8F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0.242</w:t>
            </w:r>
          </w:p>
        </w:tc>
        <w:tc>
          <w:tcPr>
            <w:tcW w:w="0" w:type="auto"/>
            <w:vAlign w:val="bottom"/>
          </w:tcPr>
          <w:p w14:paraId="1E253B1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558279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1F37D9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0.222</w:t>
            </w:r>
          </w:p>
        </w:tc>
        <w:tc>
          <w:tcPr>
            <w:tcW w:w="0" w:type="auto"/>
            <w:vAlign w:val="bottom"/>
          </w:tcPr>
          <w:p w14:paraId="2526948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07D10F78" w14:textId="6BA2629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7A4B2DD4" w14:textId="4FAC72A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0.317</w:t>
            </w:r>
          </w:p>
        </w:tc>
        <w:tc>
          <w:tcPr>
            <w:tcW w:w="0" w:type="auto"/>
            <w:vAlign w:val="bottom"/>
          </w:tcPr>
          <w:p w14:paraId="312A29E8" w14:textId="25B63A1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399687EB" w14:textId="5ADE852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EE905A8" w14:textId="25A60C7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0.274</w:t>
            </w:r>
          </w:p>
        </w:tc>
        <w:tc>
          <w:tcPr>
            <w:tcW w:w="0" w:type="auto"/>
            <w:vAlign w:val="bottom"/>
          </w:tcPr>
          <w:p w14:paraId="2C8ADC38" w14:textId="6E3A1EE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450F5F71" w14:textId="662F102E" w:rsidTr="00820A43">
        <w:trPr>
          <w:jc w:val="center"/>
        </w:trPr>
        <w:tc>
          <w:tcPr>
            <w:tcW w:w="0" w:type="auto"/>
            <w:vAlign w:val="bottom"/>
          </w:tcPr>
          <w:p w14:paraId="6E9FCB77"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15</w:t>
            </w:r>
          </w:p>
        </w:tc>
        <w:tc>
          <w:tcPr>
            <w:tcW w:w="0" w:type="auto"/>
            <w:vAlign w:val="bottom"/>
          </w:tcPr>
          <w:p w14:paraId="034D868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02D902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0.245</w:t>
            </w:r>
          </w:p>
        </w:tc>
        <w:tc>
          <w:tcPr>
            <w:tcW w:w="0" w:type="auto"/>
            <w:vAlign w:val="bottom"/>
          </w:tcPr>
          <w:p w14:paraId="7EFEFB3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6F914F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CA57455"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0.228</w:t>
            </w:r>
          </w:p>
        </w:tc>
        <w:tc>
          <w:tcPr>
            <w:tcW w:w="0" w:type="auto"/>
            <w:vAlign w:val="bottom"/>
          </w:tcPr>
          <w:p w14:paraId="226CDAB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0.10</w:t>
            </w:r>
          </w:p>
        </w:tc>
        <w:tc>
          <w:tcPr>
            <w:tcW w:w="0" w:type="auto"/>
            <w:vAlign w:val="bottom"/>
          </w:tcPr>
          <w:p w14:paraId="4DA0D6B7" w14:textId="3CB11F9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2E5A1029" w14:textId="72169D3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0.320</w:t>
            </w:r>
          </w:p>
        </w:tc>
        <w:tc>
          <w:tcPr>
            <w:tcW w:w="0" w:type="auto"/>
            <w:vAlign w:val="bottom"/>
          </w:tcPr>
          <w:p w14:paraId="502ABB07" w14:textId="6899C58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255D5FC" w14:textId="6E3CC78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1FEE13E" w14:textId="2CC06CC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0.281</w:t>
            </w:r>
          </w:p>
        </w:tc>
        <w:tc>
          <w:tcPr>
            <w:tcW w:w="0" w:type="auto"/>
            <w:vAlign w:val="bottom"/>
          </w:tcPr>
          <w:p w14:paraId="2A13BFF2" w14:textId="6D1AC29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0D5FF945" w14:textId="52B77823" w:rsidTr="00820A43">
        <w:trPr>
          <w:jc w:val="center"/>
        </w:trPr>
        <w:tc>
          <w:tcPr>
            <w:tcW w:w="0" w:type="auto"/>
            <w:vAlign w:val="bottom"/>
          </w:tcPr>
          <w:p w14:paraId="79CD5E65"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15.5</w:t>
            </w:r>
          </w:p>
        </w:tc>
        <w:tc>
          <w:tcPr>
            <w:tcW w:w="0" w:type="auto"/>
            <w:vAlign w:val="bottom"/>
          </w:tcPr>
          <w:p w14:paraId="56AB3B8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218A1F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0.248</w:t>
            </w:r>
          </w:p>
        </w:tc>
        <w:tc>
          <w:tcPr>
            <w:tcW w:w="0" w:type="auto"/>
            <w:vAlign w:val="bottom"/>
          </w:tcPr>
          <w:p w14:paraId="060A190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4C6E35D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3B159C2C"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0.234</w:t>
            </w:r>
          </w:p>
        </w:tc>
        <w:tc>
          <w:tcPr>
            <w:tcW w:w="0" w:type="auto"/>
            <w:vAlign w:val="bottom"/>
          </w:tcPr>
          <w:p w14:paraId="47150B5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0.10</w:t>
            </w:r>
          </w:p>
        </w:tc>
        <w:tc>
          <w:tcPr>
            <w:tcW w:w="0" w:type="auto"/>
            <w:vAlign w:val="bottom"/>
          </w:tcPr>
          <w:p w14:paraId="10C70848" w14:textId="14F912E5"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3E957C7C" w14:textId="3256A346"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0.322</w:t>
            </w:r>
          </w:p>
        </w:tc>
        <w:tc>
          <w:tcPr>
            <w:tcW w:w="0" w:type="auto"/>
            <w:vAlign w:val="bottom"/>
          </w:tcPr>
          <w:p w14:paraId="07D58215" w14:textId="40C2843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4EC1BB9" w14:textId="0157901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0F0559C" w14:textId="173EC4B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0.286</w:t>
            </w:r>
          </w:p>
        </w:tc>
        <w:tc>
          <w:tcPr>
            <w:tcW w:w="0" w:type="auto"/>
            <w:vAlign w:val="bottom"/>
          </w:tcPr>
          <w:p w14:paraId="6F110D7F" w14:textId="5E0CEFC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69E61199" w14:textId="7C3FBA71" w:rsidTr="00820A43">
        <w:trPr>
          <w:jc w:val="center"/>
        </w:trPr>
        <w:tc>
          <w:tcPr>
            <w:tcW w:w="0" w:type="auto"/>
            <w:vAlign w:val="bottom"/>
          </w:tcPr>
          <w:p w14:paraId="35EA938D"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16</w:t>
            </w:r>
          </w:p>
        </w:tc>
        <w:tc>
          <w:tcPr>
            <w:tcW w:w="0" w:type="auto"/>
            <w:vAlign w:val="bottom"/>
          </w:tcPr>
          <w:p w14:paraId="032B46A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E41C0D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0.250</w:t>
            </w:r>
          </w:p>
        </w:tc>
        <w:tc>
          <w:tcPr>
            <w:tcW w:w="0" w:type="auto"/>
            <w:vAlign w:val="bottom"/>
          </w:tcPr>
          <w:p w14:paraId="2B8EF775"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6B812B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EB25D0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0.238</w:t>
            </w:r>
          </w:p>
        </w:tc>
        <w:tc>
          <w:tcPr>
            <w:tcW w:w="0" w:type="auto"/>
            <w:vAlign w:val="bottom"/>
          </w:tcPr>
          <w:p w14:paraId="1BA6D27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0.10</w:t>
            </w:r>
          </w:p>
        </w:tc>
        <w:tc>
          <w:tcPr>
            <w:tcW w:w="0" w:type="auto"/>
            <w:vAlign w:val="bottom"/>
          </w:tcPr>
          <w:p w14:paraId="473E6730" w14:textId="060C8D9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40097168" w14:textId="2AA1567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0.323</w:t>
            </w:r>
          </w:p>
        </w:tc>
        <w:tc>
          <w:tcPr>
            <w:tcW w:w="0" w:type="auto"/>
            <w:vAlign w:val="bottom"/>
          </w:tcPr>
          <w:p w14:paraId="45507BDF" w14:textId="0A7DEC7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3BACF2BA" w14:textId="1BE47828"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4E8A5CE" w14:textId="26E2467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0.291</w:t>
            </w:r>
          </w:p>
        </w:tc>
        <w:tc>
          <w:tcPr>
            <w:tcW w:w="0" w:type="auto"/>
            <w:vAlign w:val="bottom"/>
          </w:tcPr>
          <w:p w14:paraId="1C2DC0AE" w14:textId="51B6E67A"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4F208C47" w14:textId="22459BF8" w:rsidTr="00820A43">
        <w:trPr>
          <w:jc w:val="center"/>
        </w:trPr>
        <w:tc>
          <w:tcPr>
            <w:tcW w:w="0" w:type="auto"/>
            <w:vAlign w:val="bottom"/>
          </w:tcPr>
          <w:p w14:paraId="3A3E1504"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16.5</w:t>
            </w:r>
          </w:p>
        </w:tc>
        <w:tc>
          <w:tcPr>
            <w:tcW w:w="0" w:type="auto"/>
            <w:vAlign w:val="bottom"/>
          </w:tcPr>
          <w:p w14:paraId="7AB90CA5"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827201C"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0.252</w:t>
            </w:r>
          </w:p>
        </w:tc>
        <w:tc>
          <w:tcPr>
            <w:tcW w:w="0" w:type="auto"/>
            <w:vAlign w:val="bottom"/>
          </w:tcPr>
          <w:p w14:paraId="0007A9E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410E446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B623D4A"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0.242</w:t>
            </w:r>
          </w:p>
        </w:tc>
        <w:tc>
          <w:tcPr>
            <w:tcW w:w="0" w:type="auto"/>
            <w:vAlign w:val="bottom"/>
          </w:tcPr>
          <w:p w14:paraId="62D6379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5648B602" w14:textId="5F0D841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3E7B56A0" w14:textId="2491FE1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0.324</w:t>
            </w:r>
          </w:p>
        </w:tc>
        <w:tc>
          <w:tcPr>
            <w:tcW w:w="0" w:type="auto"/>
            <w:vAlign w:val="bottom"/>
          </w:tcPr>
          <w:p w14:paraId="1CB7012F" w14:textId="0FCC882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33B51F5F" w14:textId="348F0513"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6815B4C" w14:textId="6DC26E6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0.295</w:t>
            </w:r>
          </w:p>
        </w:tc>
        <w:tc>
          <w:tcPr>
            <w:tcW w:w="0" w:type="auto"/>
            <w:vAlign w:val="bottom"/>
          </w:tcPr>
          <w:p w14:paraId="6B986001" w14:textId="5711A68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0A356DB4" w14:textId="4FA7E7B2" w:rsidTr="00820A43">
        <w:trPr>
          <w:jc w:val="center"/>
        </w:trPr>
        <w:tc>
          <w:tcPr>
            <w:tcW w:w="0" w:type="auto"/>
            <w:vAlign w:val="bottom"/>
          </w:tcPr>
          <w:p w14:paraId="2EB25E81"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17</w:t>
            </w:r>
          </w:p>
        </w:tc>
        <w:tc>
          <w:tcPr>
            <w:tcW w:w="0" w:type="auto"/>
            <w:vAlign w:val="bottom"/>
          </w:tcPr>
          <w:p w14:paraId="0BE0451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35C869F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0.254</w:t>
            </w:r>
          </w:p>
        </w:tc>
        <w:tc>
          <w:tcPr>
            <w:tcW w:w="0" w:type="auto"/>
            <w:vAlign w:val="bottom"/>
          </w:tcPr>
          <w:p w14:paraId="6495E8F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661658F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25EE4E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0.244</w:t>
            </w:r>
          </w:p>
        </w:tc>
        <w:tc>
          <w:tcPr>
            <w:tcW w:w="0" w:type="auto"/>
            <w:vAlign w:val="bottom"/>
          </w:tcPr>
          <w:p w14:paraId="0D80331C"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2F7A36A4" w14:textId="438DD465"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7E8EFAEE" w14:textId="3319F48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0.325</w:t>
            </w:r>
          </w:p>
        </w:tc>
        <w:tc>
          <w:tcPr>
            <w:tcW w:w="0" w:type="auto"/>
            <w:vAlign w:val="bottom"/>
          </w:tcPr>
          <w:p w14:paraId="4E3D75FE" w14:textId="05C747C6"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6E48317" w14:textId="49193126"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785DFD3" w14:textId="667F5DD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0.297</w:t>
            </w:r>
          </w:p>
        </w:tc>
        <w:tc>
          <w:tcPr>
            <w:tcW w:w="0" w:type="auto"/>
            <w:vAlign w:val="bottom"/>
          </w:tcPr>
          <w:p w14:paraId="55E86CA8" w14:textId="3F3EDAB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25ECD921" w14:textId="509D3C0D" w:rsidTr="00820A43">
        <w:trPr>
          <w:jc w:val="center"/>
        </w:trPr>
        <w:tc>
          <w:tcPr>
            <w:tcW w:w="0" w:type="auto"/>
            <w:vAlign w:val="bottom"/>
          </w:tcPr>
          <w:p w14:paraId="3EBE432B"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17.5</w:t>
            </w:r>
          </w:p>
        </w:tc>
        <w:tc>
          <w:tcPr>
            <w:tcW w:w="0" w:type="auto"/>
            <w:vAlign w:val="bottom"/>
          </w:tcPr>
          <w:p w14:paraId="2423ABFA"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7896A1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0.255</w:t>
            </w:r>
          </w:p>
        </w:tc>
        <w:tc>
          <w:tcPr>
            <w:tcW w:w="0" w:type="auto"/>
            <w:vAlign w:val="bottom"/>
          </w:tcPr>
          <w:p w14:paraId="3DB8C1A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73E961A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B5442E5"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0.246</w:t>
            </w:r>
          </w:p>
        </w:tc>
        <w:tc>
          <w:tcPr>
            <w:tcW w:w="0" w:type="auto"/>
            <w:vAlign w:val="bottom"/>
          </w:tcPr>
          <w:p w14:paraId="4A97358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48060CEA" w14:textId="037B7CD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2B2A3F81" w14:textId="33701CD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0.325</w:t>
            </w:r>
          </w:p>
        </w:tc>
        <w:tc>
          <w:tcPr>
            <w:tcW w:w="0" w:type="auto"/>
            <w:vAlign w:val="bottom"/>
          </w:tcPr>
          <w:p w14:paraId="0ED3112E" w14:textId="6F103A4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5246D8F8" w14:textId="5C998B0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2FE71F9" w14:textId="0976F9CA"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0.299</w:t>
            </w:r>
          </w:p>
        </w:tc>
        <w:tc>
          <w:tcPr>
            <w:tcW w:w="0" w:type="auto"/>
            <w:vAlign w:val="bottom"/>
          </w:tcPr>
          <w:p w14:paraId="766702B2" w14:textId="34596BFD"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54BC8294" w14:textId="68DF4B11" w:rsidTr="00820A43">
        <w:trPr>
          <w:jc w:val="center"/>
        </w:trPr>
        <w:tc>
          <w:tcPr>
            <w:tcW w:w="0" w:type="auto"/>
            <w:vAlign w:val="bottom"/>
          </w:tcPr>
          <w:p w14:paraId="0A52881B"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18</w:t>
            </w:r>
          </w:p>
        </w:tc>
        <w:tc>
          <w:tcPr>
            <w:tcW w:w="0" w:type="auto"/>
            <w:vAlign w:val="bottom"/>
          </w:tcPr>
          <w:p w14:paraId="1B3C215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CD8D76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0.256</w:t>
            </w:r>
          </w:p>
        </w:tc>
        <w:tc>
          <w:tcPr>
            <w:tcW w:w="0" w:type="auto"/>
            <w:vAlign w:val="bottom"/>
          </w:tcPr>
          <w:p w14:paraId="55CC9CD4"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5A9482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6A4209E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0.248</w:t>
            </w:r>
          </w:p>
        </w:tc>
        <w:tc>
          <w:tcPr>
            <w:tcW w:w="0" w:type="auto"/>
            <w:vAlign w:val="bottom"/>
          </w:tcPr>
          <w:p w14:paraId="02821DC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653A19E8" w14:textId="746AE35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0100D90A" w14:textId="43A06BD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0.326</w:t>
            </w:r>
          </w:p>
        </w:tc>
        <w:tc>
          <w:tcPr>
            <w:tcW w:w="0" w:type="auto"/>
            <w:vAlign w:val="bottom"/>
          </w:tcPr>
          <w:p w14:paraId="1892FC7F" w14:textId="7C557B2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59ED5FE4" w14:textId="766290E2"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2848550" w14:textId="3E5D28E9"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0.300</w:t>
            </w:r>
          </w:p>
        </w:tc>
        <w:tc>
          <w:tcPr>
            <w:tcW w:w="0" w:type="auto"/>
            <w:vAlign w:val="bottom"/>
          </w:tcPr>
          <w:p w14:paraId="30FAF0D5" w14:textId="16F74166"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04443270" w14:textId="25F5D9A6" w:rsidTr="00820A43">
        <w:trPr>
          <w:jc w:val="center"/>
        </w:trPr>
        <w:tc>
          <w:tcPr>
            <w:tcW w:w="0" w:type="auto"/>
            <w:vAlign w:val="bottom"/>
          </w:tcPr>
          <w:p w14:paraId="5EEA3F35"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18.5</w:t>
            </w:r>
          </w:p>
        </w:tc>
        <w:tc>
          <w:tcPr>
            <w:tcW w:w="0" w:type="auto"/>
            <w:vAlign w:val="bottom"/>
          </w:tcPr>
          <w:p w14:paraId="5B87C41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27BBA5F"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0.258</w:t>
            </w:r>
          </w:p>
        </w:tc>
        <w:tc>
          <w:tcPr>
            <w:tcW w:w="0" w:type="auto"/>
            <w:vAlign w:val="bottom"/>
          </w:tcPr>
          <w:p w14:paraId="5FA9919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07427DB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CDC85C8"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0.249</w:t>
            </w:r>
          </w:p>
        </w:tc>
        <w:tc>
          <w:tcPr>
            <w:tcW w:w="0" w:type="auto"/>
            <w:vAlign w:val="bottom"/>
          </w:tcPr>
          <w:p w14:paraId="53051003"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44FEAE60" w14:textId="2D45EE6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79747782" w14:textId="6ED83C03"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0.326</w:t>
            </w:r>
          </w:p>
        </w:tc>
        <w:tc>
          <w:tcPr>
            <w:tcW w:w="0" w:type="auto"/>
            <w:vAlign w:val="bottom"/>
          </w:tcPr>
          <w:p w14:paraId="04199FE1" w14:textId="7883215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661732B5" w14:textId="59A225B9"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3013DE5" w14:textId="3C8E0971"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0.301</w:t>
            </w:r>
          </w:p>
        </w:tc>
        <w:tc>
          <w:tcPr>
            <w:tcW w:w="0" w:type="auto"/>
            <w:vAlign w:val="bottom"/>
          </w:tcPr>
          <w:p w14:paraId="01B04280" w14:textId="300D08B9"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462D6615" w14:textId="61F3E6D7" w:rsidTr="00820A43">
        <w:trPr>
          <w:jc w:val="center"/>
        </w:trPr>
        <w:tc>
          <w:tcPr>
            <w:tcW w:w="0" w:type="auto"/>
            <w:vAlign w:val="bottom"/>
          </w:tcPr>
          <w:p w14:paraId="474FA304"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19</w:t>
            </w:r>
          </w:p>
        </w:tc>
        <w:tc>
          <w:tcPr>
            <w:tcW w:w="0" w:type="auto"/>
            <w:vAlign w:val="bottom"/>
          </w:tcPr>
          <w:p w14:paraId="552DB05C"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4D3A67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0.259</w:t>
            </w:r>
          </w:p>
        </w:tc>
        <w:tc>
          <w:tcPr>
            <w:tcW w:w="0" w:type="auto"/>
            <w:vAlign w:val="bottom"/>
          </w:tcPr>
          <w:p w14:paraId="56A521E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812877E"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19E4A7D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0.250</w:t>
            </w:r>
          </w:p>
        </w:tc>
        <w:tc>
          <w:tcPr>
            <w:tcW w:w="0" w:type="auto"/>
            <w:vAlign w:val="bottom"/>
          </w:tcPr>
          <w:p w14:paraId="7406DBD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0.09</w:t>
            </w:r>
          </w:p>
        </w:tc>
        <w:tc>
          <w:tcPr>
            <w:tcW w:w="0" w:type="auto"/>
            <w:vAlign w:val="bottom"/>
          </w:tcPr>
          <w:p w14:paraId="3F1BE750" w14:textId="4B773E6F"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2C85BD2F" w14:textId="38A3031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0.326</w:t>
            </w:r>
          </w:p>
        </w:tc>
        <w:tc>
          <w:tcPr>
            <w:tcW w:w="0" w:type="auto"/>
            <w:vAlign w:val="bottom"/>
          </w:tcPr>
          <w:p w14:paraId="21B774BD" w14:textId="60B95560"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6064723" w14:textId="410D388A"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09E3C057" w14:textId="333ED8D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0.301</w:t>
            </w:r>
          </w:p>
        </w:tc>
        <w:tc>
          <w:tcPr>
            <w:tcW w:w="0" w:type="auto"/>
            <w:vAlign w:val="bottom"/>
          </w:tcPr>
          <w:p w14:paraId="01568D0C" w14:textId="0D12116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72E73C8D" w14:textId="706DA4C0" w:rsidTr="00820A43">
        <w:trPr>
          <w:jc w:val="center"/>
        </w:trPr>
        <w:tc>
          <w:tcPr>
            <w:tcW w:w="0" w:type="auto"/>
            <w:vAlign w:val="bottom"/>
          </w:tcPr>
          <w:p w14:paraId="56B2017A"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t>19.5</w:t>
            </w:r>
          </w:p>
        </w:tc>
        <w:tc>
          <w:tcPr>
            <w:tcW w:w="0" w:type="auto"/>
            <w:vAlign w:val="bottom"/>
          </w:tcPr>
          <w:p w14:paraId="05EF9AF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54188996"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0.260</w:t>
            </w:r>
          </w:p>
        </w:tc>
        <w:tc>
          <w:tcPr>
            <w:tcW w:w="0" w:type="auto"/>
            <w:vAlign w:val="bottom"/>
          </w:tcPr>
          <w:p w14:paraId="4C631E80"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1195FAA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1BCBC1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0.250</w:t>
            </w:r>
          </w:p>
        </w:tc>
        <w:tc>
          <w:tcPr>
            <w:tcW w:w="0" w:type="auto"/>
            <w:vAlign w:val="bottom"/>
          </w:tcPr>
          <w:p w14:paraId="0087C041"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0.08</w:t>
            </w:r>
          </w:p>
        </w:tc>
        <w:tc>
          <w:tcPr>
            <w:tcW w:w="0" w:type="auto"/>
            <w:vAlign w:val="bottom"/>
          </w:tcPr>
          <w:p w14:paraId="4163DBBD" w14:textId="024B603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2EF1BD86" w14:textId="20B66BE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0.326</w:t>
            </w:r>
          </w:p>
        </w:tc>
        <w:tc>
          <w:tcPr>
            <w:tcW w:w="0" w:type="auto"/>
            <w:vAlign w:val="bottom"/>
          </w:tcPr>
          <w:p w14:paraId="0B008BAF" w14:textId="1157566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EFB6F6C" w14:textId="5E9AFFE4"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7EEE5A92" w14:textId="7B57B06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0.302</w:t>
            </w:r>
          </w:p>
        </w:tc>
        <w:tc>
          <w:tcPr>
            <w:tcW w:w="0" w:type="auto"/>
            <w:vAlign w:val="bottom"/>
          </w:tcPr>
          <w:p w14:paraId="1915992A" w14:textId="6E186DA9"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r w:rsidR="00820A43" w:rsidRPr="00755405" w14:paraId="31F39AC5" w14:textId="6CA19920" w:rsidTr="00820A43">
        <w:trPr>
          <w:jc w:val="center"/>
        </w:trPr>
        <w:tc>
          <w:tcPr>
            <w:tcW w:w="0" w:type="auto"/>
            <w:vAlign w:val="bottom"/>
          </w:tcPr>
          <w:p w14:paraId="2C0ADD3E" w14:textId="77777777" w:rsidR="00820A43" w:rsidRPr="00755405" w:rsidRDefault="00820A43" w:rsidP="00820A43">
            <w:pPr>
              <w:rPr>
                <w:rFonts w:ascii="Times New Roman" w:hAnsi="Times New Roman" w:cs="Times New Roman"/>
                <w:b/>
                <w:bCs/>
                <w:szCs w:val="24"/>
              </w:rPr>
            </w:pPr>
            <w:r w:rsidRPr="00755405">
              <w:rPr>
                <w:rFonts w:ascii="Times New Roman" w:hAnsi="Times New Roman" w:cs="Times New Roman"/>
                <w:b/>
                <w:bCs/>
                <w:szCs w:val="24"/>
              </w:rPr>
              <w:lastRenderedPageBreak/>
              <w:t>20</w:t>
            </w:r>
          </w:p>
        </w:tc>
        <w:tc>
          <w:tcPr>
            <w:tcW w:w="0" w:type="auto"/>
            <w:vAlign w:val="bottom"/>
          </w:tcPr>
          <w:p w14:paraId="37D667D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3759A407"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0.261</w:t>
            </w:r>
          </w:p>
        </w:tc>
        <w:tc>
          <w:tcPr>
            <w:tcW w:w="0" w:type="auto"/>
            <w:vAlign w:val="bottom"/>
          </w:tcPr>
          <w:p w14:paraId="04F677FD"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7E65D769"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2405C152"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0.251</w:t>
            </w:r>
          </w:p>
        </w:tc>
        <w:tc>
          <w:tcPr>
            <w:tcW w:w="0" w:type="auto"/>
            <w:vAlign w:val="bottom"/>
          </w:tcPr>
          <w:p w14:paraId="0BD6291B" w14:textId="7777777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0.08</w:t>
            </w:r>
          </w:p>
        </w:tc>
        <w:tc>
          <w:tcPr>
            <w:tcW w:w="0" w:type="auto"/>
            <w:vAlign w:val="bottom"/>
          </w:tcPr>
          <w:p w14:paraId="53D51FC3" w14:textId="71B5A19B"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-0.01</w:t>
            </w:r>
          </w:p>
        </w:tc>
        <w:tc>
          <w:tcPr>
            <w:tcW w:w="0" w:type="auto"/>
            <w:vAlign w:val="bottom"/>
          </w:tcPr>
          <w:p w14:paraId="32304C9D" w14:textId="6005B63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0.326</w:t>
            </w:r>
          </w:p>
        </w:tc>
        <w:tc>
          <w:tcPr>
            <w:tcW w:w="0" w:type="auto"/>
            <w:vAlign w:val="bottom"/>
          </w:tcPr>
          <w:p w14:paraId="01F7F589" w14:textId="562D109C"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c>
          <w:tcPr>
            <w:tcW w:w="0" w:type="auto"/>
            <w:vAlign w:val="bottom"/>
          </w:tcPr>
          <w:p w14:paraId="20933BB9" w14:textId="19E31155"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1.00</w:t>
            </w:r>
          </w:p>
        </w:tc>
        <w:tc>
          <w:tcPr>
            <w:tcW w:w="0" w:type="auto"/>
            <w:vAlign w:val="bottom"/>
          </w:tcPr>
          <w:p w14:paraId="4B66EF77" w14:textId="371CA97E"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0.302</w:t>
            </w:r>
          </w:p>
        </w:tc>
        <w:tc>
          <w:tcPr>
            <w:tcW w:w="0" w:type="auto"/>
            <w:vAlign w:val="bottom"/>
          </w:tcPr>
          <w:p w14:paraId="46FD8F1B" w14:textId="619F28C7" w:rsidR="00820A43" w:rsidRPr="00755405" w:rsidRDefault="00820A43" w:rsidP="00820A43">
            <w:pPr>
              <w:jc w:val="center"/>
              <w:rPr>
                <w:rFonts w:ascii="Times New Roman" w:hAnsi="Times New Roman" w:cs="Times New Roman"/>
                <w:szCs w:val="24"/>
              </w:rPr>
            </w:pPr>
            <w:r w:rsidRPr="00755405">
              <w:rPr>
                <w:rFonts w:ascii="Times New Roman" w:hAnsi="Times New Roman" w:cs="Times New Roman"/>
                <w:szCs w:val="24"/>
              </w:rPr>
              <w:t>0.11</w:t>
            </w:r>
          </w:p>
        </w:tc>
      </w:tr>
    </w:tbl>
    <w:p w14:paraId="77E77D5D" w14:textId="536DA30F" w:rsidR="00820A43" w:rsidRPr="00755405" w:rsidRDefault="00820A43" w:rsidP="00952A9D">
      <w:pPr>
        <w:spacing w:after="0" w:line="240" w:lineRule="auto"/>
        <w:rPr>
          <w:rFonts w:ascii="Times New Roman" w:hAnsi="Times New Roman" w:cs="Times New Roman"/>
        </w:rPr>
      </w:pPr>
    </w:p>
    <w:p w14:paraId="21B0F8E9" w14:textId="77777777" w:rsidR="00820A43" w:rsidRPr="00755405" w:rsidRDefault="00820A43" w:rsidP="00952A9D">
      <w:pPr>
        <w:spacing w:after="0" w:line="240" w:lineRule="auto"/>
        <w:rPr>
          <w:rFonts w:ascii="Times New Roman" w:hAnsi="Times New Roman" w:cs="Times New Roman"/>
        </w:rPr>
      </w:pPr>
    </w:p>
    <w:p w14:paraId="0703537F" w14:textId="77777777" w:rsidR="00E946CC" w:rsidRPr="00755405" w:rsidRDefault="00E946CC" w:rsidP="00952A9D">
      <w:pPr>
        <w:spacing w:after="0" w:line="240" w:lineRule="auto"/>
        <w:jc w:val="both"/>
        <w:rPr>
          <w:rFonts w:ascii="Times New Roman" w:hAnsi="Times New Roman" w:cs="Times New Roman"/>
        </w:rPr>
      </w:pPr>
    </w:p>
    <w:p w14:paraId="738EDF4E" w14:textId="6B4C14E0" w:rsidR="00825B70" w:rsidRPr="00755405" w:rsidRDefault="00825B70"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Respiratory tract infection</w:t>
      </w:r>
    </w:p>
    <w:p w14:paraId="18285492" w14:textId="77777777" w:rsidR="00E4446A" w:rsidRPr="00755405" w:rsidRDefault="00825B70" w:rsidP="00952A9D">
      <w:pPr>
        <w:spacing w:after="0" w:line="240" w:lineRule="auto"/>
        <w:jc w:val="both"/>
        <w:rPr>
          <w:rFonts w:ascii="Times New Roman" w:hAnsi="Times New Roman" w:cs="Times New Roman"/>
        </w:rPr>
      </w:pPr>
      <w:r w:rsidRPr="00755405">
        <w:rPr>
          <w:rFonts w:ascii="Times New Roman" w:hAnsi="Times New Roman" w:cs="Times New Roman"/>
        </w:rPr>
        <w:t>A respir</w:t>
      </w:r>
      <w:r w:rsidR="00E4446A" w:rsidRPr="00755405">
        <w:rPr>
          <w:rFonts w:ascii="Times New Roman" w:hAnsi="Times New Roman" w:cs="Times New Roman"/>
        </w:rPr>
        <w:t xml:space="preserve">atory tract infection is defined as experiencing </w:t>
      </w:r>
    </w:p>
    <w:p w14:paraId="60C9D4E7" w14:textId="5E4113DE" w:rsidR="00825B70" w:rsidRPr="00755405" w:rsidRDefault="00E4446A" w:rsidP="00952A9D">
      <w:pPr>
        <w:pStyle w:val="ListParagraph"/>
        <w:numPr>
          <w:ilvl w:val="0"/>
          <w:numId w:val="18"/>
        </w:numPr>
        <w:spacing w:after="0" w:line="240" w:lineRule="auto"/>
        <w:jc w:val="both"/>
        <w:rPr>
          <w:rFonts w:ascii="Times New Roman" w:hAnsi="Times New Roman" w:cs="Times New Roman"/>
        </w:rPr>
      </w:pPr>
      <w:r w:rsidRPr="00755405">
        <w:rPr>
          <w:rFonts w:ascii="Times New Roman" w:hAnsi="Times New Roman" w:cs="Times New Roman"/>
        </w:rPr>
        <w:t xml:space="preserve">any 2 or more of the following symptoms: fever, dry cough, runny stuffy nose, sore throat, sneeze, productive cough, difficulty breathing, rapid heartbeat, chest pain/discomfort.  </w:t>
      </w:r>
    </w:p>
    <w:p w14:paraId="01A419A6" w14:textId="55CD13CE" w:rsidR="00E4446A" w:rsidRPr="00755405" w:rsidRDefault="00E4446A" w:rsidP="00952A9D">
      <w:pPr>
        <w:pStyle w:val="ListParagraph"/>
        <w:numPr>
          <w:ilvl w:val="0"/>
          <w:numId w:val="18"/>
        </w:numPr>
        <w:spacing w:after="0" w:line="240" w:lineRule="auto"/>
        <w:jc w:val="both"/>
        <w:rPr>
          <w:rFonts w:ascii="Times New Roman" w:hAnsi="Times New Roman" w:cs="Times New Roman"/>
        </w:rPr>
      </w:pPr>
      <w:r w:rsidRPr="00755405">
        <w:rPr>
          <w:rFonts w:ascii="Times New Roman" w:hAnsi="Times New Roman" w:cs="Times New Roman"/>
        </w:rPr>
        <w:t>With none of the following allergy symptoms: watery eyes, itchy nose or eyes, clear nasal discharge</w:t>
      </w:r>
    </w:p>
    <w:p w14:paraId="0AE21636" w14:textId="77777777" w:rsidR="00E4446A" w:rsidRPr="00755405" w:rsidRDefault="00E4446A" w:rsidP="00952A9D">
      <w:pPr>
        <w:spacing w:after="0" w:line="240" w:lineRule="auto"/>
        <w:jc w:val="both"/>
        <w:rPr>
          <w:rFonts w:ascii="Times New Roman" w:hAnsi="Times New Roman" w:cs="Times New Roman"/>
        </w:rPr>
      </w:pPr>
    </w:p>
    <w:p w14:paraId="377D9FFA" w14:textId="11109613" w:rsidR="00E4446A" w:rsidRPr="00755405" w:rsidRDefault="00E4446A"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These symptoms will be </w:t>
      </w:r>
      <w:r w:rsidR="001E14A1" w:rsidRPr="00755405">
        <w:rPr>
          <w:rFonts w:ascii="Times New Roman" w:hAnsi="Times New Roman" w:cs="Times New Roman"/>
        </w:rPr>
        <w:t>recorded</w:t>
      </w:r>
      <w:r w:rsidRPr="00755405">
        <w:rPr>
          <w:rFonts w:ascii="Times New Roman" w:hAnsi="Times New Roman" w:cs="Times New Roman"/>
        </w:rPr>
        <w:t xml:space="preserve"> a</w:t>
      </w:r>
      <w:r w:rsidR="00641048" w:rsidRPr="00755405">
        <w:rPr>
          <w:rFonts w:ascii="Times New Roman" w:hAnsi="Times New Roman" w:cs="Times New Roman"/>
        </w:rPr>
        <w:t>t</w:t>
      </w:r>
      <w:r w:rsidRPr="00755405">
        <w:rPr>
          <w:rFonts w:ascii="Times New Roman" w:hAnsi="Times New Roman" w:cs="Times New Roman"/>
        </w:rPr>
        <w:t xml:space="preserve"> every study visit.</w:t>
      </w:r>
    </w:p>
    <w:p w14:paraId="4C33131D" w14:textId="77777777" w:rsidR="009F6909" w:rsidRPr="00755405" w:rsidRDefault="009F6909" w:rsidP="00952A9D">
      <w:pPr>
        <w:spacing w:after="0" w:line="240" w:lineRule="auto"/>
        <w:jc w:val="both"/>
        <w:rPr>
          <w:rFonts w:ascii="Times New Roman" w:hAnsi="Times New Roman" w:cs="Times New Roman"/>
        </w:rPr>
      </w:pPr>
    </w:p>
    <w:p w14:paraId="0C30A5D2" w14:textId="70BD6A62" w:rsidR="009F6909" w:rsidRPr="00755405" w:rsidRDefault="008151C3"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Pubertal stage</w:t>
      </w:r>
    </w:p>
    <w:p w14:paraId="22445AEA" w14:textId="68C6B016" w:rsidR="008151C3" w:rsidRPr="00755405" w:rsidRDefault="008151C3" w:rsidP="00952A9D">
      <w:pPr>
        <w:spacing w:after="0" w:line="240" w:lineRule="auto"/>
        <w:jc w:val="both"/>
        <w:rPr>
          <w:rFonts w:ascii="Times New Roman" w:hAnsi="Times New Roman" w:cs="Times New Roman"/>
        </w:rPr>
      </w:pPr>
      <w:r w:rsidRPr="00755405">
        <w:rPr>
          <w:rFonts w:ascii="Times New Roman" w:hAnsi="Times New Roman" w:cs="Times New Roman"/>
        </w:rPr>
        <w:t>Tanner scoring will be used to assess pubertal stage.</w:t>
      </w:r>
      <w:r w:rsidR="00E761B4" w:rsidRPr="00755405">
        <w:rPr>
          <w:rFonts w:ascii="Times New Roman" w:hAnsi="Times New Roman" w:cs="Times New Roman"/>
        </w:rPr>
        <w:t xml:space="preserve"> For females, pubic hair development and breast development will be scored from 1 (prepubertal) to 5. For males, pubic hair and testes development will be scored. Tanner stage will be defined as breast development score for females and testes stage for males. Pubertal stage will be categorised as: Tanner score 1-3=early puberty, 4-5=late puberty. </w:t>
      </w:r>
    </w:p>
    <w:p w14:paraId="51C95AD0" w14:textId="34ADB0F5" w:rsidR="008151C3" w:rsidRPr="00755405" w:rsidRDefault="008151C3" w:rsidP="00952A9D">
      <w:pPr>
        <w:spacing w:after="0" w:line="240" w:lineRule="auto"/>
        <w:jc w:val="both"/>
        <w:rPr>
          <w:rFonts w:ascii="Times New Roman" w:hAnsi="Times New Roman" w:cs="Times New Roman"/>
          <w:u w:val="single"/>
        </w:rPr>
      </w:pPr>
    </w:p>
    <w:p w14:paraId="066A8737" w14:textId="1C79F04C" w:rsidR="008151C3" w:rsidRPr="00755405" w:rsidRDefault="008151C3" w:rsidP="00952A9D">
      <w:pPr>
        <w:spacing w:after="0" w:line="240" w:lineRule="auto"/>
        <w:jc w:val="both"/>
        <w:rPr>
          <w:rFonts w:ascii="Times New Roman" w:hAnsi="Times New Roman" w:cs="Times New Roman"/>
        </w:rPr>
      </w:pPr>
      <w:r w:rsidRPr="00755405">
        <w:rPr>
          <w:rFonts w:ascii="Times New Roman" w:hAnsi="Times New Roman" w:cs="Times New Roman"/>
        </w:rPr>
        <w:t>Pubertal delay will be defined as an</w:t>
      </w:r>
      <w:r w:rsidR="00E761B4" w:rsidRPr="00755405">
        <w:rPr>
          <w:rFonts w:ascii="Times New Roman" w:hAnsi="Times New Roman" w:cs="Times New Roman"/>
        </w:rPr>
        <w:t>y</w:t>
      </w:r>
      <w:r w:rsidRPr="00755405">
        <w:rPr>
          <w:rFonts w:ascii="Times New Roman" w:hAnsi="Times New Roman" w:cs="Times New Roman"/>
        </w:rPr>
        <w:t xml:space="preserve"> </w:t>
      </w:r>
      <w:r w:rsidR="00E761B4" w:rsidRPr="00755405">
        <w:rPr>
          <w:rFonts w:ascii="Times New Roman" w:hAnsi="Times New Roman" w:cs="Times New Roman"/>
        </w:rPr>
        <w:t>participant</w:t>
      </w:r>
      <w:r w:rsidRPr="00755405">
        <w:rPr>
          <w:rFonts w:ascii="Times New Roman" w:hAnsi="Times New Roman" w:cs="Times New Roman"/>
        </w:rPr>
        <w:t xml:space="preserve"> who</w:t>
      </w:r>
      <w:r w:rsidR="00E761B4" w:rsidRPr="00755405">
        <w:rPr>
          <w:rFonts w:ascii="Times New Roman" w:hAnsi="Times New Roman" w:cs="Times New Roman"/>
        </w:rPr>
        <w:t>, at any time point</w:t>
      </w:r>
      <w:r w:rsidRPr="00755405">
        <w:rPr>
          <w:rFonts w:ascii="Times New Roman" w:hAnsi="Times New Roman" w:cs="Times New Roman"/>
        </w:rPr>
        <w:t>:</w:t>
      </w:r>
    </w:p>
    <w:p w14:paraId="3A732DC5" w14:textId="46F98A2F" w:rsidR="008151C3" w:rsidRPr="00755405" w:rsidRDefault="008151C3" w:rsidP="00952A9D">
      <w:pPr>
        <w:pStyle w:val="ListParagraph"/>
        <w:numPr>
          <w:ilvl w:val="0"/>
          <w:numId w:val="20"/>
        </w:numPr>
        <w:spacing w:after="0" w:line="240" w:lineRule="auto"/>
        <w:jc w:val="both"/>
        <w:rPr>
          <w:rFonts w:ascii="Times New Roman" w:hAnsi="Times New Roman" w:cs="Times New Roman"/>
        </w:rPr>
      </w:pPr>
      <w:r w:rsidRPr="00755405">
        <w:rPr>
          <w:rFonts w:ascii="Times New Roman" w:hAnsi="Times New Roman" w:cs="Times New Roman"/>
        </w:rPr>
        <w:t>Has not started menstruation at age ≥ 16 years (female)</w:t>
      </w:r>
    </w:p>
    <w:p w14:paraId="2CC3265F" w14:textId="0D00F31D" w:rsidR="00E761B4" w:rsidRPr="00755405" w:rsidRDefault="00E761B4" w:rsidP="00952A9D">
      <w:pPr>
        <w:pStyle w:val="ListParagraph"/>
        <w:numPr>
          <w:ilvl w:val="0"/>
          <w:numId w:val="20"/>
        </w:numPr>
        <w:spacing w:after="0" w:line="240" w:lineRule="auto"/>
        <w:jc w:val="both"/>
        <w:rPr>
          <w:rFonts w:ascii="Times New Roman" w:hAnsi="Times New Roman" w:cs="Times New Roman"/>
        </w:rPr>
      </w:pPr>
      <w:r w:rsidRPr="00755405">
        <w:rPr>
          <w:rFonts w:ascii="Times New Roman" w:hAnsi="Times New Roman" w:cs="Times New Roman"/>
        </w:rPr>
        <w:t>Is at Tanner stage 1 for breast development when aged ≥ 13 years (female)</w:t>
      </w:r>
    </w:p>
    <w:p w14:paraId="124B7B0A" w14:textId="51DC6EEF" w:rsidR="00E761B4" w:rsidRPr="00755405" w:rsidRDefault="00E761B4" w:rsidP="00952A9D">
      <w:pPr>
        <w:pStyle w:val="ListParagraph"/>
        <w:numPr>
          <w:ilvl w:val="0"/>
          <w:numId w:val="20"/>
        </w:numPr>
        <w:spacing w:after="0" w:line="240" w:lineRule="auto"/>
        <w:jc w:val="both"/>
        <w:rPr>
          <w:rFonts w:ascii="Times New Roman" w:hAnsi="Times New Roman" w:cs="Times New Roman"/>
        </w:rPr>
      </w:pPr>
      <w:r w:rsidRPr="00755405">
        <w:rPr>
          <w:rFonts w:ascii="Times New Roman" w:hAnsi="Times New Roman" w:cs="Times New Roman"/>
        </w:rPr>
        <w:t>Is at Tanner stage 1 for testes development when aged ≥ 14 years (male)</w:t>
      </w:r>
    </w:p>
    <w:p w14:paraId="579E9549" w14:textId="043ABD3A" w:rsidR="00510002" w:rsidRPr="00755405" w:rsidRDefault="00510002" w:rsidP="00952A9D">
      <w:pPr>
        <w:spacing w:after="0" w:line="240" w:lineRule="auto"/>
        <w:jc w:val="both"/>
        <w:rPr>
          <w:rFonts w:ascii="Times New Roman" w:hAnsi="Times New Roman" w:cs="Times New Roman"/>
        </w:rPr>
      </w:pPr>
    </w:p>
    <w:p w14:paraId="636879A2" w14:textId="00069738" w:rsidR="00510002" w:rsidRPr="00755405" w:rsidRDefault="00510002"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Socioeconomic status (SES)</w:t>
      </w:r>
    </w:p>
    <w:p w14:paraId="4B53E22A" w14:textId="5AD114F7" w:rsidR="00510002" w:rsidRPr="00755405" w:rsidRDefault="00510002"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Data will be collected on whether the participant’s household has the following: electricity supply, a refrigerator, a bicycle, a motorbike, a car, a television, a radio, a mobile phone, a computer. Data will also be collected on main water source, type of toilet, ownership of the home (own, rent the main dwelling, rent part of the dwelling) and household income. </w:t>
      </w:r>
      <w:r w:rsidR="007F65C7" w:rsidRPr="00755405">
        <w:rPr>
          <w:rFonts w:ascii="Times New Roman" w:hAnsi="Times New Roman" w:cs="Times New Roman"/>
        </w:rPr>
        <w:t>Factor</w:t>
      </w:r>
      <w:r w:rsidRPr="00755405">
        <w:rPr>
          <w:rFonts w:ascii="Times New Roman" w:hAnsi="Times New Roman" w:cs="Times New Roman"/>
        </w:rPr>
        <w:t xml:space="preserve"> analysis will be </w:t>
      </w:r>
      <w:r w:rsidR="00E761B4" w:rsidRPr="00755405">
        <w:rPr>
          <w:rFonts w:ascii="Times New Roman" w:hAnsi="Times New Roman" w:cs="Times New Roman"/>
        </w:rPr>
        <w:t>applied to these data</w:t>
      </w:r>
      <w:r w:rsidRPr="00755405">
        <w:rPr>
          <w:rFonts w:ascii="Times New Roman" w:hAnsi="Times New Roman" w:cs="Times New Roman"/>
        </w:rPr>
        <w:t xml:space="preserve"> to create a </w:t>
      </w:r>
      <w:r w:rsidR="00E761B4" w:rsidRPr="00755405">
        <w:rPr>
          <w:rFonts w:ascii="Times New Roman" w:hAnsi="Times New Roman" w:cs="Times New Roman"/>
        </w:rPr>
        <w:t xml:space="preserve">variable for socioeconomic status, stratified by country. This continuous variable will be divided into quintiles from poorest to least poor. </w:t>
      </w:r>
    </w:p>
    <w:p w14:paraId="2F66E6A0" w14:textId="19AA4B1D" w:rsidR="00E761B4" w:rsidRPr="00755405" w:rsidRDefault="00E761B4" w:rsidP="00952A9D">
      <w:pPr>
        <w:spacing w:after="0" w:line="240" w:lineRule="auto"/>
        <w:jc w:val="both"/>
        <w:rPr>
          <w:rFonts w:ascii="Times New Roman" w:hAnsi="Times New Roman" w:cs="Times New Roman"/>
        </w:rPr>
      </w:pPr>
    </w:p>
    <w:p w14:paraId="4F53AA28" w14:textId="295245BF" w:rsidR="00E761B4" w:rsidRPr="00755405" w:rsidRDefault="00E761B4"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 xml:space="preserve">International Physical Activity Questionnaire </w:t>
      </w:r>
      <w:r w:rsidR="00FD1804" w:rsidRPr="00755405">
        <w:rPr>
          <w:rFonts w:ascii="Times New Roman" w:hAnsi="Times New Roman" w:cs="Times New Roman"/>
          <w:u w:val="single"/>
        </w:rPr>
        <w:t>(IPAQ-short form)</w:t>
      </w:r>
    </w:p>
    <w:p w14:paraId="57B38F94" w14:textId="544A8188" w:rsidR="00E761B4" w:rsidRPr="00755405" w:rsidRDefault="00E761B4" w:rsidP="00952A9D">
      <w:pPr>
        <w:spacing w:after="0" w:line="240" w:lineRule="auto"/>
        <w:jc w:val="both"/>
        <w:rPr>
          <w:rFonts w:ascii="Times New Roman" w:hAnsi="Times New Roman" w:cs="Times New Roman"/>
        </w:rPr>
      </w:pPr>
      <w:r w:rsidRPr="00755405">
        <w:rPr>
          <w:rFonts w:ascii="Times New Roman" w:hAnsi="Times New Roman" w:cs="Times New Roman"/>
        </w:rPr>
        <w:t>The frequency and duration of vigorous and moderate physical activity, and walking, will be used to calculate physical activity as multiples of the resting metabolic rate (MET) in MET-minutes.</w:t>
      </w:r>
    </w:p>
    <w:p w14:paraId="1CF22024" w14:textId="77777777" w:rsidR="00A06FCA" w:rsidRPr="00755405" w:rsidRDefault="00A06FCA" w:rsidP="00952A9D">
      <w:pPr>
        <w:spacing w:after="0" w:line="240" w:lineRule="auto"/>
        <w:jc w:val="both"/>
        <w:rPr>
          <w:rFonts w:ascii="Times New Roman" w:hAnsi="Times New Roman" w:cs="Times New Roman"/>
        </w:rPr>
      </w:pPr>
    </w:p>
    <w:p w14:paraId="380A2C57" w14:textId="5A48C5B0" w:rsidR="00FD1804" w:rsidRPr="00755405" w:rsidRDefault="00FD1804"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Standing height</w:t>
      </w:r>
    </w:p>
    <w:p w14:paraId="75686E8F" w14:textId="75EE5D45" w:rsidR="007C3FC5" w:rsidRPr="00755405" w:rsidRDefault="00A06FCA" w:rsidP="00952A9D">
      <w:pPr>
        <w:spacing w:after="0" w:line="240" w:lineRule="auto"/>
        <w:jc w:val="both"/>
        <w:rPr>
          <w:rFonts w:ascii="Times New Roman" w:hAnsi="Times New Roman" w:cs="Times New Roman"/>
        </w:rPr>
      </w:pPr>
      <w:r w:rsidRPr="00755405">
        <w:rPr>
          <w:rFonts w:ascii="Times New Roman" w:hAnsi="Times New Roman" w:cs="Times New Roman"/>
        </w:rPr>
        <w:t>Standing height will be measured 3 times using a wall-mounted stadiometer</w:t>
      </w:r>
      <w:r w:rsidR="00B26063" w:rsidRPr="00755405">
        <w:rPr>
          <w:rFonts w:ascii="Times New Roman" w:hAnsi="Times New Roman" w:cs="Times New Roman"/>
        </w:rPr>
        <w:t>. If the three measurements are within 2cm of each other the mean will be used as the outcome. if the range is great, the measurements will be examined, any outlier values will be dropped, and the mean of the remaining values calculated. Height for age z-score will be calculated using the UK reference range.</w:t>
      </w:r>
    </w:p>
    <w:p w14:paraId="7D4D6241" w14:textId="77777777" w:rsidR="00A06FCA" w:rsidRPr="00755405" w:rsidRDefault="00A06FCA" w:rsidP="00952A9D">
      <w:pPr>
        <w:spacing w:after="0" w:line="240" w:lineRule="auto"/>
        <w:jc w:val="both"/>
        <w:rPr>
          <w:rFonts w:ascii="Times New Roman" w:hAnsi="Times New Roman" w:cs="Times New Roman"/>
        </w:rPr>
      </w:pPr>
    </w:p>
    <w:p w14:paraId="7406F05D" w14:textId="1BB24C85" w:rsidR="00FD1804" w:rsidRPr="00755405" w:rsidRDefault="00FD1804"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Sitting height</w:t>
      </w:r>
    </w:p>
    <w:p w14:paraId="325F3C61" w14:textId="0F9D13E7" w:rsidR="00B26063" w:rsidRPr="00755405" w:rsidRDefault="00B26063" w:rsidP="00952A9D">
      <w:pPr>
        <w:spacing w:after="0" w:line="240" w:lineRule="auto"/>
        <w:jc w:val="both"/>
        <w:rPr>
          <w:rFonts w:ascii="Times New Roman" w:hAnsi="Times New Roman" w:cs="Times New Roman"/>
        </w:rPr>
      </w:pPr>
      <w:r w:rsidRPr="00755405">
        <w:rPr>
          <w:rFonts w:ascii="Times New Roman" w:hAnsi="Times New Roman" w:cs="Times New Roman"/>
        </w:rPr>
        <w:t>Standing height will be measured 3 times using a wall-mounted stadiometer while seated on a box or stool. The height of the box is recorded separately. Mean height will be determined using the same method as for standing height. Sitting height for age z-score will be calculated using the UK reference range.</w:t>
      </w:r>
    </w:p>
    <w:p w14:paraId="4B68BF7C" w14:textId="0C86D6FC" w:rsidR="00B26063" w:rsidRPr="00755405" w:rsidRDefault="00B26063" w:rsidP="00952A9D">
      <w:pPr>
        <w:spacing w:after="0" w:line="240" w:lineRule="auto"/>
        <w:jc w:val="both"/>
        <w:rPr>
          <w:rFonts w:ascii="Times New Roman" w:hAnsi="Times New Roman" w:cs="Times New Roman"/>
        </w:rPr>
      </w:pPr>
    </w:p>
    <w:p w14:paraId="06B50FAC" w14:textId="77777777" w:rsidR="00B26063" w:rsidRPr="00755405" w:rsidRDefault="00B26063"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Weight</w:t>
      </w:r>
    </w:p>
    <w:p w14:paraId="4F886D13" w14:textId="1427A60E" w:rsidR="00641048" w:rsidRPr="00755405" w:rsidRDefault="00B26063" w:rsidP="00952A9D">
      <w:pPr>
        <w:spacing w:after="0" w:line="240" w:lineRule="auto"/>
        <w:jc w:val="both"/>
        <w:rPr>
          <w:rFonts w:ascii="Times New Roman" w:hAnsi="Times New Roman" w:cs="Times New Roman"/>
        </w:rPr>
      </w:pPr>
      <w:r w:rsidRPr="00755405">
        <w:rPr>
          <w:rFonts w:ascii="Times New Roman" w:hAnsi="Times New Roman" w:cs="Times New Roman"/>
        </w:rPr>
        <w:t>Weight will be measured 3 times using an electronic scale. The mean of the 3 values will be used as the outcome. BMI will be calculated as weight</w:t>
      </w:r>
      <w:r w:rsidRPr="00755405">
        <w:rPr>
          <w:rFonts w:ascii="Times New Roman" w:hAnsi="Times New Roman" w:cs="Times New Roman"/>
          <w:vertAlign w:val="superscript"/>
        </w:rPr>
        <w:t>2</w:t>
      </w:r>
      <w:r w:rsidRPr="00755405">
        <w:rPr>
          <w:rFonts w:ascii="Times New Roman" w:hAnsi="Times New Roman" w:cs="Times New Roman"/>
        </w:rPr>
        <w:t>/standing height. Z-scores for weight for age and BMI for age will be calculated using the UK reference ranges.</w:t>
      </w:r>
    </w:p>
    <w:p w14:paraId="501A32D7" w14:textId="77777777" w:rsidR="00530056" w:rsidRPr="00755405" w:rsidRDefault="00530056" w:rsidP="00952A9D">
      <w:pPr>
        <w:spacing w:after="0" w:line="240" w:lineRule="auto"/>
        <w:jc w:val="both"/>
        <w:rPr>
          <w:rFonts w:ascii="Times New Roman" w:hAnsi="Times New Roman" w:cs="Times New Roman"/>
        </w:rPr>
      </w:pPr>
    </w:p>
    <w:p w14:paraId="371F0F5A" w14:textId="77777777" w:rsidR="00641048" w:rsidRPr="00755405" w:rsidRDefault="00FD1804"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Grip strength</w:t>
      </w:r>
      <w:r w:rsidR="00641048" w:rsidRPr="00755405">
        <w:rPr>
          <w:rFonts w:ascii="Times New Roman" w:hAnsi="Times New Roman" w:cs="Times New Roman"/>
          <w:u w:val="single"/>
        </w:rPr>
        <w:t xml:space="preserve"> </w:t>
      </w:r>
    </w:p>
    <w:p w14:paraId="679FF164" w14:textId="13DD980E" w:rsidR="00FD1804" w:rsidRPr="00755405" w:rsidRDefault="00641048" w:rsidP="00952A9D">
      <w:pPr>
        <w:spacing w:after="0" w:line="240" w:lineRule="auto"/>
        <w:jc w:val="both"/>
        <w:rPr>
          <w:rFonts w:ascii="Times New Roman" w:hAnsi="Times New Roman" w:cs="Times New Roman"/>
        </w:rPr>
      </w:pPr>
      <w:r w:rsidRPr="00755405">
        <w:rPr>
          <w:rFonts w:ascii="Times New Roman" w:hAnsi="Times New Roman" w:cs="Times New Roman"/>
        </w:rPr>
        <w:lastRenderedPageBreak/>
        <w:t>Hand grip strength will be measured using a Jamar hydraulic hand-held dynamometer (Patterson Medical, UK) to the nearest 0.1kg. Participants will be seated with the shoulder at 0° to 10°, the elbow at 90° of flexion and the forearm positioned neutrally. Three measurements will be taken from each hand in alternation and the highest measurement chosen.</w:t>
      </w:r>
    </w:p>
    <w:p w14:paraId="491EB39E" w14:textId="39DD8074" w:rsidR="00FD1804" w:rsidRPr="00755405" w:rsidRDefault="00FD1804" w:rsidP="00952A9D">
      <w:pPr>
        <w:spacing w:after="0" w:line="240" w:lineRule="auto"/>
        <w:jc w:val="both"/>
        <w:rPr>
          <w:rFonts w:ascii="Times New Roman" w:hAnsi="Times New Roman" w:cs="Times New Roman"/>
          <w:u w:val="single"/>
        </w:rPr>
      </w:pPr>
    </w:p>
    <w:p w14:paraId="0195A3A2" w14:textId="24AC9F41" w:rsidR="00FD1804" w:rsidRPr="00755405" w:rsidRDefault="00FD1804"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Long jump</w:t>
      </w:r>
    </w:p>
    <w:p w14:paraId="351059D9" w14:textId="3FCD44EC" w:rsidR="00E761B4" w:rsidRPr="00755405" w:rsidRDefault="00641048" w:rsidP="00952A9D">
      <w:pPr>
        <w:spacing w:after="0" w:line="240" w:lineRule="auto"/>
        <w:jc w:val="both"/>
        <w:rPr>
          <w:rFonts w:ascii="Times New Roman" w:hAnsi="Times New Roman" w:cs="Times New Roman"/>
        </w:rPr>
      </w:pPr>
      <w:r w:rsidRPr="00755405">
        <w:rPr>
          <w:rFonts w:ascii="Times New Roman" w:hAnsi="Times New Roman" w:cs="Times New Roman"/>
        </w:rPr>
        <w:t>The standing long jump distance will be taken from the best of three correctly performed attempts to the nearest 0.1 cm, measuring the distance from the take-</w:t>
      </w:r>
      <w:proofErr w:type="gramStart"/>
      <w:r w:rsidRPr="00755405">
        <w:rPr>
          <w:rFonts w:ascii="Times New Roman" w:hAnsi="Times New Roman" w:cs="Times New Roman"/>
        </w:rPr>
        <w:t>off line</w:t>
      </w:r>
      <w:proofErr w:type="gramEnd"/>
      <w:r w:rsidRPr="00755405">
        <w:rPr>
          <w:rFonts w:ascii="Times New Roman" w:hAnsi="Times New Roman" w:cs="Times New Roman"/>
        </w:rPr>
        <w:t xml:space="preserve"> to the heel.</w:t>
      </w:r>
    </w:p>
    <w:p w14:paraId="40D9F577" w14:textId="04AAA702" w:rsidR="00641048" w:rsidRPr="00755405" w:rsidRDefault="00641048" w:rsidP="00952A9D">
      <w:pPr>
        <w:spacing w:after="0" w:line="240" w:lineRule="auto"/>
        <w:jc w:val="both"/>
        <w:rPr>
          <w:rFonts w:ascii="Times New Roman" w:hAnsi="Times New Roman" w:cs="Times New Roman"/>
        </w:rPr>
      </w:pPr>
    </w:p>
    <w:p w14:paraId="21D5A3DD" w14:textId="41940701" w:rsidR="00641048" w:rsidRPr="00755405" w:rsidRDefault="00641048"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HIV viral load</w:t>
      </w:r>
    </w:p>
    <w:p w14:paraId="66DD9949" w14:textId="2C788612" w:rsidR="00641048" w:rsidRPr="00755405" w:rsidRDefault="00641048" w:rsidP="00952A9D">
      <w:pPr>
        <w:spacing w:after="0" w:line="240" w:lineRule="auto"/>
        <w:jc w:val="both"/>
        <w:rPr>
          <w:rFonts w:ascii="Times New Roman" w:hAnsi="Times New Roman" w:cs="Times New Roman"/>
        </w:rPr>
      </w:pPr>
      <w:r w:rsidRPr="00755405">
        <w:rPr>
          <w:rFonts w:ascii="Times New Roman" w:hAnsi="Times New Roman" w:cs="Times New Roman"/>
        </w:rPr>
        <w:t>Viral load is measured in units of copies/</w:t>
      </w:r>
      <w:proofErr w:type="spellStart"/>
      <w:r w:rsidRPr="00755405">
        <w:rPr>
          <w:rFonts w:ascii="Times New Roman" w:hAnsi="Times New Roman" w:cs="Times New Roman"/>
        </w:rPr>
        <w:t>mL.</w:t>
      </w:r>
      <w:proofErr w:type="spellEnd"/>
      <w:r w:rsidRPr="00755405">
        <w:rPr>
          <w:rFonts w:ascii="Times New Roman" w:hAnsi="Times New Roman" w:cs="Times New Roman"/>
        </w:rPr>
        <w:t xml:space="preserve"> </w:t>
      </w:r>
      <w:r w:rsidR="00133996" w:rsidRPr="00755405">
        <w:rPr>
          <w:rFonts w:ascii="Times New Roman" w:hAnsi="Times New Roman" w:cs="Times New Roman"/>
        </w:rPr>
        <w:t xml:space="preserve">A binary variable for viral suppression will be created, defined as suppressed (&lt;1000 copies/mL) and unsuppressed (≥1000 </w:t>
      </w:r>
      <w:proofErr w:type="spellStart"/>
      <w:proofErr w:type="gramStart"/>
      <w:r w:rsidR="00133996" w:rsidRPr="00755405">
        <w:rPr>
          <w:rFonts w:ascii="Times New Roman" w:hAnsi="Times New Roman" w:cs="Times New Roman"/>
        </w:rPr>
        <w:t>copies.mL</w:t>
      </w:r>
      <w:proofErr w:type="spellEnd"/>
      <w:proofErr w:type="gramEnd"/>
      <w:r w:rsidR="00133996" w:rsidRPr="00755405">
        <w:rPr>
          <w:rFonts w:ascii="Times New Roman" w:hAnsi="Times New Roman" w:cs="Times New Roman"/>
        </w:rPr>
        <w:t>).</w:t>
      </w:r>
    </w:p>
    <w:p w14:paraId="0A1A44C3" w14:textId="2CCC9DC5" w:rsidR="00641048" w:rsidRPr="00755405" w:rsidRDefault="00641048" w:rsidP="00952A9D">
      <w:pPr>
        <w:spacing w:after="0" w:line="240" w:lineRule="auto"/>
        <w:jc w:val="both"/>
        <w:rPr>
          <w:rFonts w:ascii="Times New Roman" w:hAnsi="Times New Roman" w:cs="Times New Roman"/>
          <w:u w:val="single"/>
        </w:rPr>
      </w:pPr>
    </w:p>
    <w:p w14:paraId="40CD597F" w14:textId="055DFAD4" w:rsidR="00641048" w:rsidRPr="00755405" w:rsidRDefault="00641048"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Dietary calcium</w:t>
      </w:r>
    </w:p>
    <w:p w14:paraId="016C5B48" w14:textId="47582F67" w:rsidR="00641048" w:rsidRPr="00755405" w:rsidRDefault="00641048"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Dietary calcium will be measured using a food frequency scale. Data will be collected on the number of times per week (never, less than once 1-2 times, 3-5 times, almost every day) participants consume each of the following foods: legumes, dairy products, meat, eggs, fish and fat. </w:t>
      </w:r>
      <w:r w:rsidR="00D00B09" w:rsidRPr="00755405">
        <w:rPr>
          <w:rFonts w:ascii="Times New Roman" w:hAnsi="Times New Roman" w:cs="Times New Roman"/>
        </w:rPr>
        <w:t xml:space="preserve">Standardised quantities of the amount of calcium per daily serving in each of these foods will be used to estimate dietary calcium intake. </w:t>
      </w:r>
    </w:p>
    <w:p w14:paraId="448255C4" w14:textId="1D1F590A" w:rsidR="00641048" w:rsidRPr="00755405" w:rsidRDefault="00641048" w:rsidP="00952A9D">
      <w:pPr>
        <w:spacing w:after="0" w:line="240" w:lineRule="auto"/>
        <w:jc w:val="both"/>
        <w:rPr>
          <w:rFonts w:ascii="Times New Roman" w:hAnsi="Times New Roman" w:cs="Times New Roman"/>
        </w:rPr>
      </w:pPr>
    </w:p>
    <w:p w14:paraId="56A78735" w14:textId="6086E12D" w:rsidR="00D00B09" w:rsidRPr="00755405" w:rsidRDefault="00D00B09" w:rsidP="00952A9D">
      <w:pPr>
        <w:spacing w:after="0" w:line="240" w:lineRule="auto"/>
        <w:jc w:val="both"/>
        <w:rPr>
          <w:rFonts w:ascii="Times New Roman" w:hAnsi="Times New Roman" w:cs="Times New Roman"/>
          <w:u w:val="single"/>
        </w:rPr>
      </w:pPr>
      <w:r w:rsidRPr="00755405">
        <w:rPr>
          <w:rFonts w:ascii="Times New Roman" w:hAnsi="Times New Roman" w:cs="Times New Roman"/>
          <w:u w:val="single"/>
        </w:rPr>
        <w:t>Vitamin D exposure</w:t>
      </w:r>
    </w:p>
    <w:p w14:paraId="345076C8" w14:textId="554D6B82" w:rsidR="00D00B09" w:rsidRPr="00755405" w:rsidRDefault="00D00B09" w:rsidP="00952A9D">
      <w:pPr>
        <w:spacing w:after="0" w:line="240" w:lineRule="auto"/>
        <w:jc w:val="both"/>
        <w:rPr>
          <w:rFonts w:ascii="Times New Roman" w:hAnsi="Times New Roman" w:cs="Times New Roman"/>
        </w:rPr>
      </w:pPr>
      <w:r w:rsidRPr="00755405">
        <w:rPr>
          <w:rFonts w:ascii="Times New Roman" w:hAnsi="Times New Roman" w:cs="Times New Roman"/>
        </w:rPr>
        <w:t xml:space="preserve">Data will be collected on how much time participant spend out of doors during daylight hours per day (none, less than 1 hour, 1-2 hours, &gt;2 hours) and how much of their skin is usually exposed (just face and hands; face, hands, arms or legs; often no shirt as well as face, hands, arms or legs).  Vitamin D dietary intake will be calculated using standard quantities of Vitamin D found in the 6 food groups listed above for calcium. </w:t>
      </w:r>
    </w:p>
    <w:p w14:paraId="162240F5" w14:textId="3B22AB9B" w:rsidR="00640628" w:rsidRPr="00755405" w:rsidRDefault="00640628" w:rsidP="00952A9D">
      <w:pPr>
        <w:spacing w:after="0" w:line="240" w:lineRule="auto"/>
        <w:jc w:val="both"/>
        <w:rPr>
          <w:rFonts w:ascii="Times New Roman" w:hAnsi="Times New Roman" w:cs="Times New Roman"/>
        </w:rPr>
      </w:pPr>
    </w:p>
    <w:p w14:paraId="3C1E206B" w14:textId="6ACE6ACE" w:rsidR="00640628" w:rsidRPr="00755405" w:rsidRDefault="00640628" w:rsidP="00952A9D">
      <w:pPr>
        <w:spacing w:after="0" w:line="240" w:lineRule="auto"/>
        <w:jc w:val="both"/>
        <w:rPr>
          <w:rFonts w:ascii="Times New Roman" w:hAnsi="Times New Roman" w:cs="Times New Roman"/>
        </w:rPr>
      </w:pPr>
    </w:p>
    <w:p w14:paraId="0BE50E62" w14:textId="57783B8D" w:rsidR="00640628" w:rsidRPr="00755405" w:rsidRDefault="00957109" w:rsidP="00957109">
      <w:pPr>
        <w:pStyle w:val="Heading1"/>
        <w:numPr>
          <w:ilvl w:val="0"/>
          <w:numId w:val="0"/>
        </w:numPr>
        <w:spacing w:before="0" w:after="0"/>
        <w:ind w:left="360" w:hanging="360"/>
        <w:rPr>
          <w:rFonts w:ascii="Times New Roman" w:hAnsi="Times New Roman" w:cs="Times New Roman"/>
        </w:rPr>
      </w:pPr>
      <w:bookmarkStart w:id="68" w:name="_Toc115205987"/>
      <w:r w:rsidRPr="00755405">
        <w:rPr>
          <w:rFonts w:ascii="Times New Roman" w:hAnsi="Times New Roman" w:cs="Times New Roman"/>
        </w:rPr>
        <w:t>Appendix 2: Peak height velocity</w:t>
      </w:r>
      <w:bookmarkEnd w:id="68"/>
    </w:p>
    <w:p w14:paraId="3A917706" w14:textId="7990031C" w:rsidR="00957109" w:rsidRPr="00755405" w:rsidRDefault="00957109" w:rsidP="00957109">
      <w:pPr>
        <w:rPr>
          <w:rFonts w:ascii="Times New Roman" w:hAnsi="Times New Roman" w:cs="Times New Roman"/>
        </w:rPr>
      </w:pPr>
    </w:p>
    <w:p w14:paraId="24D43286" w14:textId="31D1DA88" w:rsidR="00957109" w:rsidRPr="00755405" w:rsidRDefault="00957109" w:rsidP="000164CF">
      <w:pPr>
        <w:jc w:val="both"/>
        <w:rPr>
          <w:rFonts w:ascii="Times New Roman" w:hAnsi="Times New Roman" w:cs="Times New Roman"/>
        </w:rPr>
      </w:pPr>
      <w:r w:rsidRPr="00755405">
        <w:rPr>
          <w:rFonts w:ascii="Times New Roman" w:hAnsi="Times New Roman" w:cs="Times New Roman"/>
        </w:rPr>
        <w:t>Peak height velocity (PHV) is defined as the period during which an adolescent experiences the fastest growth in height. By measuring height at frequent intervals</w:t>
      </w:r>
      <w:r w:rsidR="000164CF" w:rsidRPr="00755405">
        <w:rPr>
          <w:rFonts w:ascii="Times New Roman" w:hAnsi="Times New Roman" w:cs="Times New Roman"/>
        </w:rPr>
        <w:t xml:space="preserve"> throughout puberty</w:t>
      </w:r>
      <w:r w:rsidRPr="00755405">
        <w:rPr>
          <w:rFonts w:ascii="Times New Roman" w:hAnsi="Times New Roman" w:cs="Times New Roman"/>
        </w:rPr>
        <w:t xml:space="preserve"> and calculating the speed of growth, PHV can be determined</w:t>
      </w:r>
      <w:r w:rsidR="000164CF" w:rsidRPr="00755405">
        <w:rPr>
          <w:rFonts w:ascii="Times New Roman" w:hAnsi="Times New Roman" w:cs="Times New Roman"/>
        </w:rPr>
        <w:t xml:space="preserve">. In the VITALITY trial participants will have their height recorded at 12-week intervals for 96 weeks. Height velocity will be calculated in cm/year. If PHV occurs during the period of observation (i.e. if height velocity reaches a maximum and slows down), the age of PHV can be determined. Adolescents who are observed from Tanner stage measurements to be pre-pubertal and who do not have an observed PHV will be categorised as pre-PHV. Those who are fully developed according to Tanner stage and who do not have an observed PHV will be categorised as post-PHV. In all remaining cases information on PHV will be coded as missing. </w:t>
      </w:r>
    </w:p>
    <w:sectPr w:rsidR="00957109" w:rsidRPr="0075540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F7DB4" w14:textId="77777777" w:rsidR="00FD4583" w:rsidRDefault="00FD4583" w:rsidP="00AD740F">
      <w:pPr>
        <w:spacing w:after="0" w:line="240" w:lineRule="auto"/>
      </w:pPr>
      <w:r>
        <w:separator/>
      </w:r>
    </w:p>
  </w:endnote>
  <w:endnote w:type="continuationSeparator" w:id="0">
    <w:p w14:paraId="77155E49" w14:textId="77777777" w:rsidR="00FD4583" w:rsidRDefault="00FD4583" w:rsidP="00AD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C73D8" w14:textId="200935BD" w:rsidR="00AD740F" w:rsidRPr="00AD740F" w:rsidRDefault="00AD740F">
    <w:pPr>
      <w:pStyle w:val="Footer"/>
      <w:rPr>
        <w:lang w:val="en-US"/>
      </w:rPr>
    </w:pPr>
    <w:r>
      <w:rPr>
        <w:lang w:val="en-US"/>
      </w:rPr>
      <w:t>Version 1.</w:t>
    </w:r>
    <w:r w:rsidR="00E12CE4">
      <w:rPr>
        <w:lang w:val="en-US"/>
      </w:rPr>
      <w:t>1</w:t>
    </w:r>
    <w:r>
      <w:rPr>
        <w:lang w:val="en-US"/>
      </w:rPr>
      <w:tab/>
    </w:r>
    <w:r>
      <w:rPr>
        <w:lang w:val="en-US"/>
      </w:rPr>
      <w:tab/>
    </w:r>
    <w:r w:rsidR="00E12CE4">
      <w:rPr>
        <w:lang w:val="en-US"/>
      </w:rPr>
      <w:t>31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C2B66" w14:textId="77777777" w:rsidR="00FD4583" w:rsidRDefault="00FD4583" w:rsidP="00AD740F">
      <w:pPr>
        <w:spacing w:after="0" w:line="240" w:lineRule="auto"/>
      </w:pPr>
      <w:r>
        <w:separator/>
      </w:r>
    </w:p>
  </w:footnote>
  <w:footnote w:type="continuationSeparator" w:id="0">
    <w:p w14:paraId="60A1AEFF" w14:textId="77777777" w:rsidR="00FD4583" w:rsidRDefault="00FD4583" w:rsidP="00AD7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F57B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4E3058"/>
    <w:multiLevelType w:val="hybridMultilevel"/>
    <w:tmpl w:val="A13E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9F2DA0"/>
    <w:multiLevelType w:val="hybridMultilevel"/>
    <w:tmpl w:val="F81C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50E26"/>
    <w:multiLevelType w:val="hybridMultilevel"/>
    <w:tmpl w:val="EBEE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223ED7"/>
    <w:multiLevelType w:val="multilevel"/>
    <w:tmpl w:val="91366A3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1B1747"/>
    <w:multiLevelType w:val="hybridMultilevel"/>
    <w:tmpl w:val="4E3A6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786707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9C05110"/>
    <w:multiLevelType w:val="hybridMultilevel"/>
    <w:tmpl w:val="43384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82C35"/>
    <w:multiLevelType w:val="hybridMultilevel"/>
    <w:tmpl w:val="4148D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BC4A27"/>
    <w:multiLevelType w:val="hybridMultilevel"/>
    <w:tmpl w:val="E0629E62"/>
    <w:lvl w:ilvl="0" w:tplc="0809000F">
      <w:start w:val="1"/>
      <w:numFmt w:val="decimal"/>
      <w:lvlText w:val="%1."/>
      <w:lvlJc w:val="left"/>
      <w:pPr>
        <w:ind w:left="362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2452C5D"/>
    <w:multiLevelType w:val="hybridMultilevel"/>
    <w:tmpl w:val="4EB85CF2"/>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CCA5C3B"/>
    <w:multiLevelType w:val="hybridMultilevel"/>
    <w:tmpl w:val="05D0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3B2E77"/>
    <w:multiLevelType w:val="hybridMultilevel"/>
    <w:tmpl w:val="6D64F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2A37DE"/>
    <w:multiLevelType w:val="hybridMultilevel"/>
    <w:tmpl w:val="1B32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2545E3"/>
    <w:multiLevelType w:val="hybridMultilevel"/>
    <w:tmpl w:val="E6EA2DF8"/>
    <w:lvl w:ilvl="0" w:tplc="08090017">
      <w:start w:val="1"/>
      <w:numFmt w:val="lowerLetter"/>
      <w:lvlText w:val="%1)"/>
      <w:lvlJc w:val="left"/>
      <w:pPr>
        <w:ind w:left="36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num w:numId="1" w16cid:durableId="872766653">
    <w:abstractNumId w:val="6"/>
  </w:num>
  <w:num w:numId="2" w16cid:durableId="1657225319">
    <w:abstractNumId w:val="4"/>
  </w:num>
  <w:num w:numId="3" w16cid:durableId="1726641253">
    <w:abstractNumId w:val="0"/>
  </w:num>
  <w:num w:numId="4" w16cid:durableId="1897622244">
    <w:abstractNumId w:val="2"/>
  </w:num>
  <w:num w:numId="5" w16cid:durableId="298263007">
    <w:abstractNumId w:val="1"/>
  </w:num>
  <w:num w:numId="6" w16cid:durableId="707795902">
    <w:abstractNumId w:val="4"/>
  </w:num>
  <w:num w:numId="7" w16cid:durableId="193005257">
    <w:abstractNumId w:val="4"/>
  </w:num>
  <w:num w:numId="8" w16cid:durableId="616252297">
    <w:abstractNumId w:val="4"/>
  </w:num>
  <w:num w:numId="9" w16cid:durableId="1555893603">
    <w:abstractNumId w:val="4"/>
  </w:num>
  <w:num w:numId="10" w16cid:durableId="595209767">
    <w:abstractNumId w:val="4"/>
  </w:num>
  <w:num w:numId="11" w16cid:durableId="371421305">
    <w:abstractNumId w:val="4"/>
  </w:num>
  <w:num w:numId="12" w16cid:durableId="1851944039">
    <w:abstractNumId w:val="10"/>
  </w:num>
  <w:num w:numId="13" w16cid:durableId="1174802755">
    <w:abstractNumId w:val="9"/>
  </w:num>
  <w:num w:numId="14" w16cid:durableId="544293811">
    <w:abstractNumId w:val="14"/>
  </w:num>
  <w:num w:numId="15" w16cid:durableId="2016610885">
    <w:abstractNumId w:val="4"/>
  </w:num>
  <w:num w:numId="16" w16cid:durableId="624963195">
    <w:abstractNumId w:val="4"/>
  </w:num>
  <w:num w:numId="17" w16cid:durableId="854929556">
    <w:abstractNumId w:val="4"/>
  </w:num>
  <w:num w:numId="18" w16cid:durableId="529026942">
    <w:abstractNumId w:val="11"/>
  </w:num>
  <w:num w:numId="19" w16cid:durableId="1798718574">
    <w:abstractNumId w:val="4"/>
  </w:num>
  <w:num w:numId="20" w16cid:durableId="282616340">
    <w:abstractNumId w:val="7"/>
  </w:num>
  <w:num w:numId="21" w16cid:durableId="1703941980">
    <w:abstractNumId w:val="4"/>
  </w:num>
  <w:num w:numId="22" w16cid:durableId="931201534">
    <w:abstractNumId w:val="8"/>
  </w:num>
  <w:num w:numId="23" w16cid:durableId="64305551">
    <w:abstractNumId w:val="3"/>
  </w:num>
  <w:num w:numId="24" w16cid:durableId="2043284952">
    <w:abstractNumId w:val="4"/>
  </w:num>
  <w:num w:numId="25" w16cid:durableId="1645354122">
    <w:abstractNumId w:val="5"/>
  </w:num>
  <w:num w:numId="26" w16cid:durableId="1040936767">
    <w:abstractNumId w:val="4"/>
  </w:num>
  <w:num w:numId="27" w16cid:durableId="1195997846">
    <w:abstractNumId w:val="12"/>
  </w:num>
  <w:num w:numId="28" w16cid:durableId="586577851">
    <w:abstractNumId w:val="13"/>
  </w:num>
  <w:num w:numId="29" w16cid:durableId="2109151745">
    <w:abstractNumId w:val="4"/>
  </w:num>
  <w:num w:numId="30" w16cid:durableId="1848515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Pregnancy Childbir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tt9zptpx02p7e2fxjvzw03edsapf02fsz0&quot;&gt;FB Zvandiri endnote library-Converted&lt;record-ids&gt;&lt;item&gt;320&lt;/item&gt;&lt;item&gt;324&lt;/item&gt;&lt;item&gt;325&lt;/item&gt;&lt;/record-ids&gt;&lt;/item&gt;&lt;/Libraries&gt;"/>
  </w:docVars>
  <w:rsids>
    <w:rsidRoot w:val="00384806"/>
    <w:rsid w:val="000146EB"/>
    <w:rsid w:val="000164CF"/>
    <w:rsid w:val="00025C18"/>
    <w:rsid w:val="00030F8F"/>
    <w:rsid w:val="00054EE9"/>
    <w:rsid w:val="00055584"/>
    <w:rsid w:val="0006480F"/>
    <w:rsid w:val="00066B27"/>
    <w:rsid w:val="000879F4"/>
    <w:rsid w:val="00096F38"/>
    <w:rsid w:val="000B3AFA"/>
    <w:rsid w:val="000C4897"/>
    <w:rsid w:val="000C5246"/>
    <w:rsid w:val="000C589B"/>
    <w:rsid w:val="000D5C94"/>
    <w:rsid w:val="000D7919"/>
    <w:rsid w:val="00103459"/>
    <w:rsid w:val="001053FE"/>
    <w:rsid w:val="00125C7B"/>
    <w:rsid w:val="00133996"/>
    <w:rsid w:val="00141217"/>
    <w:rsid w:val="001423CE"/>
    <w:rsid w:val="00146B66"/>
    <w:rsid w:val="00184415"/>
    <w:rsid w:val="00191551"/>
    <w:rsid w:val="001979E6"/>
    <w:rsid w:val="001A2AAD"/>
    <w:rsid w:val="001A50B6"/>
    <w:rsid w:val="001E14A1"/>
    <w:rsid w:val="001E6E52"/>
    <w:rsid w:val="001F3B38"/>
    <w:rsid w:val="001F4ADE"/>
    <w:rsid w:val="001F59CE"/>
    <w:rsid w:val="001F5D1B"/>
    <w:rsid w:val="00202F24"/>
    <w:rsid w:val="00222525"/>
    <w:rsid w:val="00222F24"/>
    <w:rsid w:val="00230670"/>
    <w:rsid w:val="00231AA5"/>
    <w:rsid w:val="00231C25"/>
    <w:rsid w:val="00235820"/>
    <w:rsid w:val="002361B9"/>
    <w:rsid w:val="002456AE"/>
    <w:rsid w:val="00253026"/>
    <w:rsid w:val="002548EF"/>
    <w:rsid w:val="00261D03"/>
    <w:rsid w:val="002701DD"/>
    <w:rsid w:val="00272344"/>
    <w:rsid w:val="002A4FE3"/>
    <w:rsid w:val="002B0430"/>
    <w:rsid w:val="002B19EC"/>
    <w:rsid w:val="002B2174"/>
    <w:rsid w:val="003010FE"/>
    <w:rsid w:val="00304024"/>
    <w:rsid w:val="003117F4"/>
    <w:rsid w:val="003136D3"/>
    <w:rsid w:val="00320B9F"/>
    <w:rsid w:val="003436AD"/>
    <w:rsid w:val="00347336"/>
    <w:rsid w:val="0035609E"/>
    <w:rsid w:val="00384806"/>
    <w:rsid w:val="003874C2"/>
    <w:rsid w:val="003966E4"/>
    <w:rsid w:val="003A6181"/>
    <w:rsid w:val="003A6B9B"/>
    <w:rsid w:val="003B2F12"/>
    <w:rsid w:val="003B3F6F"/>
    <w:rsid w:val="003E2B23"/>
    <w:rsid w:val="003E5BF2"/>
    <w:rsid w:val="00400F0B"/>
    <w:rsid w:val="0041194C"/>
    <w:rsid w:val="00412EE3"/>
    <w:rsid w:val="00425A11"/>
    <w:rsid w:val="00425AA0"/>
    <w:rsid w:val="00433936"/>
    <w:rsid w:val="00446825"/>
    <w:rsid w:val="00447878"/>
    <w:rsid w:val="00476898"/>
    <w:rsid w:val="00497887"/>
    <w:rsid w:val="004C44CD"/>
    <w:rsid w:val="004C761A"/>
    <w:rsid w:val="004D2532"/>
    <w:rsid w:val="004D6388"/>
    <w:rsid w:val="004F0471"/>
    <w:rsid w:val="00505681"/>
    <w:rsid w:val="00510002"/>
    <w:rsid w:val="00522D73"/>
    <w:rsid w:val="00530056"/>
    <w:rsid w:val="00530D31"/>
    <w:rsid w:val="005455ED"/>
    <w:rsid w:val="00545687"/>
    <w:rsid w:val="005471C2"/>
    <w:rsid w:val="00555534"/>
    <w:rsid w:val="00566A1A"/>
    <w:rsid w:val="0057563E"/>
    <w:rsid w:val="00575C2D"/>
    <w:rsid w:val="00590D11"/>
    <w:rsid w:val="005A0D49"/>
    <w:rsid w:val="005A6CC9"/>
    <w:rsid w:val="005A7DE7"/>
    <w:rsid w:val="005B70C6"/>
    <w:rsid w:val="005F130F"/>
    <w:rsid w:val="005F55D4"/>
    <w:rsid w:val="005F588E"/>
    <w:rsid w:val="00601E2D"/>
    <w:rsid w:val="006021B0"/>
    <w:rsid w:val="00613649"/>
    <w:rsid w:val="00617A3C"/>
    <w:rsid w:val="006248F1"/>
    <w:rsid w:val="006278E1"/>
    <w:rsid w:val="006370CB"/>
    <w:rsid w:val="00640628"/>
    <w:rsid w:val="00641048"/>
    <w:rsid w:val="00647D50"/>
    <w:rsid w:val="006513EB"/>
    <w:rsid w:val="006605B8"/>
    <w:rsid w:val="006678A7"/>
    <w:rsid w:val="0069136D"/>
    <w:rsid w:val="006A2BED"/>
    <w:rsid w:val="006A463E"/>
    <w:rsid w:val="006A7E57"/>
    <w:rsid w:val="006C06CB"/>
    <w:rsid w:val="006E104B"/>
    <w:rsid w:val="006F157F"/>
    <w:rsid w:val="0070124E"/>
    <w:rsid w:val="00736C40"/>
    <w:rsid w:val="007412F5"/>
    <w:rsid w:val="00744A80"/>
    <w:rsid w:val="00744DAD"/>
    <w:rsid w:val="00750EED"/>
    <w:rsid w:val="00753E45"/>
    <w:rsid w:val="00754814"/>
    <w:rsid w:val="00755405"/>
    <w:rsid w:val="0076469D"/>
    <w:rsid w:val="00765928"/>
    <w:rsid w:val="0078203D"/>
    <w:rsid w:val="007B2488"/>
    <w:rsid w:val="007B489F"/>
    <w:rsid w:val="007C3FC5"/>
    <w:rsid w:val="007E0771"/>
    <w:rsid w:val="007F65C7"/>
    <w:rsid w:val="008151C3"/>
    <w:rsid w:val="00820A43"/>
    <w:rsid w:val="00822FB8"/>
    <w:rsid w:val="00825B70"/>
    <w:rsid w:val="00836588"/>
    <w:rsid w:val="00836C32"/>
    <w:rsid w:val="00852E09"/>
    <w:rsid w:val="00855A3B"/>
    <w:rsid w:val="008812A4"/>
    <w:rsid w:val="00886095"/>
    <w:rsid w:val="00886716"/>
    <w:rsid w:val="00891AF9"/>
    <w:rsid w:val="00893668"/>
    <w:rsid w:val="008A4CAA"/>
    <w:rsid w:val="008B1A7A"/>
    <w:rsid w:val="008C2AB6"/>
    <w:rsid w:val="008C73F3"/>
    <w:rsid w:val="008D5EC9"/>
    <w:rsid w:val="008D76B0"/>
    <w:rsid w:val="008D7E3E"/>
    <w:rsid w:val="008F2F74"/>
    <w:rsid w:val="008F57F4"/>
    <w:rsid w:val="00920CB3"/>
    <w:rsid w:val="0093457D"/>
    <w:rsid w:val="0093633D"/>
    <w:rsid w:val="0094293C"/>
    <w:rsid w:val="00950E02"/>
    <w:rsid w:val="00952A9D"/>
    <w:rsid w:val="00957109"/>
    <w:rsid w:val="00974C5E"/>
    <w:rsid w:val="00992AB2"/>
    <w:rsid w:val="0099596B"/>
    <w:rsid w:val="009A6848"/>
    <w:rsid w:val="009D2422"/>
    <w:rsid w:val="009D78CE"/>
    <w:rsid w:val="009F6909"/>
    <w:rsid w:val="009F6DFB"/>
    <w:rsid w:val="00A06FCA"/>
    <w:rsid w:val="00A07F9A"/>
    <w:rsid w:val="00A207CB"/>
    <w:rsid w:val="00A216CC"/>
    <w:rsid w:val="00A221E6"/>
    <w:rsid w:val="00A26661"/>
    <w:rsid w:val="00A76C4A"/>
    <w:rsid w:val="00A77A02"/>
    <w:rsid w:val="00A86481"/>
    <w:rsid w:val="00A939B7"/>
    <w:rsid w:val="00AB450D"/>
    <w:rsid w:val="00AB6659"/>
    <w:rsid w:val="00AC6B8A"/>
    <w:rsid w:val="00AD164D"/>
    <w:rsid w:val="00AD3524"/>
    <w:rsid w:val="00AD740F"/>
    <w:rsid w:val="00AE6C99"/>
    <w:rsid w:val="00AF73A8"/>
    <w:rsid w:val="00B0201F"/>
    <w:rsid w:val="00B163C8"/>
    <w:rsid w:val="00B26063"/>
    <w:rsid w:val="00B54604"/>
    <w:rsid w:val="00B60FA6"/>
    <w:rsid w:val="00B64045"/>
    <w:rsid w:val="00B659B1"/>
    <w:rsid w:val="00B754D0"/>
    <w:rsid w:val="00B92614"/>
    <w:rsid w:val="00BA6694"/>
    <w:rsid w:val="00BB7E39"/>
    <w:rsid w:val="00BC31D5"/>
    <w:rsid w:val="00BC4FB8"/>
    <w:rsid w:val="00BD0BD8"/>
    <w:rsid w:val="00BD5EB5"/>
    <w:rsid w:val="00C06BC5"/>
    <w:rsid w:val="00C14DCB"/>
    <w:rsid w:val="00C1524E"/>
    <w:rsid w:val="00C20934"/>
    <w:rsid w:val="00C20B8A"/>
    <w:rsid w:val="00C20EA6"/>
    <w:rsid w:val="00C237CE"/>
    <w:rsid w:val="00C3085E"/>
    <w:rsid w:val="00C368D9"/>
    <w:rsid w:val="00C6600A"/>
    <w:rsid w:val="00C70CC3"/>
    <w:rsid w:val="00C75845"/>
    <w:rsid w:val="00C879CF"/>
    <w:rsid w:val="00C93F74"/>
    <w:rsid w:val="00C96D43"/>
    <w:rsid w:val="00CB6A05"/>
    <w:rsid w:val="00CC161F"/>
    <w:rsid w:val="00CC2048"/>
    <w:rsid w:val="00CC3909"/>
    <w:rsid w:val="00CD373E"/>
    <w:rsid w:val="00CD6A1F"/>
    <w:rsid w:val="00CF67CD"/>
    <w:rsid w:val="00D00B09"/>
    <w:rsid w:val="00D177CE"/>
    <w:rsid w:val="00D23D74"/>
    <w:rsid w:val="00D25136"/>
    <w:rsid w:val="00D26217"/>
    <w:rsid w:val="00D3455D"/>
    <w:rsid w:val="00D36AC7"/>
    <w:rsid w:val="00D560A0"/>
    <w:rsid w:val="00D7399E"/>
    <w:rsid w:val="00D90533"/>
    <w:rsid w:val="00D92FD2"/>
    <w:rsid w:val="00D97A75"/>
    <w:rsid w:val="00DB1F68"/>
    <w:rsid w:val="00DB4902"/>
    <w:rsid w:val="00DD1148"/>
    <w:rsid w:val="00DF4AE5"/>
    <w:rsid w:val="00DF5E3D"/>
    <w:rsid w:val="00E12CE4"/>
    <w:rsid w:val="00E203B3"/>
    <w:rsid w:val="00E30DE8"/>
    <w:rsid w:val="00E3104B"/>
    <w:rsid w:val="00E31A2A"/>
    <w:rsid w:val="00E4446A"/>
    <w:rsid w:val="00E5450D"/>
    <w:rsid w:val="00E56B3A"/>
    <w:rsid w:val="00E71B7A"/>
    <w:rsid w:val="00E73173"/>
    <w:rsid w:val="00E74D1F"/>
    <w:rsid w:val="00E761B4"/>
    <w:rsid w:val="00E80C58"/>
    <w:rsid w:val="00E8442E"/>
    <w:rsid w:val="00E946CC"/>
    <w:rsid w:val="00EB029E"/>
    <w:rsid w:val="00EB548D"/>
    <w:rsid w:val="00EC361C"/>
    <w:rsid w:val="00EF205E"/>
    <w:rsid w:val="00F00739"/>
    <w:rsid w:val="00F11344"/>
    <w:rsid w:val="00F1444F"/>
    <w:rsid w:val="00F21B43"/>
    <w:rsid w:val="00F23430"/>
    <w:rsid w:val="00F249C5"/>
    <w:rsid w:val="00F4002B"/>
    <w:rsid w:val="00F41D68"/>
    <w:rsid w:val="00F66A70"/>
    <w:rsid w:val="00F74722"/>
    <w:rsid w:val="00F7678E"/>
    <w:rsid w:val="00FA6617"/>
    <w:rsid w:val="00FA7202"/>
    <w:rsid w:val="00FB4484"/>
    <w:rsid w:val="00FB5C86"/>
    <w:rsid w:val="00FC4C5B"/>
    <w:rsid w:val="00FC75D4"/>
    <w:rsid w:val="00FD1804"/>
    <w:rsid w:val="00FD4583"/>
    <w:rsid w:val="00FE3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EC7AC"/>
  <w15:chartTrackingRefBased/>
  <w15:docId w15:val="{0D3D650F-42A9-41CF-8CF7-49F0F183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A07F9A"/>
    <w:pPr>
      <w:numPr>
        <w:ilvl w:val="0"/>
      </w:numPr>
      <w:outlineLvl w:val="0"/>
    </w:pPr>
  </w:style>
  <w:style w:type="paragraph" w:styleId="Heading2">
    <w:name w:val="heading 2"/>
    <w:basedOn w:val="Normal"/>
    <w:next w:val="Normal"/>
    <w:link w:val="Heading2Char"/>
    <w:uiPriority w:val="9"/>
    <w:unhideWhenUsed/>
    <w:qFormat/>
    <w:rsid w:val="00A07F9A"/>
    <w:pPr>
      <w:keepNext/>
      <w:keepLines/>
      <w:numPr>
        <w:ilvl w:val="1"/>
        <w:numId w:val="2"/>
      </w:numPr>
      <w:spacing w:before="240" w:after="120" w:line="240" w:lineRule="auto"/>
      <w:ind w:left="788" w:hanging="431"/>
      <w:jc w:val="both"/>
      <w:outlineLvl w:val="1"/>
    </w:pPr>
    <w:rPr>
      <w:rFonts w:ascii="Arial" w:eastAsiaTheme="majorEastAsia" w:hAnsi="Arial" w:cs="Arial"/>
      <w:b/>
      <w:sz w:val="28"/>
      <w:szCs w:val="26"/>
    </w:rPr>
  </w:style>
  <w:style w:type="paragraph" w:styleId="Heading3">
    <w:name w:val="heading 3"/>
    <w:basedOn w:val="Heading2"/>
    <w:next w:val="Normal"/>
    <w:link w:val="Heading3Char"/>
    <w:uiPriority w:val="9"/>
    <w:unhideWhenUsed/>
    <w:qFormat/>
    <w:rsid w:val="00D25136"/>
    <w:pPr>
      <w:numPr>
        <w:ilvl w:val="2"/>
      </w:num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7F9A"/>
    <w:rPr>
      <w:rFonts w:ascii="Arial" w:eastAsiaTheme="majorEastAsia" w:hAnsi="Arial" w:cs="Arial"/>
      <w:b/>
      <w:sz w:val="28"/>
      <w:szCs w:val="26"/>
    </w:rPr>
  </w:style>
  <w:style w:type="character" w:customStyle="1" w:styleId="Heading3Char">
    <w:name w:val="Heading 3 Char"/>
    <w:basedOn w:val="DefaultParagraphFont"/>
    <w:link w:val="Heading3"/>
    <w:uiPriority w:val="9"/>
    <w:rsid w:val="00D25136"/>
    <w:rPr>
      <w:rFonts w:ascii="Arial" w:eastAsiaTheme="majorEastAsia" w:hAnsi="Arial" w:cs="Arial"/>
      <w:b/>
      <w:sz w:val="24"/>
      <w:szCs w:val="26"/>
    </w:rPr>
  </w:style>
  <w:style w:type="paragraph" w:styleId="ListParagraph">
    <w:name w:val="List Paragraph"/>
    <w:basedOn w:val="Normal"/>
    <w:link w:val="ListParagraphChar"/>
    <w:uiPriority w:val="34"/>
    <w:qFormat/>
    <w:rsid w:val="0035609E"/>
    <w:pPr>
      <w:ind w:left="720"/>
      <w:contextualSpacing/>
    </w:pPr>
  </w:style>
  <w:style w:type="character" w:styleId="CommentReference">
    <w:name w:val="annotation reference"/>
    <w:basedOn w:val="DefaultParagraphFont"/>
    <w:uiPriority w:val="99"/>
    <w:semiHidden/>
    <w:unhideWhenUsed/>
    <w:rsid w:val="0035609E"/>
    <w:rPr>
      <w:sz w:val="16"/>
      <w:szCs w:val="16"/>
    </w:rPr>
  </w:style>
  <w:style w:type="paragraph" w:styleId="CommentText">
    <w:name w:val="annotation text"/>
    <w:basedOn w:val="Normal"/>
    <w:link w:val="CommentTextChar"/>
    <w:uiPriority w:val="99"/>
    <w:unhideWhenUsed/>
    <w:rsid w:val="0035609E"/>
    <w:pPr>
      <w:spacing w:line="240" w:lineRule="auto"/>
    </w:pPr>
    <w:rPr>
      <w:sz w:val="20"/>
      <w:szCs w:val="20"/>
    </w:rPr>
  </w:style>
  <w:style w:type="character" w:customStyle="1" w:styleId="CommentTextChar">
    <w:name w:val="Comment Text Char"/>
    <w:basedOn w:val="DefaultParagraphFont"/>
    <w:link w:val="CommentText"/>
    <w:uiPriority w:val="99"/>
    <w:rsid w:val="0035609E"/>
    <w:rPr>
      <w:sz w:val="20"/>
      <w:szCs w:val="20"/>
    </w:rPr>
  </w:style>
  <w:style w:type="paragraph" w:styleId="CommentSubject">
    <w:name w:val="annotation subject"/>
    <w:basedOn w:val="CommentText"/>
    <w:next w:val="CommentText"/>
    <w:link w:val="CommentSubjectChar"/>
    <w:uiPriority w:val="99"/>
    <w:semiHidden/>
    <w:unhideWhenUsed/>
    <w:rsid w:val="0035609E"/>
    <w:rPr>
      <w:b/>
      <w:bCs/>
    </w:rPr>
  </w:style>
  <w:style w:type="character" w:customStyle="1" w:styleId="CommentSubjectChar">
    <w:name w:val="Comment Subject Char"/>
    <w:basedOn w:val="CommentTextChar"/>
    <w:link w:val="CommentSubject"/>
    <w:uiPriority w:val="99"/>
    <w:semiHidden/>
    <w:rsid w:val="0035609E"/>
    <w:rPr>
      <w:b/>
      <w:bCs/>
      <w:sz w:val="20"/>
      <w:szCs w:val="20"/>
    </w:rPr>
  </w:style>
  <w:style w:type="paragraph" w:styleId="BalloonText">
    <w:name w:val="Balloon Text"/>
    <w:basedOn w:val="Normal"/>
    <w:link w:val="BalloonTextChar"/>
    <w:uiPriority w:val="99"/>
    <w:semiHidden/>
    <w:unhideWhenUsed/>
    <w:rsid w:val="00356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9E"/>
    <w:rPr>
      <w:rFonts w:ascii="Segoe UI" w:hAnsi="Segoe UI" w:cs="Segoe UI"/>
      <w:sz w:val="18"/>
      <w:szCs w:val="18"/>
    </w:rPr>
  </w:style>
  <w:style w:type="character" w:customStyle="1" w:styleId="Heading1Char">
    <w:name w:val="Heading 1 Char"/>
    <w:basedOn w:val="DefaultParagraphFont"/>
    <w:link w:val="Heading1"/>
    <w:uiPriority w:val="9"/>
    <w:rsid w:val="00A07F9A"/>
    <w:rPr>
      <w:rFonts w:ascii="Arial" w:eastAsiaTheme="majorEastAsia" w:hAnsi="Arial" w:cs="Arial"/>
      <w:b/>
      <w:sz w:val="28"/>
      <w:szCs w:val="26"/>
    </w:rPr>
  </w:style>
  <w:style w:type="paragraph" w:styleId="TOCHeading">
    <w:name w:val="TOC Heading"/>
    <w:basedOn w:val="Heading1"/>
    <w:next w:val="Normal"/>
    <w:uiPriority w:val="39"/>
    <w:unhideWhenUsed/>
    <w:qFormat/>
    <w:rsid w:val="0035609E"/>
    <w:pPr>
      <w:outlineLvl w:val="9"/>
    </w:pPr>
    <w:rPr>
      <w:lang w:val="en-US"/>
    </w:rPr>
  </w:style>
  <w:style w:type="paragraph" w:styleId="TOC2">
    <w:name w:val="toc 2"/>
    <w:basedOn w:val="Normal"/>
    <w:next w:val="Normal"/>
    <w:autoRedefine/>
    <w:uiPriority w:val="39"/>
    <w:unhideWhenUsed/>
    <w:rsid w:val="0035609E"/>
    <w:pPr>
      <w:spacing w:after="100"/>
      <w:ind w:left="220"/>
    </w:pPr>
  </w:style>
  <w:style w:type="paragraph" w:styleId="TOC3">
    <w:name w:val="toc 3"/>
    <w:basedOn w:val="Normal"/>
    <w:next w:val="Normal"/>
    <w:autoRedefine/>
    <w:uiPriority w:val="39"/>
    <w:unhideWhenUsed/>
    <w:rsid w:val="0035609E"/>
    <w:pPr>
      <w:spacing w:after="100"/>
      <w:ind w:left="440"/>
    </w:pPr>
  </w:style>
  <w:style w:type="character" w:styleId="Hyperlink">
    <w:name w:val="Hyperlink"/>
    <w:basedOn w:val="DefaultParagraphFont"/>
    <w:uiPriority w:val="99"/>
    <w:unhideWhenUsed/>
    <w:rsid w:val="0035609E"/>
    <w:rPr>
      <w:color w:val="0563C1" w:themeColor="hyperlink"/>
      <w:u w:val="single"/>
    </w:rPr>
  </w:style>
  <w:style w:type="table" w:styleId="TableGrid">
    <w:name w:val="Table Grid"/>
    <w:basedOn w:val="TableNormal"/>
    <w:uiPriority w:val="39"/>
    <w:rsid w:val="00886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86716"/>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6678A7"/>
    <w:rPr>
      <w:color w:val="605E5C"/>
      <w:shd w:val="clear" w:color="auto" w:fill="E1DFDD"/>
    </w:rPr>
  </w:style>
  <w:style w:type="paragraph" w:styleId="Header">
    <w:name w:val="header"/>
    <w:basedOn w:val="Normal"/>
    <w:link w:val="HeaderChar"/>
    <w:uiPriority w:val="99"/>
    <w:unhideWhenUsed/>
    <w:rsid w:val="00AD7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40F"/>
  </w:style>
  <w:style w:type="paragraph" w:styleId="Footer">
    <w:name w:val="footer"/>
    <w:basedOn w:val="Normal"/>
    <w:link w:val="FooterChar"/>
    <w:uiPriority w:val="99"/>
    <w:unhideWhenUsed/>
    <w:rsid w:val="00AD7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40F"/>
  </w:style>
  <w:style w:type="paragraph" w:styleId="Revision">
    <w:name w:val="Revision"/>
    <w:hidden/>
    <w:uiPriority w:val="99"/>
    <w:semiHidden/>
    <w:rsid w:val="00231C25"/>
    <w:pPr>
      <w:spacing w:after="0" w:line="240" w:lineRule="auto"/>
    </w:pPr>
  </w:style>
  <w:style w:type="paragraph" w:customStyle="1" w:styleId="EndNoteBibliographyTitle">
    <w:name w:val="EndNote Bibliography Title"/>
    <w:basedOn w:val="Normal"/>
    <w:link w:val="EndNoteBibliographyTitleChar"/>
    <w:rsid w:val="00C06BC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06BC5"/>
    <w:rPr>
      <w:rFonts w:ascii="Calibri" w:hAnsi="Calibri" w:cs="Calibri"/>
      <w:noProof/>
      <w:lang w:val="en-US"/>
    </w:rPr>
  </w:style>
  <w:style w:type="paragraph" w:customStyle="1" w:styleId="EndNoteBibliography">
    <w:name w:val="EndNote Bibliography"/>
    <w:basedOn w:val="Normal"/>
    <w:link w:val="EndNoteBibliographyChar"/>
    <w:rsid w:val="00C06BC5"/>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C06BC5"/>
    <w:rPr>
      <w:rFonts w:ascii="Calibri" w:hAnsi="Calibri" w:cs="Calibri"/>
      <w:noProof/>
      <w:lang w:val="en-US"/>
    </w:rPr>
  </w:style>
  <w:style w:type="character" w:customStyle="1" w:styleId="ListParagraphChar">
    <w:name w:val="List Paragraph Char"/>
    <w:basedOn w:val="DefaultParagraphFont"/>
    <w:link w:val="ListParagraph"/>
    <w:uiPriority w:val="34"/>
    <w:rsid w:val="00DF4AE5"/>
  </w:style>
  <w:style w:type="paragraph" w:styleId="TOC1">
    <w:name w:val="toc 1"/>
    <w:basedOn w:val="Normal"/>
    <w:next w:val="Normal"/>
    <w:autoRedefine/>
    <w:uiPriority w:val="39"/>
    <w:unhideWhenUsed/>
    <w:rsid w:val="000879F4"/>
    <w:pPr>
      <w:spacing w:after="100"/>
    </w:pPr>
  </w:style>
  <w:style w:type="character" w:customStyle="1" w:styleId="markxexu1gqju">
    <w:name w:val="markxexu1gqju"/>
    <w:basedOn w:val="DefaultParagraphFont"/>
    <w:rsid w:val="007E0771"/>
  </w:style>
  <w:style w:type="character" w:styleId="PlaceholderText">
    <w:name w:val="Placeholder Text"/>
    <w:basedOn w:val="DefaultParagraphFont"/>
    <w:uiPriority w:val="99"/>
    <w:semiHidden/>
    <w:rsid w:val="003B3F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272220">
      <w:bodyDiv w:val="1"/>
      <w:marLeft w:val="0"/>
      <w:marRight w:val="0"/>
      <w:marTop w:val="0"/>
      <w:marBottom w:val="0"/>
      <w:divBdr>
        <w:top w:val="none" w:sz="0" w:space="0" w:color="auto"/>
        <w:left w:val="none" w:sz="0" w:space="0" w:color="auto"/>
        <w:bottom w:val="none" w:sz="0" w:space="0" w:color="auto"/>
        <w:right w:val="none" w:sz="0" w:space="0" w:color="auto"/>
      </w:divBdr>
      <w:divsChild>
        <w:div w:id="1508323220">
          <w:marLeft w:val="0"/>
          <w:marRight w:val="0"/>
          <w:marTop w:val="0"/>
          <w:marBottom w:val="0"/>
          <w:divBdr>
            <w:top w:val="none" w:sz="0" w:space="0" w:color="auto"/>
            <w:left w:val="none" w:sz="0" w:space="0" w:color="auto"/>
            <w:bottom w:val="none" w:sz="0" w:space="0" w:color="auto"/>
            <w:right w:val="none" w:sz="0" w:space="0" w:color="auto"/>
          </w:divBdr>
        </w:div>
        <w:div w:id="1390299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ictoria.simms@lshtm.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shida.ferrand@lshtm.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Nyasha.dzavakwa@lshtm.ac.uk" TargetMode="Externa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nicol.redz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CFAD1-07C0-41F5-B4FA-43B7E733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7477</Words>
  <Characters>42625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Simms</dc:creator>
  <cp:keywords/>
  <dc:description/>
  <cp:lastModifiedBy>Nyasha Dzavakwa</cp:lastModifiedBy>
  <cp:revision>2</cp:revision>
  <dcterms:created xsi:type="dcterms:W3CDTF">2024-07-11T15:13:00Z</dcterms:created>
  <dcterms:modified xsi:type="dcterms:W3CDTF">2024-07-11T15:13:00Z</dcterms:modified>
</cp:coreProperties>
</file>