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79418" w14:textId="77777777" w:rsidR="00FD095F" w:rsidRPr="00FD095F" w:rsidRDefault="00FD095F" w:rsidP="00FD095F">
      <w:pPr>
        <w:jc w:val="both"/>
        <w:textAlignment w:val="baseline"/>
        <w:rPr>
          <w:rFonts w:ascii="Segoe UI" w:eastAsia="Times New Roman" w:hAnsi="Segoe UI" w:cs="Segoe UI"/>
          <w:kern w:val="0"/>
          <w:sz w:val="18"/>
          <w:szCs w:val="18"/>
          <w:lang w:eastAsia="en-GB"/>
          <w14:ligatures w14:val="none"/>
        </w:rPr>
      </w:pPr>
      <w:r w:rsidRPr="00FD095F">
        <w:rPr>
          <w:rFonts w:ascii="Arial" w:eastAsia="Times New Roman" w:hAnsi="Arial" w:cs="Arial"/>
          <w:b/>
          <w:bCs/>
          <w:kern w:val="0"/>
          <w:sz w:val="28"/>
          <w:szCs w:val="28"/>
          <w:lang w:eastAsia="en-GB"/>
          <w14:ligatures w14:val="none"/>
        </w:rPr>
        <w:t>Appendix 8: Matrix comparing the findings of Three QES focusing on Trial Recruitment</w:t>
      </w:r>
      <w:r w:rsidRPr="00FD095F">
        <w:rPr>
          <w:rFonts w:ascii="Arial" w:eastAsia="Times New Roman" w:hAnsi="Arial" w:cs="Arial"/>
          <w:kern w:val="0"/>
          <w:sz w:val="28"/>
          <w:szCs w:val="28"/>
          <w:lang w:eastAsia="en-GB"/>
          <w14:ligatures w14:val="none"/>
        </w:rPr>
        <w:t> </w:t>
      </w:r>
    </w:p>
    <w:p w14:paraId="73D9276B" w14:textId="77777777" w:rsidR="00FD095F" w:rsidRPr="00FD095F" w:rsidRDefault="00FD095F" w:rsidP="00FD095F">
      <w:pPr>
        <w:jc w:val="both"/>
        <w:textAlignment w:val="baseline"/>
        <w:rPr>
          <w:rFonts w:ascii="Segoe UI" w:eastAsia="Times New Roman" w:hAnsi="Segoe UI" w:cs="Segoe UI"/>
          <w:kern w:val="0"/>
          <w:sz w:val="18"/>
          <w:szCs w:val="18"/>
          <w:lang w:eastAsia="en-GB"/>
          <w14:ligatures w14:val="none"/>
        </w:rPr>
      </w:pPr>
      <w:r w:rsidRPr="00FD095F">
        <w:rPr>
          <w:rFonts w:ascii="Arial" w:eastAsia="Times New Roman" w:hAnsi="Arial" w:cs="Arial"/>
          <w:kern w:val="0"/>
          <w:sz w:val="28"/>
          <w:szCs w:val="28"/>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98"/>
        <w:gridCol w:w="2999"/>
        <w:gridCol w:w="3013"/>
      </w:tblGrid>
      <w:tr w:rsidR="00FD095F" w:rsidRPr="00FD095F" w14:paraId="677EAC1A"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8EAADB"/>
            <w:hideMark/>
          </w:tcPr>
          <w:p w14:paraId="6CCA37BE"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20"/>
                <w:szCs w:val="20"/>
                <w:lang w:eastAsia="en-GB"/>
                <w14:ligatures w14:val="none"/>
              </w:rPr>
              <w:t>HOUGHTON ET AL. (2020)</w:t>
            </w:r>
            <w:r w:rsidRPr="00FD095F">
              <w:rPr>
                <w:rFonts w:ascii="Arial" w:eastAsia="Times New Roman" w:hAnsi="Arial" w:cs="Arial"/>
                <w:kern w:val="0"/>
                <w:sz w:val="20"/>
                <w:szCs w:val="20"/>
                <w:lang w:eastAsia="en-GB"/>
                <w14:ligatures w14:val="none"/>
              </w:rPr>
              <w:t> </w:t>
            </w:r>
          </w:p>
          <w:p w14:paraId="24C9683D"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20"/>
                <w:szCs w:val="20"/>
                <w:lang w:eastAsia="en-GB"/>
                <w14:ligatures w14:val="none"/>
              </w:rPr>
              <w:t>HEALTHCARE TRIALS</w:t>
            </w:r>
            <w:r w:rsidRPr="00FD095F">
              <w:rPr>
                <w:rFonts w:ascii="Arial" w:eastAsia="Times New Roman" w:hAnsi="Arial" w:cs="Arial"/>
                <w:kern w:val="0"/>
                <w:sz w:val="20"/>
                <w:szCs w:val="20"/>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8EAADB"/>
            <w:hideMark/>
          </w:tcPr>
          <w:p w14:paraId="5DB0BB82"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20"/>
                <w:szCs w:val="20"/>
                <w:lang w:eastAsia="en-GB"/>
                <w14:ligatures w14:val="none"/>
              </w:rPr>
              <w:t>MESKELL ET AL. (2023)</w:t>
            </w:r>
            <w:r w:rsidRPr="00FD095F">
              <w:rPr>
                <w:rFonts w:ascii="Arial" w:eastAsia="Times New Roman" w:hAnsi="Arial" w:cs="Arial"/>
                <w:kern w:val="0"/>
                <w:sz w:val="20"/>
                <w:szCs w:val="20"/>
                <w:lang w:eastAsia="en-GB"/>
                <w14:ligatures w14:val="none"/>
              </w:rPr>
              <w:t> </w:t>
            </w:r>
          </w:p>
          <w:p w14:paraId="601651C7"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20"/>
                <w:szCs w:val="20"/>
                <w:lang w:eastAsia="en-GB"/>
                <w14:ligatures w14:val="none"/>
              </w:rPr>
              <w:t>VACCINE TRIALS IN PANDEMIC/EPIDEMIC</w:t>
            </w:r>
            <w:r w:rsidRPr="00FD095F">
              <w:rPr>
                <w:rFonts w:ascii="Arial" w:eastAsia="Times New Roman" w:hAnsi="Arial" w:cs="Arial"/>
                <w:kern w:val="0"/>
                <w:sz w:val="20"/>
                <w:szCs w:val="20"/>
                <w:lang w:eastAsia="en-GB"/>
                <w14:ligatures w14:val="none"/>
              </w:rPr>
              <w:t> </w:t>
            </w:r>
          </w:p>
          <w:p w14:paraId="534C1A2E"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20"/>
                <w:szCs w:val="20"/>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8EAADB"/>
            <w:hideMark/>
          </w:tcPr>
          <w:p w14:paraId="29953D37"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20"/>
                <w:szCs w:val="20"/>
                <w:lang w:eastAsia="en-GB"/>
                <w14:ligatures w14:val="none"/>
              </w:rPr>
              <w:t>BIESTY ET AL. </w:t>
            </w:r>
            <w:r w:rsidRPr="00FD095F">
              <w:rPr>
                <w:rFonts w:ascii="Arial" w:eastAsia="Times New Roman" w:hAnsi="Arial" w:cs="Arial"/>
                <w:kern w:val="0"/>
                <w:sz w:val="20"/>
                <w:szCs w:val="20"/>
                <w:lang w:eastAsia="en-GB"/>
                <w14:ligatures w14:val="none"/>
              </w:rPr>
              <w:t> </w:t>
            </w:r>
          </w:p>
          <w:p w14:paraId="5D5A2D09"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20"/>
                <w:szCs w:val="20"/>
                <w:lang w:eastAsia="en-GB"/>
                <w14:ligatures w14:val="none"/>
              </w:rPr>
              <w:t>COVID-19 VACCINE TRIALS</w:t>
            </w:r>
            <w:r w:rsidRPr="00FD095F">
              <w:rPr>
                <w:rFonts w:ascii="Arial" w:eastAsia="Times New Roman" w:hAnsi="Arial" w:cs="Arial"/>
                <w:kern w:val="0"/>
                <w:sz w:val="20"/>
                <w:szCs w:val="20"/>
                <w:lang w:eastAsia="en-GB"/>
                <w14:ligatures w14:val="none"/>
              </w:rPr>
              <w:t> </w:t>
            </w:r>
          </w:p>
        </w:tc>
      </w:tr>
      <w:tr w:rsidR="00FD095F" w:rsidRPr="00FD095F" w14:paraId="04799EBC" w14:textId="77777777" w:rsidTr="00FD095F">
        <w:trPr>
          <w:trHeight w:val="300"/>
        </w:trPr>
        <w:tc>
          <w:tcPr>
            <w:tcW w:w="9015" w:type="dxa"/>
            <w:gridSpan w:val="3"/>
            <w:tcBorders>
              <w:top w:val="single" w:sz="6" w:space="0" w:color="BFBFBF"/>
              <w:left w:val="single" w:sz="6" w:space="0" w:color="BFBFBF"/>
              <w:bottom w:val="single" w:sz="6" w:space="0" w:color="BFBFBF"/>
              <w:right w:val="single" w:sz="6" w:space="0" w:color="BFBFBF"/>
            </w:tcBorders>
            <w:shd w:val="clear" w:color="auto" w:fill="B4C6E7"/>
            <w:hideMark/>
          </w:tcPr>
          <w:p w14:paraId="019D48A0"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20"/>
                <w:szCs w:val="20"/>
                <w:lang w:eastAsia="en-GB"/>
                <w14:ligatures w14:val="none"/>
              </w:rPr>
              <w:t>PERSONAL BENEFITS</w:t>
            </w:r>
            <w:r w:rsidRPr="00FD095F">
              <w:rPr>
                <w:rFonts w:ascii="Arial" w:eastAsia="Times New Roman" w:hAnsi="Arial" w:cs="Arial"/>
                <w:kern w:val="0"/>
                <w:sz w:val="20"/>
                <w:szCs w:val="20"/>
                <w:lang w:eastAsia="en-GB"/>
                <w14:ligatures w14:val="none"/>
              </w:rPr>
              <w:t> </w:t>
            </w:r>
          </w:p>
          <w:p w14:paraId="09F7DA2D"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20"/>
                <w:szCs w:val="20"/>
                <w:lang w:eastAsia="en-GB"/>
                <w14:ligatures w14:val="none"/>
              </w:rPr>
              <w:t> </w:t>
            </w:r>
          </w:p>
        </w:tc>
      </w:tr>
      <w:tr w:rsidR="00FD095F" w:rsidRPr="00FD095F" w14:paraId="381C25CB"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48CB3B9F"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20"/>
                <w:szCs w:val="20"/>
                <w:lang w:eastAsia="en-GB"/>
                <w14:ligatures w14:val="none"/>
              </w:rPr>
              <w:t>HEALTHCARE TRIALS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37BB102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20"/>
                <w:szCs w:val="20"/>
                <w:lang w:eastAsia="en-GB"/>
                <w14:ligatures w14:val="none"/>
              </w:rPr>
              <w:t>VACCINE TRIALS IN PANDEMIC/EPIDEMIC </w:t>
            </w:r>
          </w:p>
          <w:p w14:paraId="1E66773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20"/>
                <w:szCs w:val="20"/>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5BF744E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20"/>
                <w:szCs w:val="20"/>
                <w:lang w:eastAsia="en-GB"/>
                <w14:ligatures w14:val="none"/>
              </w:rPr>
              <w:t>COVID-19 VACCINE TRIALS </w:t>
            </w:r>
          </w:p>
        </w:tc>
      </w:tr>
      <w:tr w:rsidR="00FD095F" w:rsidRPr="00FD095F" w14:paraId="7F801265"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2AE2B39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color w:val="000000"/>
                <w:kern w:val="0"/>
                <w:sz w:val="16"/>
                <w:szCs w:val="16"/>
                <w:lang w:eastAsia="en-GB"/>
                <w14:ligatures w14:val="none"/>
              </w:rPr>
              <w:t>Personal benefits of trial participation</w:t>
            </w:r>
            <w:r w:rsidRPr="00FD095F">
              <w:rPr>
                <w:rFonts w:ascii="Arial" w:eastAsia="Times New Roman" w:hAnsi="Arial" w:cs="Arial"/>
                <w:color w:val="000000"/>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56106F56"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color w:val="000000"/>
                <w:kern w:val="0"/>
                <w:sz w:val="16"/>
                <w:szCs w:val="16"/>
                <w:lang w:eastAsia="en-GB"/>
                <w14:ligatures w14:val="none"/>
              </w:rPr>
              <w:t>Personal rewards of trial participation</w:t>
            </w:r>
            <w:r w:rsidRPr="00FD095F">
              <w:rPr>
                <w:rFonts w:ascii="Arial" w:eastAsia="Times New Roman" w:hAnsi="Arial" w:cs="Arial"/>
                <w:color w:val="000000"/>
                <w:kern w:val="0"/>
                <w:sz w:val="16"/>
                <w:szCs w:val="16"/>
                <w:lang w:eastAsia="en-GB"/>
                <w14:ligatures w14:val="none"/>
              </w:rPr>
              <w:t> </w:t>
            </w:r>
          </w:p>
          <w:p w14:paraId="4F8C1B0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4CF5746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Personal gains</w:t>
            </w:r>
            <w:r w:rsidRPr="00FD095F">
              <w:rPr>
                <w:rFonts w:ascii="Arial" w:eastAsia="Times New Roman" w:hAnsi="Arial" w:cs="Arial"/>
                <w:kern w:val="0"/>
                <w:sz w:val="16"/>
                <w:szCs w:val="16"/>
                <w:lang w:eastAsia="en-GB"/>
                <w14:ligatures w14:val="none"/>
              </w:rPr>
              <w:t> </w:t>
            </w:r>
          </w:p>
        </w:tc>
      </w:tr>
      <w:tr w:rsidR="00FD095F" w:rsidRPr="00FD095F" w14:paraId="59B4C90A"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6F4EB19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 </w:t>
            </w:r>
          </w:p>
          <w:p w14:paraId="3900B6B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Potential participants recognise the benefit of access to new or existing treatments through trial participation. [high confidence] </w:t>
            </w:r>
          </w:p>
          <w:p w14:paraId="6B6E6CDC"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 </w:t>
            </w:r>
          </w:p>
          <w:p w14:paraId="065320B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Potential participants recognise that being in a trial may mean quicker access to services, better follow</w:t>
            </w:r>
            <w:r w:rsidRPr="00FD095F">
              <w:rPr>
                <w:rFonts w:ascii="Cambria Math" w:eastAsia="Times New Roman" w:hAnsi="Cambria Math" w:cs="Times New Roman"/>
                <w:color w:val="000000"/>
                <w:kern w:val="0"/>
                <w:sz w:val="16"/>
                <w:szCs w:val="16"/>
                <w:lang w:eastAsia="en-GB"/>
                <w14:ligatures w14:val="none"/>
              </w:rPr>
              <w:t>‐</w:t>
            </w:r>
            <w:r w:rsidRPr="00FD095F">
              <w:rPr>
                <w:rFonts w:ascii="Arial" w:eastAsia="Times New Roman" w:hAnsi="Arial" w:cs="Arial"/>
                <w:color w:val="000000"/>
                <w:kern w:val="0"/>
                <w:sz w:val="16"/>
                <w:szCs w:val="16"/>
                <w:lang w:eastAsia="en-GB"/>
                <w14:ligatures w14:val="none"/>
              </w:rPr>
              <w:t>up care, increased contact time with physicians and a chance to learn more about their condition, as potential benefits to trial participation. [high confidence] </w:t>
            </w:r>
          </w:p>
          <w:p w14:paraId="3E1B02C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 </w:t>
            </w:r>
          </w:p>
          <w:p w14:paraId="2D46F85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Potential participants may be managing symptoms for some time with feelings of desperation and trial participation brings hope of relief. [moderate confidence] </w:t>
            </w:r>
          </w:p>
          <w:p w14:paraId="16B11BB6"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2380D84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 </w:t>
            </w:r>
          </w:p>
          <w:p w14:paraId="20F505DD" w14:textId="77777777" w:rsidR="00FD095F" w:rsidRPr="00FD095F" w:rsidRDefault="00FD095F" w:rsidP="00FD095F">
            <w:pPr>
              <w:spacing w:afterAutospacing="1"/>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People often viewed trial participation as a way of accessing vaccination with the potential benefit of reduced infection risk; improved knowledge of the disease; and improvements in general health. [high confidence] </w:t>
            </w:r>
          </w:p>
          <w:p w14:paraId="72EEB75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4AFD60F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757D0EFC"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People’s participation in a COVID-19 vaccine trial can be motivated by the potential for both financial and health benefits [moderate confidence] </w:t>
            </w:r>
          </w:p>
        </w:tc>
      </w:tr>
      <w:tr w:rsidR="00FD095F" w:rsidRPr="00FD095F" w14:paraId="7A999F21" w14:textId="77777777" w:rsidTr="00FD095F">
        <w:trPr>
          <w:trHeight w:val="300"/>
        </w:trPr>
        <w:tc>
          <w:tcPr>
            <w:tcW w:w="9015" w:type="dxa"/>
            <w:gridSpan w:val="3"/>
            <w:tcBorders>
              <w:top w:val="single" w:sz="6" w:space="0" w:color="BFBFBF"/>
              <w:left w:val="single" w:sz="6" w:space="0" w:color="BFBFBF"/>
              <w:bottom w:val="single" w:sz="6" w:space="0" w:color="BFBFBF"/>
              <w:right w:val="single" w:sz="6" w:space="0" w:color="BFBFBF"/>
            </w:tcBorders>
            <w:shd w:val="clear" w:color="auto" w:fill="B4C6E7"/>
            <w:hideMark/>
          </w:tcPr>
          <w:p w14:paraId="07916944"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WEIGHING UP THE RISKS AND BENEFITS</w:t>
            </w:r>
            <w:r w:rsidRPr="00FD095F">
              <w:rPr>
                <w:rFonts w:ascii="Arial" w:eastAsia="Times New Roman" w:hAnsi="Arial" w:cs="Arial"/>
                <w:kern w:val="0"/>
                <w:sz w:val="16"/>
                <w:szCs w:val="16"/>
                <w:lang w:eastAsia="en-GB"/>
                <w14:ligatures w14:val="none"/>
              </w:rPr>
              <w:t> </w:t>
            </w:r>
          </w:p>
          <w:p w14:paraId="70800701"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r>
      <w:tr w:rsidR="00FD095F" w:rsidRPr="00FD095F" w14:paraId="23891AB9"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727AB93C"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HEALTHCARE TRIALS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6921239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VACCINE TRIALS IN PANDEMIC/EPIDEMIC </w:t>
            </w:r>
          </w:p>
          <w:p w14:paraId="375E3364"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33E6424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COVID-19 VACCINE TRIALS </w:t>
            </w:r>
          </w:p>
        </w:tc>
      </w:tr>
      <w:tr w:rsidR="00FD095F" w:rsidRPr="00FD095F" w14:paraId="7A42A57E"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5DD2F3E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Weighing up the risks and benefits</w:t>
            </w: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00E32CA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Weighing up the risks and benefits</w:t>
            </w:r>
            <w:r w:rsidRPr="00FD095F">
              <w:rPr>
                <w:rFonts w:ascii="Arial" w:eastAsia="Times New Roman" w:hAnsi="Arial" w:cs="Arial"/>
                <w:kern w:val="0"/>
                <w:sz w:val="16"/>
                <w:szCs w:val="16"/>
                <w:lang w:eastAsia="en-GB"/>
                <w14:ligatures w14:val="none"/>
              </w:rPr>
              <w:t> </w:t>
            </w:r>
          </w:p>
          <w:p w14:paraId="2634A656"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4CDDF66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Perceived Risk</w:t>
            </w:r>
            <w:r w:rsidRPr="00FD095F">
              <w:rPr>
                <w:rFonts w:ascii="Arial" w:eastAsia="Times New Roman" w:hAnsi="Arial" w:cs="Arial"/>
                <w:kern w:val="0"/>
                <w:sz w:val="16"/>
                <w:szCs w:val="16"/>
                <w:lang w:eastAsia="en-GB"/>
                <w14:ligatures w14:val="none"/>
              </w:rPr>
              <w:t> </w:t>
            </w:r>
          </w:p>
        </w:tc>
      </w:tr>
      <w:tr w:rsidR="00FD095F" w:rsidRPr="00FD095F" w14:paraId="539F16D7"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69D3D3B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7E6E514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Potential participants may view trial participation as feeling like a guinea pig (i.e. being used for the experiment), which they considered as too risky. [moderate confidence] </w:t>
            </w:r>
          </w:p>
          <w:p w14:paraId="6930C7F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0F73366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The risk of participation may concern potential participants who view their health as good or they are healthy and worried that the trial would identify a health problem. Potential participants may deem themselves ineligible and decline if they have too many health problems. [high confidence] </w:t>
            </w:r>
          </w:p>
          <w:p w14:paraId="51FADCB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1FF152E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if Potential participants sense a trial was safe, low risk, and would not impact on existing treatments they may feel they have nothing to lose if they participate. </w:t>
            </w:r>
          </w:p>
          <w:p w14:paraId="0805871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[moderate confidence] </w:t>
            </w:r>
          </w:p>
          <w:p w14:paraId="571D234C"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13E00A8E"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if Potential participants consider themselves desperate, they may feel they have nothing to lose if they participate. [moderate confidence] </w:t>
            </w:r>
          </w:p>
          <w:p w14:paraId="1501AB4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7C1567E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5C4045A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were hesitant to participate if they had concerns about vaccine side effects, or vaccine efficacy. [moderate confidence] </w:t>
            </w:r>
          </w:p>
          <w:p w14:paraId="28BD5384"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0239B0BF"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were concerned that trial participation could result in </w:t>
            </w:r>
          </w:p>
          <w:p w14:paraId="7A3E2EEE"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adverse outcomes that would impact their ability to fulfil their caring responsibilities or their ability to work or could affect their health insurance. [moderate confidence] </w:t>
            </w:r>
          </w:p>
          <w:p w14:paraId="3E9B4C5C"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66CD456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did not always understand the difference between </w:t>
            </w:r>
          </w:p>
          <w:p w14:paraId="6BEC746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being antibody positive and infected by the disease itself, or </w:t>
            </w:r>
          </w:p>
          <w:p w14:paraId="693A9A8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the immunity that may or may not be acquired through participation in a vaccine trial for a pandemic or epidemic disease. [high confidence] </w:t>
            </w:r>
          </w:p>
          <w:p w14:paraId="0846809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13C0C58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When making the decision to participate or not, people weighed up the potential harms of trial participation versus </w:t>
            </w:r>
          </w:p>
          <w:p w14:paraId="6566924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the potential harms of the disease. [moderate confidence] </w:t>
            </w:r>
          </w:p>
          <w:p w14:paraId="2B0582A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0D7245F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73F2F3E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4A833F8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282905D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are hesitant to participate in COVID-19 vaccine trials and consider them risky and experimental if they are concerned about the speed of vaccine development, the unknown vaccine side-effects and if they view trial participants as experimental subjects akin to ‘guinea pigs’  </w:t>
            </w:r>
          </w:p>
          <w:p w14:paraId="48D112B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[moderate confidence] </w:t>
            </w:r>
          </w:p>
          <w:p w14:paraId="17C7F6FC"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6D5AE8BA"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may consider participating in COVID-19 vaccine trials in the future when the vaccine has undergone additional testing and a greater understating of vaccine side effects is established. [moderate confidence] </w:t>
            </w:r>
          </w:p>
        </w:tc>
      </w:tr>
      <w:tr w:rsidR="00FD095F" w:rsidRPr="00FD095F" w14:paraId="64754E88" w14:textId="77777777" w:rsidTr="00FD095F">
        <w:trPr>
          <w:trHeight w:val="300"/>
        </w:trPr>
        <w:tc>
          <w:tcPr>
            <w:tcW w:w="9015" w:type="dxa"/>
            <w:gridSpan w:val="3"/>
            <w:tcBorders>
              <w:top w:val="single" w:sz="6" w:space="0" w:color="BFBFBF"/>
              <w:left w:val="single" w:sz="6" w:space="0" w:color="BFBFBF"/>
              <w:bottom w:val="single" w:sz="6" w:space="0" w:color="BFBFBF"/>
              <w:right w:val="single" w:sz="6" w:space="0" w:color="BFBFBF"/>
            </w:tcBorders>
            <w:shd w:val="clear" w:color="auto" w:fill="B4C6E7"/>
            <w:hideMark/>
          </w:tcPr>
          <w:p w14:paraId="193C05E8"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lastRenderedPageBreak/>
              <w:t>INFLUENCE OF OTHERS</w:t>
            </w:r>
            <w:r w:rsidRPr="00FD095F">
              <w:rPr>
                <w:rFonts w:ascii="Arial" w:eastAsia="Times New Roman" w:hAnsi="Arial" w:cs="Arial"/>
                <w:kern w:val="0"/>
                <w:sz w:val="16"/>
                <w:szCs w:val="16"/>
                <w:lang w:eastAsia="en-GB"/>
                <w14:ligatures w14:val="none"/>
              </w:rPr>
              <w:t> </w:t>
            </w:r>
          </w:p>
          <w:p w14:paraId="2EBB59EB"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r>
      <w:tr w:rsidR="00FD095F" w:rsidRPr="00FD095F" w14:paraId="69071EDB"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0352A02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HEALTHCARE TRIALS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13D6F5D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VACCINE TRIALS IN PANDEMIC/EPIDEMIC </w:t>
            </w:r>
          </w:p>
          <w:p w14:paraId="38A16A9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2382B93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COVID-19 VACCINE TRIALS </w:t>
            </w:r>
          </w:p>
        </w:tc>
      </w:tr>
      <w:tr w:rsidR="00FD095F" w:rsidRPr="00FD095F" w14:paraId="01600A77"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5137AF2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Influence of other people</w:t>
            </w: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6046F46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Influence of other people</w:t>
            </w:r>
            <w:r w:rsidRPr="00FD095F">
              <w:rPr>
                <w:rFonts w:ascii="Arial" w:eastAsia="Times New Roman" w:hAnsi="Arial" w:cs="Arial"/>
                <w:kern w:val="0"/>
                <w:sz w:val="16"/>
                <w:szCs w:val="16"/>
                <w:lang w:eastAsia="en-GB"/>
                <w14:ligatures w14:val="none"/>
              </w:rPr>
              <w:t> </w:t>
            </w:r>
          </w:p>
          <w:p w14:paraId="1D1A3A8E"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1245231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Influence of Family &amp; Community</w:t>
            </w:r>
            <w:r w:rsidRPr="00FD095F">
              <w:rPr>
                <w:rFonts w:ascii="Arial" w:eastAsia="Times New Roman" w:hAnsi="Arial" w:cs="Arial"/>
                <w:kern w:val="0"/>
                <w:sz w:val="16"/>
                <w:szCs w:val="16"/>
                <w:lang w:eastAsia="en-GB"/>
                <w14:ligatures w14:val="none"/>
              </w:rPr>
              <w:t> </w:t>
            </w:r>
          </w:p>
        </w:tc>
      </w:tr>
      <w:tr w:rsidR="00FD095F" w:rsidRPr="00FD095F" w14:paraId="0FA9F064"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5C7E3A4A"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718F1886"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The decision to participate is discussed with a range of other people; family, friends, HCPs, previous trial participants. [high confidence] </w:t>
            </w:r>
          </w:p>
          <w:p w14:paraId="19ACCAB6"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14E96F8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HCPs in particular may influence decision</w:t>
            </w:r>
            <w:r w:rsidRPr="00FD095F">
              <w:rPr>
                <w:rFonts w:ascii="Cambria Math" w:eastAsia="Times New Roman" w:hAnsi="Cambria Math" w:cs="Times New Roman"/>
                <w:kern w:val="0"/>
                <w:sz w:val="16"/>
                <w:szCs w:val="16"/>
                <w:lang w:eastAsia="en-GB"/>
                <w14:ligatures w14:val="none"/>
              </w:rPr>
              <w:t>‐</w:t>
            </w:r>
            <w:r w:rsidRPr="00FD095F">
              <w:rPr>
                <w:rFonts w:ascii="Arial" w:eastAsia="Times New Roman" w:hAnsi="Arial" w:cs="Arial"/>
                <w:kern w:val="0"/>
                <w:sz w:val="16"/>
                <w:szCs w:val="16"/>
                <w:lang w:eastAsia="en-GB"/>
                <w14:ligatures w14:val="none"/>
              </w:rPr>
              <w:t>making as potential participants place huge trust in them. This results in great potential for HCP influence being a key impact on decision</w:t>
            </w:r>
            <w:r w:rsidRPr="00FD095F">
              <w:rPr>
                <w:rFonts w:ascii="Cambria Math" w:eastAsia="Times New Roman" w:hAnsi="Cambria Math" w:cs="Times New Roman"/>
                <w:kern w:val="0"/>
                <w:sz w:val="16"/>
                <w:szCs w:val="16"/>
                <w:lang w:eastAsia="en-GB"/>
                <w14:ligatures w14:val="none"/>
              </w:rPr>
              <w:t>‐</w:t>
            </w:r>
            <w:r w:rsidRPr="00FD095F">
              <w:rPr>
                <w:rFonts w:ascii="Arial" w:eastAsia="Times New Roman" w:hAnsi="Arial" w:cs="Arial"/>
                <w:kern w:val="0"/>
                <w:sz w:val="16"/>
                <w:szCs w:val="16"/>
                <w:lang w:eastAsia="en-GB"/>
                <w14:ligatures w14:val="none"/>
              </w:rPr>
              <w:t>making. [high confidence] </w:t>
            </w:r>
          </w:p>
          <w:p w14:paraId="5A68457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6D3EB62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Internet searching and exposure to media sources with information on trial interventions may act as either a barrier or a facilitator for trial participation. [low confidence] </w:t>
            </w:r>
          </w:p>
          <w:p w14:paraId="19DE1B8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78D205F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2C3AE5D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described how the attitudes of family members could influence their willingness to take part in a vaccine trial. [moderate confidence] </w:t>
            </w:r>
          </w:p>
        </w:tc>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6A90232C"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36A2466C"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People’s decisions in relation to COVID-19 vaccine trial participation can be influenced by the perspectives of their family and the norms within their culture. [moderate confidence] </w:t>
            </w:r>
          </w:p>
          <w:p w14:paraId="0A74653E"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2E5CC45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People’s perceptions of whether their participation in trials would be advantageous or disadvantageous for their family can influence their decision-making when considering COVID-19 vaccine trial participation [moderate confidence] </w:t>
            </w:r>
          </w:p>
          <w:p w14:paraId="37E59FD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7F30D6B6"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r>
      <w:tr w:rsidR="00FD095F" w:rsidRPr="00FD095F" w14:paraId="60707528" w14:textId="77777777" w:rsidTr="00FD095F">
        <w:trPr>
          <w:trHeight w:val="300"/>
        </w:trPr>
        <w:tc>
          <w:tcPr>
            <w:tcW w:w="9015" w:type="dxa"/>
            <w:gridSpan w:val="3"/>
            <w:tcBorders>
              <w:top w:val="single" w:sz="6" w:space="0" w:color="BFBFBF"/>
              <w:left w:val="single" w:sz="6" w:space="0" w:color="BFBFBF"/>
              <w:bottom w:val="single" w:sz="6" w:space="0" w:color="BFBFBF"/>
              <w:right w:val="single" w:sz="6" w:space="0" w:color="BFBFBF"/>
            </w:tcBorders>
            <w:shd w:val="clear" w:color="auto" w:fill="B4C6E7"/>
            <w:hideMark/>
          </w:tcPr>
          <w:p w14:paraId="0577F1F1"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shd w:val="clear" w:color="auto" w:fill="B4C6E7"/>
                <w:lang w:eastAsia="en-GB"/>
                <w14:ligatures w14:val="none"/>
              </w:rPr>
              <w:t>SOCIETAL INFLUENCES</w:t>
            </w:r>
            <w:r w:rsidRPr="00FD095F">
              <w:rPr>
                <w:rFonts w:ascii="Arial" w:eastAsia="Times New Roman" w:hAnsi="Arial" w:cs="Arial"/>
                <w:kern w:val="0"/>
                <w:sz w:val="16"/>
                <w:szCs w:val="16"/>
                <w:lang w:eastAsia="en-GB"/>
                <w14:ligatures w14:val="none"/>
              </w:rPr>
              <w:t> </w:t>
            </w:r>
          </w:p>
          <w:p w14:paraId="65895435"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r>
      <w:tr w:rsidR="00FD095F" w:rsidRPr="00FD095F" w14:paraId="24A792B3"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554B5BB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HEALTHCARE TRIALS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47097F2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VACCINE TRIALS IN PANDEMIC/EPIDEMIC </w:t>
            </w:r>
          </w:p>
          <w:p w14:paraId="5260AE1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6202E8B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COVID-19 VACCINE TRIALS </w:t>
            </w:r>
          </w:p>
        </w:tc>
      </w:tr>
      <w:tr w:rsidR="00FD095F" w:rsidRPr="00FD095F" w14:paraId="6DEC22CC"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4BB3900E"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42AA375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Societal influences</w:t>
            </w:r>
            <w:r w:rsidRPr="00FD095F">
              <w:rPr>
                <w:rFonts w:ascii="Arial" w:eastAsia="Times New Roman" w:hAnsi="Arial" w:cs="Arial"/>
                <w:kern w:val="0"/>
                <w:sz w:val="16"/>
                <w:szCs w:val="16"/>
                <w:lang w:eastAsia="en-GB"/>
                <w14:ligatures w14:val="none"/>
              </w:rPr>
              <w:t> </w:t>
            </w:r>
          </w:p>
          <w:p w14:paraId="1718C3D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2C1CF4E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Institutional trust &amp; mistrust</w:t>
            </w:r>
            <w:r w:rsidRPr="00FD095F">
              <w:rPr>
                <w:rFonts w:ascii="Arial" w:eastAsia="Times New Roman" w:hAnsi="Arial" w:cs="Arial"/>
                <w:kern w:val="0"/>
                <w:sz w:val="16"/>
                <w:szCs w:val="16"/>
                <w:lang w:eastAsia="en-GB"/>
                <w14:ligatures w14:val="none"/>
              </w:rPr>
              <w:t> </w:t>
            </w:r>
          </w:p>
        </w:tc>
      </w:tr>
      <w:tr w:rsidR="00FD095F" w:rsidRPr="00FD095F" w14:paraId="405AA8D2"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16FFE6FF"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724D73EA"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2064C974"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feared stigma as a result of trial participation where this might carry implications about their sexuality, gender identity or disease status. [high confidence] </w:t>
            </w:r>
          </w:p>
          <w:p w14:paraId="55911AC4"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3ABCB0D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described how their level of trust/distrust in </w:t>
            </w:r>
          </w:p>
          <w:p w14:paraId="73D7ECB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organisations involved in healthcare delivery, medical and </w:t>
            </w:r>
          </w:p>
          <w:p w14:paraId="3DA0D11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scientific research, and governments influenced their decision to participate in a vaccine trial. [high confidence] </w:t>
            </w:r>
          </w:p>
          <w:p w14:paraId="5D824A6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6A6E271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1EDE81F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People’s trust or mistrust of science can influence their willingness to participate in a COVID-19 vaccine trial [moderate confidence] </w:t>
            </w:r>
          </w:p>
          <w:p w14:paraId="592D7836"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40699D6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2EC7BCC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People’s lack of trust in the government can influence their willingness to participate in a COVID-19 vaccine trial  [moderate confidence] </w:t>
            </w:r>
          </w:p>
          <w:p w14:paraId="3FA1E1A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r>
      <w:tr w:rsidR="00FD095F" w:rsidRPr="00FD095F" w14:paraId="3F292DC2" w14:textId="77777777" w:rsidTr="00FD095F">
        <w:trPr>
          <w:trHeight w:val="300"/>
        </w:trPr>
        <w:tc>
          <w:tcPr>
            <w:tcW w:w="9015" w:type="dxa"/>
            <w:gridSpan w:val="3"/>
            <w:tcBorders>
              <w:top w:val="single" w:sz="6" w:space="0" w:color="BFBFBF"/>
              <w:left w:val="single" w:sz="6" w:space="0" w:color="BFBFBF"/>
              <w:bottom w:val="single" w:sz="6" w:space="0" w:color="BFBFBF"/>
              <w:right w:val="single" w:sz="6" w:space="0" w:color="BFBFBF"/>
            </w:tcBorders>
            <w:shd w:val="clear" w:color="auto" w:fill="B4C6E7"/>
            <w:hideMark/>
          </w:tcPr>
          <w:p w14:paraId="710B625E"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CONTRIBUTING FOR OTHERS</w:t>
            </w:r>
            <w:r w:rsidRPr="00FD095F">
              <w:rPr>
                <w:rFonts w:ascii="Arial" w:eastAsia="Times New Roman" w:hAnsi="Arial" w:cs="Arial"/>
                <w:kern w:val="0"/>
                <w:sz w:val="16"/>
                <w:szCs w:val="16"/>
                <w:lang w:eastAsia="en-GB"/>
                <w14:ligatures w14:val="none"/>
              </w:rPr>
              <w:t> </w:t>
            </w:r>
          </w:p>
          <w:p w14:paraId="5CC9A76F"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r>
      <w:tr w:rsidR="00FD095F" w:rsidRPr="00FD095F" w14:paraId="3AEB0EA8"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29CD3C8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HEALTHCARE TRIALS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4198B53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VACCINE TRIALS IN PANDEMIC/EPIDEMIC </w:t>
            </w:r>
          </w:p>
          <w:p w14:paraId="1A6D6144"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7139367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COVID-19 VACCINE TRIALS </w:t>
            </w:r>
          </w:p>
        </w:tc>
      </w:tr>
      <w:tr w:rsidR="00FD095F" w:rsidRPr="00FD095F" w14:paraId="1547D19B"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669E08F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color w:val="000000"/>
                <w:kern w:val="0"/>
                <w:sz w:val="16"/>
                <w:szCs w:val="16"/>
                <w:lang w:eastAsia="en-GB"/>
                <w14:ligatures w14:val="none"/>
              </w:rPr>
              <w:t>Making a difference: benefits for others</w:t>
            </w:r>
            <w:r w:rsidRPr="00FD095F">
              <w:rPr>
                <w:rFonts w:ascii="Arial" w:eastAsia="Times New Roman" w:hAnsi="Arial" w:cs="Arial"/>
                <w:color w:val="000000"/>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57C9CB1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color w:val="000000"/>
                <w:kern w:val="0"/>
                <w:sz w:val="16"/>
                <w:szCs w:val="16"/>
                <w:lang w:eastAsia="en-GB"/>
                <w14:ligatures w14:val="none"/>
              </w:rPr>
              <w:t>Making a difference: benefits for others</w:t>
            </w:r>
            <w:r w:rsidRPr="00FD095F">
              <w:rPr>
                <w:rFonts w:ascii="Arial" w:eastAsia="Times New Roman" w:hAnsi="Arial" w:cs="Arial"/>
                <w:color w:val="000000"/>
                <w:kern w:val="0"/>
                <w:sz w:val="16"/>
                <w:szCs w:val="16"/>
                <w:lang w:eastAsia="en-GB"/>
                <w14:ligatures w14:val="none"/>
              </w:rPr>
              <w:t> </w:t>
            </w:r>
          </w:p>
          <w:p w14:paraId="7380D40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3053AE0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Contributing for others</w:t>
            </w:r>
            <w:r w:rsidRPr="00FD095F">
              <w:rPr>
                <w:rFonts w:ascii="Arial" w:eastAsia="Times New Roman" w:hAnsi="Arial" w:cs="Arial"/>
                <w:kern w:val="0"/>
                <w:sz w:val="16"/>
                <w:szCs w:val="16"/>
                <w:lang w:eastAsia="en-GB"/>
                <w14:ligatures w14:val="none"/>
              </w:rPr>
              <w:t> </w:t>
            </w:r>
          </w:p>
        </w:tc>
      </w:tr>
      <w:tr w:rsidR="00FD095F" w:rsidRPr="00FD095F" w14:paraId="04A7E1FA"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7F40EE56"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790460EF"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Altruism can be an important factor influencing potential participants’ decision to participate in a trial. [high confidence] </w:t>
            </w:r>
          </w:p>
          <w:p w14:paraId="3807AF3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19DA2E6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Altruism can be conditional whereby potential participants’ desire to help others is dependent on the trial being low risk and with clear benefits. [moderate confidence] </w:t>
            </w:r>
          </w:p>
          <w:p w14:paraId="6232A8D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4C850DC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Potential participants may feel an obligation or a moral duty to participate in a trial as a way of “giving back”. [moderate confidence] </w:t>
            </w:r>
          </w:p>
          <w:p w14:paraId="276DC5C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39488E1A"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xml:space="preserve">Potential participants may have a genuine interest in contributing to scientific </w:t>
            </w:r>
            <w:r w:rsidRPr="00FD095F">
              <w:rPr>
                <w:rFonts w:ascii="Arial" w:eastAsia="Times New Roman" w:hAnsi="Arial" w:cs="Arial"/>
                <w:kern w:val="0"/>
                <w:sz w:val="16"/>
                <w:szCs w:val="16"/>
                <w:lang w:eastAsia="en-GB"/>
                <w14:ligatures w14:val="none"/>
              </w:rPr>
              <w:lastRenderedPageBreak/>
              <w:t>knowledge and improved care. [high confidence] </w:t>
            </w:r>
          </w:p>
        </w:tc>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2F80412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lastRenderedPageBreak/>
              <w:t> </w:t>
            </w:r>
          </w:p>
          <w:p w14:paraId="664F65FA"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People often considered trial participation as a way of helping society return to its pre-pandemic or epidemic life. [moderate confidence] </w:t>
            </w:r>
          </w:p>
          <w:p w14:paraId="0F08239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 </w:t>
            </w:r>
          </w:p>
          <w:p w14:paraId="464AA77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described their desire to help the community as an </w:t>
            </w:r>
          </w:p>
          <w:p w14:paraId="3908000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important factor in their decision to participate. [high confidence] </w:t>
            </w:r>
          </w:p>
          <w:p w14:paraId="02F637C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3AC5C2D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in professional or leadership roles described their perceived duty as part of these roles as an influencing factor </w:t>
            </w:r>
          </w:p>
          <w:p w14:paraId="4FCFFF1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in their decision making. [moderate confidence] </w:t>
            </w:r>
          </w:p>
          <w:p w14:paraId="79799EB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49CAEDB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lastRenderedPageBreak/>
              <w:t>Some people described how their decision to participate in a </w:t>
            </w:r>
          </w:p>
          <w:p w14:paraId="090F069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vaccine trial was influenced by the memory of family and </w:t>
            </w:r>
          </w:p>
          <w:p w14:paraId="207B7DCF"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friends who had died of the disease during the pandemic or </w:t>
            </w:r>
          </w:p>
          <w:p w14:paraId="3C962A3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epidemic and a desire to protect future generations. [low confidence] </w:t>
            </w:r>
          </w:p>
          <w:p w14:paraId="67DE6CC6"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5AFFDE3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described how a wish to support the advancement of </w:t>
            </w:r>
          </w:p>
          <w:p w14:paraId="24FDC31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science and medicine could influence a decision to take part in a vaccine trial in the context of an epidemic or pandemic. [moderate confidence] </w:t>
            </w:r>
          </w:p>
        </w:tc>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3632500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lastRenderedPageBreak/>
              <w:t> </w:t>
            </w:r>
          </w:p>
          <w:p w14:paraId="4333F98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Peoples desire to help others can serve as a motivation for participating in a COVID-19 vaccine trial. [moderate confidence] </w:t>
            </w:r>
          </w:p>
          <w:p w14:paraId="3BF773C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1F2054D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Peoples desire to help communities return to pre-pandemic life can motivate participation in a COVID-19 vaccine trial. </w:t>
            </w:r>
          </w:p>
          <w:p w14:paraId="36633F2E"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[moderate confidence] </w:t>
            </w:r>
          </w:p>
          <w:p w14:paraId="187B8C5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56C3F47E"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xml:space="preserve">People’s perception of whether participating in COVID-19 vaccine trial would be beneficial or detrimental for their specific demographic group, along with their sense of responsibility to act as an exemplar for vaccination behaviour, can influence their consideration of COVID-19 </w:t>
            </w:r>
            <w:r w:rsidRPr="00FD095F">
              <w:rPr>
                <w:rFonts w:ascii="Arial" w:eastAsia="Times New Roman" w:hAnsi="Arial" w:cs="Arial"/>
                <w:kern w:val="0"/>
                <w:sz w:val="16"/>
                <w:szCs w:val="16"/>
                <w:lang w:eastAsia="en-GB"/>
                <w14:ligatures w14:val="none"/>
              </w:rPr>
              <w:lastRenderedPageBreak/>
              <w:t>vaccine trial participation. [moderate confidence] </w:t>
            </w:r>
          </w:p>
          <w:p w14:paraId="36876E86"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r>
      <w:tr w:rsidR="00FD095F" w:rsidRPr="00FD095F" w14:paraId="3D78F34E" w14:textId="77777777" w:rsidTr="00FD095F">
        <w:trPr>
          <w:trHeight w:val="300"/>
        </w:trPr>
        <w:tc>
          <w:tcPr>
            <w:tcW w:w="9015" w:type="dxa"/>
            <w:gridSpan w:val="3"/>
            <w:tcBorders>
              <w:top w:val="single" w:sz="6" w:space="0" w:color="BFBFBF"/>
              <w:left w:val="single" w:sz="6" w:space="0" w:color="BFBFBF"/>
              <w:bottom w:val="single" w:sz="6" w:space="0" w:color="BFBFBF"/>
              <w:right w:val="single" w:sz="6" w:space="0" w:color="BFBFBF"/>
            </w:tcBorders>
            <w:shd w:val="clear" w:color="auto" w:fill="B4C6E7"/>
            <w:hideMark/>
          </w:tcPr>
          <w:p w14:paraId="3794D863"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lastRenderedPageBreak/>
              <w:t>TRIAL FEATURES: ACCESSIBILITY, COMMUNICATION AND TRIAL DESIGN</w:t>
            </w:r>
            <w:r w:rsidRPr="00FD095F">
              <w:rPr>
                <w:rFonts w:ascii="Arial" w:eastAsia="Times New Roman" w:hAnsi="Arial" w:cs="Arial"/>
                <w:kern w:val="0"/>
                <w:sz w:val="16"/>
                <w:szCs w:val="16"/>
                <w:lang w:eastAsia="en-GB"/>
                <w14:ligatures w14:val="none"/>
              </w:rPr>
              <w:t> </w:t>
            </w:r>
          </w:p>
          <w:p w14:paraId="643E1A04" w14:textId="77777777" w:rsidR="00FD095F" w:rsidRPr="00FD095F" w:rsidRDefault="00FD095F" w:rsidP="00FD095F">
            <w:pPr>
              <w:jc w:val="cente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r>
      <w:tr w:rsidR="00FD095F" w:rsidRPr="00FD095F" w14:paraId="555B0ED0"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641AC7B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HEALTHCARE TRIALS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726D4D5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VACCINE TRIALS IN PANDEMIC/EPIDEMIC </w:t>
            </w:r>
          </w:p>
          <w:p w14:paraId="663BE3F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22A6000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COVID-19 VACCINE TRIALS </w:t>
            </w:r>
          </w:p>
        </w:tc>
      </w:tr>
      <w:tr w:rsidR="00FD095F" w:rsidRPr="00FD095F" w14:paraId="3DB2AB85"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2154235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color w:val="000000"/>
                <w:kern w:val="0"/>
                <w:sz w:val="16"/>
                <w:szCs w:val="16"/>
                <w:lang w:eastAsia="en-GB"/>
                <w14:ligatures w14:val="none"/>
              </w:rPr>
              <w:t>Trial influences on decision to participate</w:t>
            </w:r>
            <w:r w:rsidRPr="00FD095F">
              <w:rPr>
                <w:rFonts w:ascii="Arial" w:eastAsia="Times New Roman" w:hAnsi="Arial" w:cs="Arial"/>
                <w:color w:val="000000"/>
                <w:kern w:val="0"/>
                <w:sz w:val="16"/>
                <w:szCs w:val="16"/>
                <w:lang w:eastAsia="en-GB"/>
                <w14:ligatures w14:val="none"/>
              </w:rPr>
              <w:t> </w:t>
            </w:r>
          </w:p>
          <w:p w14:paraId="33DCC26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3719F42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Factors under the control of the vaccine trial teams that influence people’s decision to participate</w:t>
            </w:r>
            <w:r w:rsidRPr="00FD095F">
              <w:rPr>
                <w:rFonts w:ascii="Arial" w:eastAsia="Times New Roman" w:hAnsi="Arial" w:cs="Arial"/>
                <w:kern w:val="0"/>
                <w:sz w:val="16"/>
                <w:szCs w:val="16"/>
                <w:lang w:eastAsia="en-GB"/>
                <w14:ligatures w14:val="none"/>
              </w:rPr>
              <w:t> </w:t>
            </w:r>
          </w:p>
          <w:p w14:paraId="79B8721A"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D9E2F3"/>
            <w:hideMark/>
          </w:tcPr>
          <w:p w14:paraId="33FE4BE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b/>
                <w:bCs/>
                <w:kern w:val="0"/>
                <w:sz w:val="16"/>
                <w:szCs w:val="16"/>
                <w:lang w:eastAsia="en-GB"/>
                <w14:ligatures w14:val="none"/>
              </w:rPr>
              <w:t>Accessibility of the Trial</w:t>
            </w:r>
            <w:r w:rsidRPr="00FD095F">
              <w:rPr>
                <w:rFonts w:ascii="Arial" w:eastAsia="Times New Roman" w:hAnsi="Arial" w:cs="Arial"/>
                <w:kern w:val="0"/>
                <w:sz w:val="16"/>
                <w:szCs w:val="16"/>
                <w:lang w:eastAsia="en-GB"/>
                <w14:ligatures w14:val="none"/>
              </w:rPr>
              <w:t> </w:t>
            </w:r>
          </w:p>
        </w:tc>
      </w:tr>
      <w:tr w:rsidR="00FD095F" w:rsidRPr="00FD095F" w14:paraId="7F5CB6D7" w14:textId="77777777" w:rsidTr="00FD095F">
        <w:trPr>
          <w:trHeight w:val="300"/>
        </w:trPr>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0A6AD58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3F8F399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Trial information delivered verbally during face</w:t>
            </w:r>
            <w:r w:rsidRPr="00FD095F">
              <w:rPr>
                <w:rFonts w:ascii="Cambria Math" w:eastAsia="Times New Roman" w:hAnsi="Cambria Math" w:cs="Times New Roman"/>
                <w:color w:val="000000"/>
                <w:kern w:val="0"/>
                <w:sz w:val="16"/>
                <w:szCs w:val="16"/>
                <w:lang w:eastAsia="en-GB"/>
                <w14:ligatures w14:val="none"/>
              </w:rPr>
              <w:t>‐</w:t>
            </w:r>
            <w:r w:rsidRPr="00FD095F">
              <w:rPr>
                <w:rFonts w:ascii="Arial" w:eastAsia="Times New Roman" w:hAnsi="Arial" w:cs="Arial"/>
                <w:color w:val="000000"/>
                <w:kern w:val="0"/>
                <w:sz w:val="16"/>
                <w:szCs w:val="16"/>
                <w:lang w:eastAsia="en-GB"/>
                <w14:ligatures w14:val="none"/>
              </w:rPr>
              <w:t>to</w:t>
            </w:r>
            <w:r w:rsidRPr="00FD095F">
              <w:rPr>
                <w:rFonts w:ascii="Cambria Math" w:eastAsia="Times New Roman" w:hAnsi="Cambria Math" w:cs="Times New Roman"/>
                <w:color w:val="000000"/>
                <w:kern w:val="0"/>
                <w:sz w:val="16"/>
                <w:szCs w:val="16"/>
                <w:lang w:eastAsia="en-GB"/>
                <w14:ligatures w14:val="none"/>
              </w:rPr>
              <w:t>‐</w:t>
            </w:r>
            <w:r w:rsidRPr="00FD095F">
              <w:rPr>
                <w:rFonts w:ascii="Arial" w:eastAsia="Times New Roman" w:hAnsi="Arial" w:cs="Arial"/>
                <w:color w:val="000000"/>
                <w:kern w:val="0"/>
                <w:sz w:val="16"/>
                <w:szCs w:val="16"/>
                <w:lang w:eastAsia="en-GB"/>
                <w14:ligatures w14:val="none"/>
              </w:rPr>
              <w:t>face communication can be less confusing than written trial information. [high confidence] </w:t>
            </w:r>
          </w:p>
          <w:p w14:paraId="74A15EF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 </w:t>
            </w:r>
          </w:p>
          <w:p w14:paraId="6DC55FB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written trial information may be beneficial as an adjunct to verbal information and facilitates time and space for reflection without the added influence of recruiters’ presence. [high confidence] </w:t>
            </w:r>
          </w:p>
          <w:p w14:paraId="47F66AB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5368C9F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The person delivering trial information should have good communication skills, be approachable, trustworthy, person</w:t>
            </w:r>
            <w:r w:rsidRPr="00FD095F">
              <w:rPr>
                <w:rFonts w:ascii="Cambria Math" w:eastAsia="Times New Roman" w:hAnsi="Cambria Math" w:cs="Times New Roman"/>
                <w:color w:val="000000"/>
                <w:kern w:val="0"/>
                <w:sz w:val="16"/>
                <w:szCs w:val="16"/>
                <w:lang w:eastAsia="en-GB"/>
                <w14:ligatures w14:val="none"/>
              </w:rPr>
              <w:t>‐</w:t>
            </w:r>
            <w:r w:rsidRPr="00FD095F">
              <w:rPr>
                <w:rFonts w:ascii="Arial" w:eastAsia="Times New Roman" w:hAnsi="Arial" w:cs="Arial"/>
                <w:color w:val="000000"/>
                <w:kern w:val="0"/>
                <w:sz w:val="16"/>
                <w:szCs w:val="16"/>
                <w:lang w:eastAsia="en-GB"/>
                <w14:ligatures w14:val="none"/>
              </w:rPr>
              <w:t>centred and knowledgeable with a good ability to address potential participants’ queries. Consideration needs to be given to whether a clinician or a researcher is the most appropriate person to provide the trial information. [high confidence] </w:t>
            </w:r>
          </w:p>
          <w:p w14:paraId="7619009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383978DA"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Potential participants value trial information that is robust yet concise, free of medical jargon, clearly identifies options, time commitment, randomisation process, treatment equivalence, intervention details, potential benefits and side effects. This could be made available in hard or soft copy, or both before a decision on participation is expected. [high confidence] </w:t>
            </w:r>
          </w:p>
          <w:p w14:paraId="0FDE19BE"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568E39A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The timing of trial information is important as the potential participant needs to be able to consider the trial information without confusing it with their diagnosis and standard treatment [high confidence] </w:t>
            </w:r>
          </w:p>
          <w:p w14:paraId="2945CAC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75800BDA"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Potential participants consider participation disruptive and a burden when additional appointments or travel, or both are needed. Perceived time commitment as a result of trial participation was also identified as a concern for potential participants [high confidence] </w:t>
            </w:r>
          </w:p>
          <w:p w14:paraId="4C539DCF"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3ED9F28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 xml:space="preserve">A financial benefit in terms of an incentive or reimbursement may not be an overly influencing factor for potential </w:t>
            </w:r>
            <w:r w:rsidRPr="00FD095F">
              <w:rPr>
                <w:rFonts w:ascii="Arial" w:eastAsia="Times New Roman" w:hAnsi="Arial" w:cs="Arial"/>
                <w:color w:val="000000"/>
                <w:kern w:val="0"/>
                <w:sz w:val="16"/>
                <w:szCs w:val="16"/>
                <w:lang w:eastAsia="en-GB"/>
                <w14:ligatures w14:val="none"/>
              </w:rPr>
              <w:lastRenderedPageBreak/>
              <w:t>participants. However, it is viewed as a welcome acknowledgement of participants’ time and effort. Other incentives that may be welcome include additional health checks or medications that potential participants may otherwise not be able to afford [high confidence] </w:t>
            </w:r>
          </w:p>
          <w:p w14:paraId="4A3A073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2F33076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color w:val="000000"/>
                <w:kern w:val="0"/>
                <w:sz w:val="16"/>
                <w:szCs w:val="16"/>
                <w:lang w:eastAsia="en-GB"/>
                <w14:ligatures w14:val="none"/>
              </w:rPr>
              <w:t>Potential participants’ perceptions of randomisation and freedom to withdraw from the trial were important factors in their decision whether to participate in a trial. This was particularly important if they did not fully understand the concept of randomisation or if they had a treatment preference [high confidence]</w:t>
            </w:r>
            <w:r w:rsidRPr="00FD095F">
              <w:rPr>
                <w:rFonts w:ascii="Arial" w:eastAsia="Times New Roman" w:hAnsi="Arial" w:cs="Arial"/>
                <w:kern w:val="0"/>
                <w:sz w:val="16"/>
                <w:szCs w:val="16"/>
                <w:lang w:eastAsia="en-GB"/>
                <w14:ligatures w14:val="none"/>
              </w:rPr>
              <w:t>  </w:t>
            </w:r>
          </w:p>
        </w:tc>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53B0702F"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lastRenderedPageBreak/>
              <w:t> </w:t>
            </w:r>
          </w:p>
          <w:p w14:paraId="32CC8C86"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appreciated when there was community involvement, including community leaders’ involvement, in </w:t>
            </w:r>
          </w:p>
          <w:p w14:paraId="6C37B52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trial information dissemination. Community leaders </w:t>
            </w:r>
          </w:p>
          <w:p w14:paraId="302DE6D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themselves valued being involved in trial information dissemination, and developing health literacy within the community, but emphasised the need for clear details of </w:t>
            </w:r>
          </w:p>
          <w:p w14:paraId="6BFDDD8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vaccine development and trial processes to be effective in </w:t>
            </w:r>
          </w:p>
          <w:p w14:paraId="0528AE49"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this role. [moderate confidence] </w:t>
            </w:r>
          </w:p>
          <w:p w14:paraId="04B2CE0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5A95F20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considering participating in a vaccine trial for a </w:t>
            </w:r>
          </w:p>
          <w:p w14:paraId="4571CA9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pandemic or epidemic disease valued the approachability and availability of researchers to answer questions related to </w:t>
            </w:r>
          </w:p>
          <w:p w14:paraId="39759524"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the trial. [moderate confidence] </w:t>
            </w:r>
          </w:p>
          <w:p w14:paraId="6EE745D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396F390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valued information on a vaccine trial for a pandemic or epidemic disease being communicated respectfully and in </w:t>
            </w:r>
          </w:p>
          <w:p w14:paraId="7AEC696E"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plain language that could be easily understood. People found leaflets a useful method of conveying information and felt </w:t>
            </w:r>
          </w:p>
          <w:p w14:paraId="5A95ACA0"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they could be tailored to the information and language needs of specific populations. [moderate confidence] </w:t>
            </w:r>
          </w:p>
          <w:p w14:paraId="3B0C662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65B7621F"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emphasised the importance of receiving all of the </w:t>
            </w:r>
          </w:p>
          <w:p w14:paraId="473C207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information relating to the vaccine trial for a pandemic or </w:t>
            </w:r>
          </w:p>
          <w:p w14:paraId="68B57F7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epidemic disease including any potential risks and benefits, </w:t>
            </w:r>
          </w:p>
          <w:p w14:paraId="15E6FD9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together with opportunities to ask questions about anything they do not understand. [high confidence] </w:t>
            </w:r>
          </w:p>
          <w:p w14:paraId="599ABCFA"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2050B51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appreciated the availability of information about </w:t>
            </w:r>
          </w:p>
          <w:p w14:paraId="533FE6E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vaccines, how they were developed and worked, the </w:t>
            </w:r>
          </w:p>
          <w:p w14:paraId="558A2AEC"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potential benefits and risks, the implications of participation in </w:t>
            </w:r>
          </w:p>
          <w:p w14:paraId="309D750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lastRenderedPageBreak/>
              <w:t>a vaccine trial for a pandemic or epidemic disease, and the </w:t>
            </w:r>
          </w:p>
          <w:p w14:paraId="239E75F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outcomes of previous studies to inform their decision-making around participation. [high confidence] </w:t>
            </w:r>
          </w:p>
          <w:p w14:paraId="11204CF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1F35571B"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emphasised the importance of participation being easy, convenient and causing minimal disruption. People </w:t>
            </w:r>
          </w:p>
          <w:p w14:paraId="5C5B633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were also concerned about possible distress arising from </w:t>
            </w:r>
          </w:p>
          <w:p w14:paraId="38F984C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aspects of the trial design.  </w:t>
            </w:r>
          </w:p>
          <w:p w14:paraId="57688E2E"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[high confidence] </w:t>
            </w:r>
          </w:p>
          <w:p w14:paraId="61234F2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22A0803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People described incentives such as money or access to </w:t>
            </w:r>
          </w:p>
          <w:p w14:paraId="02634075"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addition support services as an important consideration when </w:t>
            </w:r>
          </w:p>
          <w:p w14:paraId="34AC7BC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deciding whether or not to participate. [high confidence] </w:t>
            </w:r>
          </w:p>
        </w:tc>
        <w:tc>
          <w:tcPr>
            <w:tcW w:w="3000" w:type="dxa"/>
            <w:tcBorders>
              <w:top w:val="single" w:sz="6" w:space="0" w:color="BFBFBF"/>
              <w:left w:val="single" w:sz="6" w:space="0" w:color="BFBFBF"/>
              <w:bottom w:val="single" w:sz="6" w:space="0" w:color="BFBFBF"/>
              <w:right w:val="single" w:sz="6" w:space="0" w:color="BFBFBF"/>
            </w:tcBorders>
            <w:shd w:val="clear" w:color="auto" w:fill="auto"/>
            <w:hideMark/>
          </w:tcPr>
          <w:p w14:paraId="58147E3F"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lastRenderedPageBreak/>
              <w:t> </w:t>
            </w:r>
          </w:p>
          <w:p w14:paraId="253C0D48"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Some people from ethnic minorities and vulnerable communities suggest trial designs which address their cultural and community-specific requirements facilitate their consideration of COVID-19 vaccine trial participation. [moderate confidence] </w:t>
            </w:r>
          </w:p>
          <w:p w14:paraId="0BD6473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3675F9F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670275E7"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Some people from ethnic minorities and vulnerable communities view COVID-19 vaccine trials that prioritise logistical accessibility and minimize discomfort for participants as facilitators to  </w:t>
            </w:r>
          </w:p>
          <w:p w14:paraId="6472199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COVID-19 vaccine trial participation. [low confidence] </w:t>
            </w:r>
          </w:p>
          <w:p w14:paraId="084C0382"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672F434D"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1B35E034"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For some people from ethnic minorities and vulnerable communities communicating trial information, transparently and understandable, involving individuals known within their own community in trial processes (such as recruitment)  can serve as a facilitator to COVID-19 vaccine trial participation [low confidence] </w:t>
            </w:r>
          </w:p>
          <w:p w14:paraId="7CE6EEB3"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p w14:paraId="426031A1" w14:textId="77777777" w:rsidR="00FD095F" w:rsidRPr="00FD095F" w:rsidRDefault="00FD095F" w:rsidP="00FD095F">
            <w:pPr>
              <w:textAlignment w:val="baseline"/>
              <w:rPr>
                <w:rFonts w:ascii="Times New Roman" w:eastAsia="Times New Roman" w:hAnsi="Times New Roman" w:cs="Times New Roman"/>
                <w:kern w:val="0"/>
                <w:lang w:eastAsia="en-GB"/>
                <w14:ligatures w14:val="none"/>
              </w:rPr>
            </w:pPr>
            <w:r w:rsidRPr="00FD095F">
              <w:rPr>
                <w:rFonts w:ascii="Arial" w:eastAsia="Times New Roman" w:hAnsi="Arial" w:cs="Arial"/>
                <w:kern w:val="0"/>
                <w:sz w:val="16"/>
                <w:szCs w:val="16"/>
                <w:lang w:eastAsia="en-GB"/>
                <w14:ligatures w14:val="none"/>
              </w:rPr>
              <w:t> </w:t>
            </w:r>
          </w:p>
        </w:tc>
      </w:tr>
    </w:tbl>
    <w:p w14:paraId="134761C3" w14:textId="77777777" w:rsidR="0000780F" w:rsidRDefault="0000780F"/>
    <w:sectPr w:rsidR="000078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95F"/>
    <w:rsid w:val="0000780F"/>
    <w:rsid w:val="007D36C5"/>
    <w:rsid w:val="00C913F5"/>
    <w:rsid w:val="00EB3DE9"/>
    <w:rsid w:val="00FD09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6FD1264F"/>
  <w15:chartTrackingRefBased/>
  <w15:docId w15:val="{1AFA1F13-F7EE-8848-9A9D-7DAFC9D34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D095F"/>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FD095F"/>
  </w:style>
  <w:style w:type="character" w:customStyle="1" w:styleId="eop">
    <w:name w:val="eop"/>
    <w:basedOn w:val="DefaultParagraphFont"/>
    <w:rsid w:val="00FD09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941382">
      <w:bodyDiv w:val="1"/>
      <w:marLeft w:val="0"/>
      <w:marRight w:val="0"/>
      <w:marTop w:val="0"/>
      <w:marBottom w:val="0"/>
      <w:divBdr>
        <w:top w:val="none" w:sz="0" w:space="0" w:color="auto"/>
        <w:left w:val="none" w:sz="0" w:space="0" w:color="auto"/>
        <w:bottom w:val="none" w:sz="0" w:space="0" w:color="auto"/>
        <w:right w:val="none" w:sz="0" w:space="0" w:color="auto"/>
      </w:divBdr>
      <w:divsChild>
        <w:div w:id="271863217">
          <w:marLeft w:val="0"/>
          <w:marRight w:val="0"/>
          <w:marTop w:val="0"/>
          <w:marBottom w:val="0"/>
          <w:divBdr>
            <w:top w:val="none" w:sz="0" w:space="0" w:color="auto"/>
            <w:left w:val="none" w:sz="0" w:space="0" w:color="auto"/>
            <w:bottom w:val="none" w:sz="0" w:space="0" w:color="auto"/>
            <w:right w:val="none" w:sz="0" w:space="0" w:color="auto"/>
          </w:divBdr>
        </w:div>
        <w:div w:id="499975188">
          <w:marLeft w:val="0"/>
          <w:marRight w:val="0"/>
          <w:marTop w:val="0"/>
          <w:marBottom w:val="0"/>
          <w:divBdr>
            <w:top w:val="none" w:sz="0" w:space="0" w:color="auto"/>
            <w:left w:val="none" w:sz="0" w:space="0" w:color="auto"/>
            <w:bottom w:val="none" w:sz="0" w:space="0" w:color="auto"/>
            <w:right w:val="none" w:sz="0" w:space="0" w:color="auto"/>
          </w:divBdr>
        </w:div>
        <w:div w:id="1335298649">
          <w:marLeft w:val="0"/>
          <w:marRight w:val="0"/>
          <w:marTop w:val="0"/>
          <w:marBottom w:val="0"/>
          <w:divBdr>
            <w:top w:val="none" w:sz="0" w:space="0" w:color="auto"/>
            <w:left w:val="none" w:sz="0" w:space="0" w:color="auto"/>
            <w:bottom w:val="none" w:sz="0" w:space="0" w:color="auto"/>
            <w:right w:val="none" w:sz="0" w:space="0" w:color="auto"/>
          </w:divBdr>
          <w:divsChild>
            <w:div w:id="1395354153">
              <w:marLeft w:val="0"/>
              <w:marRight w:val="0"/>
              <w:marTop w:val="30"/>
              <w:marBottom w:val="30"/>
              <w:divBdr>
                <w:top w:val="none" w:sz="0" w:space="0" w:color="auto"/>
                <w:left w:val="none" w:sz="0" w:space="0" w:color="auto"/>
                <w:bottom w:val="none" w:sz="0" w:space="0" w:color="auto"/>
                <w:right w:val="none" w:sz="0" w:space="0" w:color="auto"/>
              </w:divBdr>
              <w:divsChild>
                <w:div w:id="2125727288">
                  <w:marLeft w:val="0"/>
                  <w:marRight w:val="0"/>
                  <w:marTop w:val="0"/>
                  <w:marBottom w:val="0"/>
                  <w:divBdr>
                    <w:top w:val="none" w:sz="0" w:space="0" w:color="auto"/>
                    <w:left w:val="none" w:sz="0" w:space="0" w:color="auto"/>
                    <w:bottom w:val="none" w:sz="0" w:space="0" w:color="auto"/>
                    <w:right w:val="none" w:sz="0" w:space="0" w:color="auto"/>
                  </w:divBdr>
                  <w:divsChild>
                    <w:div w:id="2084791808">
                      <w:marLeft w:val="0"/>
                      <w:marRight w:val="0"/>
                      <w:marTop w:val="0"/>
                      <w:marBottom w:val="0"/>
                      <w:divBdr>
                        <w:top w:val="none" w:sz="0" w:space="0" w:color="auto"/>
                        <w:left w:val="none" w:sz="0" w:space="0" w:color="auto"/>
                        <w:bottom w:val="none" w:sz="0" w:space="0" w:color="auto"/>
                        <w:right w:val="none" w:sz="0" w:space="0" w:color="auto"/>
                      </w:divBdr>
                    </w:div>
                    <w:div w:id="879392146">
                      <w:marLeft w:val="0"/>
                      <w:marRight w:val="0"/>
                      <w:marTop w:val="0"/>
                      <w:marBottom w:val="0"/>
                      <w:divBdr>
                        <w:top w:val="none" w:sz="0" w:space="0" w:color="auto"/>
                        <w:left w:val="none" w:sz="0" w:space="0" w:color="auto"/>
                        <w:bottom w:val="none" w:sz="0" w:space="0" w:color="auto"/>
                        <w:right w:val="none" w:sz="0" w:space="0" w:color="auto"/>
                      </w:divBdr>
                    </w:div>
                  </w:divsChild>
                </w:div>
                <w:div w:id="431362321">
                  <w:marLeft w:val="0"/>
                  <w:marRight w:val="0"/>
                  <w:marTop w:val="0"/>
                  <w:marBottom w:val="0"/>
                  <w:divBdr>
                    <w:top w:val="none" w:sz="0" w:space="0" w:color="auto"/>
                    <w:left w:val="none" w:sz="0" w:space="0" w:color="auto"/>
                    <w:bottom w:val="none" w:sz="0" w:space="0" w:color="auto"/>
                    <w:right w:val="none" w:sz="0" w:space="0" w:color="auto"/>
                  </w:divBdr>
                  <w:divsChild>
                    <w:div w:id="637690987">
                      <w:marLeft w:val="0"/>
                      <w:marRight w:val="0"/>
                      <w:marTop w:val="0"/>
                      <w:marBottom w:val="0"/>
                      <w:divBdr>
                        <w:top w:val="none" w:sz="0" w:space="0" w:color="auto"/>
                        <w:left w:val="none" w:sz="0" w:space="0" w:color="auto"/>
                        <w:bottom w:val="none" w:sz="0" w:space="0" w:color="auto"/>
                        <w:right w:val="none" w:sz="0" w:space="0" w:color="auto"/>
                      </w:divBdr>
                    </w:div>
                    <w:div w:id="103616397">
                      <w:marLeft w:val="0"/>
                      <w:marRight w:val="0"/>
                      <w:marTop w:val="0"/>
                      <w:marBottom w:val="0"/>
                      <w:divBdr>
                        <w:top w:val="none" w:sz="0" w:space="0" w:color="auto"/>
                        <w:left w:val="none" w:sz="0" w:space="0" w:color="auto"/>
                        <w:bottom w:val="none" w:sz="0" w:space="0" w:color="auto"/>
                        <w:right w:val="none" w:sz="0" w:space="0" w:color="auto"/>
                      </w:divBdr>
                    </w:div>
                    <w:div w:id="689573940">
                      <w:marLeft w:val="0"/>
                      <w:marRight w:val="0"/>
                      <w:marTop w:val="0"/>
                      <w:marBottom w:val="0"/>
                      <w:divBdr>
                        <w:top w:val="none" w:sz="0" w:space="0" w:color="auto"/>
                        <w:left w:val="none" w:sz="0" w:space="0" w:color="auto"/>
                        <w:bottom w:val="none" w:sz="0" w:space="0" w:color="auto"/>
                        <w:right w:val="none" w:sz="0" w:space="0" w:color="auto"/>
                      </w:divBdr>
                    </w:div>
                  </w:divsChild>
                </w:div>
                <w:div w:id="1434939700">
                  <w:marLeft w:val="0"/>
                  <w:marRight w:val="0"/>
                  <w:marTop w:val="0"/>
                  <w:marBottom w:val="0"/>
                  <w:divBdr>
                    <w:top w:val="none" w:sz="0" w:space="0" w:color="auto"/>
                    <w:left w:val="none" w:sz="0" w:space="0" w:color="auto"/>
                    <w:bottom w:val="none" w:sz="0" w:space="0" w:color="auto"/>
                    <w:right w:val="none" w:sz="0" w:space="0" w:color="auto"/>
                  </w:divBdr>
                  <w:divsChild>
                    <w:div w:id="1040326405">
                      <w:marLeft w:val="0"/>
                      <w:marRight w:val="0"/>
                      <w:marTop w:val="0"/>
                      <w:marBottom w:val="0"/>
                      <w:divBdr>
                        <w:top w:val="none" w:sz="0" w:space="0" w:color="auto"/>
                        <w:left w:val="none" w:sz="0" w:space="0" w:color="auto"/>
                        <w:bottom w:val="none" w:sz="0" w:space="0" w:color="auto"/>
                        <w:right w:val="none" w:sz="0" w:space="0" w:color="auto"/>
                      </w:divBdr>
                    </w:div>
                    <w:div w:id="410199362">
                      <w:marLeft w:val="0"/>
                      <w:marRight w:val="0"/>
                      <w:marTop w:val="0"/>
                      <w:marBottom w:val="0"/>
                      <w:divBdr>
                        <w:top w:val="none" w:sz="0" w:space="0" w:color="auto"/>
                        <w:left w:val="none" w:sz="0" w:space="0" w:color="auto"/>
                        <w:bottom w:val="none" w:sz="0" w:space="0" w:color="auto"/>
                        <w:right w:val="none" w:sz="0" w:space="0" w:color="auto"/>
                      </w:divBdr>
                    </w:div>
                  </w:divsChild>
                </w:div>
                <w:div w:id="478621780">
                  <w:marLeft w:val="0"/>
                  <w:marRight w:val="0"/>
                  <w:marTop w:val="0"/>
                  <w:marBottom w:val="0"/>
                  <w:divBdr>
                    <w:top w:val="none" w:sz="0" w:space="0" w:color="auto"/>
                    <w:left w:val="none" w:sz="0" w:space="0" w:color="auto"/>
                    <w:bottom w:val="none" w:sz="0" w:space="0" w:color="auto"/>
                    <w:right w:val="none" w:sz="0" w:space="0" w:color="auto"/>
                  </w:divBdr>
                  <w:divsChild>
                    <w:div w:id="199634122">
                      <w:marLeft w:val="0"/>
                      <w:marRight w:val="0"/>
                      <w:marTop w:val="0"/>
                      <w:marBottom w:val="0"/>
                      <w:divBdr>
                        <w:top w:val="none" w:sz="0" w:space="0" w:color="auto"/>
                        <w:left w:val="none" w:sz="0" w:space="0" w:color="auto"/>
                        <w:bottom w:val="none" w:sz="0" w:space="0" w:color="auto"/>
                        <w:right w:val="none" w:sz="0" w:space="0" w:color="auto"/>
                      </w:divBdr>
                    </w:div>
                    <w:div w:id="1715470917">
                      <w:marLeft w:val="0"/>
                      <w:marRight w:val="0"/>
                      <w:marTop w:val="0"/>
                      <w:marBottom w:val="0"/>
                      <w:divBdr>
                        <w:top w:val="none" w:sz="0" w:space="0" w:color="auto"/>
                        <w:left w:val="none" w:sz="0" w:space="0" w:color="auto"/>
                        <w:bottom w:val="none" w:sz="0" w:space="0" w:color="auto"/>
                        <w:right w:val="none" w:sz="0" w:space="0" w:color="auto"/>
                      </w:divBdr>
                    </w:div>
                  </w:divsChild>
                </w:div>
                <w:div w:id="877547783">
                  <w:marLeft w:val="0"/>
                  <w:marRight w:val="0"/>
                  <w:marTop w:val="0"/>
                  <w:marBottom w:val="0"/>
                  <w:divBdr>
                    <w:top w:val="none" w:sz="0" w:space="0" w:color="auto"/>
                    <w:left w:val="none" w:sz="0" w:space="0" w:color="auto"/>
                    <w:bottom w:val="none" w:sz="0" w:space="0" w:color="auto"/>
                    <w:right w:val="none" w:sz="0" w:space="0" w:color="auto"/>
                  </w:divBdr>
                  <w:divsChild>
                    <w:div w:id="630748530">
                      <w:marLeft w:val="0"/>
                      <w:marRight w:val="0"/>
                      <w:marTop w:val="0"/>
                      <w:marBottom w:val="0"/>
                      <w:divBdr>
                        <w:top w:val="none" w:sz="0" w:space="0" w:color="auto"/>
                        <w:left w:val="none" w:sz="0" w:space="0" w:color="auto"/>
                        <w:bottom w:val="none" w:sz="0" w:space="0" w:color="auto"/>
                        <w:right w:val="none" w:sz="0" w:space="0" w:color="auto"/>
                      </w:divBdr>
                    </w:div>
                  </w:divsChild>
                </w:div>
                <w:div w:id="1739864382">
                  <w:marLeft w:val="0"/>
                  <w:marRight w:val="0"/>
                  <w:marTop w:val="0"/>
                  <w:marBottom w:val="0"/>
                  <w:divBdr>
                    <w:top w:val="none" w:sz="0" w:space="0" w:color="auto"/>
                    <w:left w:val="none" w:sz="0" w:space="0" w:color="auto"/>
                    <w:bottom w:val="none" w:sz="0" w:space="0" w:color="auto"/>
                    <w:right w:val="none" w:sz="0" w:space="0" w:color="auto"/>
                  </w:divBdr>
                  <w:divsChild>
                    <w:div w:id="700058462">
                      <w:marLeft w:val="0"/>
                      <w:marRight w:val="0"/>
                      <w:marTop w:val="0"/>
                      <w:marBottom w:val="0"/>
                      <w:divBdr>
                        <w:top w:val="none" w:sz="0" w:space="0" w:color="auto"/>
                        <w:left w:val="none" w:sz="0" w:space="0" w:color="auto"/>
                        <w:bottom w:val="none" w:sz="0" w:space="0" w:color="auto"/>
                        <w:right w:val="none" w:sz="0" w:space="0" w:color="auto"/>
                      </w:divBdr>
                    </w:div>
                    <w:div w:id="412897432">
                      <w:marLeft w:val="0"/>
                      <w:marRight w:val="0"/>
                      <w:marTop w:val="0"/>
                      <w:marBottom w:val="0"/>
                      <w:divBdr>
                        <w:top w:val="none" w:sz="0" w:space="0" w:color="auto"/>
                        <w:left w:val="none" w:sz="0" w:space="0" w:color="auto"/>
                        <w:bottom w:val="none" w:sz="0" w:space="0" w:color="auto"/>
                        <w:right w:val="none" w:sz="0" w:space="0" w:color="auto"/>
                      </w:divBdr>
                    </w:div>
                  </w:divsChild>
                </w:div>
                <w:div w:id="1667321256">
                  <w:marLeft w:val="0"/>
                  <w:marRight w:val="0"/>
                  <w:marTop w:val="0"/>
                  <w:marBottom w:val="0"/>
                  <w:divBdr>
                    <w:top w:val="none" w:sz="0" w:space="0" w:color="auto"/>
                    <w:left w:val="none" w:sz="0" w:space="0" w:color="auto"/>
                    <w:bottom w:val="none" w:sz="0" w:space="0" w:color="auto"/>
                    <w:right w:val="none" w:sz="0" w:space="0" w:color="auto"/>
                  </w:divBdr>
                  <w:divsChild>
                    <w:div w:id="255792332">
                      <w:marLeft w:val="0"/>
                      <w:marRight w:val="0"/>
                      <w:marTop w:val="0"/>
                      <w:marBottom w:val="0"/>
                      <w:divBdr>
                        <w:top w:val="none" w:sz="0" w:space="0" w:color="auto"/>
                        <w:left w:val="none" w:sz="0" w:space="0" w:color="auto"/>
                        <w:bottom w:val="none" w:sz="0" w:space="0" w:color="auto"/>
                        <w:right w:val="none" w:sz="0" w:space="0" w:color="auto"/>
                      </w:divBdr>
                    </w:div>
                  </w:divsChild>
                </w:div>
                <w:div w:id="290404446">
                  <w:marLeft w:val="0"/>
                  <w:marRight w:val="0"/>
                  <w:marTop w:val="0"/>
                  <w:marBottom w:val="0"/>
                  <w:divBdr>
                    <w:top w:val="none" w:sz="0" w:space="0" w:color="auto"/>
                    <w:left w:val="none" w:sz="0" w:space="0" w:color="auto"/>
                    <w:bottom w:val="none" w:sz="0" w:space="0" w:color="auto"/>
                    <w:right w:val="none" w:sz="0" w:space="0" w:color="auto"/>
                  </w:divBdr>
                  <w:divsChild>
                    <w:div w:id="1113284922">
                      <w:marLeft w:val="0"/>
                      <w:marRight w:val="0"/>
                      <w:marTop w:val="0"/>
                      <w:marBottom w:val="0"/>
                      <w:divBdr>
                        <w:top w:val="none" w:sz="0" w:space="0" w:color="auto"/>
                        <w:left w:val="none" w:sz="0" w:space="0" w:color="auto"/>
                        <w:bottom w:val="none" w:sz="0" w:space="0" w:color="auto"/>
                        <w:right w:val="none" w:sz="0" w:space="0" w:color="auto"/>
                      </w:divBdr>
                    </w:div>
                  </w:divsChild>
                </w:div>
                <w:div w:id="1312834332">
                  <w:marLeft w:val="0"/>
                  <w:marRight w:val="0"/>
                  <w:marTop w:val="0"/>
                  <w:marBottom w:val="0"/>
                  <w:divBdr>
                    <w:top w:val="none" w:sz="0" w:space="0" w:color="auto"/>
                    <w:left w:val="none" w:sz="0" w:space="0" w:color="auto"/>
                    <w:bottom w:val="none" w:sz="0" w:space="0" w:color="auto"/>
                    <w:right w:val="none" w:sz="0" w:space="0" w:color="auto"/>
                  </w:divBdr>
                  <w:divsChild>
                    <w:div w:id="2076002428">
                      <w:marLeft w:val="0"/>
                      <w:marRight w:val="0"/>
                      <w:marTop w:val="0"/>
                      <w:marBottom w:val="0"/>
                      <w:divBdr>
                        <w:top w:val="none" w:sz="0" w:space="0" w:color="auto"/>
                        <w:left w:val="none" w:sz="0" w:space="0" w:color="auto"/>
                        <w:bottom w:val="none" w:sz="0" w:space="0" w:color="auto"/>
                        <w:right w:val="none" w:sz="0" w:space="0" w:color="auto"/>
                      </w:divBdr>
                    </w:div>
                    <w:div w:id="1509128219">
                      <w:marLeft w:val="0"/>
                      <w:marRight w:val="0"/>
                      <w:marTop w:val="0"/>
                      <w:marBottom w:val="0"/>
                      <w:divBdr>
                        <w:top w:val="none" w:sz="0" w:space="0" w:color="auto"/>
                        <w:left w:val="none" w:sz="0" w:space="0" w:color="auto"/>
                        <w:bottom w:val="none" w:sz="0" w:space="0" w:color="auto"/>
                        <w:right w:val="none" w:sz="0" w:space="0" w:color="auto"/>
                      </w:divBdr>
                    </w:div>
                  </w:divsChild>
                </w:div>
                <w:div w:id="1121263558">
                  <w:marLeft w:val="0"/>
                  <w:marRight w:val="0"/>
                  <w:marTop w:val="0"/>
                  <w:marBottom w:val="0"/>
                  <w:divBdr>
                    <w:top w:val="none" w:sz="0" w:space="0" w:color="auto"/>
                    <w:left w:val="none" w:sz="0" w:space="0" w:color="auto"/>
                    <w:bottom w:val="none" w:sz="0" w:space="0" w:color="auto"/>
                    <w:right w:val="none" w:sz="0" w:space="0" w:color="auto"/>
                  </w:divBdr>
                  <w:divsChild>
                    <w:div w:id="315383539">
                      <w:marLeft w:val="0"/>
                      <w:marRight w:val="0"/>
                      <w:marTop w:val="0"/>
                      <w:marBottom w:val="0"/>
                      <w:divBdr>
                        <w:top w:val="none" w:sz="0" w:space="0" w:color="auto"/>
                        <w:left w:val="none" w:sz="0" w:space="0" w:color="auto"/>
                        <w:bottom w:val="none" w:sz="0" w:space="0" w:color="auto"/>
                        <w:right w:val="none" w:sz="0" w:space="0" w:color="auto"/>
                      </w:divBdr>
                    </w:div>
                  </w:divsChild>
                </w:div>
                <w:div w:id="381172201">
                  <w:marLeft w:val="0"/>
                  <w:marRight w:val="0"/>
                  <w:marTop w:val="0"/>
                  <w:marBottom w:val="0"/>
                  <w:divBdr>
                    <w:top w:val="none" w:sz="0" w:space="0" w:color="auto"/>
                    <w:left w:val="none" w:sz="0" w:space="0" w:color="auto"/>
                    <w:bottom w:val="none" w:sz="0" w:space="0" w:color="auto"/>
                    <w:right w:val="none" w:sz="0" w:space="0" w:color="auto"/>
                  </w:divBdr>
                  <w:divsChild>
                    <w:div w:id="15470875">
                      <w:marLeft w:val="0"/>
                      <w:marRight w:val="0"/>
                      <w:marTop w:val="0"/>
                      <w:marBottom w:val="0"/>
                      <w:divBdr>
                        <w:top w:val="none" w:sz="0" w:space="0" w:color="auto"/>
                        <w:left w:val="none" w:sz="0" w:space="0" w:color="auto"/>
                        <w:bottom w:val="none" w:sz="0" w:space="0" w:color="auto"/>
                        <w:right w:val="none" w:sz="0" w:space="0" w:color="auto"/>
                      </w:divBdr>
                    </w:div>
                    <w:div w:id="1231112063">
                      <w:marLeft w:val="0"/>
                      <w:marRight w:val="0"/>
                      <w:marTop w:val="0"/>
                      <w:marBottom w:val="0"/>
                      <w:divBdr>
                        <w:top w:val="none" w:sz="0" w:space="0" w:color="auto"/>
                        <w:left w:val="none" w:sz="0" w:space="0" w:color="auto"/>
                        <w:bottom w:val="none" w:sz="0" w:space="0" w:color="auto"/>
                        <w:right w:val="none" w:sz="0" w:space="0" w:color="auto"/>
                      </w:divBdr>
                    </w:div>
                    <w:div w:id="35277347">
                      <w:marLeft w:val="0"/>
                      <w:marRight w:val="0"/>
                      <w:marTop w:val="0"/>
                      <w:marBottom w:val="0"/>
                      <w:divBdr>
                        <w:top w:val="none" w:sz="0" w:space="0" w:color="auto"/>
                        <w:left w:val="none" w:sz="0" w:space="0" w:color="auto"/>
                        <w:bottom w:val="none" w:sz="0" w:space="0" w:color="auto"/>
                        <w:right w:val="none" w:sz="0" w:space="0" w:color="auto"/>
                      </w:divBdr>
                    </w:div>
                    <w:div w:id="1266571613">
                      <w:marLeft w:val="0"/>
                      <w:marRight w:val="0"/>
                      <w:marTop w:val="0"/>
                      <w:marBottom w:val="0"/>
                      <w:divBdr>
                        <w:top w:val="none" w:sz="0" w:space="0" w:color="auto"/>
                        <w:left w:val="none" w:sz="0" w:space="0" w:color="auto"/>
                        <w:bottom w:val="none" w:sz="0" w:space="0" w:color="auto"/>
                        <w:right w:val="none" w:sz="0" w:space="0" w:color="auto"/>
                      </w:divBdr>
                    </w:div>
                    <w:div w:id="1538079559">
                      <w:marLeft w:val="0"/>
                      <w:marRight w:val="0"/>
                      <w:marTop w:val="0"/>
                      <w:marBottom w:val="0"/>
                      <w:divBdr>
                        <w:top w:val="none" w:sz="0" w:space="0" w:color="auto"/>
                        <w:left w:val="none" w:sz="0" w:space="0" w:color="auto"/>
                        <w:bottom w:val="none" w:sz="0" w:space="0" w:color="auto"/>
                        <w:right w:val="none" w:sz="0" w:space="0" w:color="auto"/>
                      </w:divBdr>
                    </w:div>
                    <w:div w:id="1033724285">
                      <w:marLeft w:val="0"/>
                      <w:marRight w:val="0"/>
                      <w:marTop w:val="0"/>
                      <w:marBottom w:val="0"/>
                      <w:divBdr>
                        <w:top w:val="none" w:sz="0" w:space="0" w:color="auto"/>
                        <w:left w:val="none" w:sz="0" w:space="0" w:color="auto"/>
                        <w:bottom w:val="none" w:sz="0" w:space="0" w:color="auto"/>
                        <w:right w:val="none" w:sz="0" w:space="0" w:color="auto"/>
                      </w:divBdr>
                    </w:div>
                    <w:div w:id="173233685">
                      <w:marLeft w:val="0"/>
                      <w:marRight w:val="0"/>
                      <w:marTop w:val="0"/>
                      <w:marBottom w:val="0"/>
                      <w:divBdr>
                        <w:top w:val="none" w:sz="0" w:space="0" w:color="auto"/>
                        <w:left w:val="none" w:sz="0" w:space="0" w:color="auto"/>
                        <w:bottom w:val="none" w:sz="0" w:space="0" w:color="auto"/>
                        <w:right w:val="none" w:sz="0" w:space="0" w:color="auto"/>
                      </w:divBdr>
                    </w:div>
                  </w:divsChild>
                </w:div>
                <w:div w:id="1349484322">
                  <w:marLeft w:val="0"/>
                  <w:marRight w:val="0"/>
                  <w:marTop w:val="0"/>
                  <w:marBottom w:val="0"/>
                  <w:divBdr>
                    <w:top w:val="none" w:sz="0" w:space="0" w:color="auto"/>
                    <w:left w:val="none" w:sz="0" w:space="0" w:color="auto"/>
                    <w:bottom w:val="none" w:sz="0" w:space="0" w:color="auto"/>
                    <w:right w:val="none" w:sz="0" w:space="0" w:color="auto"/>
                  </w:divBdr>
                  <w:divsChild>
                    <w:div w:id="796289841">
                      <w:marLeft w:val="0"/>
                      <w:marRight w:val="0"/>
                      <w:marTop w:val="0"/>
                      <w:marBottom w:val="0"/>
                      <w:divBdr>
                        <w:top w:val="none" w:sz="0" w:space="0" w:color="auto"/>
                        <w:left w:val="none" w:sz="0" w:space="0" w:color="auto"/>
                        <w:bottom w:val="none" w:sz="0" w:space="0" w:color="auto"/>
                        <w:right w:val="none" w:sz="0" w:space="0" w:color="auto"/>
                      </w:divBdr>
                    </w:div>
                    <w:div w:id="1491097997">
                      <w:marLeft w:val="0"/>
                      <w:marRight w:val="0"/>
                      <w:marTop w:val="0"/>
                      <w:marBottom w:val="0"/>
                      <w:divBdr>
                        <w:top w:val="none" w:sz="0" w:space="0" w:color="auto"/>
                        <w:left w:val="none" w:sz="0" w:space="0" w:color="auto"/>
                        <w:bottom w:val="none" w:sz="0" w:space="0" w:color="auto"/>
                        <w:right w:val="none" w:sz="0" w:space="0" w:color="auto"/>
                      </w:divBdr>
                    </w:div>
                    <w:div w:id="214781276">
                      <w:marLeft w:val="0"/>
                      <w:marRight w:val="0"/>
                      <w:marTop w:val="0"/>
                      <w:marBottom w:val="0"/>
                      <w:divBdr>
                        <w:top w:val="none" w:sz="0" w:space="0" w:color="auto"/>
                        <w:left w:val="none" w:sz="0" w:space="0" w:color="auto"/>
                        <w:bottom w:val="none" w:sz="0" w:space="0" w:color="auto"/>
                        <w:right w:val="none" w:sz="0" w:space="0" w:color="auto"/>
                      </w:divBdr>
                    </w:div>
                  </w:divsChild>
                </w:div>
                <w:div w:id="1207374474">
                  <w:marLeft w:val="0"/>
                  <w:marRight w:val="0"/>
                  <w:marTop w:val="0"/>
                  <w:marBottom w:val="0"/>
                  <w:divBdr>
                    <w:top w:val="none" w:sz="0" w:space="0" w:color="auto"/>
                    <w:left w:val="none" w:sz="0" w:space="0" w:color="auto"/>
                    <w:bottom w:val="none" w:sz="0" w:space="0" w:color="auto"/>
                    <w:right w:val="none" w:sz="0" w:space="0" w:color="auto"/>
                  </w:divBdr>
                  <w:divsChild>
                    <w:div w:id="1849522872">
                      <w:marLeft w:val="0"/>
                      <w:marRight w:val="0"/>
                      <w:marTop w:val="0"/>
                      <w:marBottom w:val="0"/>
                      <w:divBdr>
                        <w:top w:val="none" w:sz="0" w:space="0" w:color="auto"/>
                        <w:left w:val="none" w:sz="0" w:space="0" w:color="auto"/>
                        <w:bottom w:val="none" w:sz="0" w:space="0" w:color="auto"/>
                        <w:right w:val="none" w:sz="0" w:space="0" w:color="auto"/>
                      </w:divBdr>
                    </w:div>
                    <w:div w:id="54359781">
                      <w:marLeft w:val="0"/>
                      <w:marRight w:val="0"/>
                      <w:marTop w:val="0"/>
                      <w:marBottom w:val="0"/>
                      <w:divBdr>
                        <w:top w:val="none" w:sz="0" w:space="0" w:color="auto"/>
                        <w:left w:val="none" w:sz="0" w:space="0" w:color="auto"/>
                        <w:bottom w:val="none" w:sz="0" w:space="0" w:color="auto"/>
                        <w:right w:val="none" w:sz="0" w:space="0" w:color="auto"/>
                      </w:divBdr>
                    </w:div>
                  </w:divsChild>
                </w:div>
                <w:div w:id="1586111902">
                  <w:marLeft w:val="0"/>
                  <w:marRight w:val="0"/>
                  <w:marTop w:val="0"/>
                  <w:marBottom w:val="0"/>
                  <w:divBdr>
                    <w:top w:val="none" w:sz="0" w:space="0" w:color="auto"/>
                    <w:left w:val="none" w:sz="0" w:space="0" w:color="auto"/>
                    <w:bottom w:val="none" w:sz="0" w:space="0" w:color="auto"/>
                    <w:right w:val="none" w:sz="0" w:space="0" w:color="auto"/>
                  </w:divBdr>
                  <w:divsChild>
                    <w:div w:id="1073159255">
                      <w:marLeft w:val="0"/>
                      <w:marRight w:val="0"/>
                      <w:marTop w:val="0"/>
                      <w:marBottom w:val="0"/>
                      <w:divBdr>
                        <w:top w:val="none" w:sz="0" w:space="0" w:color="auto"/>
                        <w:left w:val="none" w:sz="0" w:space="0" w:color="auto"/>
                        <w:bottom w:val="none" w:sz="0" w:space="0" w:color="auto"/>
                        <w:right w:val="none" w:sz="0" w:space="0" w:color="auto"/>
                      </w:divBdr>
                    </w:div>
                    <w:div w:id="1475370220">
                      <w:marLeft w:val="0"/>
                      <w:marRight w:val="0"/>
                      <w:marTop w:val="0"/>
                      <w:marBottom w:val="0"/>
                      <w:divBdr>
                        <w:top w:val="none" w:sz="0" w:space="0" w:color="auto"/>
                        <w:left w:val="none" w:sz="0" w:space="0" w:color="auto"/>
                        <w:bottom w:val="none" w:sz="0" w:space="0" w:color="auto"/>
                        <w:right w:val="none" w:sz="0" w:space="0" w:color="auto"/>
                      </w:divBdr>
                    </w:div>
                  </w:divsChild>
                </w:div>
                <w:div w:id="1739553660">
                  <w:marLeft w:val="0"/>
                  <w:marRight w:val="0"/>
                  <w:marTop w:val="0"/>
                  <w:marBottom w:val="0"/>
                  <w:divBdr>
                    <w:top w:val="none" w:sz="0" w:space="0" w:color="auto"/>
                    <w:left w:val="none" w:sz="0" w:space="0" w:color="auto"/>
                    <w:bottom w:val="none" w:sz="0" w:space="0" w:color="auto"/>
                    <w:right w:val="none" w:sz="0" w:space="0" w:color="auto"/>
                  </w:divBdr>
                  <w:divsChild>
                    <w:div w:id="581179329">
                      <w:marLeft w:val="0"/>
                      <w:marRight w:val="0"/>
                      <w:marTop w:val="0"/>
                      <w:marBottom w:val="0"/>
                      <w:divBdr>
                        <w:top w:val="none" w:sz="0" w:space="0" w:color="auto"/>
                        <w:left w:val="none" w:sz="0" w:space="0" w:color="auto"/>
                        <w:bottom w:val="none" w:sz="0" w:space="0" w:color="auto"/>
                        <w:right w:val="none" w:sz="0" w:space="0" w:color="auto"/>
                      </w:divBdr>
                    </w:div>
                  </w:divsChild>
                </w:div>
                <w:div w:id="1939168630">
                  <w:marLeft w:val="0"/>
                  <w:marRight w:val="0"/>
                  <w:marTop w:val="0"/>
                  <w:marBottom w:val="0"/>
                  <w:divBdr>
                    <w:top w:val="none" w:sz="0" w:space="0" w:color="auto"/>
                    <w:left w:val="none" w:sz="0" w:space="0" w:color="auto"/>
                    <w:bottom w:val="none" w:sz="0" w:space="0" w:color="auto"/>
                    <w:right w:val="none" w:sz="0" w:space="0" w:color="auto"/>
                  </w:divBdr>
                  <w:divsChild>
                    <w:div w:id="67926535">
                      <w:marLeft w:val="0"/>
                      <w:marRight w:val="0"/>
                      <w:marTop w:val="0"/>
                      <w:marBottom w:val="0"/>
                      <w:divBdr>
                        <w:top w:val="none" w:sz="0" w:space="0" w:color="auto"/>
                        <w:left w:val="none" w:sz="0" w:space="0" w:color="auto"/>
                        <w:bottom w:val="none" w:sz="0" w:space="0" w:color="auto"/>
                        <w:right w:val="none" w:sz="0" w:space="0" w:color="auto"/>
                      </w:divBdr>
                    </w:div>
                    <w:div w:id="324093503">
                      <w:marLeft w:val="0"/>
                      <w:marRight w:val="0"/>
                      <w:marTop w:val="0"/>
                      <w:marBottom w:val="0"/>
                      <w:divBdr>
                        <w:top w:val="none" w:sz="0" w:space="0" w:color="auto"/>
                        <w:left w:val="none" w:sz="0" w:space="0" w:color="auto"/>
                        <w:bottom w:val="none" w:sz="0" w:space="0" w:color="auto"/>
                        <w:right w:val="none" w:sz="0" w:space="0" w:color="auto"/>
                      </w:divBdr>
                    </w:div>
                  </w:divsChild>
                </w:div>
                <w:div w:id="1866213078">
                  <w:marLeft w:val="0"/>
                  <w:marRight w:val="0"/>
                  <w:marTop w:val="0"/>
                  <w:marBottom w:val="0"/>
                  <w:divBdr>
                    <w:top w:val="none" w:sz="0" w:space="0" w:color="auto"/>
                    <w:left w:val="none" w:sz="0" w:space="0" w:color="auto"/>
                    <w:bottom w:val="none" w:sz="0" w:space="0" w:color="auto"/>
                    <w:right w:val="none" w:sz="0" w:space="0" w:color="auto"/>
                  </w:divBdr>
                  <w:divsChild>
                    <w:div w:id="423501766">
                      <w:marLeft w:val="0"/>
                      <w:marRight w:val="0"/>
                      <w:marTop w:val="0"/>
                      <w:marBottom w:val="0"/>
                      <w:divBdr>
                        <w:top w:val="none" w:sz="0" w:space="0" w:color="auto"/>
                        <w:left w:val="none" w:sz="0" w:space="0" w:color="auto"/>
                        <w:bottom w:val="none" w:sz="0" w:space="0" w:color="auto"/>
                        <w:right w:val="none" w:sz="0" w:space="0" w:color="auto"/>
                      </w:divBdr>
                    </w:div>
                  </w:divsChild>
                </w:div>
                <w:div w:id="794299448">
                  <w:marLeft w:val="0"/>
                  <w:marRight w:val="0"/>
                  <w:marTop w:val="0"/>
                  <w:marBottom w:val="0"/>
                  <w:divBdr>
                    <w:top w:val="none" w:sz="0" w:space="0" w:color="auto"/>
                    <w:left w:val="none" w:sz="0" w:space="0" w:color="auto"/>
                    <w:bottom w:val="none" w:sz="0" w:space="0" w:color="auto"/>
                    <w:right w:val="none" w:sz="0" w:space="0" w:color="auto"/>
                  </w:divBdr>
                  <w:divsChild>
                    <w:div w:id="1641038140">
                      <w:marLeft w:val="0"/>
                      <w:marRight w:val="0"/>
                      <w:marTop w:val="0"/>
                      <w:marBottom w:val="0"/>
                      <w:divBdr>
                        <w:top w:val="none" w:sz="0" w:space="0" w:color="auto"/>
                        <w:left w:val="none" w:sz="0" w:space="0" w:color="auto"/>
                        <w:bottom w:val="none" w:sz="0" w:space="0" w:color="auto"/>
                        <w:right w:val="none" w:sz="0" w:space="0" w:color="auto"/>
                      </w:divBdr>
                    </w:div>
                  </w:divsChild>
                </w:div>
                <w:div w:id="1445424335">
                  <w:marLeft w:val="0"/>
                  <w:marRight w:val="0"/>
                  <w:marTop w:val="0"/>
                  <w:marBottom w:val="0"/>
                  <w:divBdr>
                    <w:top w:val="none" w:sz="0" w:space="0" w:color="auto"/>
                    <w:left w:val="none" w:sz="0" w:space="0" w:color="auto"/>
                    <w:bottom w:val="none" w:sz="0" w:space="0" w:color="auto"/>
                    <w:right w:val="none" w:sz="0" w:space="0" w:color="auto"/>
                  </w:divBdr>
                  <w:divsChild>
                    <w:div w:id="1093476218">
                      <w:marLeft w:val="0"/>
                      <w:marRight w:val="0"/>
                      <w:marTop w:val="0"/>
                      <w:marBottom w:val="0"/>
                      <w:divBdr>
                        <w:top w:val="none" w:sz="0" w:space="0" w:color="auto"/>
                        <w:left w:val="none" w:sz="0" w:space="0" w:color="auto"/>
                        <w:bottom w:val="none" w:sz="0" w:space="0" w:color="auto"/>
                        <w:right w:val="none" w:sz="0" w:space="0" w:color="auto"/>
                      </w:divBdr>
                    </w:div>
                    <w:div w:id="254631481">
                      <w:marLeft w:val="0"/>
                      <w:marRight w:val="0"/>
                      <w:marTop w:val="0"/>
                      <w:marBottom w:val="0"/>
                      <w:divBdr>
                        <w:top w:val="none" w:sz="0" w:space="0" w:color="auto"/>
                        <w:left w:val="none" w:sz="0" w:space="0" w:color="auto"/>
                        <w:bottom w:val="none" w:sz="0" w:space="0" w:color="auto"/>
                        <w:right w:val="none" w:sz="0" w:space="0" w:color="auto"/>
                      </w:divBdr>
                    </w:div>
                  </w:divsChild>
                </w:div>
                <w:div w:id="265965098">
                  <w:marLeft w:val="0"/>
                  <w:marRight w:val="0"/>
                  <w:marTop w:val="0"/>
                  <w:marBottom w:val="0"/>
                  <w:divBdr>
                    <w:top w:val="none" w:sz="0" w:space="0" w:color="auto"/>
                    <w:left w:val="none" w:sz="0" w:space="0" w:color="auto"/>
                    <w:bottom w:val="none" w:sz="0" w:space="0" w:color="auto"/>
                    <w:right w:val="none" w:sz="0" w:space="0" w:color="auto"/>
                  </w:divBdr>
                  <w:divsChild>
                    <w:div w:id="1746099807">
                      <w:marLeft w:val="0"/>
                      <w:marRight w:val="0"/>
                      <w:marTop w:val="0"/>
                      <w:marBottom w:val="0"/>
                      <w:divBdr>
                        <w:top w:val="none" w:sz="0" w:space="0" w:color="auto"/>
                        <w:left w:val="none" w:sz="0" w:space="0" w:color="auto"/>
                        <w:bottom w:val="none" w:sz="0" w:space="0" w:color="auto"/>
                        <w:right w:val="none" w:sz="0" w:space="0" w:color="auto"/>
                      </w:divBdr>
                    </w:div>
                  </w:divsChild>
                </w:div>
                <w:div w:id="1587962451">
                  <w:marLeft w:val="0"/>
                  <w:marRight w:val="0"/>
                  <w:marTop w:val="0"/>
                  <w:marBottom w:val="0"/>
                  <w:divBdr>
                    <w:top w:val="none" w:sz="0" w:space="0" w:color="auto"/>
                    <w:left w:val="none" w:sz="0" w:space="0" w:color="auto"/>
                    <w:bottom w:val="none" w:sz="0" w:space="0" w:color="auto"/>
                    <w:right w:val="none" w:sz="0" w:space="0" w:color="auto"/>
                  </w:divBdr>
                  <w:divsChild>
                    <w:div w:id="810171580">
                      <w:marLeft w:val="0"/>
                      <w:marRight w:val="0"/>
                      <w:marTop w:val="0"/>
                      <w:marBottom w:val="0"/>
                      <w:divBdr>
                        <w:top w:val="none" w:sz="0" w:space="0" w:color="auto"/>
                        <w:left w:val="none" w:sz="0" w:space="0" w:color="auto"/>
                        <w:bottom w:val="none" w:sz="0" w:space="0" w:color="auto"/>
                        <w:right w:val="none" w:sz="0" w:space="0" w:color="auto"/>
                      </w:divBdr>
                    </w:div>
                    <w:div w:id="433785811">
                      <w:marLeft w:val="0"/>
                      <w:marRight w:val="0"/>
                      <w:marTop w:val="0"/>
                      <w:marBottom w:val="0"/>
                      <w:divBdr>
                        <w:top w:val="none" w:sz="0" w:space="0" w:color="auto"/>
                        <w:left w:val="none" w:sz="0" w:space="0" w:color="auto"/>
                        <w:bottom w:val="none" w:sz="0" w:space="0" w:color="auto"/>
                        <w:right w:val="none" w:sz="0" w:space="0" w:color="auto"/>
                      </w:divBdr>
                    </w:div>
                    <w:div w:id="481586267">
                      <w:marLeft w:val="0"/>
                      <w:marRight w:val="0"/>
                      <w:marTop w:val="0"/>
                      <w:marBottom w:val="0"/>
                      <w:divBdr>
                        <w:top w:val="none" w:sz="0" w:space="0" w:color="auto"/>
                        <w:left w:val="none" w:sz="0" w:space="0" w:color="auto"/>
                        <w:bottom w:val="none" w:sz="0" w:space="0" w:color="auto"/>
                        <w:right w:val="none" w:sz="0" w:space="0" w:color="auto"/>
                      </w:divBdr>
                    </w:div>
                    <w:div w:id="2014185524">
                      <w:marLeft w:val="0"/>
                      <w:marRight w:val="0"/>
                      <w:marTop w:val="0"/>
                      <w:marBottom w:val="0"/>
                      <w:divBdr>
                        <w:top w:val="none" w:sz="0" w:space="0" w:color="auto"/>
                        <w:left w:val="none" w:sz="0" w:space="0" w:color="auto"/>
                        <w:bottom w:val="none" w:sz="0" w:space="0" w:color="auto"/>
                        <w:right w:val="none" w:sz="0" w:space="0" w:color="auto"/>
                      </w:divBdr>
                    </w:div>
                    <w:div w:id="1249003469">
                      <w:marLeft w:val="0"/>
                      <w:marRight w:val="0"/>
                      <w:marTop w:val="0"/>
                      <w:marBottom w:val="0"/>
                      <w:divBdr>
                        <w:top w:val="none" w:sz="0" w:space="0" w:color="auto"/>
                        <w:left w:val="none" w:sz="0" w:space="0" w:color="auto"/>
                        <w:bottom w:val="none" w:sz="0" w:space="0" w:color="auto"/>
                        <w:right w:val="none" w:sz="0" w:space="0" w:color="auto"/>
                      </w:divBdr>
                    </w:div>
                    <w:div w:id="337734779">
                      <w:marLeft w:val="0"/>
                      <w:marRight w:val="0"/>
                      <w:marTop w:val="0"/>
                      <w:marBottom w:val="0"/>
                      <w:divBdr>
                        <w:top w:val="none" w:sz="0" w:space="0" w:color="auto"/>
                        <w:left w:val="none" w:sz="0" w:space="0" w:color="auto"/>
                        <w:bottom w:val="none" w:sz="0" w:space="0" w:color="auto"/>
                        <w:right w:val="none" w:sz="0" w:space="0" w:color="auto"/>
                      </w:divBdr>
                    </w:div>
                    <w:div w:id="1653678719">
                      <w:marLeft w:val="0"/>
                      <w:marRight w:val="0"/>
                      <w:marTop w:val="0"/>
                      <w:marBottom w:val="0"/>
                      <w:divBdr>
                        <w:top w:val="none" w:sz="0" w:space="0" w:color="auto"/>
                        <w:left w:val="none" w:sz="0" w:space="0" w:color="auto"/>
                        <w:bottom w:val="none" w:sz="0" w:space="0" w:color="auto"/>
                        <w:right w:val="none" w:sz="0" w:space="0" w:color="auto"/>
                      </w:divBdr>
                    </w:div>
                    <w:div w:id="2105107188">
                      <w:marLeft w:val="0"/>
                      <w:marRight w:val="0"/>
                      <w:marTop w:val="0"/>
                      <w:marBottom w:val="0"/>
                      <w:divBdr>
                        <w:top w:val="none" w:sz="0" w:space="0" w:color="auto"/>
                        <w:left w:val="none" w:sz="0" w:space="0" w:color="auto"/>
                        <w:bottom w:val="none" w:sz="0" w:space="0" w:color="auto"/>
                        <w:right w:val="none" w:sz="0" w:space="0" w:color="auto"/>
                      </w:divBdr>
                    </w:div>
                    <w:div w:id="1328939200">
                      <w:marLeft w:val="0"/>
                      <w:marRight w:val="0"/>
                      <w:marTop w:val="0"/>
                      <w:marBottom w:val="0"/>
                      <w:divBdr>
                        <w:top w:val="none" w:sz="0" w:space="0" w:color="auto"/>
                        <w:left w:val="none" w:sz="0" w:space="0" w:color="auto"/>
                        <w:bottom w:val="none" w:sz="0" w:space="0" w:color="auto"/>
                        <w:right w:val="none" w:sz="0" w:space="0" w:color="auto"/>
                      </w:divBdr>
                    </w:div>
                    <w:div w:id="1073048159">
                      <w:marLeft w:val="0"/>
                      <w:marRight w:val="0"/>
                      <w:marTop w:val="0"/>
                      <w:marBottom w:val="0"/>
                      <w:divBdr>
                        <w:top w:val="none" w:sz="0" w:space="0" w:color="auto"/>
                        <w:left w:val="none" w:sz="0" w:space="0" w:color="auto"/>
                        <w:bottom w:val="none" w:sz="0" w:space="0" w:color="auto"/>
                        <w:right w:val="none" w:sz="0" w:space="0" w:color="auto"/>
                      </w:divBdr>
                    </w:div>
                  </w:divsChild>
                </w:div>
                <w:div w:id="1626615846">
                  <w:marLeft w:val="0"/>
                  <w:marRight w:val="0"/>
                  <w:marTop w:val="0"/>
                  <w:marBottom w:val="0"/>
                  <w:divBdr>
                    <w:top w:val="none" w:sz="0" w:space="0" w:color="auto"/>
                    <w:left w:val="none" w:sz="0" w:space="0" w:color="auto"/>
                    <w:bottom w:val="none" w:sz="0" w:space="0" w:color="auto"/>
                    <w:right w:val="none" w:sz="0" w:space="0" w:color="auto"/>
                  </w:divBdr>
                  <w:divsChild>
                    <w:div w:id="507674310">
                      <w:marLeft w:val="0"/>
                      <w:marRight w:val="0"/>
                      <w:marTop w:val="0"/>
                      <w:marBottom w:val="0"/>
                      <w:divBdr>
                        <w:top w:val="none" w:sz="0" w:space="0" w:color="auto"/>
                        <w:left w:val="none" w:sz="0" w:space="0" w:color="auto"/>
                        <w:bottom w:val="none" w:sz="0" w:space="0" w:color="auto"/>
                        <w:right w:val="none" w:sz="0" w:space="0" w:color="auto"/>
                      </w:divBdr>
                    </w:div>
                    <w:div w:id="474614176">
                      <w:marLeft w:val="0"/>
                      <w:marRight w:val="0"/>
                      <w:marTop w:val="0"/>
                      <w:marBottom w:val="0"/>
                      <w:divBdr>
                        <w:top w:val="none" w:sz="0" w:space="0" w:color="auto"/>
                        <w:left w:val="none" w:sz="0" w:space="0" w:color="auto"/>
                        <w:bottom w:val="none" w:sz="0" w:space="0" w:color="auto"/>
                        <w:right w:val="none" w:sz="0" w:space="0" w:color="auto"/>
                      </w:divBdr>
                    </w:div>
                    <w:div w:id="1092320448">
                      <w:marLeft w:val="0"/>
                      <w:marRight w:val="0"/>
                      <w:marTop w:val="0"/>
                      <w:marBottom w:val="0"/>
                      <w:divBdr>
                        <w:top w:val="none" w:sz="0" w:space="0" w:color="auto"/>
                        <w:left w:val="none" w:sz="0" w:space="0" w:color="auto"/>
                        <w:bottom w:val="none" w:sz="0" w:space="0" w:color="auto"/>
                        <w:right w:val="none" w:sz="0" w:space="0" w:color="auto"/>
                      </w:divBdr>
                    </w:div>
                    <w:div w:id="1900095854">
                      <w:marLeft w:val="0"/>
                      <w:marRight w:val="0"/>
                      <w:marTop w:val="0"/>
                      <w:marBottom w:val="0"/>
                      <w:divBdr>
                        <w:top w:val="none" w:sz="0" w:space="0" w:color="auto"/>
                        <w:left w:val="none" w:sz="0" w:space="0" w:color="auto"/>
                        <w:bottom w:val="none" w:sz="0" w:space="0" w:color="auto"/>
                        <w:right w:val="none" w:sz="0" w:space="0" w:color="auto"/>
                      </w:divBdr>
                    </w:div>
                    <w:div w:id="128911053">
                      <w:marLeft w:val="0"/>
                      <w:marRight w:val="0"/>
                      <w:marTop w:val="0"/>
                      <w:marBottom w:val="0"/>
                      <w:divBdr>
                        <w:top w:val="none" w:sz="0" w:space="0" w:color="auto"/>
                        <w:left w:val="none" w:sz="0" w:space="0" w:color="auto"/>
                        <w:bottom w:val="none" w:sz="0" w:space="0" w:color="auto"/>
                        <w:right w:val="none" w:sz="0" w:space="0" w:color="auto"/>
                      </w:divBdr>
                    </w:div>
                    <w:div w:id="1900356614">
                      <w:marLeft w:val="0"/>
                      <w:marRight w:val="0"/>
                      <w:marTop w:val="0"/>
                      <w:marBottom w:val="0"/>
                      <w:divBdr>
                        <w:top w:val="none" w:sz="0" w:space="0" w:color="auto"/>
                        <w:left w:val="none" w:sz="0" w:space="0" w:color="auto"/>
                        <w:bottom w:val="none" w:sz="0" w:space="0" w:color="auto"/>
                        <w:right w:val="none" w:sz="0" w:space="0" w:color="auto"/>
                      </w:divBdr>
                    </w:div>
                    <w:div w:id="78794744">
                      <w:marLeft w:val="0"/>
                      <w:marRight w:val="0"/>
                      <w:marTop w:val="0"/>
                      <w:marBottom w:val="0"/>
                      <w:divBdr>
                        <w:top w:val="none" w:sz="0" w:space="0" w:color="auto"/>
                        <w:left w:val="none" w:sz="0" w:space="0" w:color="auto"/>
                        <w:bottom w:val="none" w:sz="0" w:space="0" w:color="auto"/>
                        <w:right w:val="none" w:sz="0" w:space="0" w:color="auto"/>
                      </w:divBdr>
                    </w:div>
                    <w:div w:id="86854556">
                      <w:marLeft w:val="0"/>
                      <w:marRight w:val="0"/>
                      <w:marTop w:val="0"/>
                      <w:marBottom w:val="0"/>
                      <w:divBdr>
                        <w:top w:val="none" w:sz="0" w:space="0" w:color="auto"/>
                        <w:left w:val="none" w:sz="0" w:space="0" w:color="auto"/>
                        <w:bottom w:val="none" w:sz="0" w:space="0" w:color="auto"/>
                        <w:right w:val="none" w:sz="0" w:space="0" w:color="auto"/>
                      </w:divBdr>
                    </w:div>
                    <w:div w:id="1273634051">
                      <w:marLeft w:val="0"/>
                      <w:marRight w:val="0"/>
                      <w:marTop w:val="0"/>
                      <w:marBottom w:val="0"/>
                      <w:divBdr>
                        <w:top w:val="none" w:sz="0" w:space="0" w:color="auto"/>
                        <w:left w:val="none" w:sz="0" w:space="0" w:color="auto"/>
                        <w:bottom w:val="none" w:sz="0" w:space="0" w:color="auto"/>
                        <w:right w:val="none" w:sz="0" w:space="0" w:color="auto"/>
                      </w:divBdr>
                    </w:div>
                    <w:div w:id="2059473459">
                      <w:marLeft w:val="0"/>
                      <w:marRight w:val="0"/>
                      <w:marTop w:val="0"/>
                      <w:marBottom w:val="0"/>
                      <w:divBdr>
                        <w:top w:val="none" w:sz="0" w:space="0" w:color="auto"/>
                        <w:left w:val="none" w:sz="0" w:space="0" w:color="auto"/>
                        <w:bottom w:val="none" w:sz="0" w:space="0" w:color="auto"/>
                        <w:right w:val="none" w:sz="0" w:space="0" w:color="auto"/>
                      </w:divBdr>
                    </w:div>
                    <w:div w:id="980043197">
                      <w:marLeft w:val="0"/>
                      <w:marRight w:val="0"/>
                      <w:marTop w:val="0"/>
                      <w:marBottom w:val="0"/>
                      <w:divBdr>
                        <w:top w:val="none" w:sz="0" w:space="0" w:color="auto"/>
                        <w:left w:val="none" w:sz="0" w:space="0" w:color="auto"/>
                        <w:bottom w:val="none" w:sz="0" w:space="0" w:color="auto"/>
                        <w:right w:val="none" w:sz="0" w:space="0" w:color="auto"/>
                      </w:divBdr>
                    </w:div>
                    <w:div w:id="2118788616">
                      <w:marLeft w:val="0"/>
                      <w:marRight w:val="0"/>
                      <w:marTop w:val="0"/>
                      <w:marBottom w:val="0"/>
                      <w:divBdr>
                        <w:top w:val="none" w:sz="0" w:space="0" w:color="auto"/>
                        <w:left w:val="none" w:sz="0" w:space="0" w:color="auto"/>
                        <w:bottom w:val="none" w:sz="0" w:space="0" w:color="auto"/>
                        <w:right w:val="none" w:sz="0" w:space="0" w:color="auto"/>
                      </w:divBdr>
                    </w:div>
                    <w:div w:id="595404667">
                      <w:marLeft w:val="0"/>
                      <w:marRight w:val="0"/>
                      <w:marTop w:val="0"/>
                      <w:marBottom w:val="0"/>
                      <w:divBdr>
                        <w:top w:val="none" w:sz="0" w:space="0" w:color="auto"/>
                        <w:left w:val="none" w:sz="0" w:space="0" w:color="auto"/>
                        <w:bottom w:val="none" w:sz="0" w:space="0" w:color="auto"/>
                        <w:right w:val="none" w:sz="0" w:space="0" w:color="auto"/>
                      </w:divBdr>
                    </w:div>
                    <w:div w:id="706641143">
                      <w:marLeft w:val="0"/>
                      <w:marRight w:val="0"/>
                      <w:marTop w:val="0"/>
                      <w:marBottom w:val="0"/>
                      <w:divBdr>
                        <w:top w:val="none" w:sz="0" w:space="0" w:color="auto"/>
                        <w:left w:val="none" w:sz="0" w:space="0" w:color="auto"/>
                        <w:bottom w:val="none" w:sz="0" w:space="0" w:color="auto"/>
                        <w:right w:val="none" w:sz="0" w:space="0" w:color="auto"/>
                      </w:divBdr>
                    </w:div>
                    <w:div w:id="803156444">
                      <w:marLeft w:val="0"/>
                      <w:marRight w:val="0"/>
                      <w:marTop w:val="0"/>
                      <w:marBottom w:val="0"/>
                      <w:divBdr>
                        <w:top w:val="none" w:sz="0" w:space="0" w:color="auto"/>
                        <w:left w:val="none" w:sz="0" w:space="0" w:color="auto"/>
                        <w:bottom w:val="none" w:sz="0" w:space="0" w:color="auto"/>
                        <w:right w:val="none" w:sz="0" w:space="0" w:color="auto"/>
                      </w:divBdr>
                    </w:div>
                  </w:divsChild>
                </w:div>
                <w:div w:id="222757850">
                  <w:marLeft w:val="0"/>
                  <w:marRight w:val="0"/>
                  <w:marTop w:val="0"/>
                  <w:marBottom w:val="0"/>
                  <w:divBdr>
                    <w:top w:val="none" w:sz="0" w:space="0" w:color="auto"/>
                    <w:left w:val="none" w:sz="0" w:space="0" w:color="auto"/>
                    <w:bottom w:val="none" w:sz="0" w:space="0" w:color="auto"/>
                    <w:right w:val="none" w:sz="0" w:space="0" w:color="auto"/>
                  </w:divBdr>
                  <w:divsChild>
                    <w:div w:id="1260869832">
                      <w:marLeft w:val="0"/>
                      <w:marRight w:val="0"/>
                      <w:marTop w:val="0"/>
                      <w:marBottom w:val="0"/>
                      <w:divBdr>
                        <w:top w:val="none" w:sz="0" w:space="0" w:color="auto"/>
                        <w:left w:val="none" w:sz="0" w:space="0" w:color="auto"/>
                        <w:bottom w:val="none" w:sz="0" w:space="0" w:color="auto"/>
                        <w:right w:val="none" w:sz="0" w:space="0" w:color="auto"/>
                      </w:divBdr>
                    </w:div>
                    <w:div w:id="267203729">
                      <w:marLeft w:val="0"/>
                      <w:marRight w:val="0"/>
                      <w:marTop w:val="0"/>
                      <w:marBottom w:val="0"/>
                      <w:divBdr>
                        <w:top w:val="none" w:sz="0" w:space="0" w:color="auto"/>
                        <w:left w:val="none" w:sz="0" w:space="0" w:color="auto"/>
                        <w:bottom w:val="none" w:sz="0" w:space="0" w:color="auto"/>
                        <w:right w:val="none" w:sz="0" w:space="0" w:color="auto"/>
                      </w:divBdr>
                    </w:div>
                    <w:div w:id="1042095336">
                      <w:marLeft w:val="0"/>
                      <w:marRight w:val="0"/>
                      <w:marTop w:val="0"/>
                      <w:marBottom w:val="0"/>
                      <w:divBdr>
                        <w:top w:val="none" w:sz="0" w:space="0" w:color="auto"/>
                        <w:left w:val="none" w:sz="0" w:space="0" w:color="auto"/>
                        <w:bottom w:val="none" w:sz="0" w:space="0" w:color="auto"/>
                        <w:right w:val="none" w:sz="0" w:space="0" w:color="auto"/>
                      </w:divBdr>
                    </w:div>
                    <w:div w:id="2083990461">
                      <w:marLeft w:val="0"/>
                      <w:marRight w:val="0"/>
                      <w:marTop w:val="0"/>
                      <w:marBottom w:val="0"/>
                      <w:divBdr>
                        <w:top w:val="none" w:sz="0" w:space="0" w:color="auto"/>
                        <w:left w:val="none" w:sz="0" w:space="0" w:color="auto"/>
                        <w:bottom w:val="none" w:sz="0" w:space="0" w:color="auto"/>
                        <w:right w:val="none" w:sz="0" w:space="0" w:color="auto"/>
                      </w:divBdr>
                    </w:div>
                    <w:div w:id="2140954718">
                      <w:marLeft w:val="0"/>
                      <w:marRight w:val="0"/>
                      <w:marTop w:val="0"/>
                      <w:marBottom w:val="0"/>
                      <w:divBdr>
                        <w:top w:val="none" w:sz="0" w:space="0" w:color="auto"/>
                        <w:left w:val="none" w:sz="0" w:space="0" w:color="auto"/>
                        <w:bottom w:val="none" w:sz="0" w:space="0" w:color="auto"/>
                        <w:right w:val="none" w:sz="0" w:space="0" w:color="auto"/>
                      </w:divBdr>
                    </w:div>
                  </w:divsChild>
                </w:div>
                <w:div w:id="472597560">
                  <w:marLeft w:val="0"/>
                  <w:marRight w:val="0"/>
                  <w:marTop w:val="0"/>
                  <w:marBottom w:val="0"/>
                  <w:divBdr>
                    <w:top w:val="none" w:sz="0" w:space="0" w:color="auto"/>
                    <w:left w:val="none" w:sz="0" w:space="0" w:color="auto"/>
                    <w:bottom w:val="none" w:sz="0" w:space="0" w:color="auto"/>
                    <w:right w:val="none" w:sz="0" w:space="0" w:color="auto"/>
                  </w:divBdr>
                  <w:divsChild>
                    <w:div w:id="1546260172">
                      <w:marLeft w:val="0"/>
                      <w:marRight w:val="0"/>
                      <w:marTop w:val="0"/>
                      <w:marBottom w:val="0"/>
                      <w:divBdr>
                        <w:top w:val="none" w:sz="0" w:space="0" w:color="auto"/>
                        <w:left w:val="none" w:sz="0" w:space="0" w:color="auto"/>
                        <w:bottom w:val="none" w:sz="0" w:space="0" w:color="auto"/>
                        <w:right w:val="none" w:sz="0" w:space="0" w:color="auto"/>
                      </w:divBdr>
                    </w:div>
                    <w:div w:id="960771657">
                      <w:marLeft w:val="0"/>
                      <w:marRight w:val="0"/>
                      <w:marTop w:val="0"/>
                      <w:marBottom w:val="0"/>
                      <w:divBdr>
                        <w:top w:val="none" w:sz="0" w:space="0" w:color="auto"/>
                        <w:left w:val="none" w:sz="0" w:space="0" w:color="auto"/>
                        <w:bottom w:val="none" w:sz="0" w:space="0" w:color="auto"/>
                        <w:right w:val="none" w:sz="0" w:space="0" w:color="auto"/>
                      </w:divBdr>
                    </w:div>
                  </w:divsChild>
                </w:div>
                <w:div w:id="610668841">
                  <w:marLeft w:val="0"/>
                  <w:marRight w:val="0"/>
                  <w:marTop w:val="0"/>
                  <w:marBottom w:val="0"/>
                  <w:divBdr>
                    <w:top w:val="none" w:sz="0" w:space="0" w:color="auto"/>
                    <w:left w:val="none" w:sz="0" w:space="0" w:color="auto"/>
                    <w:bottom w:val="none" w:sz="0" w:space="0" w:color="auto"/>
                    <w:right w:val="none" w:sz="0" w:space="0" w:color="auto"/>
                  </w:divBdr>
                  <w:divsChild>
                    <w:div w:id="1012340909">
                      <w:marLeft w:val="0"/>
                      <w:marRight w:val="0"/>
                      <w:marTop w:val="0"/>
                      <w:marBottom w:val="0"/>
                      <w:divBdr>
                        <w:top w:val="none" w:sz="0" w:space="0" w:color="auto"/>
                        <w:left w:val="none" w:sz="0" w:space="0" w:color="auto"/>
                        <w:bottom w:val="none" w:sz="0" w:space="0" w:color="auto"/>
                        <w:right w:val="none" w:sz="0" w:space="0" w:color="auto"/>
                      </w:divBdr>
                    </w:div>
                  </w:divsChild>
                </w:div>
                <w:div w:id="953483483">
                  <w:marLeft w:val="0"/>
                  <w:marRight w:val="0"/>
                  <w:marTop w:val="0"/>
                  <w:marBottom w:val="0"/>
                  <w:divBdr>
                    <w:top w:val="none" w:sz="0" w:space="0" w:color="auto"/>
                    <w:left w:val="none" w:sz="0" w:space="0" w:color="auto"/>
                    <w:bottom w:val="none" w:sz="0" w:space="0" w:color="auto"/>
                    <w:right w:val="none" w:sz="0" w:space="0" w:color="auto"/>
                  </w:divBdr>
                  <w:divsChild>
                    <w:div w:id="1340423278">
                      <w:marLeft w:val="0"/>
                      <w:marRight w:val="0"/>
                      <w:marTop w:val="0"/>
                      <w:marBottom w:val="0"/>
                      <w:divBdr>
                        <w:top w:val="none" w:sz="0" w:space="0" w:color="auto"/>
                        <w:left w:val="none" w:sz="0" w:space="0" w:color="auto"/>
                        <w:bottom w:val="none" w:sz="0" w:space="0" w:color="auto"/>
                        <w:right w:val="none" w:sz="0" w:space="0" w:color="auto"/>
                      </w:divBdr>
                    </w:div>
                    <w:div w:id="1678382883">
                      <w:marLeft w:val="0"/>
                      <w:marRight w:val="0"/>
                      <w:marTop w:val="0"/>
                      <w:marBottom w:val="0"/>
                      <w:divBdr>
                        <w:top w:val="none" w:sz="0" w:space="0" w:color="auto"/>
                        <w:left w:val="none" w:sz="0" w:space="0" w:color="auto"/>
                        <w:bottom w:val="none" w:sz="0" w:space="0" w:color="auto"/>
                        <w:right w:val="none" w:sz="0" w:space="0" w:color="auto"/>
                      </w:divBdr>
                    </w:div>
                  </w:divsChild>
                </w:div>
                <w:div w:id="188027317">
                  <w:marLeft w:val="0"/>
                  <w:marRight w:val="0"/>
                  <w:marTop w:val="0"/>
                  <w:marBottom w:val="0"/>
                  <w:divBdr>
                    <w:top w:val="none" w:sz="0" w:space="0" w:color="auto"/>
                    <w:left w:val="none" w:sz="0" w:space="0" w:color="auto"/>
                    <w:bottom w:val="none" w:sz="0" w:space="0" w:color="auto"/>
                    <w:right w:val="none" w:sz="0" w:space="0" w:color="auto"/>
                  </w:divBdr>
                  <w:divsChild>
                    <w:div w:id="1373535341">
                      <w:marLeft w:val="0"/>
                      <w:marRight w:val="0"/>
                      <w:marTop w:val="0"/>
                      <w:marBottom w:val="0"/>
                      <w:divBdr>
                        <w:top w:val="none" w:sz="0" w:space="0" w:color="auto"/>
                        <w:left w:val="none" w:sz="0" w:space="0" w:color="auto"/>
                        <w:bottom w:val="none" w:sz="0" w:space="0" w:color="auto"/>
                        <w:right w:val="none" w:sz="0" w:space="0" w:color="auto"/>
                      </w:divBdr>
                    </w:div>
                  </w:divsChild>
                </w:div>
                <w:div w:id="1186166941">
                  <w:marLeft w:val="0"/>
                  <w:marRight w:val="0"/>
                  <w:marTop w:val="0"/>
                  <w:marBottom w:val="0"/>
                  <w:divBdr>
                    <w:top w:val="none" w:sz="0" w:space="0" w:color="auto"/>
                    <w:left w:val="none" w:sz="0" w:space="0" w:color="auto"/>
                    <w:bottom w:val="none" w:sz="0" w:space="0" w:color="auto"/>
                    <w:right w:val="none" w:sz="0" w:space="0" w:color="auto"/>
                  </w:divBdr>
                  <w:divsChild>
                    <w:div w:id="1686979627">
                      <w:marLeft w:val="0"/>
                      <w:marRight w:val="0"/>
                      <w:marTop w:val="0"/>
                      <w:marBottom w:val="0"/>
                      <w:divBdr>
                        <w:top w:val="none" w:sz="0" w:space="0" w:color="auto"/>
                        <w:left w:val="none" w:sz="0" w:space="0" w:color="auto"/>
                        <w:bottom w:val="none" w:sz="0" w:space="0" w:color="auto"/>
                        <w:right w:val="none" w:sz="0" w:space="0" w:color="auto"/>
                      </w:divBdr>
                    </w:div>
                  </w:divsChild>
                </w:div>
                <w:div w:id="373577248">
                  <w:marLeft w:val="0"/>
                  <w:marRight w:val="0"/>
                  <w:marTop w:val="0"/>
                  <w:marBottom w:val="0"/>
                  <w:divBdr>
                    <w:top w:val="none" w:sz="0" w:space="0" w:color="auto"/>
                    <w:left w:val="none" w:sz="0" w:space="0" w:color="auto"/>
                    <w:bottom w:val="none" w:sz="0" w:space="0" w:color="auto"/>
                    <w:right w:val="none" w:sz="0" w:space="0" w:color="auto"/>
                  </w:divBdr>
                  <w:divsChild>
                    <w:div w:id="970137047">
                      <w:marLeft w:val="0"/>
                      <w:marRight w:val="0"/>
                      <w:marTop w:val="0"/>
                      <w:marBottom w:val="0"/>
                      <w:divBdr>
                        <w:top w:val="none" w:sz="0" w:space="0" w:color="auto"/>
                        <w:left w:val="none" w:sz="0" w:space="0" w:color="auto"/>
                        <w:bottom w:val="none" w:sz="0" w:space="0" w:color="auto"/>
                        <w:right w:val="none" w:sz="0" w:space="0" w:color="auto"/>
                      </w:divBdr>
                    </w:div>
                    <w:div w:id="1390883010">
                      <w:marLeft w:val="0"/>
                      <w:marRight w:val="0"/>
                      <w:marTop w:val="0"/>
                      <w:marBottom w:val="0"/>
                      <w:divBdr>
                        <w:top w:val="none" w:sz="0" w:space="0" w:color="auto"/>
                        <w:left w:val="none" w:sz="0" w:space="0" w:color="auto"/>
                        <w:bottom w:val="none" w:sz="0" w:space="0" w:color="auto"/>
                        <w:right w:val="none" w:sz="0" w:space="0" w:color="auto"/>
                      </w:divBdr>
                    </w:div>
                  </w:divsChild>
                </w:div>
                <w:div w:id="578758072">
                  <w:marLeft w:val="0"/>
                  <w:marRight w:val="0"/>
                  <w:marTop w:val="0"/>
                  <w:marBottom w:val="0"/>
                  <w:divBdr>
                    <w:top w:val="none" w:sz="0" w:space="0" w:color="auto"/>
                    <w:left w:val="none" w:sz="0" w:space="0" w:color="auto"/>
                    <w:bottom w:val="none" w:sz="0" w:space="0" w:color="auto"/>
                    <w:right w:val="none" w:sz="0" w:space="0" w:color="auto"/>
                  </w:divBdr>
                  <w:divsChild>
                    <w:div w:id="490800860">
                      <w:marLeft w:val="0"/>
                      <w:marRight w:val="0"/>
                      <w:marTop w:val="0"/>
                      <w:marBottom w:val="0"/>
                      <w:divBdr>
                        <w:top w:val="none" w:sz="0" w:space="0" w:color="auto"/>
                        <w:left w:val="none" w:sz="0" w:space="0" w:color="auto"/>
                        <w:bottom w:val="none" w:sz="0" w:space="0" w:color="auto"/>
                        <w:right w:val="none" w:sz="0" w:space="0" w:color="auto"/>
                      </w:divBdr>
                    </w:div>
                  </w:divsChild>
                </w:div>
                <w:div w:id="1826431831">
                  <w:marLeft w:val="0"/>
                  <w:marRight w:val="0"/>
                  <w:marTop w:val="0"/>
                  <w:marBottom w:val="0"/>
                  <w:divBdr>
                    <w:top w:val="none" w:sz="0" w:space="0" w:color="auto"/>
                    <w:left w:val="none" w:sz="0" w:space="0" w:color="auto"/>
                    <w:bottom w:val="none" w:sz="0" w:space="0" w:color="auto"/>
                    <w:right w:val="none" w:sz="0" w:space="0" w:color="auto"/>
                  </w:divBdr>
                  <w:divsChild>
                    <w:div w:id="280042129">
                      <w:marLeft w:val="0"/>
                      <w:marRight w:val="0"/>
                      <w:marTop w:val="0"/>
                      <w:marBottom w:val="0"/>
                      <w:divBdr>
                        <w:top w:val="none" w:sz="0" w:space="0" w:color="auto"/>
                        <w:left w:val="none" w:sz="0" w:space="0" w:color="auto"/>
                        <w:bottom w:val="none" w:sz="0" w:space="0" w:color="auto"/>
                        <w:right w:val="none" w:sz="0" w:space="0" w:color="auto"/>
                      </w:divBdr>
                    </w:div>
                    <w:div w:id="1108432532">
                      <w:marLeft w:val="0"/>
                      <w:marRight w:val="0"/>
                      <w:marTop w:val="0"/>
                      <w:marBottom w:val="0"/>
                      <w:divBdr>
                        <w:top w:val="none" w:sz="0" w:space="0" w:color="auto"/>
                        <w:left w:val="none" w:sz="0" w:space="0" w:color="auto"/>
                        <w:bottom w:val="none" w:sz="0" w:space="0" w:color="auto"/>
                        <w:right w:val="none" w:sz="0" w:space="0" w:color="auto"/>
                      </w:divBdr>
                    </w:div>
                    <w:div w:id="310449279">
                      <w:marLeft w:val="0"/>
                      <w:marRight w:val="0"/>
                      <w:marTop w:val="0"/>
                      <w:marBottom w:val="0"/>
                      <w:divBdr>
                        <w:top w:val="none" w:sz="0" w:space="0" w:color="auto"/>
                        <w:left w:val="none" w:sz="0" w:space="0" w:color="auto"/>
                        <w:bottom w:val="none" w:sz="0" w:space="0" w:color="auto"/>
                        <w:right w:val="none" w:sz="0" w:space="0" w:color="auto"/>
                      </w:divBdr>
                    </w:div>
                    <w:div w:id="1804495025">
                      <w:marLeft w:val="0"/>
                      <w:marRight w:val="0"/>
                      <w:marTop w:val="0"/>
                      <w:marBottom w:val="0"/>
                      <w:divBdr>
                        <w:top w:val="none" w:sz="0" w:space="0" w:color="auto"/>
                        <w:left w:val="none" w:sz="0" w:space="0" w:color="auto"/>
                        <w:bottom w:val="none" w:sz="0" w:space="0" w:color="auto"/>
                        <w:right w:val="none" w:sz="0" w:space="0" w:color="auto"/>
                      </w:divBdr>
                    </w:div>
                    <w:div w:id="146437093">
                      <w:marLeft w:val="0"/>
                      <w:marRight w:val="0"/>
                      <w:marTop w:val="0"/>
                      <w:marBottom w:val="0"/>
                      <w:divBdr>
                        <w:top w:val="none" w:sz="0" w:space="0" w:color="auto"/>
                        <w:left w:val="none" w:sz="0" w:space="0" w:color="auto"/>
                        <w:bottom w:val="none" w:sz="0" w:space="0" w:color="auto"/>
                        <w:right w:val="none" w:sz="0" w:space="0" w:color="auto"/>
                      </w:divBdr>
                    </w:div>
                    <w:div w:id="1433210616">
                      <w:marLeft w:val="0"/>
                      <w:marRight w:val="0"/>
                      <w:marTop w:val="0"/>
                      <w:marBottom w:val="0"/>
                      <w:divBdr>
                        <w:top w:val="none" w:sz="0" w:space="0" w:color="auto"/>
                        <w:left w:val="none" w:sz="0" w:space="0" w:color="auto"/>
                        <w:bottom w:val="none" w:sz="0" w:space="0" w:color="auto"/>
                        <w:right w:val="none" w:sz="0" w:space="0" w:color="auto"/>
                      </w:divBdr>
                    </w:div>
                    <w:div w:id="1316298820">
                      <w:marLeft w:val="0"/>
                      <w:marRight w:val="0"/>
                      <w:marTop w:val="0"/>
                      <w:marBottom w:val="0"/>
                      <w:divBdr>
                        <w:top w:val="none" w:sz="0" w:space="0" w:color="auto"/>
                        <w:left w:val="none" w:sz="0" w:space="0" w:color="auto"/>
                        <w:bottom w:val="none" w:sz="0" w:space="0" w:color="auto"/>
                        <w:right w:val="none" w:sz="0" w:space="0" w:color="auto"/>
                      </w:divBdr>
                    </w:div>
                  </w:divsChild>
                </w:div>
                <w:div w:id="758213269">
                  <w:marLeft w:val="0"/>
                  <w:marRight w:val="0"/>
                  <w:marTop w:val="0"/>
                  <w:marBottom w:val="0"/>
                  <w:divBdr>
                    <w:top w:val="none" w:sz="0" w:space="0" w:color="auto"/>
                    <w:left w:val="none" w:sz="0" w:space="0" w:color="auto"/>
                    <w:bottom w:val="none" w:sz="0" w:space="0" w:color="auto"/>
                    <w:right w:val="none" w:sz="0" w:space="0" w:color="auto"/>
                  </w:divBdr>
                  <w:divsChild>
                    <w:div w:id="1689212192">
                      <w:marLeft w:val="0"/>
                      <w:marRight w:val="0"/>
                      <w:marTop w:val="0"/>
                      <w:marBottom w:val="0"/>
                      <w:divBdr>
                        <w:top w:val="none" w:sz="0" w:space="0" w:color="auto"/>
                        <w:left w:val="none" w:sz="0" w:space="0" w:color="auto"/>
                        <w:bottom w:val="none" w:sz="0" w:space="0" w:color="auto"/>
                        <w:right w:val="none" w:sz="0" w:space="0" w:color="auto"/>
                      </w:divBdr>
                    </w:div>
                    <w:div w:id="1418408371">
                      <w:marLeft w:val="0"/>
                      <w:marRight w:val="0"/>
                      <w:marTop w:val="0"/>
                      <w:marBottom w:val="0"/>
                      <w:divBdr>
                        <w:top w:val="none" w:sz="0" w:space="0" w:color="auto"/>
                        <w:left w:val="none" w:sz="0" w:space="0" w:color="auto"/>
                        <w:bottom w:val="none" w:sz="0" w:space="0" w:color="auto"/>
                        <w:right w:val="none" w:sz="0" w:space="0" w:color="auto"/>
                      </w:divBdr>
                    </w:div>
                  </w:divsChild>
                </w:div>
                <w:div w:id="2130318099">
                  <w:marLeft w:val="0"/>
                  <w:marRight w:val="0"/>
                  <w:marTop w:val="0"/>
                  <w:marBottom w:val="0"/>
                  <w:divBdr>
                    <w:top w:val="none" w:sz="0" w:space="0" w:color="auto"/>
                    <w:left w:val="none" w:sz="0" w:space="0" w:color="auto"/>
                    <w:bottom w:val="none" w:sz="0" w:space="0" w:color="auto"/>
                    <w:right w:val="none" w:sz="0" w:space="0" w:color="auto"/>
                  </w:divBdr>
                  <w:divsChild>
                    <w:div w:id="1991208812">
                      <w:marLeft w:val="0"/>
                      <w:marRight w:val="0"/>
                      <w:marTop w:val="0"/>
                      <w:marBottom w:val="0"/>
                      <w:divBdr>
                        <w:top w:val="none" w:sz="0" w:space="0" w:color="auto"/>
                        <w:left w:val="none" w:sz="0" w:space="0" w:color="auto"/>
                        <w:bottom w:val="none" w:sz="0" w:space="0" w:color="auto"/>
                        <w:right w:val="none" w:sz="0" w:space="0" w:color="auto"/>
                      </w:divBdr>
                    </w:div>
                    <w:div w:id="941844232">
                      <w:marLeft w:val="0"/>
                      <w:marRight w:val="0"/>
                      <w:marTop w:val="0"/>
                      <w:marBottom w:val="0"/>
                      <w:divBdr>
                        <w:top w:val="none" w:sz="0" w:space="0" w:color="auto"/>
                        <w:left w:val="none" w:sz="0" w:space="0" w:color="auto"/>
                        <w:bottom w:val="none" w:sz="0" w:space="0" w:color="auto"/>
                        <w:right w:val="none" w:sz="0" w:space="0" w:color="auto"/>
                      </w:divBdr>
                    </w:div>
                    <w:div w:id="1100292450">
                      <w:marLeft w:val="0"/>
                      <w:marRight w:val="0"/>
                      <w:marTop w:val="0"/>
                      <w:marBottom w:val="0"/>
                      <w:divBdr>
                        <w:top w:val="none" w:sz="0" w:space="0" w:color="auto"/>
                        <w:left w:val="none" w:sz="0" w:space="0" w:color="auto"/>
                        <w:bottom w:val="none" w:sz="0" w:space="0" w:color="auto"/>
                        <w:right w:val="none" w:sz="0" w:space="0" w:color="auto"/>
                      </w:divBdr>
                    </w:div>
                    <w:div w:id="742799027">
                      <w:marLeft w:val="0"/>
                      <w:marRight w:val="0"/>
                      <w:marTop w:val="0"/>
                      <w:marBottom w:val="0"/>
                      <w:divBdr>
                        <w:top w:val="none" w:sz="0" w:space="0" w:color="auto"/>
                        <w:left w:val="none" w:sz="0" w:space="0" w:color="auto"/>
                        <w:bottom w:val="none" w:sz="0" w:space="0" w:color="auto"/>
                        <w:right w:val="none" w:sz="0" w:space="0" w:color="auto"/>
                      </w:divBdr>
                    </w:div>
                    <w:div w:id="170144917">
                      <w:marLeft w:val="0"/>
                      <w:marRight w:val="0"/>
                      <w:marTop w:val="0"/>
                      <w:marBottom w:val="0"/>
                      <w:divBdr>
                        <w:top w:val="none" w:sz="0" w:space="0" w:color="auto"/>
                        <w:left w:val="none" w:sz="0" w:space="0" w:color="auto"/>
                        <w:bottom w:val="none" w:sz="0" w:space="0" w:color="auto"/>
                        <w:right w:val="none" w:sz="0" w:space="0" w:color="auto"/>
                      </w:divBdr>
                    </w:div>
                    <w:div w:id="1396319081">
                      <w:marLeft w:val="0"/>
                      <w:marRight w:val="0"/>
                      <w:marTop w:val="0"/>
                      <w:marBottom w:val="0"/>
                      <w:divBdr>
                        <w:top w:val="none" w:sz="0" w:space="0" w:color="auto"/>
                        <w:left w:val="none" w:sz="0" w:space="0" w:color="auto"/>
                        <w:bottom w:val="none" w:sz="0" w:space="0" w:color="auto"/>
                        <w:right w:val="none" w:sz="0" w:space="0" w:color="auto"/>
                      </w:divBdr>
                    </w:div>
                  </w:divsChild>
                </w:div>
                <w:div w:id="1078750747">
                  <w:marLeft w:val="0"/>
                  <w:marRight w:val="0"/>
                  <w:marTop w:val="0"/>
                  <w:marBottom w:val="0"/>
                  <w:divBdr>
                    <w:top w:val="none" w:sz="0" w:space="0" w:color="auto"/>
                    <w:left w:val="none" w:sz="0" w:space="0" w:color="auto"/>
                    <w:bottom w:val="none" w:sz="0" w:space="0" w:color="auto"/>
                    <w:right w:val="none" w:sz="0" w:space="0" w:color="auto"/>
                  </w:divBdr>
                  <w:divsChild>
                    <w:div w:id="1559393463">
                      <w:marLeft w:val="0"/>
                      <w:marRight w:val="0"/>
                      <w:marTop w:val="0"/>
                      <w:marBottom w:val="0"/>
                      <w:divBdr>
                        <w:top w:val="none" w:sz="0" w:space="0" w:color="auto"/>
                        <w:left w:val="none" w:sz="0" w:space="0" w:color="auto"/>
                        <w:bottom w:val="none" w:sz="0" w:space="0" w:color="auto"/>
                        <w:right w:val="none" w:sz="0" w:space="0" w:color="auto"/>
                      </w:divBdr>
                    </w:div>
                    <w:div w:id="1198080183">
                      <w:marLeft w:val="0"/>
                      <w:marRight w:val="0"/>
                      <w:marTop w:val="0"/>
                      <w:marBottom w:val="0"/>
                      <w:divBdr>
                        <w:top w:val="none" w:sz="0" w:space="0" w:color="auto"/>
                        <w:left w:val="none" w:sz="0" w:space="0" w:color="auto"/>
                        <w:bottom w:val="none" w:sz="0" w:space="0" w:color="auto"/>
                        <w:right w:val="none" w:sz="0" w:space="0" w:color="auto"/>
                      </w:divBdr>
                    </w:div>
                  </w:divsChild>
                </w:div>
                <w:div w:id="1898739199">
                  <w:marLeft w:val="0"/>
                  <w:marRight w:val="0"/>
                  <w:marTop w:val="0"/>
                  <w:marBottom w:val="0"/>
                  <w:divBdr>
                    <w:top w:val="none" w:sz="0" w:space="0" w:color="auto"/>
                    <w:left w:val="none" w:sz="0" w:space="0" w:color="auto"/>
                    <w:bottom w:val="none" w:sz="0" w:space="0" w:color="auto"/>
                    <w:right w:val="none" w:sz="0" w:space="0" w:color="auto"/>
                  </w:divBdr>
                  <w:divsChild>
                    <w:div w:id="578518391">
                      <w:marLeft w:val="0"/>
                      <w:marRight w:val="0"/>
                      <w:marTop w:val="0"/>
                      <w:marBottom w:val="0"/>
                      <w:divBdr>
                        <w:top w:val="none" w:sz="0" w:space="0" w:color="auto"/>
                        <w:left w:val="none" w:sz="0" w:space="0" w:color="auto"/>
                        <w:bottom w:val="none" w:sz="0" w:space="0" w:color="auto"/>
                        <w:right w:val="none" w:sz="0" w:space="0" w:color="auto"/>
                      </w:divBdr>
                    </w:div>
                  </w:divsChild>
                </w:div>
                <w:div w:id="1500537792">
                  <w:marLeft w:val="0"/>
                  <w:marRight w:val="0"/>
                  <w:marTop w:val="0"/>
                  <w:marBottom w:val="0"/>
                  <w:divBdr>
                    <w:top w:val="none" w:sz="0" w:space="0" w:color="auto"/>
                    <w:left w:val="none" w:sz="0" w:space="0" w:color="auto"/>
                    <w:bottom w:val="none" w:sz="0" w:space="0" w:color="auto"/>
                    <w:right w:val="none" w:sz="0" w:space="0" w:color="auto"/>
                  </w:divBdr>
                  <w:divsChild>
                    <w:div w:id="1787966306">
                      <w:marLeft w:val="0"/>
                      <w:marRight w:val="0"/>
                      <w:marTop w:val="0"/>
                      <w:marBottom w:val="0"/>
                      <w:divBdr>
                        <w:top w:val="none" w:sz="0" w:space="0" w:color="auto"/>
                        <w:left w:val="none" w:sz="0" w:space="0" w:color="auto"/>
                        <w:bottom w:val="none" w:sz="0" w:space="0" w:color="auto"/>
                        <w:right w:val="none" w:sz="0" w:space="0" w:color="auto"/>
                      </w:divBdr>
                    </w:div>
                    <w:div w:id="1196192481">
                      <w:marLeft w:val="0"/>
                      <w:marRight w:val="0"/>
                      <w:marTop w:val="0"/>
                      <w:marBottom w:val="0"/>
                      <w:divBdr>
                        <w:top w:val="none" w:sz="0" w:space="0" w:color="auto"/>
                        <w:left w:val="none" w:sz="0" w:space="0" w:color="auto"/>
                        <w:bottom w:val="none" w:sz="0" w:space="0" w:color="auto"/>
                        <w:right w:val="none" w:sz="0" w:space="0" w:color="auto"/>
                      </w:divBdr>
                    </w:div>
                  </w:divsChild>
                </w:div>
                <w:div w:id="167599362">
                  <w:marLeft w:val="0"/>
                  <w:marRight w:val="0"/>
                  <w:marTop w:val="0"/>
                  <w:marBottom w:val="0"/>
                  <w:divBdr>
                    <w:top w:val="none" w:sz="0" w:space="0" w:color="auto"/>
                    <w:left w:val="none" w:sz="0" w:space="0" w:color="auto"/>
                    <w:bottom w:val="none" w:sz="0" w:space="0" w:color="auto"/>
                    <w:right w:val="none" w:sz="0" w:space="0" w:color="auto"/>
                  </w:divBdr>
                  <w:divsChild>
                    <w:div w:id="1700202563">
                      <w:marLeft w:val="0"/>
                      <w:marRight w:val="0"/>
                      <w:marTop w:val="0"/>
                      <w:marBottom w:val="0"/>
                      <w:divBdr>
                        <w:top w:val="none" w:sz="0" w:space="0" w:color="auto"/>
                        <w:left w:val="none" w:sz="0" w:space="0" w:color="auto"/>
                        <w:bottom w:val="none" w:sz="0" w:space="0" w:color="auto"/>
                        <w:right w:val="none" w:sz="0" w:space="0" w:color="auto"/>
                      </w:divBdr>
                    </w:div>
                  </w:divsChild>
                </w:div>
                <w:div w:id="2055424820">
                  <w:marLeft w:val="0"/>
                  <w:marRight w:val="0"/>
                  <w:marTop w:val="0"/>
                  <w:marBottom w:val="0"/>
                  <w:divBdr>
                    <w:top w:val="none" w:sz="0" w:space="0" w:color="auto"/>
                    <w:left w:val="none" w:sz="0" w:space="0" w:color="auto"/>
                    <w:bottom w:val="none" w:sz="0" w:space="0" w:color="auto"/>
                    <w:right w:val="none" w:sz="0" w:space="0" w:color="auto"/>
                  </w:divBdr>
                  <w:divsChild>
                    <w:div w:id="1283461668">
                      <w:marLeft w:val="0"/>
                      <w:marRight w:val="0"/>
                      <w:marTop w:val="0"/>
                      <w:marBottom w:val="0"/>
                      <w:divBdr>
                        <w:top w:val="none" w:sz="0" w:space="0" w:color="auto"/>
                        <w:left w:val="none" w:sz="0" w:space="0" w:color="auto"/>
                        <w:bottom w:val="none" w:sz="0" w:space="0" w:color="auto"/>
                        <w:right w:val="none" w:sz="0" w:space="0" w:color="auto"/>
                      </w:divBdr>
                    </w:div>
                  </w:divsChild>
                </w:div>
                <w:div w:id="1621256723">
                  <w:marLeft w:val="0"/>
                  <w:marRight w:val="0"/>
                  <w:marTop w:val="0"/>
                  <w:marBottom w:val="0"/>
                  <w:divBdr>
                    <w:top w:val="none" w:sz="0" w:space="0" w:color="auto"/>
                    <w:left w:val="none" w:sz="0" w:space="0" w:color="auto"/>
                    <w:bottom w:val="none" w:sz="0" w:space="0" w:color="auto"/>
                    <w:right w:val="none" w:sz="0" w:space="0" w:color="auto"/>
                  </w:divBdr>
                  <w:divsChild>
                    <w:div w:id="968782620">
                      <w:marLeft w:val="0"/>
                      <w:marRight w:val="0"/>
                      <w:marTop w:val="0"/>
                      <w:marBottom w:val="0"/>
                      <w:divBdr>
                        <w:top w:val="none" w:sz="0" w:space="0" w:color="auto"/>
                        <w:left w:val="none" w:sz="0" w:space="0" w:color="auto"/>
                        <w:bottom w:val="none" w:sz="0" w:space="0" w:color="auto"/>
                        <w:right w:val="none" w:sz="0" w:space="0" w:color="auto"/>
                      </w:divBdr>
                    </w:div>
                    <w:div w:id="691030234">
                      <w:marLeft w:val="0"/>
                      <w:marRight w:val="0"/>
                      <w:marTop w:val="0"/>
                      <w:marBottom w:val="0"/>
                      <w:divBdr>
                        <w:top w:val="none" w:sz="0" w:space="0" w:color="auto"/>
                        <w:left w:val="none" w:sz="0" w:space="0" w:color="auto"/>
                        <w:bottom w:val="none" w:sz="0" w:space="0" w:color="auto"/>
                        <w:right w:val="none" w:sz="0" w:space="0" w:color="auto"/>
                      </w:divBdr>
                    </w:div>
                  </w:divsChild>
                </w:div>
                <w:div w:id="1674916111">
                  <w:marLeft w:val="0"/>
                  <w:marRight w:val="0"/>
                  <w:marTop w:val="0"/>
                  <w:marBottom w:val="0"/>
                  <w:divBdr>
                    <w:top w:val="none" w:sz="0" w:space="0" w:color="auto"/>
                    <w:left w:val="none" w:sz="0" w:space="0" w:color="auto"/>
                    <w:bottom w:val="none" w:sz="0" w:space="0" w:color="auto"/>
                    <w:right w:val="none" w:sz="0" w:space="0" w:color="auto"/>
                  </w:divBdr>
                  <w:divsChild>
                    <w:div w:id="168757471">
                      <w:marLeft w:val="0"/>
                      <w:marRight w:val="0"/>
                      <w:marTop w:val="0"/>
                      <w:marBottom w:val="0"/>
                      <w:divBdr>
                        <w:top w:val="none" w:sz="0" w:space="0" w:color="auto"/>
                        <w:left w:val="none" w:sz="0" w:space="0" w:color="auto"/>
                        <w:bottom w:val="none" w:sz="0" w:space="0" w:color="auto"/>
                        <w:right w:val="none" w:sz="0" w:space="0" w:color="auto"/>
                      </w:divBdr>
                    </w:div>
                  </w:divsChild>
                </w:div>
                <w:div w:id="463932661">
                  <w:marLeft w:val="0"/>
                  <w:marRight w:val="0"/>
                  <w:marTop w:val="0"/>
                  <w:marBottom w:val="0"/>
                  <w:divBdr>
                    <w:top w:val="none" w:sz="0" w:space="0" w:color="auto"/>
                    <w:left w:val="none" w:sz="0" w:space="0" w:color="auto"/>
                    <w:bottom w:val="none" w:sz="0" w:space="0" w:color="auto"/>
                    <w:right w:val="none" w:sz="0" w:space="0" w:color="auto"/>
                  </w:divBdr>
                  <w:divsChild>
                    <w:div w:id="531919764">
                      <w:marLeft w:val="0"/>
                      <w:marRight w:val="0"/>
                      <w:marTop w:val="0"/>
                      <w:marBottom w:val="0"/>
                      <w:divBdr>
                        <w:top w:val="none" w:sz="0" w:space="0" w:color="auto"/>
                        <w:left w:val="none" w:sz="0" w:space="0" w:color="auto"/>
                        <w:bottom w:val="none" w:sz="0" w:space="0" w:color="auto"/>
                        <w:right w:val="none" w:sz="0" w:space="0" w:color="auto"/>
                      </w:divBdr>
                    </w:div>
                  </w:divsChild>
                </w:div>
                <w:div w:id="1515344284">
                  <w:marLeft w:val="0"/>
                  <w:marRight w:val="0"/>
                  <w:marTop w:val="0"/>
                  <w:marBottom w:val="0"/>
                  <w:divBdr>
                    <w:top w:val="none" w:sz="0" w:space="0" w:color="auto"/>
                    <w:left w:val="none" w:sz="0" w:space="0" w:color="auto"/>
                    <w:bottom w:val="none" w:sz="0" w:space="0" w:color="auto"/>
                    <w:right w:val="none" w:sz="0" w:space="0" w:color="auto"/>
                  </w:divBdr>
                  <w:divsChild>
                    <w:div w:id="258874875">
                      <w:marLeft w:val="0"/>
                      <w:marRight w:val="0"/>
                      <w:marTop w:val="0"/>
                      <w:marBottom w:val="0"/>
                      <w:divBdr>
                        <w:top w:val="none" w:sz="0" w:space="0" w:color="auto"/>
                        <w:left w:val="none" w:sz="0" w:space="0" w:color="auto"/>
                        <w:bottom w:val="none" w:sz="0" w:space="0" w:color="auto"/>
                        <w:right w:val="none" w:sz="0" w:space="0" w:color="auto"/>
                      </w:divBdr>
                    </w:div>
                    <w:div w:id="1025403313">
                      <w:marLeft w:val="0"/>
                      <w:marRight w:val="0"/>
                      <w:marTop w:val="0"/>
                      <w:marBottom w:val="0"/>
                      <w:divBdr>
                        <w:top w:val="none" w:sz="0" w:space="0" w:color="auto"/>
                        <w:left w:val="none" w:sz="0" w:space="0" w:color="auto"/>
                        <w:bottom w:val="none" w:sz="0" w:space="0" w:color="auto"/>
                        <w:right w:val="none" w:sz="0" w:space="0" w:color="auto"/>
                      </w:divBdr>
                    </w:div>
                    <w:div w:id="1305042311">
                      <w:marLeft w:val="0"/>
                      <w:marRight w:val="0"/>
                      <w:marTop w:val="0"/>
                      <w:marBottom w:val="0"/>
                      <w:divBdr>
                        <w:top w:val="none" w:sz="0" w:space="0" w:color="auto"/>
                        <w:left w:val="none" w:sz="0" w:space="0" w:color="auto"/>
                        <w:bottom w:val="none" w:sz="0" w:space="0" w:color="auto"/>
                        <w:right w:val="none" w:sz="0" w:space="0" w:color="auto"/>
                      </w:divBdr>
                    </w:div>
                    <w:div w:id="527182399">
                      <w:marLeft w:val="0"/>
                      <w:marRight w:val="0"/>
                      <w:marTop w:val="0"/>
                      <w:marBottom w:val="0"/>
                      <w:divBdr>
                        <w:top w:val="none" w:sz="0" w:space="0" w:color="auto"/>
                        <w:left w:val="none" w:sz="0" w:space="0" w:color="auto"/>
                        <w:bottom w:val="none" w:sz="0" w:space="0" w:color="auto"/>
                        <w:right w:val="none" w:sz="0" w:space="0" w:color="auto"/>
                      </w:divBdr>
                    </w:div>
                    <w:div w:id="1276208750">
                      <w:marLeft w:val="0"/>
                      <w:marRight w:val="0"/>
                      <w:marTop w:val="0"/>
                      <w:marBottom w:val="0"/>
                      <w:divBdr>
                        <w:top w:val="none" w:sz="0" w:space="0" w:color="auto"/>
                        <w:left w:val="none" w:sz="0" w:space="0" w:color="auto"/>
                        <w:bottom w:val="none" w:sz="0" w:space="0" w:color="auto"/>
                        <w:right w:val="none" w:sz="0" w:space="0" w:color="auto"/>
                      </w:divBdr>
                    </w:div>
                    <w:div w:id="721178021">
                      <w:marLeft w:val="0"/>
                      <w:marRight w:val="0"/>
                      <w:marTop w:val="0"/>
                      <w:marBottom w:val="0"/>
                      <w:divBdr>
                        <w:top w:val="none" w:sz="0" w:space="0" w:color="auto"/>
                        <w:left w:val="none" w:sz="0" w:space="0" w:color="auto"/>
                        <w:bottom w:val="none" w:sz="0" w:space="0" w:color="auto"/>
                        <w:right w:val="none" w:sz="0" w:space="0" w:color="auto"/>
                      </w:divBdr>
                    </w:div>
                    <w:div w:id="1092436245">
                      <w:marLeft w:val="0"/>
                      <w:marRight w:val="0"/>
                      <w:marTop w:val="0"/>
                      <w:marBottom w:val="0"/>
                      <w:divBdr>
                        <w:top w:val="none" w:sz="0" w:space="0" w:color="auto"/>
                        <w:left w:val="none" w:sz="0" w:space="0" w:color="auto"/>
                        <w:bottom w:val="none" w:sz="0" w:space="0" w:color="auto"/>
                        <w:right w:val="none" w:sz="0" w:space="0" w:color="auto"/>
                      </w:divBdr>
                    </w:div>
                  </w:divsChild>
                </w:div>
                <w:div w:id="1079671517">
                  <w:marLeft w:val="0"/>
                  <w:marRight w:val="0"/>
                  <w:marTop w:val="0"/>
                  <w:marBottom w:val="0"/>
                  <w:divBdr>
                    <w:top w:val="none" w:sz="0" w:space="0" w:color="auto"/>
                    <w:left w:val="none" w:sz="0" w:space="0" w:color="auto"/>
                    <w:bottom w:val="none" w:sz="0" w:space="0" w:color="auto"/>
                    <w:right w:val="none" w:sz="0" w:space="0" w:color="auto"/>
                  </w:divBdr>
                  <w:divsChild>
                    <w:div w:id="1724593512">
                      <w:marLeft w:val="0"/>
                      <w:marRight w:val="0"/>
                      <w:marTop w:val="0"/>
                      <w:marBottom w:val="0"/>
                      <w:divBdr>
                        <w:top w:val="none" w:sz="0" w:space="0" w:color="auto"/>
                        <w:left w:val="none" w:sz="0" w:space="0" w:color="auto"/>
                        <w:bottom w:val="none" w:sz="0" w:space="0" w:color="auto"/>
                        <w:right w:val="none" w:sz="0" w:space="0" w:color="auto"/>
                      </w:divBdr>
                    </w:div>
                    <w:div w:id="2014257522">
                      <w:marLeft w:val="0"/>
                      <w:marRight w:val="0"/>
                      <w:marTop w:val="0"/>
                      <w:marBottom w:val="0"/>
                      <w:divBdr>
                        <w:top w:val="none" w:sz="0" w:space="0" w:color="auto"/>
                        <w:left w:val="none" w:sz="0" w:space="0" w:color="auto"/>
                        <w:bottom w:val="none" w:sz="0" w:space="0" w:color="auto"/>
                        <w:right w:val="none" w:sz="0" w:space="0" w:color="auto"/>
                      </w:divBdr>
                    </w:div>
                    <w:div w:id="369693967">
                      <w:marLeft w:val="0"/>
                      <w:marRight w:val="0"/>
                      <w:marTop w:val="0"/>
                      <w:marBottom w:val="0"/>
                      <w:divBdr>
                        <w:top w:val="none" w:sz="0" w:space="0" w:color="auto"/>
                        <w:left w:val="none" w:sz="0" w:space="0" w:color="auto"/>
                        <w:bottom w:val="none" w:sz="0" w:space="0" w:color="auto"/>
                        <w:right w:val="none" w:sz="0" w:space="0" w:color="auto"/>
                      </w:divBdr>
                    </w:div>
                    <w:div w:id="1634285096">
                      <w:marLeft w:val="0"/>
                      <w:marRight w:val="0"/>
                      <w:marTop w:val="0"/>
                      <w:marBottom w:val="0"/>
                      <w:divBdr>
                        <w:top w:val="none" w:sz="0" w:space="0" w:color="auto"/>
                        <w:left w:val="none" w:sz="0" w:space="0" w:color="auto"/>
                        <w:bottom w:val="none" w:sz="0" w:space="0" w:color="auto"/>
                        <w:right w:val="none" w:sz="0" w:space="0" w:color="auto"/>
                      </w:divBdr>
                    </w:div>
                    <w:div w:id="615676364">
                      <w:marLeft w:val="0"/>
                      <w:marRight w:val="0"/>
                      <w:marTop w:val="0"/>
                      <w:marBottom w:val="0"/>
                      <w:divBdr>
                        <w:top w:val="none" w:sz="0" w:space="0" w:color="auto"/>
                        <w:left w:val="none" w:sz="0" w:space="0" w:color="auto"/>
                        <w:bottom w:val="none" w:sz="0" w:space="0" w:color="auto"/>
                        <w:right w:val="none" w:sz="0" w:space="0" w:color="auto"/>
                      </w:divBdr>
                    </w:div>
                    <w:div w:id="1021475503">
                      <w:marLeft w:val="0"/>
                      <w:marRight w:val="0"/>
                      <w:marTop w:val="0"/>
                      <w:marBottom w:val="0"/>
                      <w:divBdr>
                        <w:top w:val="none" w:sz="0" w:space="0" w:color="auto"/>
                        <w:left w:val="none" w:sz="0" w:space="0" w:color="auto"/>
                        <w:bottom w:val="none" w:sz="0" w:space="0" w:color="auto"/>
                        <w:right w:val="none" w:sz="0" w:space="0" w:color="auto"/>
                      </w:divBdr>
                    </w:div>
                  </w:divsChild>
                </w:div>
                <w:div w:id="984119611">
                  <w:marLeft w:val="0"/>
                  <w:marRight w:val="0"/>
                  <w:marTop w:val="0"/>
                  <w:marBottom w:val="0"/>
                  <w:divBdr>
                    <w:top w:val="none" w:sz="0" w:space="0" w:color="auto"/>
                    <w:left w:val="none" w:sz="0" w:space="0" w:color="auto"/>
                    <w:bottom w:val="none" w:sz="0" w:space="0" w:color="auto"/>
                    <w:right w:val="none" w:sz="0" w:space="0" w:color="auto"/>
                  </w:divBdr>
                  <w:divsChild>
                    <w:div w:id="674575750">
                      <w:marLeft w:val="0"/>
                      <w:marRight w:val="0"/>
                      <w:marTop w:val="0"/>
                      <w:marBottom w:val="0"/>
                      <w:divBdr>
                        <w:top w:val="none" w:sz="0" w:space="0" w:color="auto"/>
                        <w:left w:val="none" w:sz="0" w:space="0" w:color="auto"/>
                        <w:bottom w:val="none" w:sz="0" w:space="0" w:color="auto"/>
                        <w:right w:val="none" w:sz="0" w:space="0" w:color="auto"/>
                      </w:divBdr>
                    </w:div>
                    <w:div w:id="1995450522">
                      <w:marLeft w:val="0"/>
                      <w:marRight w:val="0"/>
                      <w:marTop w:val="0"/>
                      <w:marBottom w:val="0"/>
                      <w:divBdr>
                        <w:top w:val="none" w:sz="0" w:space="0" w:color="auto"/>
                        <w:left w:val="none" w:sz="0" w:space="0" w:color="auto"/>
                        <w:bottom w:val="none" w:sz="0" w:space="0" w:color="auto"/>
                        <w:right w:val="none" w:sz="0" w:space="0" w:color="auto"/>
                      </w:divBdr>
                    </w:div>
                  </w:divsChild>
                </w:div>
                <w:div w:id="142240843">
                  <w:marLeft w:val="0"/>
                  <w:marRight w:val="0"/>
                  <w:marTop w:val="0"/>
                  <w:marBottom w:val="0"/>
                  <w:divBdr>
                    <w:top w:val="none" w:sz="0" w:space="0" w:color="auto"/>
                    <w:left w:val="none" w:sz="0" w:space="0" w:color="auto"/>
                    <w:bottom w:val="none" w:sz="0" w:space="0" w:color="auto"/>
                    <w:right w:val="none" w:sz="0" w:space="0" w:color="auto"/>
                  </w:divBdr>
                  <w:divsChild>
                    <w:div w:id="1867325512">
                      <w:marLeft w:val="0"/>
                      <w:marRight w:val="0"/>
                      <w:marTop w:val="0"/>
                      <w:marBottom w:val="0"/>
                      <w:divBdr>
                        <w:top w:val="none" w:sz="0" w:space="0" w:color="auto"/>
                        <w:left w:val="none" w:sz="0" w:space="0" w:color="auto"/>
                        <w:bottom w:val="none" w:sz="0" w:space="0" w:color="auto"/>
                        <w:right w:val="none" w:sz="0" w:space="0" w:color="auto"/>
                      </w:divBdr>
                    </w:div>
                  </w:divsChild>
                </w:div>
                <w:div w:id="273755178">
                  <w:marLeft w:val="0"/>
                  <w:marRight w:val="0"/>
                  <w:marTop w:val="0"/>
                  <w:marBottom w:val="0"/>
                  <w:divBdr>
                    <w:top w:val="none" w:sz="0" w:space="0" w:color="auto"/>
                    <w:left w:val="none" w:sz="0" w:space="0" w:color="auto"/>
                    <w:bottom w:val="none" w:sz="0" w:space="0" w:color="auto"/>
                    <w:right w:val="none" w:sz="0" w:space="0" w:color="auto"/>
                  </w:divBdr>
                  <w:divsChild>
                    <w:div w:id="645280768">
                      <w:marLeft w:val="0"/>
                      <w:marRight w:val="0"/>
                      <w:marTop w:val="0"/>
                      <w:marBottom w:val="0"/>
                      <w:divBdr>
                        <w:top w:val="none" w:sz="0" w:space="0" w:color="auto"/>
                        <w:left w:val="none" w:sz="0" w:space="0" w:color="auto"/>
                        <w:bottom w:val="none" w:sz="0" w:space="0" w:color="auto"/>
                        <w:right w:val="none" w:sz="0" w:space="0" w:color="auto"/>
                      </w:divBdr>
                    </w:div>
                    <w:div w:id="126626926">
                      <w:marLeft w:val="0"/>
                      <w:marRight w:val="0"/>
                      <w:marTop w:val="0"/>
                      <w:marBottom w:val="0"/>
                      <w:divBdr>
                        <w:top w:val="none" w:sz="0" w:space="0" w:color="auto"/>
                        <w:left w:val="none" w:sz="0" w:space="0" w:color="auto"/>
                        <w:bottom w:val="none" w:sz="0" w:space="0" w:color="auto"/>
                        <w:right w:val="none" w:sz="0" w:space="0" w:color="auto"/>
                      </w:divBdr>
                    </w:div>
                  </w:divsChild>
                </w:div>
                <w:div w:id="615411909">
                  <w:marLeft w:val="0"/>
                  <w:marRight w:val="0"/>
                  <w:marTop w:val="0"/>
                  <w:marBottom w:val="0"/>
                  <w:divBdr>
                    <w:top w:val="none" w:sz="0" w:space="0" w:color="auto"/>
                    <w:left w:val="none" w:sz="0" w:space="0" w:color="auto"/>
                    <w:bottom w:val="none" w:sz="0" w:space="0" w:color="auto"/>
                    <w:right w:val="none" w:sz="0" w:space="0" w:color="auto"/>
                  </w:divBdr>
                  <w:divsChild>
                    <w:div w:id="1545675349">
                      <w:marLeft w:val="0"/>
                      <w:marRight w:val="0"/>
                      <w:marTop w:val="0"/>
                      <w:marBottom w:val="0"/>
                      <w:divBdr>
                        <w:top w:val="none" w:sz="0" w:space="0" w:color="auto"/>
                        <w:left w:val="none" w:sz="0" w:space="0" w:color="auto"/>
                        <w:bottom w:val="none" w:sz="0" w:space="0" w:color="auto"/>
                        <w:right w:val="none" w:sz="0" w:space="0" w:color="auto"/>
                      </w:divBdr>
                    </w:div>
                  </w:divsChild>
                </w:div>
                <w:div w:id="457190625">
                  <w:marLeft w:val="0"/>
                  <w:marRight w:val="0"/>
                  <w:marTop w:val="0"/>
                  <w:marBottom w:val="0"/>
                  <w:divBdr>
                    <w:top w:val="none" w:sz="0" w:space="0" w:color="auto"/>
                    <w:left w:val="none" w:sz="0" w:space="0" w:color="auto"/>
                    <w:bottom w:val="none" w:sz="0" w:space="0" w:color="auto"/>
                    <w:right w:val="none" w:sz="0" w:space="0" w:color="auto"/>
                  </w:divBdr>
                  <w:divsChild>
                    <w:div w:id="1495099013">
                      <w:marLeft w:val="0"/>
                      <w:marRight w:val="0"/>
                      <w:marTop w:val="0"/>
                      <w:marBottom w:val="0"/>
                      <w:divBdr>
                        <w:top w:val="none" w:sz="0" w:space="0" w:color="auto"/>
                        <w:left w:val="none" w:sz="0" w:space="0" w:color="auto"/>
                        <w:bottom w:val="none" w:sz="0" w:space="0" w:color="auto"/>
                        <w:right w:val="none" w:sz="0" w:space="0" w:color="auto"/>
                      </w:divBdr>
                    </w:div>
                  </w:divsChild>
                </w:div>
                <w:div w:id="275647080">
                  <w:marLeft w:val="0"/>
                  <w:marRight w:val="0"/>
                  <w:marTop w:val="0"/>
                  <w:marBottom w:val="0"/>
                  <w:divBdr>
                    <w:top w:val="none" w:sz="0" w:space="0" w:color="auto"/>
                    <w:left w:val="none" w:sz="0" w:space="0" w:color="auto"/>
                    <w:bottom w:val="none" w:sz="0" w:space="0" w:color="auto"/>
                    <w:right w:val="none" w:sz="0" w:space="0" w:color="auto"/>
                  </w:divBdr>
                  <w:divsChild>
                    <w:div w:id="1088843950">
                      <w:marLeft w:val="0"/>
                      <w:marRight w:val="0"/>
                      <w:marTop w:val="0"/>
                      <w:marBottom w:val="0"/>
                      <w:divBdr>
                        <w:top w:val="none" w:sz="0" w:space="0" w:color="auto"/>
                        <w:left w:val="none" w:sz="0" w:space="0" w:color="auto"/>
                        <w:bottom w:val="none" w:sz="0" w:space="0" w:color="auto"/>
                        <w:right w:val="none" w:sz="0" w:space="0" w:color="auto"/>
                      </w:divBdr>
                    </w:div>
                    <w:div w:id="1757822230">
                      <w:marLeft w:val="0"/>
                      <w:marRight w:val="0"/>
                      <w:marTop w:val="0"/>
                      <w:marBottom w:val="0"/>
                      <w:divBdr>
                        <w:top w:val="none" w:sz="0" w:space="0" w:color="auto"/>
                        <w:left w:val="none" w:sz="0" w:space="0" w:color="auto"/>
                        <w:bottom w:val="none" w:sz="0" w:space="0" w:color="auto"/>
                        <w:right w:val="none" w:sz="0" w:space="0" w:color="auto"/>
                      </w:divBdr>
                    </w:div>
                  </w:divsChild>
                </w:div>
                <w:div w:id="1768693592">
                  <w:marLeft w:val="0"/>
                  <w:marRight w:val="0"/>
                  <w:marTop w:val="0"/>
                  <w:marBottom w:val="0"/>
                  <w:divBdr>
                    <w:top w:val="none" w:sz="0" w:space="0" w:color="auto"/>
                    <w:left w:val="none" w:sz="0" w:space="0" w:color="auto"/>
                    <w:bottom w:val="none" w:sz="0" w:space="0" w:color="auto"/>
                    <w:right w:val="none" w:sz="0" w:space="0" w:color="auto"/>
                  </w:divBdr>
                  <w:divsChild>
                    <w:div w:id="1403721025">
                      <w:marLeft w:val="0"/>
                      <w:marRight w:val="0"/>
                      <w:marTop w:val="0"/>
                      <w:marBottom w:val="0"/>
                      <w:divBdr>
                        <w:top w:val="none" w:sz="0" w:space="0" w:color="auto"/>
                        <w:left w:val="none" w:sz="0" w:space="0" w:color="auto"/>
                        <w:bottom w:val="none" w:sz="0" w:space="0" w:color="auto"/>
                        <w:right w:val="none" w:sz="0" w:space="0" w:color="auto"/>
                      </w:divBdr>
                    </w:div>
                  </w:divsChild>
                </w:div>
                <w:div w:id="1156149504">
                  <w:marLeft w:val="0"/>
                  <w:marRight w:val="0"/>
                  <w:marTop w:val="0"/>
                  <w:marBottom w:val="0"/>
                  <w:divBdr>
                    <w:top w:val="none" w:sz="0" w:space="0" w:color="auto"/>
                    <w:left w:val="none" w:sz="0" w:space="0" w:color="auto"/>
                    <w:bottom w:val="none" w:sz="0" w:space="0" w:color="auto"/>
                    <w:right w:val="none" w:sz="0" w:space="0" w:color="auto"/>
                  </w:divBdr>
                  <w:divsChild>
                    <w:div w:id="2070028595">
                      <w:marLeft w:val="0"/>
                      <w:marRight w:val="0"/>
                      <w:marTop w:val="0"/>
                      <w:marBottom w:val="0"/>
                      <w:divBdr>
                        <w:top w:val="none" w:sz="0" w:space="0" w:color="auto"/>
                        <w:left w:val="none" w:sz="0" w:space="0" w:color="auto"/>
                        <w:bottom w:val="none" w:sz="0" w:space="0" w:color="auto"/>
                        <w:right w:val="none" w:sz="0" w:space="0" w:color="auto"/>
                      </w:divBdr>
                    </w:div>
                    <w:div w:id="811866128">
                      <w:marLeft w:val="0"/>
                      <w:marRight w:val="0"/>
                      <w:marTop w:val="0"/>
                      <w:marBottom w:val="0"/>
                      <w:divBdr>
                        <w:top w:val="none" w:sz="0" w:space="0" w:color="auto"/>
                        <w:left w:val="none" w:sz="0" w:space="0" w:color="auto"/>
                        <w:bottom w:val="none" w:sz="0" w:space="0" w:color="auto"/>
                        <w:right w:val="none" w:sz="0" w:space="0" w:color="auto"/>
                      </w:divBdr>
                    </w:div>
                    <w:div w:id="772284594">
                      <w:marLeft w:val="0"/>
                      <w:marRight w:val="0"/>
                      <w:marTop w:val="0"/>
                      <w:marBottom w:val="0"/>
                      <w:divBdr>
                        <w:top w:val="none" w:sz="0" w:space="0" w:color="auto"/>
                        <w:left w:val="none" w:sz="0" w:space="0" w:color="auto"/>
                        <w:bottom w:val="none" w:sz="0" w:space="0" w:color="auto"/>
                        <w:right w:val="none" w:sz="0" w:space="0" w:color="auto"/>
                      </w:divBdr>
                    </w:div>
                    <w:div w:id="1743141450">
                      <w:marLeft w:val="0"/>
                      <w:marRight w:val="0"/>
                      <w:marTop w:val="0"/>
                      <w:marBottom w:val="0"/>
                      <w:divBdr>
                        <w:top w:val="none" w:sz="0" w:space="0" w:color="auto"/>
                        <w:left w:val="none" w:sz="0" w:space="0" w:color="auto"/>
                        <w:bottom w:val="none" w:sz="0" w:space="0" w:color="auto"/>
                        <w:right w:val="none" w:sz="0" w:space="0" w:color="auto"/>
                      </w:divBdr>
                    </w:div>
                    <w:div w:id="1146704078">
                      <w:marLeft w:val="0"/>
                      <w:marRight w:val="0"/>
                      <w:marTop w:val="0"/>
                      <w:marBottom w:val="0"/>
                      <w:divBdr>
                        <w:top w:val="none" w:sz="0" w:space="0" w:color="auto"/>
                        <w:left w:val="none" w:sz="0" w:space="0" w:color="auto"/>
                        <w:bottom w:val="none" w:sz="0" w:space="0" w:color="auto"/>
                        <w:right w:val="none" w:sz="0" w:space="0" w:color="auto"/>
                      </w:divBdr>
                    </w:div>
                    <w:div w:id="2122648622">
                      <w:marLeft w:val="0"/>
                      <w:marRight w:val="0"/>
                      <w:marTop w:val="0"/>
                      <w:marBottom w:val="0"/>
                      <w:divBdr>
                        <w:top w:val="none" w:sz="0" w:space="0" w:color="auto"/>
                        <w:left w:val="none" w:sz="0" w:space="0" w:color="auto"/>
                        <w:bottom w:val="none" w:sz="0" w:space="0" w:color="auto"/>
                        <w:right w:val="none" w:sz="0" w:space="0" w:color="auto"/>
                      </w:divBdr>
                    </w:div>
                    <w:div w:id="1071775867">
                      <w:marLeft w:val="0"/>
                      <w:marRight w:val="0"/>
                      <w:marTop w:val="0"/>
                      <w:marBottom w:val="0"/>
                      <w:divBdr>
                        <w:top w:val="none" w:sz="0" w:space="0" w:color="auto"/>
                        <w:left w:val="none" w:sz="0" w:space="0" w:color="auto"/>
                        <w:bottom w:val="none" w:sz="0" w:space="0" w:color="auto"/>
                        <w:right w:val="none" w:sz="0" w:space="0" w:color="auto"/>
                      </w:divBdr>
                    </w:div>
                    <w:div w:id="103497757">
                      <w:marLeft w:val="0"/>
                      <w:marRight w:val="0"/>
                      <w:marTop w:val="0"/>
                      <w:marBottom w:val="0"/>
                      <w:divBdr>
                        <w:top w:val="none" w:sz="0" w:space="0" w:color="auto"/>
                        <w:left w:val="none" w:sz="0" w:space="0" w:color="auto"/>
                        <w:bottom w:val="none" w:sz="0" w:space="0" w:color="auto"/>
                        <w:right w:val="none" w:sz="0" w:space="0" w:color="auto"/>
                      </w:divBdr>
                    </w:div>
                  </w:divsChild>
                </w:div>
                <w:div w:id="2103793413">
                  <w:marLeft w:val="0"/>
                  <w:marRight w:val="0"/>
                  <w:marTop w:val="0"/>
                  <w:marBottom w:val="0"/>
                  <w:divBdr>
                    <w:top w:val="none" w:sz="0" w:space="0" w:color="auto"/>
                    <w:left w:val="none" w:sz="0" w:space="0" w:color="auto"/>
                    <w:bottom w:val="none" w:sz="0" w:space="0" w:color="auto"/>
                    <w:right w:val="none" w:sz="0" w:space="0" w:color="auto"/>
                  </w:divBdr>
                  <w:divsChild>
                    <w:div w:id="1088963800">
                      <w:marLeft w:val="0"/>
                      <w:marRight w:val="0"/>
                      <w:marTop w:val="0"/>
                      <w:marBottom w:val="0"/>
                      <w:divBdr>
                        <w:top w:val="none" w:sz="0" w:space="0" w:color="auto"/>
                        <w:left w:val="none" w:sz="0" w:space="0" w:color="auto"/>
                        <w:bottom w:val="none" w:sz="0" w:space="0" w:color="auto"/>
                        <w:right w:val="none" w:sz="0" w:space="0" w:color="auto"/>
                      </w:divBdr>
                    </w:div>
                    <w:div w:id="549541210">
                      <w:marLeft w:val="0"/>
                      <w:marRight w:val="0"/>
                      <w:marTop w:val="0"/>
                      <w:marBottom w:val="0"/>
                      <w:divBdr>
                        <w:top w:val="none" w:sz="0" w:space="0" w:color="auto"/>
                        <w:left w:val="none" w:sz="0" w:space="0" w:color="auto"/>
                        <w:bottom w:val="none" w:sz="0" w:space="0" w:color="auto"/>
                        <w:right w:val="none" w:sz="0" w:space="0" w:color="auto"/>
                      </w:divBdr>
                    </w:div>
                    <w:div w:id="175996432">
                      <w:marLeft w:val="0"/>
                      <w:marRight w:val="0"/>
                      <w:marTop w:val="0"/>
                      <w:marBottom w:val="0"/>
                      <w:divBdr>
                        <w:top w:val="none" w:sz="0" w:space="0" w:color="auto"/>
                        <w:left w:val="none" w:sz="0" w:space="0" w:color="auto"/>
                        <w:bottom w:val="none" w:sz="0" w:space="0" w:color="auto"/>
                        <w:right w:val="none" w:sz="0" w:space="0" w:color="auto"/>
                      </w:divBdr>
                    </w:div>
                    <w:div w:id="1198617148">
                      <w:marLeft w:val="0"/>
                      <w:marRight w:val="0"/>
                      <w:marTop w:val="0"/>
                      <w:marBottom w:val="0"/>
                      <w:divBdr>
                        <w:top w:val="none" w:sz="0" w:space="0" w:color="auto"/>
                        <w:left w:val="none" w:sz="0" w:space="0" w:color="auto"/>
                        <w:bottom w:val="none" w:sz="0" w:space="0" w:color="auto"/>
                        <w:right w:val="none" w:sz="0" w:space="0" w:color="auto"/>
                      </w:divBdr>
                    </w:div>
                    <w:div w:id="517429997">
                      <w:marLeft w:val="0"/>
                      <w:marRight w:val="0"/>
                      <w:marTop w:val="0"/>
                      <w:marBottom w:val="0"/>
                      <w:divBdr>
                        <w:top w:val="none" w:sz="0" w:space="0" w:color="auto"/>
                        <w:left w:val="none" w:sz="0" w:space="0" w:color="auto"/>
                        <w:bottom w:val="none" w:sz="0" w:space="0" w:color="auto"/>
                        <w:right w:val="none" w:sz="0" w:space="0" w:color="auto"/>
                      </w:divBdr>
                    </w:div>
                    <w:div w:id="1513370570">
                      <w:marLeft w:val="0"/>
                      <w:marRight w:val="0"/>
                      <w:marTop w:val="0"/>
                      <w:marBottom w:val="0"/>
                      <w:divBdr>
                        <w:top w:val="none" w:sz="0" w:space="0" w:color="auto"/>
                        <w:left w:val="none" w:sz="0" w:space="0" w:color="auto"/>
                        <w:bottom w:val="none" w:sz="0" w:space="0" w:color="auto"/>
                        <w:right w:val="none" w:sz="0" w:space="0" w:color="auto"/>
                      </w:divBdr>
                    </w:div>
                    <w:div w:id="1656647528">
                      <w:marLeft w:val="0"/>
                      <w:marRight w:val="0"/>
                      <w:marTop w:val="0"/>
                      <w:marBottom w:val="0"/>
                      <w:divBdr>
                        <w:top w:val="none" w:sz="0" w:space="0" w:color="auto"/>
                        <w:left w:val="none" w:sz="0" w:space="0" w:color="auto"/>
                        <w:bottom w:val="none" w:sz="0" w:space="0" w:color="auto"/>
                        <w:right w:val="none" w:sz="0" w:space="0" w:color="auto"/>
                      </w:divBdr>
                    </w:div>
                    <w:div w:id="526909769">
                      <w:marLeft w:val="0"/>
                      <w:marRight w:val="0"/>
                      <w:marTop w:val="0"/>
                      <w:marBottom w:val="0"/>
                      <w:divBdr>
                        <w:top w:val="none" w:sz="0" w:space="0" w:color="auto"/>
                        <w:left w:val="none" w:sz="0" w:space="0" w:color="auto"/>
                        <w:bottom w:val="none" w:sz="0" w:space="0" w:color="auto"/>
                        <w:right w:val="none" w:sz="0" w:space="0" w:color="auto"/>
                      </w:divBdr>
                    </w:div>
                    <w:div w:id="1163427170">
                      <w:marLeft w:val="0"/>
                      <w:marRight w:val="0"/>
                      <w:marTop w:val="0"/>
                      <w:marBottom w:val="0"/>
                      <w:divBdr>
                        <w:top w:val="none" w:sz="0" w:space="0" w:color="auto"/>
                        <w:left w:val="none" w:sz="0" w:space="0" w:color="auto"/>
                        <w:bottom w:val="none" w:sz="0" w:space="0" w:color="auto"/>
                        <w:right w:val="none" w:sz="0" w:space="0" w:color="auto"/>
                      </w:divBdr>
                    </w:div>
                    <w:div w:id="1357272831">
                      <w:marLeft w:val="0"/>
                      <w:marRight w:val="0"/>
                      <w:marTop w:val="0"/>
                      <w:marBottom w:val="0"/>
                      <w:divBdr>
                        <w:top w:val="none" w:sz="0" w:space="0" w:color="auto"/>
                        <w:left w:val="none" w:sz="0" w:space="0" w:color="auto"/>
                        <w:bottom w:val="none" w:sz="0" w:space="0" w:color="auto"/>
                        <w:right w:val="none" w:sz="0" w:space="0" w:color="auto"/>
                      </w:divBdr>
                    </w:div>
                    <w:div w:id="249774830">
                      <w:marLeft w:val="0"/>
                      <w:marRight w:val="0"/>
                      <w:marTop w:val="0"/>
                      <w:marBottom w:val="0"/>
                      <w:divBdr>
                        <w:top w:val="none" w:sz="0" w:space="0" w:color="auto"/>
                        <w:left w:val="none" w:sz="0" w:space="0" w:color="auto"/>
                        <w:bottom w:val="none" w:sz="0" w:space="0" w:color="auto"/>
                        <w:right w:val="none" w:sz="0" w:space="0" w:color="auto"/>
                      </w:divBdr>
                    </w:div>
                    <w:div w:id="1202859181">
                      <w:marLeft w:val="0"/>
                      <w:marRight w:val="0"/>
                      <w:marTop w:val="0"/>
                      <w:marBottom w:val="0"/>
                      <w:divBdr>
                        <w:top w:val="none" w:sz="0" w:space="0" w:color="auto"/>
                        <w:left w:val="none" w:sz="0" w:space="0" w:color="auto"/>
                        <w:bottom w:val="none" w:sz="0" w:space="0" w:color="auto"/>
                        <w:right w:val="none" w:sz="0" w:space="0" w:color="auto"/>
                      </w:divBdr>
                    </w:div>
                    <w:div w:id="1961646355">
                      <w:marLeft w:val="0"/>
                      <w:marRight w:val="0"/>
                      <w:marTop w:val="0"/>
                      <w:marBottom w:val="0"/>
                      <w:divBdr>
                        <w:top w:val="none" w:sz="0" w:space="0" w:color="auto"/>
                        <w:left w:val="none" w:sz="0" w:space="0" w:color="auto"/>
                        <w:bottom w:val="none" w:sz="0" w:space="0" w:color="auto"/>
                        <w:right w:val="none" w:sz="0" w:space="0" w:color="auto"/>
                      </w:divBdr>
                    </w:div>
                    <w:div w:id="1379281439">
                      <w:marLeft w:val="0"/>
                      <w:marRight w:val="0"/>
                      <w:marTop w:val="0"/>
                      <w:marBottom w:val="0"/>
                      <w:divBdr>
                        <w:top w:val="none" w:sz="0" w:space="0" w:color="auto"/>
                        <w:left w:val="none" w:sz="0" w:space="0" w:color="auto"/>
                        <w:bottom w:val="none" w:sz="0" w:space="0" w:color="auto"/>
                        <w:right w:val="none" w:sz="0" w:space="0" w:color="auto"/>
                      </w:divBdr>
                    </w:div>
                    <w:div w:id="1838106618">
                      <w:marLeft w:val="0"/>
                      <w:marRight w:val="0"/>
                      <w:marTop w:val="0"/>
                      <w:marBottom w:val="0"/>
                      <w:divBdr>
                        <w:top w:val="none" w:sz="0" w:space="0" w:color="auto"/>
                        <w:left w:val="none" w:sz="0" w:space="0" w:color="auto"/>
                        <w:bottom w:val="none" w:sz="0" w:space="0" w:color="auto"/>
                        <w:right w:val="none" w:sz="0" w:space="0" w:color="auto"/>
                      </w:divBdr>
                    </w:div>
                    <w:div w:id="1794446931">
                      <w:marLeft w:val="0"/>
                      <w:marRight w:val="0"/>
                      <w:marTop w:val="0"/>
                      <w:marBottom w:val="0"/>
                      <w:divBdr>
                        <w:top w:val="none" w:sz="0" w:space="0" w:color="auto"/>
                        <w:left w:val="none" w:sz="0" w:space="0" w:color="auto"/>
                        <w:bottom w:val="none" w:sz="0" w:space="0" w:color="auto"/>
                        <w:right w:val="none" w:sz="0" w:space="0" w:color="auto"/>
                      </w:divBdr>
                    </w:div>
                  </w:divsChild>
                </w:div>
                <w:div w:id="1029453532">
                  <w:marLeft w:val="0"/>
                  <w:marRight w:val="0"/>
                  <w:marTop w:val="0"/>
                  <w:marBottom w:val="0"/>
                  <w:divBdr>
                    <w:top w:val="none" w:sz="0" w:space="0" w:color="auto"/>
                    <w:left w:val="none" w:sz="0" w:space="0" w:color="auto"/>
                    <w:bottom w:val="none" w:sz="0" w:space="0" w:color="auto"/>
                    <w:right w:val="none" w:sz="0" w:space="0" w:color="auto"/>
                  </w:divBdr>
                  <w:divsChild>
                    <w:div w:id="1896775575">
                      <w:marLeft w:val="0"/>
                      <w:marRight w:val="0"/>
                      <w:marTop w:val="0"/>
                      <w:marBottom w:val="0"/>
                      <w:divBdr>
                        <w:top w:val="none" w:sz="0" w:space="0" w:color="auto"/>
                        <w:left w:val="none" w:sz="0" w:space="0" w:color="auto"/>
                        <w:bottom w:val="none" w:sz="0" w:space="0" w:color="auto"/>
                        <w:right w:val="none" w:sz="0" w:space="0" w:color="auto"/>
                      </w:divBdr>
                    </w:div>
                    <w:div w:id="2061512449">
                      <w:marLeft w:val="0"/>
                      <w:marRight w:val="0"/>
                      <w:marTop w:val="0"/>
                      <w:marBottom w:val="0"/>
                      <w:divBdr>
                        <w:top w:val="none" w:sz="0" w:space="0" w:color="auto"/>
                        <w:left w:val="none" w:sz="0" w:space="0" w:color="auto"/>
                        <w:bottom w:val="none" w:sz="0" w:space="0" w:color="auto"/>
                        <w:right w:val="none" w:sz="0" w:space="0" w:color="auto"/>
                      </w:divBdr>
                    </w:div>
                    <w:div w:id="1127352713">
                      <w:marLeft w:val="0"/>
                      <w:marRight w:val="0"/>
                      <w:marTop w:val="0"/>
                      <w:marBottom w:val="0"/>
                      <w:divBdr>
                        <w:top w:val="none" w:sz="0" w:space="0" w:color="auto"/>
                        <w:left w:val="none" w:sz="0" w:space="0" w:color="auto"/>
                        <w:bottom w:val="none" w:sz="0" w:space="0" w:color="auto"/>
                        <w:right w:val="none" w:sz="0" w:space="0" w:color="auto"/>
                      </w:divBdr>
                    </w:div>
                    <w:div w:id="1684480310">
                      <w:marLeft w:val="0"/>
                      <w:marRight w:val="0"/>
                      <w:marTop w:val="0"/>
                      <w:marBottom w:val="0"/>
                      <w:divBdr>
                        <w:top w:val="none" w:sz="0" w:space="0" w:color="auto"/>
                        <w:left w:val="none" w:sz="0" w:space="0" w:color="auto"/>
                        <w:bottom w:val="none" w:sz="0" w:space="0" w:color="auto"/>
                        <w:right w:val="none" w:sz="0" w:space="0" w:color="auto"/>
                      </w:divBdr>
                    </w:div>
                    <w:div w:id="707030398">
                      <w:marLeft w:val="0"/>
                      <w:marRight w:val="0"/>
                      <w:marTop w:val="0"/>
                      <w:marBottom w:val="0"/>
                      <w:divBdr>
                        <w:top w:val="none" w:sz="0" w:space="0" w:color="auto"/>
                        <w:left w:val="none" w:sz="0" w:space="0" w:color="auto"/>
                        <w:bottom w:val="none" w:sz="0" w:space="0" w:color="auto"/>
                        <w:right w:val="none" w:sz="0" w:space="0" w:color="auto"/>
                      </w:divBdr>
                    </w:div>
                    <w:div w:id="813564043">
                      <w:marLeft w:val="0"/>
                      <w:marRight w:val="0"/>
                      <w:marTop w:val="0"/>
                      <w:marBottom w:val="0"/>
                      <w:divBdr>
                        <w:top w:val="none" w:sz="0" w:space="0" w:color="auto"/>
                        <w:left w:val="none" w:sz="0" w:space="0" w:color="auto"/>
                        <w:bottom w:val="none" w:sz="0" w:space="0" w:color="auto"/>
                        <w:right w:val="none" w:sz="0" w:space="0" w:color="auto"/>
                      </w:divBdr>
                    </w:div>
                    <w:div w:id="1778713767">
                      <w:marLeft w:val="0"/>
                      <w:marRight w:val="0"/>
                      <w:marTop w:val="0"/>
                      <w:marBottom w:val="0"/>
                      <w:divBdr>
                        <w:top w:val="none" w:sz="0" w:space="0" w:color="auto"/>
                        <w:left w:val="none" w:sz="0" w:space="0" w:color="auto"/>
                        <w:bottom w:val="none" w:sz="0" w:space="0" w:color="auto"/>
                        <w:right w:val="none" w:sz="0" w:space="0" w:color="auto"/>
                      </w:divBdr>
                    </w:div>
                    <w:div w:id="191458703">
                      <w:marLeft w:val="0"/>
                      <w:marRight w:val="0"/>
                      <w:marTop w:val="0"/>
                      <w:marBottom w:val="0"/>
                      <w:divBdr>
                        <w:top w:val="none" w:sz="0" w:space="0" w:color="auto"/>
                        <w:left w:val="none" w:sz="0" w:space="0" w:color="auto"/>
                        <w:bottom w:val="none" w:sz="0" w:space="0" w:color="auto"/>
                        <w:right w:val="none" w:sz="0" w:space="0" w:color="auto"/>
                      </w:divBdr>
                    </w:div>
                  </w:divsChild>
                </w:div>
                <w:div w:id="811794598">
                  <w:marLeft w:val="0"/>
                  <w:marRight w:val="0"/>
                  <w:marTop w:val="0"/>
                  <w:marBottom w:val="0"/>
                  <w:divBdr>
                    <w:top w:val="none" w:sz="0" w:space="0" w:color="auto"/>
                    <w:left w:val="none" w:sz="0" w:space="0" w:color="auto"/>
                    <w:bottom w:val="none" w:sz="0" w:space="0" w:color="auto"/>
                    <w:right w:val="none" w:sz="0" w:space="0" w:color="auto"/>
                  </w:divBdr>
                  <w:divsChild>
                    <w:div w:id="744373384">
                      <w:marLeft w:val="0"/>
                      <w:marRight w:val="0"/>
                      <w:marTop w:val="0"/>
                      <w:marBottom w:val="0"/>
                      <w:divBdr>
                        <w:top w:val="none" w:sz="0" w:space="0" w:color="auto"/>
                        <w:left w:val="none" w:sz="0" w:space="0" w:color="auto"/>
                        <w:bottom w:val="none" w:sz="0" w:space="0" w:color="auto"/>
                        <w:right w:val="none" w:sz="0" w:space="0" w:color="auto"/>
                      </w:divBdr>
                    </w:div>
                    <w:div w:id="1213349924">
                      <w:marLeft w:val="0"/>
                      <w:marRight w:val="0"/>
                      <w:marTop w:val="0"/>
                      <w:marBottom w:val="0"/>
                      <w:divBdr>
                        <w:top w:val="none" w:sz="0" w:space="0" w:color="auto"/>
                        <w:left w:val="none" w:sz="0" w:space="0" w:color="auto"/>
                        <w:bottom w:val="none" w:sz="0" w:space="0" w:color="auto"/>
                        <w:right w:val="none" w:sz="0" w:space="0" w:color="auto"/>
                      </w:divBdr>
                    </w:div>
                  </w:divsChild>
                </w:div>
                <w:div w:id="1386677934">
                  <w:marLeft w:val="0"/>
                  <w:marRight w:val="0"/>
                  <w:marTop w:val="0"/>
                  <w:marBottom w:val="0"/>
                  <w:divBdr>
                    <w:top w:val="none" w:sz="0" w:space="0" w:color="auto"/>
                    <w:left w:val="none" w:sz="0" w:space="0" w:color="auto"/>
                    <w:bottom w:val="none" w:sz="0" w:space="0" w:color="auto"/>
                    <w:right w:val="none" w:sz="0" w:space="0" w:color="auto"/>
                  </w:divBdr>
                  <w:divsChild>
                    <w:div w:id="1796556150">
                      <w:marLeft w:val="0"/>
                      <w:marRight w:val="0"/>
                      <w:marTop w:val="0"/>
                      <w:marBottom w:val="0"/>
                      <w:divBdr>
                        <w:top w:val="none" w:sz="0" w:space="0" w:color="auto"/>
                        <w:left w:val="none" w:sz="0" w:space="0" w:color="auto"/>
                        <w:bottom w:val="none" w:sz="0" w:space="0" w:color="auto"/>
                        <w:right w:val="none" w:sz="0" w:space="0" w:color="auto"/>
                      </w:divBdr>
                    </w:div>
                  </w:divsChild>
                </w:div>
                <w:div w:id="240219204">
                  <w:marLeft w:val="0"/>
                  <w:marRight w:val="0"/>
                  <w:marTop w:val="0"/>
                  <w:marBottom w:val="0"/>
                  <w:divBdr>
                    <w:top w:val="none" w:sz="0" w:space="0" w:color="auto"/>
                    <w:left w:val="none" w:sz="0" w:space="0" w:color="auto"/>
                    <w:bottom w:val="none" w:sz="0" w:space="0" w:color="auto"/>
                    <w:right w:val="none" w:sz="0" w:space="0" w:color="auto"/>
                  </w:divBdr>
                  <w:divsChild>
                    <w:div w:id="1294289311">
                      <w:marLeft w:val="0"/>
                      <w:marRight w:val="0"/>
                      <w:marTop w:val="0"/>
                      <w:marBottom w:val="0"/>
                      <w:divBdr>
                        <w:top w:val="none" w:sz="0" w:space="0" w:color="auto"/>
                        <w:left w:val="none" w:sz="0" w:space="0" w:color="auto"/>
                        <w:bottom w:val="none" w:sz="0" w:space="0" w:color="auto"/>
                        <w:right w:val="none" w:sz="0" w:space="0" w:color="auto"/>
                      </w:divBdr>
                    </w:div>
                    <w:div w:id="1987582808">
                      <w:marLeft w:val="0"/>
                      <w:marRight w:val="0"/>
                      <w:marTop w:val="0"/>
                      <w:marBottom w:val="0"/>
                      <w:divBdr>
                        <w:top w:val="none" w:sz="0" w:space="0" w:color="auto"/>
                        <w:left w:val="none" w:sz="0" w:space="0" w:color="auto"/>
                        <w:bottom w:val="none" w:sz="0" w:space="0" w:color="auto"/>
                        <w:right w:val="none" w:sz="0" w:space="0" w:color="auto"/>
                      </w:divBdr>
                    </w:div>
                  </w:divsChild>
                </w:div>
                <w:div w:id="1079521690">
                  <w:marLeft w:val="0"/>
                  <w:marRight w:val="0"/>
                  <w:marTop w:val="0"/>
                  <w:marBottom w:val="0"/>
                  <w:divBdr>
                    <w:top w:val="none" w:sz="0" w:space="0" w:color="auto"/>
                    <w:left w:val="none" w:sz="0" w:space="0" w:color="auto"/>
                    <w:bottom w:val="none" w:sz="0" w:space="0" w:color="auto"/>
                    <w:right w:val="none" w:sz="0" w:space="0" w:color="auto"/>
                  </w:divBdr>
                  <w:divsChild>
                    <w:div w:id="58598678">
                      <w:marLeft w:val="0"/>
                      <w:marRight w:val="0"/>
                      <w:marTop w:val="0"/>
                      <w:marBottom w:val="0"/>
                      <w:divBdr>
                        <w:top w:val="none" w:sz="0" w:space="0" w:color="auto"/>
                        <w:left w:val="none" w:sz="0" w:space="0" w:color="auto"/>
                        <w:bottom w:val="none" w:sz="0" w:space="0" w:color="auto"/>
                        <w:right w:val="none" w:sz="0" w:space="0" w:color="auto"/>
                      </w:divBdr>
                    </w:div>
                  </w:divsChild>
                </w:div>
                <w:div w:id="1099763490">
                  <w:marLeft w:val="0"/>
                  <w:marRight w:val="0"/>
                  <w:marTop w:val="0"/>
                  <w:marBottom w:val="0"/>
                  <w:divBdr>
                    <w:top w:val="none" w:sz="0" w:space="0" w:color="auto"/>
                    <w:left w:val="none" w:sz="0" w:space="0" w:color="auto"/>
                    <w:bottom w:val="none" w:sz="0" w:space="0" w:color="auto"/>
                    <w:right w:val="none" w:sz="0" w:space="0" w:color="auto"/>
                  </w:divBdr>
                  <w:divsChild>
                    <w:div w:id="1832938673">
                      <w:marLeft w:val="0"/>
                      <w:marRight w:val="0"/>
                      <w:marTop w:val="0"/>
                      <w:marBottom w:val="0"/>
                      <w:divBdr>
                        <w:top w:val="none" w:sz="0" w:space="0" w:color="auto"/>
                        <w:left w:val="none" w:sz="0" w:space="0" w:color="auto"/>
                        <w:bottom w:val="none" w:sz="0" w:space="0" w:color="auto"/>
                        <w:right w:val="none" w:sz="0" w:space="0" w:color="auto"/>
                      </w:divBdr>
                    </w:div>
                    <w:div w:id="1963731742">
                      <w:marLeft w:val="0"/>
                      <w:marRight w:val="0"/>
                      <w:marTop w:val="0"/>
                      <w:marBottom w:val="0"/>
                      <w:divBdr>
                        <w:top w:val="none" w:sz="0" w:space="0" w:color="auto"/>
                        <w:left w:val="none" w:sz="0" w:space="0" w:color="auto"/>
                        <w:bottom w:val="none" w:sz="0" w:space="0" w:color="auto"/>
                        <w:right w:val="none" w:sz="0" w:space="0" w:color="auto"/>
                      </w:divBdr>
                    </w:div>
                  </w:divsChild>
                </w:div>
                <w:div w:id="875049755">
                  <w:marLeft w:val="0"/>
                  <w:marRight w:val="0"/>
                  <w:marTop w:val="0"/>
                  <w:marBottom w:val="0"/>
                  <w:divBdr>
                    <w:top w:val="none" w:sz="0" w:space="0" w:color="auto"/>
                    <w:left w:val="none" w:sz="0" w:space="0" w:color="auto"/>
                    <w:bottom w:val="none" w:sz="0" w:space="0" w:color="auto"/>
                    <w:right w:val="none" w:sz="0" w:space="0" w:color="auto"/>
                  </w:divBdr>
                  <w:divsChild>
                    <w:div w:id="675153358">
                      <w:marLeft w:val="0"/>
                      <w:marRight w:val="0"/>
                      <w:marTop w:val="0"/>
                      <w:marBottom w:val="0"/>
                      <w:divBdr>
                        <w:top w:val="none" w:sz="0" w:space="0" w:color="auto"/>
                        <w:left w:val="none" w:sz="0" w:space="0" w:color="auto"/>
                        <w:bottom w:val="none" w:sz="0" w:space="0" w:color="auto"/>
                        <w:right w:val="none" w:sz="0" w:space="0" w:color="auto"/>
                      </w:divBdr>
                    </w:div>
                    <w:div w:id="1146245083">
                      <w:marLeft w:val="0"/>
                      <w:marRight w:val="0"/>
                      <w:marTop w:val="0"/>
                      <w:marBottom w:val="0"/>
                      <w:divBdr>
                        <w:top w:val="none" w:sz="0" w:space="0" w:color="auto"/>
                        <w:left w:val="none" w:sz="0" w:space="0" w:color="auto"/>
                        <w:bottom w:val="none" w:sz="0" w:space="0" w:color="auto"/>
                        <w:right w:val="none" w:sz="0" w:space="0" w:color="auto"/>
                      </w:divBdr>
                    </w:div>
                  </w:divsChild>
                </w:div>
                <w:div w:id="1288122735">
                  <w:marLeft w:val="0"/>
                  <w:marRight w:val="0"/>
                  <w:marTop w:val="0"/>
                  <w:marBottom w:val="0"/>
                  <w:divBdr>
                    <w:top w:val="none" w:sz="0" w:space="0" w:color="auto"/>
                    <w:left w:val="none" w:sz="0" w:space="0" w:color="auto"/>
                    <w:bottom w:val="none" w:sz="0" w:space="0" w:color="auto"/>
                    <w:right w:val="none" w:sz="0" w:space="0" w:color="auto"/>
                  </w:divBdr>
                  <w:divsChild>
                    <w:div w:id="910581161">
                      <w:marLeft w:val="0"/>
                      <w:marRight w:val="0"/>
                      <w:marTop w:val="0"/>
                      <w:marBottom w:val="0"/>
                      <w:divBdr>
                        <w:top w:val="none" w:sz="0" w:space="0" w:color="auto"/>
                        <w:left w:val="none" w:sz="0" w:space="0" w:color="auto"/>
                        <w:bottom w:val="none" w:sz="0" w:space="0" w:color="auto"/>
                        <w:right w:val="none" w:sz="0" w:space="0" w:color="auto"/>
                      </w:divBdr>
                    </w:div>
                  </w:divsChild>
                </w:div>
                <w:div w:id="801733767">
                  <w:marLeft w:val="0"/>
                  <w:marRight w:val="0"/>
                  <w:marTop w:val="0"/>
                  <w:marBottom w:val="0"/>
                  <w:divBdr>
                    <w:top w:val="none" w:sz="0" w:space="0" w:color="auto"/>
                    <w:left w:val="none" w:sz="0" w:space="0" w:color="auto"/>
                    <w:bottom w:val="none" w:sz="0" w:space="0" w:color="auto"/>
                    <w:right w:val="none" w:sz="0" w:space="0" w:color="auto"/>
                  </w:divBdr>
                  <w:divsChild>
                    <w:div w:id="1934587773">
                      <w:marLeft w:val="0"/>
                      <w:marRight w:val="0"/>
                      <w:marTop w:val="0"/>
                      <w:marBottom w:val="0"/>
                      <w:divBdr>
                        <w:top w:val="none" w:sz="0" w:space="0" w:color="auto"/>
                        <w:left w:val="none" w:sz="0" w:space="0" w:color="auto"/>
                        <w:bottom w:val="none" w:sz="0" w:space="0" w:color="auto"/>
                        <w:right w:val="none" w:sz="0" w:space="0" w:color="auto"/>
                      </w:divBdr>
                    </w:div>
                    <w:div w:id="802963269">
                      <w:marLeft w:val="0"/>
                      <w:marRight w:val="0"/>
                      <w:marTop w:val="0"/>
                      <w:marBottom w:val="0"/>
                      <w:divBdr>
                        <w:top w:val="none" w:sz="0" w:space="0" w:color="auto"/>
                        <w:left w:val="none" w:sz="0" w:space="0" w:color="auto"/>
                        <w:bottom w:val="none" w:sz="0" w:space="0" w:color="auto"/>
                        <w:right w:val="none" w:sz="0" w:space="0" w:color="auto"/>
                      </w:divBdr>
                    </w:div>
                    <w:div w:id="1125198220">
                      <w:marLeft w:val="0"/>
                      <w:marRight w:val="0"/>
                      <w:marTop w:val="0"/>
                      <w:marBottom w:val="0"/>
                      <w:divBdr>
                        <w:top w:val="none" w:sz="0" w:space="0" w:color="auto"/>
                        <w:left w:val="none" w:sz="0" w:space="0" w:color="auto"/>
                        <w:bottom w:val="none" w:sz="0" w:space="0" w:color="auto"/>
                        <w:right w:val="none" w:sz="0" w:space="0" w:color="auto"/>
                      </w:divBdr>
                    </w:div>
                    <w:div w:id="1652251226">
                      <w:marLeft w:val="0"/>
                      <w:marRight w:val="0"/>
                      <w:marTop w:val="0"/>
                      <w:marBottom w:val="0"/>
                      <w:divBdr>
                        <w:top w:val="none" w:sz="0" w:space="0" w:color="auto"/>
                        <w:left w:val="none" w:sz="0" w:space="0" w:color="auto"/>
                        <w:bottom w:val="none" w:sz="0" w:space="0" w:color="auto"/>
                        <w:right w:val="none" w:sz="0" w:space="0" w:color="auto"/>
                      </w:divBdr>
                    </w:div>
                    <w:div w:id="1337151539">
                      <w:marLeft w:val="0"/>
                      <w:marRight w:val="0"/>
                      <w:marTop w:val="0"/>
                      <w:marBottom w:val="0"/>
                      <w:divBdr>
                        <w:top w:val="none" w:sz="0" w:space="0" w:color="auto"/>
                        <w:left w:val="none" w:sz="0" w:space="0" w:color="auto"/>
                        <w:bottom w:val="none" w:sz="0" w:space="0" w:color="auto"/>
                        <w:right w:val="none" w:sz="0" w:space="0" w:color="auto"/>
                      </w:divBdr>
                    </w:div>
                    <w:div w:id="1625236859">
                      <w:marLeft w:val="0"/>
                      <w:marRight w:val="0"/>
                      <w:marTop w:val="0"/>
                      <w:marBottom w:val="0"/>
                      <w:divBdr>
                        <w:top w:val="none" w:sz="0" w:space="0" w:color="auto"/>
                        <w:left w:val="none" w:sz="0" w:space="0" w:color="auto"/>
                        <w:bottom w:val="none" w:sz="0" w:space="0" w:color="auto"/>
                        <w:right w:val="none" w:sz="0" w:space="0" w:color="auto"/>
                      </w:divBdr>
                    </w:div>
                    <w:div w:id="1996912027">
                      <w:marLeft w:val="0"/>
                      <w:marRight w:val="0"/>
                      <w:marTop w:val="0"/>
                      <w:marBottom w:val="0"/>
                      <w:divBdr>
                        <w:top w:val="none" w:sz="0" w:space="0" w:color="auto"/>
                        <w:left w:val="none" w:sz="0" w:space="0" w:color="auto"/>
                        <w:bottom w:val="none" w:sz="0" w:space="0" w:color="auto"/>
                        <w:right w:val="none" w:sz="0" w:space="0" w:color="auto"/>
                      </w:divBdr>
                    </w:div>
                    <w:div w:id="1836260387">
                      <w:marLeft w:val="0"/>
                      <w:marRight w:val="0"/>
                      <w:marTop w:val="0"/>
                      <w:marBottom w:val="0"/>
                      <w:divBdr>
                        <w:top w:val="none" w:sz="0" w:space="0" w:color="auto"/>
                        <w:left w:val="none" w:sz="0" w:space="0" w:color="auto"/>
                        <w:bottom w:val="none" w:sz="0" w:space="0" w:color="auto"/>
                        <w:right w:val="none" w:sz="0" w:space="0" w:color="auto"/>
                      </w:divBdr>
                    </w:div>
                    <w:div w:id="2090610788">
                      <w:marLeft w:val="0"/>
                      <w:marRight w:val="0"/>
                      <w:marTop w:val="0"/>
                      <w:marBottom w:val="0"/>
                      <w:divBdr>
                        <w:top w:val="none" w:sz="0" w:space="0" w:color="auto"/>
                        <w:left w:val="none" w:sz="0" w:space="0" w:color="auto"/>
                        <w:bottom w:val="none" w:sz="0" w:space="0" w:color="auto"/>
                        <w:right w:val="none" w:sz="0" w:space="0" w:color="auto"/>
                      </w:divBdr>
                    </w:div>
                    <w:div w:id="134222169">
                      <w:marLeft w:val="0"/>
                      <w:marRight w:val="0"/>
                      <w:marTop w:val="0"/>
                      <w:marBottom w:val="0"/>
                      <w:divBdr>
                        <w:top w:val="none" w:sz="0" w:space="0" w:color="auto"/>
                        <w:left w:val="none" w:sz="0" w:space="0" w:color="auto"/>
                        <w:bottom w:val="none" w:sz="0" w:space="0" w:color="auto"/>
                        <w:right w:val="none" w:sz="0" w:space="0" w:color="auto"/>
                      </w:divBdr>
                    </w:div>
                    <w:div w:id="372270557">
                      <w:marLeft w:val="0"/>
                      <w:marRight w:val="0"/>
                      <w:marTop w:val="0"/>
                      <w:marBottom w:val="0"/>
                      <w:divBdr>
                        <w:top w:val="none" w:sz="0" w:space="0" w:color="auto"/>
                        <w:left w:val="none" w:sz="0" w:space="0" w:color="auto"/>
                        <w:bottom w:val="none" w:sz="0" w:space="0" w:color="auto"/>
                        <w:right w:val="none" w:sz="0" w:space="0" w:color="auto"/>
                      </w:divBdr>
                    </w:div>
                    <w:div w:id="2118212289">
                      <w:marLeft w:val="0"/>
                      <w:marRight w:val="0"/>
                      <w:marTop w:val="0"/>
                      <w:marBottom w:val="0"/>
                      <w:divBdr>
                        <w:top w:val="none" w:sz="0" w:space="0" w:color="auto"/>
                        <w:left w:val="none" w:sz="0" w:space="0" w:color="auto"/>
                        <w:bottom w:val="none" w:sz="0" w:space="0" w:color="auto"/>
                        <w:right w:val="none" w:sz="0" w:space="0" w:color="auto"/>
                      </w:divBdr>
                    </w:div>
                    <w:div w:id="836270485">
                      <w:marLeft w:val="0"/>
                      <w:marRight w:val="0"/>
                      <w:marTop w:val="0"/>
                      <w:marBottom w:val="0"/>
                      <w:divBdr>
                        <w:top w:val="none" w:sz="0" w:space="0" w:color="auto"/>
                        <w:left w:val="none" w:sz="0" w:space="0" w:color="auto"/>
                        <w:bottom w:val="none" w:sz="0" w:space="0" w:color="auto"/>
                        <w:right w:val="none" w:sz="0" w:space="0" w:color="auto"/>
                      </w:divBdr>
                    </w:div>
                    <w:div w:id="1893535238">
                      <w:marLeft w:val="0"/>
                      <w:marRight w:val="0"/>
                      <w:marTop w:val="0"/>
                      <w:marBottom w:val="0"/>
                      <w:divBdr>
                        <w:top w:val="none" w:sz="0" w:space="0" w:color="auto"/>
                        <w:left w:val="none" w:sz="0" w:space="0" w:color="auto"/>
                        <w:bottom w:val="none" w:sz="0" w:space="0" w:color="auto"/>
                        <w:right w:val="none" w:sz="0" w:space="0" w:color="auto"/>
                      </w:divBdr>
                    </w:div>
                    <w:div w:id="329068185">
                      <w:marLeft w:val="0"/>
                      <w:marRight w:val="0"/>
                      <w:marTop w:val="0"/>
                      <w:marBottom w:val="0"/>
                      <w:divBdr>
                        <w:top w:val="none" w:sz="0" w:space="0" w:color="auto"/>
                        <w:left w:val="none" w:sz="0" w:space="0" w:color="auto"/>
                        <w:bottom w:val="none" w:sz="0" w:space="0" w:color="auto"/>
                        <w:right w:val="none" w:sz="0" w:space="0" w:color="auto"/>
                      </w:divBdr>
                    </w:div>
                    <w:div w:id="694844870">
                      <w:marLeft w:val="0"/>
                      <w:marRight w:val="0"/>
                      <w:marTop w:val="0"/>
                      <w:marBottom w:val="0"/>
                      <w:divBdr>
                        <w:top w:val="none" w:sz="0" w:space="0" w:color="auto"/>
                        <w:left w:val="none" w:sz="0" w:space="0" w:color="auto"/>
                        <w:bottom w:val="none" w:sz="0" w:space="0" w:color="auto"/>
                        <w:right w:val="none" w:sz="0" w:space="0" w:color="auto"/>
                      </w:divBdr>
                    </w:div>
                  </w:divsChild>
                </w:div>
                <w:div w:id="828788433">
                  <w:marLeft w:val="0"/>
                  <w:marRight w:val="0"/>
                  <w:marTop w:val="0"/>
                  <w:marBottom w:val="0"/>
                  <w:divBdr>
                    <w:top w:val="none" w:sz="0" w:space="0" w:color="auto"/>
                    <w:left w:val="none" w:sz="0" w:space="0" w:color="auto"/>
                    <w:bottom w:val="none" w:sz="0" w:space="0" w:color="auto"/>
                    <w:right w:val="none" w:sz="0" w:space="0" w:color="auto"/>
                  </w:divBdr>
                  <w:divsChild>
                    <w:div w:id="1985313874">
                      <w:marLeft w:val="0"/>
                      <w:marRight w:val="0"/>
                      <w:marTop w:val="0"/>
                      <w:marBottom w:val="0"/>
                      <w:divBdr>
                        <w:top w:val="none" w:sz="0" w:space="0" w:color="auto"/>
                        <w:left w:val="none" w:sz="0" w:space="0" w:color="auto"/>
                        <w:bottom w:val="none" w:sz="0" w:space="0" w:color="auto"/>
                        <w:right w:val="none" w:sz="0" w:space="0" w:color="auto"/>
                      </w:divBdr>
                    </w:div>
                    <w:div w:id="350032562">
                      <w:marLeft w:val="0"/>
                      <w:marRight w:val="0"/>
                      <w:marTop w:val="0"/>
                      <w:marBottom w:val="0"/>
                      <w:divBdr>
                        <w:top w:val="none" w:sz="0" w:space="0" w:color="auto"/>
                        <w:left w:val="none" w:sz="0" w:space="0" w:color="auto"/>
                        <w:bottom w:val="none" w:sz="0" w:space="0" w:color="auto"/>
                        <w:right w:val="none" w:sz="0" w:space="0" w:color="auto"/>
                      </w:divBdr>
                    </w:div>
                    <w:div w:id="1385981329">
                      <w:marLeft w:val="0"/>
                      <w:marRight w:val="0"/>
                      <w:marTop w:val="0"/>
                      <w:marBottom w:val="0"/>
                      <w:divBdr>
                        <w:top w:val="none" w:sz="0" w:space="0" w:color="auto"/>
                        <w:left w:val="none" w:sz="0" w:space="0" w:color="auto"/>
                        <w:bottom w:val="none" w:sz="0" w:space="0" w:color="auto"/>
                        <w:right w:val="none" w:sz="0" w:space="0" w:color="auto"/>
                      </w:divBdr>
                    </w:div>
                    <w:div w:id="468211809">
                      <w:marLeft w:val="0"/>
                      <w:marRight w:val="0"/>
                      <w:marTop w:val="0"/>
                      <w:marBottom w:val="0"/>
                      <w:divBdr>
                        <w:top w:val="none" w:sz="0" w:space="0" w:color="auto"/>
                        <w:left w:val="none" w:sz="0" w:space="0" w:color="auto"/>
                        <w:bottom w:val="none" w:sz="0" w:space="0" w:color="auto"/>
                        <w:right w:val="none" w:sz="0" w:space="0" w:color="auto"/>
                      </w:divBdr>
                    </w:div>
                    <w:div w:id="313416703">
                      <w:marLeft w:val="0"/>
                      <w:marRight w:val="0"/>
                      <w:marTop w:val="0"/>
                      <w:marBottom w:val="0"/>
                      <w:divBdr>
                        <w:top w:val="none" w:sz="0" w:space="0" w:color="auto"/>
                        <w:left w:val="none" w:sz="0" w:space="0" w:color="auto"/>
                        <w:bottom w:val="none" w:sz="0" w:space="0" w:color="auto"/>
                        <w:right w:val="none" w:sz="0" w:space="0" w:color="auto"/>
                      </w:divBdr>
                    </w:div>
                    <w:div w:id="1672681420">
                      <w:marLeft w:val="0"/>
                      <w:marRight w:val="0"/>
                      <w:marTop w:val="0"/>
                      <w:marBottom w:val="0"/>
                      <w:divBdr>
                        <w:top w:val="none" w:sz="0" w:space="0" w:color="auto"/>
                        <w:left w:val="none" w:sz="0" w:space="0" w:color="auto"/>
                        <w:bottom w:val="none" w:sz="0" w:space="0" w:color="auto"/>
                        <w:right w:val="none" w:sz="0" w:space="0" w:color="auto"/>
                      </w:divBdr>
                    </w:div>
                    <w:div w:id="1939170509">
                      <w:marLeft w:val="0"/>
                      <w:marRight w:val="0"/>
                      <w:marTop w:val="0"/>
                      <w:marBottom w:val="0"/>
                      <w:divBdr>
                        <w:top w:val="none" w:sz="0" w:space="0" w:color="auto"/>
                        <w:left w:val="none" w:sz="0" w:space="0" w:color="auto"/>
                        <w:bottom w:val="none" w:sz="0" w:space="0" w:color="auto"/>
                        <w:right w:val="none" w:sz="0" w:space="0" w:color="auto"/>
                      </w:divBdr>
                    </w:div>
                    <w:div w:id="1102997479">
                      <w:marLeft w:val="0"/>
                      <w:marRight w:val="0"/>
                      <w:marTop w:val="0"/>
                      <w:marBottom w:val="0"/>
                      <w:divBdr>
                        <w:top w:val="none" w:sz="0" w:space="0" w:color="auto"/>
                        <w:left w:val="none" w:sz="0" w:space="0" w:color="auto"/>
                        <w:bottom w:val="none" w:sz="0" w:space="0" w:color="auto"/>
                        <w:right w:val="none" w:sz="0" w:space="0" w:color="auto"/>
                      </w:divBdr>
                    </w:div>
                    <w:div w:id="935207764">
                      <w:marLeft w:val="0"/>
                      <w:marRight w:val="0"/>
                      <w:marTop w:val="0"/>
                      <w:marBottom w:val="0"/>
                      <w:divBdr>
                        <w:top w:val="none" w:sz="0" w:space="0" w:color="auto"/>
                        <w:left w:val="none" w:sz="0" w:space="0" w:color="auto"/>
                        <w:bottom w:val="none" w:sz="0" w:space="0" w:color="auto"/>
                        <w:right w:val="none" w:sz="0" w:space="0" w:color="auto"/>
                      </w:divBdr>
                    </w:div>
                    <w:div w:id="1569805883">
                      <w:marLeft w:val="0"/>
                      <w:marRight w:val="0"/>
                      <w:marTop w:val="0"/>
                      <w:marBottom w:val="0"/>
                      <w:divBdr>
                        <w:top w:val="none" w:sz="0" w:space="0" w:color="auto"/>
                        <w:left w:val="none" w:sz="0" w:space="0" w:color="auto"/>
                        <w:bottom w:val="none" w:sz="0" w:space="0" w:color="auto"/>
                        <w:right w:val="none" w:sz="0" w:space="0" w:color="auto"/>
                      </w:divBdr>
                    </w:div>
                    <w:div w:id="986203798">
                      <w:marLeft w:val="0"/>
                      <w:marRight w:val="0"/>
                      <w:marTop w:val="0"/>
                      <w:marBottom w:val="0"/>
                      <w:divBdr>
                        <w:top w:val="none" w:sz="0" w:space="0" w:color="auto"/>
                        <w:left w:val="none" w:sz="0" w:space="0" w:color="auto"/>
                        <w:bottom w:val="none" w:sz="0" w:space="0" w:color="auto"/>
                        <w:right w:val="none" w:sz="0" w:space="0" w:color="auto"/>
                      </w:divBdr>
                    </w:div>
                    <w:div w:id="1512633">
                      <w:marLeft w:val="0"/>
                      <w:marRight w:val="0"/>
                      <w:marTop w:val="0"/>
                      <w:marBottom w:val="0"/>
                      <w:divBdr>
                        <w:top w:val="none" w:sz="0" w:space="0" w:color="auto"/>
                        <w:left w:val="none" w:sz="0" w:space="0" w:color="auto"/>
                        <w:bottom w:val="none" w:sz="0" w:space="0" w:color="auto"/>
                        <w:right w:val="none" w:sz="0" w:space="0" w:color="auto"/>
                      </w:divBdr>
                    </w:div>
                    <w:div w:id="2112629256">
                      <w:marLeft w:val="0"/>
                      <w:marRight w:val="0"/>
                      <w:marTop w:val="0"/>
                      <w:marBottom w:val="0"/>
                      <w:divBdr>
                        <w:top w:val="none" w:sz="0" w:space="0" w:color="auto"/>
                        <w:left w:val="none" w:sz="0" w:space="0" w:color="auto"/>
                        <w:bottom w:val="none" w:sz="0" w:space="0" w:color="auto"/>
                        <w:right w:val="none" w:sz="0" w:space="0" w:color="auto"/>
                      </w:divBdr>
                    </w:div>
                    <w:div w:id="316767019">
                      <w:marLeft w:val="0"/>
                      <w:marRight w:val="0"/>
                      <w:marTop w:val="0"/>
                      <w:marBottom w:val="0"/>
                      <w:divBdr>
                        <w:top w:val="none" w:sz="0" w:space="0" w:color="auto"/>
                        <w:left w:val="none" w:sz="0" w:space="0" w:color="auto"/>
                        <w:bottom w:val="none" w:sz="0" w:space="0" w:color="auto"/>
                        <w:right w:val="none" w:sz="0" w:space="0" w:color="auto"/>
                      </w:divBdr>
                    </w:div>
                    <w:div w:id="1130823961">
                      <w:marLeft w:val="0"/>
                      <w:marRight w:val="0"/>
                      <w:marTop w:val="0"/>
                      <w:marBottom w:val="0"/>
                      <w:divBdr>
                        <w:top w:val="none" w:sz="0" w:space="0" w:color="auto"/>
                        <w:left w:val="none" w:sz="0" w:space="0" w:color="auto"/>
                        <w:bottom w:val="none" w:sz="0" w:space="0" w:color="auto"/>
                        <w:right w:val="none" w:sz="0" w:space="0" w:color="auto"/>
                      </w:divBdr>
                    </w:div>
                    <w:div w:id="407194467">
                      <w:marLeft w:val="0"/>
                      <w:marRight w:val="0"/>
                      <w:marTop w:val="0"/>
                      <w:marBottom w:val="0"/>
                      <w:divBdr>
                        <w:top w:val="none" w:sz="0" w:space="0" w:color="auto"/>
                        <w:left w:val="none" w:sz="0" w:space="0" w:color="auto"/>
                        <w:bottom w:val="none" w:sz="0" w:space="0" w:color="auto"/>
                        <w:right w:val="none" w:sz="0" w:space="0" w:color="auto"/>
                      </w:divBdr>
                    </w:div>
                    <w:div w:id="857044579">
                      <w:marLeft w:val="0"/>
                      <w:marRight w:val="0"/>
                      <w:marTop w:val="0"/>
                      <w:marBottom w:val="0"/>
                      <w:divBdr>
                        <w:top w:val="none" w:sz="0" w:space="0" w:color="auto"/>
                        <w:left w:val="none" w:sz="0" w:space="0" w:color="auto"/>
                        <w:bottom w:val="none" w:sz="0" w:space="0" w:color="auto"/>
                        <w:right w:val="none" w:sz="0" w:space="0" w:color="auto"/>
                      </w:divBdr>
                    </w:div>
                    <w:div w:id="1674914681">
                      <w:marLeft w:val="0"/>
                      <w:marRight w:val="0"/>
                      <w:marTop w:val="0"/>
                      <w:marBottom w:val="0"/>
                      <w:divBdr>
                        <w:top w:val="none" w:sz="0" w:space="0" w:color="auto"/>
                        <w:left w:val="none" w:sz="0" w:space="0" w:color="auto"/>
                        <w:bottom w:val="none" w:sz="0" w:space="0" w:color="auto"/>
                        <w:right w:val="none" w:sz="0" w:space="0" w:color="auto"/>
                      </w:divBdr>
                    </w:div>
                    <w:div w:id="1278024822">
                      <w:marLeft w:val="0"/>
                      <w:marRight w:val="0"/>
                      <w:marTop w:val="0"/>
                      <w:marBottom w:val="0"/>
                      <w:divBdr>
                        <w:top w:val="none" w:sz="0" w:space="0" w:color="auto"/>
                        <w:left w:val="none" w:sz="0" w:space="0" w:color="auto"/>
                        <w:bottom w:val="none" w:sz="0" w:space="0" w:color="auto"/>
                        <w:right w:val="none" w:sz="0" w:space="0" w:color="auto"/>
                      </w:divBdr>
                    </w:div>
                    <w:div w:id="1939291391">
                      <w:marLeft w:val="0"/>
                      <w:marRight w:val="0"/>
                      <w:marTop w:val="0"/>
                      <w:marBottom w:val="0"/>
                      <w:divBdr>
                        <w:top w:val="none" w:sz="0" w:space="0" w:color="auto"/>
                        <w:left w:val="none" w:sz="0" w:space="0" w:color="auto"/>
                        <w:bottom w:val="none" w:sz="0" w:space="0" w:color="auto"/>
                        <w:right w:val="none" w:sz="0" w:space="0" w:color="auto"/>
                      </w:divBdr>
                    </w:div>
                    <w:div w:id="541555321">
                      <w:marLeft w:val="0"/>
                      <w:marRight w:val="0"/>
                      <w:marTop w:val="0"/>
                      <w:marBottom w:val="0"/>
                      <w:divBdr>
                        <w:top w:val="none" w:sz="0" w:space="0" w:color="auto"/>
                        <w:left w:val="none" w:sz="0" w:space="0" w:color="auto"/>
                        <w:bottom w:val="none" w:sz="0" w:space="0" w:color="auto"/>
                        <w:right w:val="none" w:sz="0" w:space="0" w:color="auto"/>
                      </w:divBdr>
                    </w:div>
                    <w:div w:id="274286987">
                      <w:marLeft w:val="0"/>
                      <w:marRight w:val="0"/>
                      <w:marTop w:val="0"/>
                      <w:marBottom w:val="0"/>
                      <w:divBdr>
                        <w:top w:val="none" w:sz="0" w:space="0" w:color="auto"/>
                        <w:left w:val="none" w:sz="0" w:space="0" w:color="auto"/>
                        <w:bottom w:val="none" w:sz="0" w:space="0" w:color="auto"/>
                        <w:right w:val="none" w:sz="0" w:space="0" w:color="auto"/>
                      </w:divBdr>
                    </w:div>
                    <w:div w:id="1942178950">
                      <w:marLeft w:val="0"/>
                      <w:marRight w:val="0"/>
                      <w:marTop w:val="0"/>
                      <w:marBottom w:val="0"/>
                      <w:divBdr>
                        <w:top w:val="none" w:sz="0" w:space="0" w:color="auto"/>
                        <w:left w:val="none" w:sz="0" w:space="0" w:color="auto"/>
                        <w:bottom w:val="none" w:sz="0" w:space="0" w:color="auto"/>
                        <w:right w:val="none" w:sz="0" w:space="0" w:color="auto"/>
                      </w:divBdr>
                    </w:div>
                    <w:div w:id="1386292344">
                      <w:marLeft w:val="0"/>
                      <w:marRight w:val="0"/>
                      <w:marTop w:val="0"/>
                      <w:marBottom w:val="0"/>
                      <w:divBdr>
                        <w:top w:val="none" w:sz="0" w:space="0" w:color="auto"/>
                        <w:left w:val="none" w:sz="0" w:space="0" w:color="auto"/>
                        <w:bottom w:val="none" w:sz="0" w:space="0" w:color="auto"/>
                        <w:right w:val="none" w:sz="0" w:space="0" w:color="auto"/>
                      </w:divBdr>
                    </w:div>
                    <w:div w:id="466749363">
                      <w:marLeft w:val="0"/>
                      <w:marRight w:val="0"/>
                      <w:marTop w:val="0"/>
                      <w:marBottom w:val="0"/>
                      <w:divBdr>
                        <w:top w:val="none" w:sz="0" w:space="0" w:color="auto"/>
                        <w:left w:val="none" w:sz="0" w:space="0" w:color="auto"/>
                        <w:bottom w:val="none" w:sz="0" w:space="0" w:color="auto"/>
                        <w:right w:val="none" w:sz="0" w:space="0" w:color="auto"/>
                      </w:divBdr>
                    </w:div>
                    <w:div w:id="1602910948">
                      <w:marLeft w:val="0"/>
                      <w:marRight w:val="0"/>
                      <w:marTop w:val="0"/>
                      <w:marBottom w:val="0"/>
                      <w:divBdr>
                        <w:top w:val="none" w:sz="0" w:space="0" w:color="auto"/>
                        <w:left w:val="none" w:sz="0" w:space="0" w:color="auto"/>
                        <w:bottom w:val="none" w:sz="0" w:space="0" w:color="auto"/>
                        <w:right w:val="none" w:sz="0" w:space="0" w:color="auto"/>
                      </w:divBdr>
                    </w:div>
                    <w:div w:id="444926578">
                      <w:marLeft w:val="0"/>
                      <w:marRight w:val="0"/>
                      <w:marTop w:val="0"/>
                      <w:marBottom w:val="0"/>
                      <w:divBdr>
                        <w:top w:val="none" w:sz="0" w:space="0" w:color="auto"/>
                        <w:left w:val="none" w:sz="0" w:space="0" w:color="auto"/>
                        <w:bottom w:val="none" w:sz="0" w:space="0" w:color="auto"/>
                        <w:right w:val="none" w:sz="0" w:space="0" w:color="auto"/>
                      </w:divBdr>
                    </w:div>
                    <w:div w:id="1326855131">
                      <w:marLeft w:val="0"/>
                      <w:marRight w:val="0"/>
                      <w:marTop w:val="0"/>
                      <w:marBottom w:val="0"/>
                      <w:divBdr>
                        <w:top w:val="none" w:sz="0" w:space="0" w:color="auto"/>
                        <w:left w:val="none" w:sz="0" w:space="0" w:color="auto"/>
                        <w:bottom w:val="none" w:sz="0" w:space="0" w:color="auto"/>
                        <w:right w:val="none" w:sz="0" w:space="0" w:color="auto"/>
                      </w:divBdr>
                    </w:div>
                    <w:div w:id="2140610558">
                      <w:marLeft w:val="0"/>
                      <w:marRight w:val="0"/>
                      <w:marTop w:val="0"/>
                      <w:marBottom w:val="0"/>
                      <w:divBdr>
                        <w:top w:val="none" w:sz="0" w:space="0" w:color="auto"/>
                        <w:left w:val="none" w:sz="0" w:space="0" w:color="auto"/>
                        <w:bottom w:val="none" w:sz="0" w:space="0" w:color="auto"/>
                        <w:right w:val="none" w:sz="0" w:space="0" w:color="auto"/>
                      </w:divBdr>
                    </w:div>
                    <w:div w:id="1646202670">
                      <w:marLeft w:val="0"/>
                      <w:marRight w:val="0"/>
                      <w:marTop w:val="0"/>
                      <w:marBottom w:val="0"/>
                      <w:divBdr>
                        <w:top w:val="none" w:sz="0" w:space="0" w:color="auto"/>
                        <w:left w:val="none" w:sz="0" w:space="0" w:color="auto"/>
                        <w:bottom w:val="none" w:sz="0" w:space="0" w:color="auto"/>
                        <w:right w:val="none" w:sz="0" w:space="0" w:color="auto"/>
                      </w:divBdr>
                    </w:div>
                    <w:div w:id="1599489045">
                      <w:marLeft w:val="0"/>
                      <w:marRight w:val="0"/>
                      <w:marTop w:val="0"/>
                      <w:marBottom w:val="0"/>
                      <w:divBdr>
                        <w:top w:val="none" w:sz="0" w:space="0" w:color="auto"/>
                        <w:left w:val="none" w:sz="0" w:space="0" w:color="auto"/>
                        <w:bottom w:val="none" w:sz="0" w:space="0" w:color="auto"/>
                        <w:right w:val="none" w:sz="0" w:space="0" w:color="auto"/>
                      </w:divBdr>
                    </w:div>
                    <w:div w:id="1946378283">
                      <w:marLeft w:val="0"/>
                      <w:marRight w:val="0"/>
                      <w:marTop w:val="0"/>
                      <w:marBottom w:val="0"/>
                      <w:divBdr>
                        <w:top w:val="none" w:sz="0" w:space="0" w:color="auto"/>
                        <w:left w:val="none" w:sz="0" w:space="0" w:color="auto"/>
                        <w:bottom w:val="none" w:sz="0" w:space="0" w:color="auto"/>
                        <w:right w:val="none" w:sz="0" w:space="0" w:color="auto"/>
                      </w:divBdr>
                    </w:div>
                    <w:div w:id="2104496886">
                      <w:marLeft w:val="0"/>
                      <w:marRight w:val="0"/>
                      <w:marTop w:val="0"/>
                      <w:marBottom w:val="0"/>
                      <w:divBdr>
                        <w:top w:val="none" w:sz="0" w:space="0" w:color="auto"/>
                        <w:left w:val="none" w:sz="0" w:space="0" w:color="auto"/>
                        <w:bottom w:val="none" w:sz="0" w:space="0" w:color="auto"/>
                        <w:right w:val="none" w:sz="0" w:space="0" w:color="auto"/>
                      </w:divBdr>
                    </w:div>
                    <w:div w:id="28726102">
                      <w:marLeft w:val="0"/>
                      <w:marRight w:val="0"/>
                      <w:marTop w:val="0"/>
                      <w:marBottom w:val="0"/>
                      <w:divBdr>
                        <w:top w:val="none" w:sz="0" w:space="0" w:color="auto"/>
                        <w:left w:val="none" w:sz="0" w:space="0" w:color="auto"/>
                        <w:bottom w:val="none" w:sz="0" w:space="0" w:color="auto"/>
                        <w:right w:val="none" w:sz="0" w:space="0" w:color="auto"/>
                      </w:divBdr>
                    </w:div>
                  </w:divsChild>
                </w:div>
                <w:div w:id="1056782768">
                  <w:marLeft w:val="0"/>
                  <w:marRight w:val="0"/>
                  <w:marTop w:val="0"/>
                  <w:marBottom w:val="0"/>
                  <w:divBdr>
                    <w:top w:val="none" w:sz="0" w:space="0" w:color="auto"/>
                    <w:left w:val="none" w:sz="0" w:space="0" w:color="auto"/>
                    <w:bottom w:val="none" w:sz="0" w:space="0" w:color="auto"/>
                    <w:right w:val="none" w:sz="0" w:space="0" w:color="auto"/>
                  </w:divBdr>
                  <w:divsChild>
                    <w:div w:id="1449619828">
                      <w:marLeft w:val="0"/>
                      <w:marRight w:val="0"/>
                      <w:marTop w:val="0"/>
                      <w:marBottom w:val="0"/>
                      <w:divBdr>
                        <w:top w:val="none" w:sz="0" w:space="0" w:color="auto"/>
                        <w:left w:val="none" w:sz="0" w:space="0" w:color="auto"/>
                        <w:bottom w:val="none" w:sz="0" w:space="0" w:color="auto"/>
                        <w:right w:val="none" w:sz="0" w:space="0" w:color="auto"/>
                      </w:divBdr>
                    </w:div>
                    <w:div w:id="344214931">
                      <w:marLeft w:val="0"/>
                      <w:marRight w:val="0"/>
                      <w:marTop w:val="0"/>
                      <w:marBottom w:val="0"/>
                      <w:divBdr>
                        <w:top w:val="none" w:sz="0" w:space="0" w:color="auto"/>
                        <w:left w:val="none" w:sz="0" w:space="0" w:color="auto"/>
                        <w:bottom w:val="none" w:sz="0" w:space="0" w:color="auto"/>
                        <w:right w:val="none" w:sz="0" w:space="0" w:color="auto"/>
                      </w:divBdr>
                    </w:div>
                    <w:div w:id="265577145">
                      <w:marLeft w:val="0"/>
                      <w:marRight w:val="0"/>
                      <w:marTop w:val="0"/>
                      <w:marBottom w:val="0"/>
                      <w:divBdr>
                        <w:top w:val="none" w:sz="0" w:space="0" w:color="auto"/>
                        <w:left w:val="none" w:sz="0" w:space="0" w:color="auto"/>
                        <w:bottom w:val="none" w:sz="0" w:space="0" w:color="auto"/>
                        <w:right w:val="none" w:sz="0" w:space="0" w:color="auto"/>
                      </w:divBdr>
                    </w:div>
                    <w:div w:id="1750349458">
                      <w:marLeft w:val="0"/>
                      <w:marRight w:val="0"/>
                      <w:marTop w:val="0"/>
                      <w:marBottom w:val="0"/>
                      <w:divBdr>
                        <w:top w:val="none" w:sz="0" w:space="0" w:color="auto"/>
                        <w:left w:val="none" w:sz="0" w:space="0" w:color="auto"/>
                        <w:bottom w:val="none" w:sz="0" w:space="0" w:color="auto"/>
                        <w:right w:val="none" w:sz="0" w:space="0" w:color="auto"/>
                      </w:divBdr>
                    </w:div>
                    <w:div w:id="472528092">
                      <w:marLeft w:val="0"/>
                      <w:marRight w:val="0"/>
                      <w:marTop w:val="0"/>
                      <w:marBottom w:val="0"/>
                      <w:divBdr>
                        <w:top w:val="none" w:sz="0" w:space="0" w:color="auto"/>
                        <w:left w:val="none" w:sz="0" w:space="0" w:color="auto"/>
                        <w:bottom w:val="none" w:sz="0" w:space="0" w:color="auto"/>
                        <w:right w:val="none" w:sz="0" w:space="0" w:color="auto"/>
                      </w:divBdr>
                    </w:div>
                    <w:div w:id="1629121103">
                      <w:marLeft w:val="0"/>
                      <w:marRight w:val="0"/>
                      <w:marTop w:val="0"/>
                      <w:marBottom w:val="0"/>
                      <w:divBdr>
                        <w:top w:val="none" w:sz="0" w:space="0" w:color="auto"/>
                        <w:left w:val="none" w:sz="0" w:space="0" w:color="auto"/>
                        <w:bottom w:val="none" w:sz="0" w:space="0" w:color="auto"/>
                        <w:right w:val="none" w:sz="0" w:space="0" w:color="auto"/>
                      </w:divBdr>
                    </w:div>
                    <w:div w:id="1986622341">
                      <w:marLeft w:val="0"/>
                      <w:marRight w:val="0"/>
                      <w:marTop w:val="0"/>
                      <w:marBottom w:val="0"/>
                      <w:divBdr>
                        <w:top w:val="none" w:sz="0" w:space="0" w:color="auto"/>
                        <w:left w:val="none" w:sz="0" w:space="0" w:color="auto"/>
                        <w:bottom w:val="none" w:sz="0" w:space="0" w:color="auto"/>
                        <w:right w:val="none" w:sz="0" w:space="0" w:color="auto"/>
                      </w:divBdr>
                    </w:div>
                    <w:div w:id="1850873029">
                      <w:marLeft w:val="0"/>
                      <w:marRight w:val="0"/>
                      <w:marTop w:val="0"/>
                      <w:marBottom w:val="0"/>
                      <w:divBdr>
                        <w:top w:val="none" w:sz="0" w:space="0" w:color="auto"/>
                        <w:left w:val="none" w:sz="0" w:space="0" w:color="auto"/>
                        <w:bottom w:val="none" w:sz="0" w:space="0" w:color="auto"/>
                        <w:right w:val="none" w:sz="0" w:space="0" w:color="auto"/>
                      </w:divBdr>
                    </w:div>
                    <w:div w:id="1736125764">
                      <w:marLeft w:val="0"/>
                      <w:marRight w:val="0"/>
                      <w:marTop w:val="0"/>
                      <w:marBottom w:val="0"/>
                      <w:divBdr>
                        <w:top w:val="none" w:sz="0" w:space="0" w:color="auto"/>
                        <w:left w:val="none" w:sz="0" w:space="0" w:color="auto"/>
                        <w:bottom w:val="none" w:sz="0" w:space="0" w:color="auto"/>
                        <w:right w:val="none" w:sz="0" w:space="0" w:color="auto"/>
                      </w:divBdr>
                    </w:div>
                    <w:div w:id="561869159">
                      <w:marLeft w:val="0"/>
                      <w:marRight w:val="0"/>
                      <w:marTop w:val="0"/>
                      <w:marBottom w:val="0"/>
                      <w:divBdr>
                        <w:top w:val="none" w:sz="0" w:space="0" w:color="auto"/>
                        <w:left w:val="none" w:sz="0" w:space="0" w:color="auto"/>
                        <w:bottom w:val="none" w:sz="0" w:space="0" w:color="auto"/>
                        <w:right w:val="none" w:sz="0" w:space="0" w:color="auto"/>
                      </w:divBdr>
                    </w:div>
                    <w:div w:id="36020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2043</Words>
  <Characters>11646</Characters>
  <Application>Microsoft Office Word</Application>
  <DocSecurity>0</DocSecurity>
  <Lines>97</Lines>
  <Paragraphs>27</Paragraphs>
  <ScaleCrop>false</ScaleCrop>
  <Company/>
  <LinksUpToDate>false</LinksUpToDate>
  <CharactersWithSpaces>13662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Biesty, Linda</dc:creator>
  <cp:keywords/>
  <dc:description/>
  <cp:lastModifiedBy>Biesty, Linda</cp:lastModifiedBy>
  <cp:revision>1</cp:revision>
  <dcterms:created xsi:type="dcterms:W3CDTF">2023-12-21T22:48:00Z</dcterms:created>
  <dcterms:modified xsi:type="dcterms:W3CDTF">2023-12-21T22:49:00Z</dcterms:modified>
</cp:coreProperties>
</file>