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8D7B5" w14:textId="1009FD44" w:rsidR="00D25E65" w:rsidRPr="00AD436E" w:rsidRDefault="00D25E65" w:rsidP="00D25E65">
      <w:r w:rsidRPr="00F258F1">
        <w:rPr>
          <w:b/>
          <w:bCs/>
        </w:rPr>
        <w:t>Appendices</w:t>
      </w:r>
    </w:p>
    <w:p w14:paraId="5B981052" w14:textId="77777777" w:rsidR="00D25E65" w:rsidRPr="00F258F1" w:rsidRDefault="00D25E65" w:rsidP="00D25E65">
      <w:r w:rsidRPr="00F258F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A476AC3" wp14:editId="50D7AB75">
            <wp:simplePos x="0" y="0"/>
            <wp:positionH relativeFrom="margin">
              <wp:posOffset>47625</wp:posOffset>
            </wp:positionH>
            <wp:positionV relativeFrom="paragraph">
              <wp:posOffset>552450</wp:posOffset>
            </wp:positionV>
            <wp:extent cx="5868000" cy="3593895"/>
            <wp:effectExtent l="0" t="0" r="0" b="6985"/>
            <wp:wrapTight wrapText="bothSides">
              <wp:wrapPolygon edited="0">
                <wp:start x="0" y="0"/>
                <wp:lineTo x="0" y="21527"/>
                <wp:lineTo x="21530" y="21527"/>
                <wp:lineTo x="21530" y="0"/>
                <wp:lineTo x="0" y="0"/>
              </wp:wrapPolygon>
            </wp:wrapTight>
            <wp:docPr id="360164924" name="Picture 28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" t="6896" r="3113" b="8925"/>
                    <a:stretch/>
                  </pic:blipFill>
                  <pic:spPr bwMode="auto">
                    <a:xfrm>
                      <a:off x="0" y="0"/>
                      <a:ext cx="5868000" cy="359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58F1">
        <w:rPr>
          <w:u w:val="single"/>
        </w:rPr>
        <w:t xml:space="preserve">Appendix </w:t>
      </w:r>
      <w:r>
        <w:rPr>
          <w:u w:val="single"/>
        </w:rPr>
        <w:t>A</w:t>
      </w:r>
      <w:r w:rsidRPr="00F258F1">
        <w:rPr>
          <w:u w:val="single"/>
        </w:rPr>
        <w:t xml:space="preserve"> </w:t>
      </w:r>
      <w:r>
        <w:rPr>
          <w:u w:val="single"/>
        </w:rPr>
        <w:t>–</w:t>
      </w:r>
      <w:r w:rsidRPr="00F258F1">
        <w:rPr>
          <w:u w:val="single"/>
        </w:rPr>
        <w:t xml:space="preserve"> Interpersonal Art Psychotherapy Treatment</w:t>
      </w:r>
      <w:r w:rsidRPr="00F258F1">
        <w:rPr>
          <w:rFonts w:ascii="Arial" w:hAnsi="Arial" w:cs="Arial"/>
          <w:u w:val="single"/>
        </w:rPr>
        <w:t> </w:t>
      </w:r>
      <w:r w:rsidRPr="00F258F1">
        <w:rPr>
          <w:u w:val="single"/>
        </w:rPr>
        <w:t>Fidelity Checklist</w:t>
      </w:r>
      <w:r w:rsidRPr="00F258F1">
        <w:t> </w:t>
      </w:r>
    </w:p>
    <w:p w14:paraId="73B70442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7CD98FF3" wp14:editId="4174656C">
            <wp:extent cx="5868000" cy="3847362"/>
            <wp:effectExtent l="0" t="0" r="0" b="1270"/>
            <wp:docPr id="249180815" name="Picture 27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A close-up of a for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7006" r="2947" b="4951"/>
                    <a:stretch/>
                  </pic:blipFill>
                  <pic:spPr bwMode="auto">
                    <a:xfrm>
                      <a:off x="0" y="0"/>
                      <a:ext cx="5868000" cy="3847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B5C73" w14:textId="77777777" w:rsidR="00D25E65" w:rsidRDefault="00D25E65" w:rsidP="00D25E65"/>
    <w:p w14:paraId="4D868703" w14:textId="77777777" w:rsidR="00D25E65" w:rsidRPr="00F258F1" w:rsidRDefault="00D25E65" w:rsidP="00D25E65">
      <w:r w:rsidRPr="00F258F1">
        <w:rPr>
          <w:u w:val="single"/>
        </w:rPr>
        <w:lastRenderedPageBreak/>
        <w:t xml:space="preserve">Appendix </w:t>
      </w:r>
      <w:r>
        <w:rPr>
          <w:u w:val="single"/>
        </w:rPr>
        <w:t>B</w:t>
      </w:r>
      <w:r w:rsidRPr="00F258F1">
        <w:rPr>
          <w:u w:val="single"/>
        </w:rPr>
        <w:t xml:space="preserve"> – </w:t>
      </w:r>
      <w:r w:rsidRPr="00F258F1">
        <w:rPr>
          <w:u w:val="single"/>
          <w:lang w:val="en-US"/>
        </w:rPr>
        <w:t>Adapted EQ-5D-3L Questionnaire</w:t>
      </w:r>
      <w:r w:rsidRPr="00F258F1">
        <w:t> </w:t>
      </w:r>
    </w:p>
    <w:p w14:paraId="3CF652C2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2963BBB9" wp14:editId="0F48874E">
            <wp:extent cx="4421757" cy="2520000"/>
            <wp:effectExtent l="0" t="0" r="0" b="0"/>
            <wp:docPr id="1561681633" name="Picture 12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 screenshot of a carto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757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1C00E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22BBC663" wp14:editId="18B69A82">
            <wp:extent cx="5040000" cy="2509395"/>
            <wp:effectExtent l="0" t="0" r="8255" b="5715"/>
            <wp:docPr id="242173573" name="Picture 11" descr="A group of images of men in bathing sui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 group of images of men in bathing sui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C24A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30523F33" wp14:editId="5E4F566D">
            <wp:extent cx="4880139" cy="2592000"/>
            <wp:effectExtent l="0" t="0" r="0" b="0"/>
            <wp:docPr id="1496161900" name="Picture 10" descr="A group of cartoon fa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 group of cartoon fac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139" cy="25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4542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lastRenderedPageBreak/>
        <w:drawing>
          <wp:inline distT="0" distB="0" distL="0" distR="0" wp14:anchorId="24B377B4" wp14:editId="140401A5">
            <wp:extent cx="4989680" cy="2664000"/>
            <wp:effectExtent l="0" t="0" r="1905" b="3175"/>
            <wp:docPr id="1656258453" name="Picture 9" descr="A group of cartoon fa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 group of cartoon fac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680" cy="26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8CD8A" w14:textId="77777777" w:rsidR="00D25E65" w:rsidRPr="00F258F1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78BFD4D4" wp14:editId="7254CA90">
            <wp:extent cx="4960855" cy="2664000"/>
            <wp:effectExtent l="0" t="0" r="0" b="3175"/>
            <wp:docPr id="831104547" name="Picture 8" descr="A group of people with different facial express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 group of people with different facial expressio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855" cy="26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1BCB" w14:textId="77777777" w:rsidR="00D25E65" w:rsidRDefault="00D25E65" w:rsidP="00D25E65">
      <w:pPr>
        <w:jc w:val="center"/>
      </w:pPr>
      <w:r w:rsidRPr="00F258F1">
        <w:rPr>
          <w:noProof/>
          <w:lang w:val="en-US"/>
        </w:rPr>
        <w:drawing>
          <wp:inline distT="0" distB="0" distL="0" distR="0" wp14:anchorId="39EBF8C3" wp14:editId="4E2C29B3">
            <wp:extent cx="5040000" cy="2430100"/>
            <wp:effectExtent l="0" t="0" r="8255" b="8890"/>
            <wp:docPr id="471913010" name="Picture 7" descr="A rectangular white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 rectangular white box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43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8F1">
        <w:br/>
      </w:r>
    </w:p>
    <w:p w14:paraId="716133E7" w14:textId="77777777" w:rsidR="00D25E65" w:rsidRDefault="00D25E65" w:rsidP="00D25E65">
      <w:pPr>
        <w:rPr>
          <w:u w:val="single"/>
        </w:rPr>
      </w:pPr>
    </w:p>
    <w:p w14:paraId="39111A1B" w14:textId="77777777" w:rsidR="00D25E65" w:rsidRDefault="00D25E65" w:rsidP="00D25E65">
      <w:pPr>
        <w:rPr>
          <w:u w:val="single"/>
        </w:rPr>
      </w:pPr>
      <w:r>
        <w:rPr>
          <w:noProof/>
          <w:color w:val="2B579A"/>
          <w:shd w:val="clear" w:color="auto" w:fill="E6E6E6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71D7D71A" wp14:editId="0063FC28">
            <wp:simplePos x="0" y="0"/>
            <wp:positionH relativeFrom="margin">
              <wp:align>center</wp:align>
            </wp:positionH>
            <wp:positionV relativeFrom="page">
              <wp:posOffset>1152525</wp:posOffset>
            </wp:positionV>
            <wp:extent cx="5399405" cy="6632575"/>
            <wp:effectExtent l="0" t="0" r="0" b="0"/>
            <wp:wrapSquare wrapText="bothSides"/>
            <wp:docPr id="1998032015" name="Picture 1998032015" descr="A form with text and imag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32015" name="Picture 1998032015" descr="A form with text and images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3"/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663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5194633D">
        <w:rPr>
          <w:u w:val="single"/>
        </w:rPr>
        <w:t>Appendix C – Week 19 and 38 resource use questionnaires</w:t>
      </w:r>
    </w:p>
    <w:p w14:paraId="60235AF1" w14:textId="77777777" w:rsidR="00D25E65" w:rsidRDefault="00D25E65" w:rsidP="00D25E65">
      <w:pPr>
        <w:jc w:val="center"/>
        <w:rPr>
          <w:noProof/>
          <w:color w:val="2B579A"/>
          <w:shd w:val="clear" w:color="auto" w:fill="E6E6E6"/>
        </w:rPr>
      </w:pPr>
    </w:p>
    <w:p w14:paraId="4764C749" w14:textId="77777777" w:rsidR="00D25E65" w:rsidRDefault="00D25E65" w:rsidP="00D25E65">
      <w:pPr>
        <w:rPr>
          <w:noProof/>
          <w:color w:val="2B579A"/>
          <w:shd w:val="clear" w:color="auto" w:fill="E6E6E6"/>
        </w:rPr>
      </w:pPr>
      <w:r>
        <w:rPr>
          <w:noProof/>
          <w:color w:val="2B579A"/>
          <w:shd w:val="clear" w:color="auto" w:fill="E6E6E6"/>
        </w:rPr>
        <w:br w:type="page"/>
      </w:r>
    </w:p>
    <w:p w14:paraId="003E1F67" w14:textId="77777777" w:rsidR="00D25E65" w:rsidRPr="00F258F1" w:rsidRDefault="00D25E65" w:rsidP="00D25E65">
      <w:pPr>
        <w:jc w:val="center"/>
      </w:pPr>
      <w:r>
        <w:rPr>
          <w:noProof/>
          <w:color w:val="2B579A"/>
          <w:shd w:val="clear" w:color="auto" w:fill="E6E6E6"/>
          <w:lang w:val="en-US"/>
        </w:rPr>
        <w:lastRenderedPageBreak/>
        <w:drawing>
          <wp:inline distT="0" distB="0" distL="0" distR="0" wp14:anchorId="16CD39D0" wp14:editId="5A2FABA4">
            <wp:extent cx="5400000" cy="8498361"/>
            <wp:effectExtent l="0" t="0" r="0" b="0"/>
            <wp:docPr id="402931079" name="Picture 402931079" descr="A close-up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931079" name="Picture 402931079" descr="A close-up of a questionnair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49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2B579A"/>
          <w:shd w:val="clear" w:color="auto" w:fill="E6E6E6"/>
          <w:lang w:val="en-US"/>
        </w:rPr>
        <w:lastRenderedPageBreak/>
        <w:drawing>
          <wp:inline distT="0" distB="0" distL="0" distR="0" wp14:anchorId="71D89AEF" wp14:editId="1DBCA582">
            <wp:extent cx="5400000" cy="7426933"/>
            <wp:effectExtent l="0" t="0" r="0" b="3175"/>
            <wp:docPr id="661571834" name="Picture 661571834" descr="A questionnair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71834" name="Picture 661571834" descr="A questionnaire with black tex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2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2B579A"/>
          <w:shd w:val="clear" w:color="auto" w:fill="E6E6E6"/>
          <w:lang w:val="en-US"/>
        </w:rPr>
        <w:lastRenderedPageBreak/>
        <w:drawing>
          <wp:inline distT="0" distB="0" distL="0" distR="0" wp14:anchorId="6926283E" wp14:editId="77E2BF51">
            <wp:extent cx="5400000" cy="7322034"/>
            <wp:effectExtent l="0" t="0" r="0" b="0"/>
            <wp:docPr id="1602803564" name="Picture 1602803564" descr="A close 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803564" name="Picture 1602803564" descr="A close up of a form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32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2B579A"/>
          <w:shd w:val="clear" w:color="auto" w:fill="E6E6E6"/>
          <w:lang w:val="en-US"/>
        </w:rPr>
        <w:lastRenderedPageBreak/>
        <w:drawing>
          <wp:inline distT="0" distB="0" distL="0" distR="0" wp14:anchorId="50D27CBD" wp14:editId="3608314F">
            <wp:extent cx="5400000" cy="7448279"/>
            <wp:effectExtent l="0" t="0" r="0" b="635"/>
            <wp:docPr id="660786622" name="Picture 660786622" descr="A white and black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86622" name="Picture 660786622" descr="A white and black questionnaire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44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2B579A"/>
          <w:shd w:val="clear" w:color="auto" w:fill="E6E6E6"/>
          <w:lang w:val="en-US"/>
        </w:rPr>
        <w:lastRenderedPageBreak/>
        <w:drawing>
          <wp:inline distT="0" distB="0" distL="0" distR="0" wp14:anchorId="73586496" wp14:editId="2117B3DF">
            <wp:extent cx="5400000" cy="5197499"/>
            <wp:effectExtent l="0" t="0" r="0" b="3175"/>
            <wp:docPr id="1656429608" name="Picture 1656429608" descr="A screenshot of a medical surv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29608" name="Picture 1656429608" descr="A screenshot of a medical survey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19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47CAA" w14:textId="357FCB67" w:rsidR="00FC1BE8" w:rsidRDefault="00FC1BE8"/>
    <w:p w14:paraId="2C3B6225" w14:textId="77777777" w:rsidR="005C0102" w:rsidRDefault="00FC1BE8" w:rsidP="005C0102">
      <w:pPr>
        <w:sectPr w:rsidR="005C010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36949E5E" w14:textId="63A8BCEB" w:rsidR="005C0102" w:rsidRPr="005C0102" w:rsidRDefault="00C3706A" w:rsidP="005C0102">
      <w:pPr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t>Ap</w:t>
      </w:r>
      <w:bookmarkStart w:id="0" w:name="_GoBack"/>
      <w:bookmarkEnd w:id="0"/>
      <w:r>
        <w:rPr>
          <w:rFonts w:cs="Arial"/>
          <w:b/>
          <w:sz w:val="20"/>
          <w:szCs w:val="20"/>
        </w:rPr>
        <w:t xml:space="preserve">pendix D: </w:t>
      </w:r>
      <w:r w:rsidR="005C0102" w:rsidRPr="005C0102">
        <w:rPr>
          <w:rFonts w:cs="Arial"/>
          <w:b/>
          <w:sz w:val="20"/>
          <w:szCs w:val="20"/>
        </w:rPr>
        <w:t xml:space="preserve">Statistical Analysis Plan (SAP) </w:t>
      </w:r>
      <w:r w:rsidR="008A5248">
        <w:rPr>
          <w:rFonts w:cs="Arial"/>
          <w:b/>
          <w:sz w:val="20"/>
          <w:szCs w:val="20"/>
        </w:rPr>
        <w:t>Guidance</w:t>
      </w:r>
      <w:r w:rsidR="00810123">
        <w:rPr>
          <w:rFonts w:cs="Arial"/>
          <w:b/>
          <w:sz w:val="20"/>
          <w:szCs w:val="20"/>
        </w:rPr>
        <w:t xml:space="preserve"> [14]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411"/>
        <w:gridCol w:w="708"/>
        <w:gridCol w:w="6379"/>
        <w:gridCol w:w="1134"/>
      </w:tblGrid>
      <w:tr w:rsidR="00C3706A" w:rsidRPr="005C0102" w14:paraId="46D40263" w14:textId="77777777" w:rsidTr="00C3706A">
        <w:tc>
          <w:tcPr>
            <w:tcW w:w="2411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E8C5396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Section/Item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86FA0B8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Index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D759D2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Description</w:t>
            </w:r>
          </w:p>
        </w:tc>
        <w:tc>
          <w:tcPr>
            <w:tcW w:w="1134" w:type="dxa"/>
            <w:shd w:val="clear" w:color="auto" w:fill="000000" w:themeFill="text1"/>
          </w:tcPr>
          <w:p w14:paraId="441B4AC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Reported on page #</w:t>
            </w:r>
          </w:p>
        </w:tc>
      </w:tr>
      <w:tr w:rsidR="00C3706A" w:rsidRPr="005C0102" w14:paraId="6EDE7F52" w14:textId="77777777" w:rsidTr="00605C74">
        <w:tc>
          <w:tcPr>
            <w:tcW w:w="10632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7B906E25" w14:textId="7522A726" w:rsidR="00C3706A" w:rsidRPr="005C0102" w:rsidRDefault="00C3706A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1: Administrative information</w:t>
            </w:r>
          </w:p>
        </w:tc>
      </w:tr>
      <w:tr w:rsidR="00C3706A" w:rsidRPr="005C0102" w14:paraId="1F594DA9" w14:textId="77777777" w:rsidTr="00C3706A">
        <w:trPr>
          <w:trHeight w:val="340"/>
        </w:trPr>
        <w:tc>
          <w:tcPr>
            <w:tcW w:w="2411" w:type="dxa"/>
          </w:tcPr>
          <w:p w14:paraId="3C53366F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Trial and Trial registration</w:t>
            </w:r>
          </w:p>
        </w:tc>
        <w:tc>
          <w:tcPr>
            <w:tcW w:w="708" w:type="dxa"/>
          </w:tcPr>
          <w:p w14:paraId="5F5C1751" w14:textId="77777777" w:rsidR="005C0102" w:rsidRPr="005C0102" w:rsidRDefault="005C0102" w:rsidP="007475AF">
            <w:pPr>
              <w:tabs>
                <w:tab w:val="left" w:pos="960"/>
              </w:tabs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1a</w:t>
            </w:r>
          </w:p>
        </w:tc>
        <w:tc>
          <w:tcPr>
            <w:tcW w:w="6379" w:type="dxa"/>
          </w:tcPr>
          <w:p w14:paraId="6AF75F4E" w14:textId="77777777" w:rsidR="005C0102" w:rsidRPr="005C0102" w:rsidRDefault="005C0102" w:rsidP="007475A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Descriptive title that matches the protocol, with SAP either as a forerunner or subtitle,</w:t>
            </w:r>
          </w:p>
          <w:p w14:paraId="2F102E38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and trial acronym (if applicable)</w:t>
            </w:r>
          </w:p>
        </w:tc>
        <w:tc>
          <w:tcPr>
            <w:tcW w:w="1134" w:type="dxa"/>
          </w:tcPr>
          <w:p w14:paraId="1AC9EFFD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</w:t>
            </w:r>
          </w:p>
        </w:tc>
      </w:tr>
      <w:tr w:rsidR="00C3706A" w:rsidRPr="005C0102" w14:paraId="4B132B4E" w14:textId="77777777" w:rsidTr="00C3706A">
        <w:trPr>
          <w:trHeight w:val="340"/>
        </w:trPr>
        <w:tc>
          <w:tcPr>
            <w:tcW w:w="2411" w:type="dxa"/>
          </w:tcPr>
          <w:p w14:paraId="7255CEE5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60EF2D29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1b</w:t>
            </w:r>
          </w:p>
        </w:tc>
        <w:tc>
          <w:tcPr>
            <w:tcW w:w="6379" w:type="dxa"/>
          </w:tcPr>
          <w:p w14:paraId="52A47568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Trial registration number</w:t>
            </w:r>
          </w:p>
        </w:tc>
        <w:tc>
          <w:tcPr>
            <w:tcW w:w="1134" w:type="dxa"/>
          </w:tcPr>
          <w:p w14:paraId="0A38E5C2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</w:t>
            </w:r>
          </w:p>
        </w:tc>
      </w:tr>
      <w:tr w:rsidR="00C3706A" w:rsidRPr="005C0102" w14:paraId="1B9E8E9C" w14:textId="77777777" w:rsidTr="00C3706A">
        <w:trPr>
          <w:trHeight w:val="340"/>
        </w:trPr>
        <w:tc>
          <w:tcPr>
            <w:tcW w:w="2411" w:type="dxa"/>
          </w:tcPr>
          <w:p w14:paraId="11EDE292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SAP Version</w:t>
            </w:r>
          </w:p>
        </w:tc>
        <w:tc>
          <w:tcPr>
            <w:tcW w:w="708" w:type="dxa"/>
          </w:tcPr>
          <w:p w14:paraId="6E19B94D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6379" w:type="dxa"/>
          </w:tcPr>
          <w:p w14:paraId="6BE6BD00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SAP version number with dates</w:t>
            </w:r>
          </w:p>
        </w:tc>
        <w:tc>
          <w:tcPr>
            <w:tcW w:w="1134" w:type="dxa"/>
          </w:tcPr>
          <w:p w14:paraId="0DED96EC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16D8234A" w14:textId="77777777" w:rsidTr="00C3706A">
        <w:trPr>
          <w:trHeight w:val="340"/>
        </w:trPr>
        <w:tc>
          <w:tcPr>
            <w:tcW w:w="2411" w:type="dxa"/>
          </w:tcPr>
          <w:p w14:paraId="620BBD40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Protocol Version</w:t>
            </w:r>
          </w:p>
        </w:tc>
        <w:tc>
          <w:tcPr>
            <w:tcW w:w="708" w:type="dxa"/>
          </w:tcPr>
          <w:p w14:paraId="7768222E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6379" w:type="dxa"/>
          </w:tcPr>
          <w:p w14:paraId="70F4280F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 to version of protocol being used</w:t>
            </w:r>
          </w:p>
        </w:tc>
        <w:tc>
          <w:tcPr>
            <w:tcW w:w="1134" w:type="dxa"/>
          </w:tcPr>
          <w:p w14:paraId="61B1B046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</w:t>
            </w:r>
          </w:p>
        </w:tc>
      </w:tr>
      <w:tr w:rsidR="00C3706A" w:rsidRPr="005C0102" w14:paraId="566DFD9C" w14:textId="77777777" w:rsidTr="00C3706A">
        <w:trPr>
          <w:trHeight w:val="340"/>
        </w:trPr>
        <w:tc>
          <w:tcPr>
            <w:tcW w:w="2411" w:type="dxa"/>
          </w:tcPr>
          <w:p w14:paraId="1D9B6BF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SAP revisions</w:t>
            </w:r>
          </w:p>
        </w:tc>
        <w:tc>
          <w:tcPr>
            <w:tcW w:w="708" w:type="dxa"/>
          </w:tcPr>
          <w:p w14:paraId="6E8A44A3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4a</w:t>
            </w:r>
          </w:p>
        </w:tc>
        <w:tc>
          <w:tcPr>
            <w:tcW w:w="6379" w:type="dxa"/>
          </w:tcPr>
          <w:p w14:paraId="497813D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SAP revision history</w:t>
            </w:r>
          </w:p>
        </w:tc>
        <w:tc>
          <w:tcPr>
            <w:tcW w:w="1134" w:type="dxa"/>
          </w:tcPr>
          <w:p w14:paraId="1E9E8F1A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66A04EEB" w14:textId="77777777" w:rsidTr="00C3706A">
        <w:trPr>
          <w:trHeight w:val="340"/>
        </w:trPr>
        <w:tc>
          <w:tcPr>
            <w:tcW w:w="2411" w:type="dxa"/>
          </w:tcPr>
          <w:p w14:paraId="366A99C6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99FEAC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4b</w:t>
            </w:r>
          </w:p>
        </w:tc>
        <w:tc>
          <w:tcPr>
            <w:tcW w:w="6379" w:type="dxa"/>
          </w:tcPr>
          <w:p w14:paraId="58CBD9BC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Justification for each SAP revision</w:t>
            </w:r>
          </w:p>
        </w:tc>
        <w:tc>
          <w:tcPr>
            <w:tcW w:w="1134" w:type="dxa"/>
          </w:tcPr>
          <w:p w14:paraId="1F6CE58E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764A07B8" w14:textId="77777777" w:rsidTr="00C3706A">
        <w:trPr>
          <w:trHeight w:val="340"/>
        </w:trPr>
        <w:tc>
          <w:tcPr>
            <w:tcW w:w="2411" w:type="dxa"/>
          </w:tcPr>
          <w:p w14:paraId="6E6DF127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AC96779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4c</w:t>
            </w:r>
          </w:p>
        </w:tc>
        <w:tc>
          <w:tcPr>
            <w:tcW w:w="6379" w:type="dxa"/>
          </w:tcPr>
          <w:p w14:paraId="6B933BA3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Timing of SAP revisions in relation to interim analyses, etc.</w:t>
            </w:r>
          </w:p>
        </w:tc>
        <w:tc>
          <w:tcPr>
            <w:tcW w:w="1134" w:type="dxa"/>
          </w:tcPr>
          <w:p w14:paraId="0A63BC47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2E3F160F" w14:textId="77777777" w:rsidTr="00C3706A">
        <w:trPr>
          <w:trHeight w:val="340"/>
        </w:trPr>
        <w:tc>
          <w:tcPr>
            <w:tcW w:w="2411" w:type="dxa"/>
          </w:tcPr>
          <w:p w14:paraId="76D2E888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Roles and responsibility</w:t>
            </w:r>
          </w:p>
        </w:tc>
        <w:tc>
          <w:tcPr>
            <w:tcW w:w="708" w:type="dxa"/>
          </w:tcPr>
          <w:p w14:paraId="142F8E7D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6379" w:type="dxa"/>
          </w:tcPr>
          <w:p w14:paraId="7F7A063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Names, affiliations, and roles of SAP contributors</w:t>
            </w:r>
          </w:p>
        </w:tc>
        <w:tc>
          <w:tcPr>
            <w:tcW w:w="1134" w:type="dxa"/>
          </w:tcPr>
          <w:p w14:paraId="074E07D0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31, 32</w:t>
            </w:r>
          </w:p>
        </w:tc>
      </w:tr>
      <w:tr w:rsidR="00C3706A" w:rsidRPr="005C0102" w14:paraId="3D34CDA0" w14:textId="77777777" w:rsidTr="00C3706A">
        <w:trPr>
          <w:trHeight w:val="340"/>
        </w:trPr>
        <w:tc>
          <w:tcPr>
            <w:tcW w:w="2411" w:type="dxa"/>
          </w:tcPr>
          <w:p w14:paraId="0DD74FB0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Signatures of:</w:t>
            </w:r>
          </w:p>
        </w:tc>
        <w:tc>
          <w:tcPr>
            <w:tcW w:w="708" w:type="dxa"/>
          </w:tcPr>
          <w:p w14:paraId="1818C5AB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6a</w:t>
            </w:r>
          </w:p>
        </w:tc>
        <w:tc>
          <w:tcPr>
            <w:tcW w:w="6379" w:type="dxa"/>
          </w:tcPr>
          <w:p w14:paraId="0963E37A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Person writing the SAP</w:t>
            </w:r>
          </w:p>
        </w:tc>
        <w:tc>
          <w:tcPr>
            <w:tcW w:w="1134" w:type="dxa"/>
          </w:tcPr>
          <w:p w14:paraId="581A7531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2641D2A8" w14:textId="77777777" w:rsidTr="00C3706A">
        <w:trPr>
          <w:trHeight w:val="340"/>
        </w:trPr>
        <w:tc>
          <w:tcPr>
            <w:tcW w:w="2411" w:type="dxa"/>
          </w:tcPr>
          <w:p w14:paraId="745A878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00EE013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6b</w:t>
            </w:r>
          </w:p>
        </w:tc>
        <w:tc>
          <w:tcPr>
            <w:tcW w:w="6379" w:type="dxa"/>
          </w:tcPr>
          <w:p w14:paraId="65B7070D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Senior statistician responsible</w:t>
            </w:r>
          </w:p>
        </w:tc>
        <w:tc>
          <w:tcPr>
            <w:tcW w:w="1134" w:type="dxa"/>
          </w:tcPr>
          <w:p w14:paraId="399668DF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3753CF35" w14:textId="77777777" w:rsidTr="00C3706A">
        <w:trPr>
          <w:trHeight w:val="340"/>
        </w:trPr>
        <w:tc>
          <w:tcPr>
            <w:tcW w:w="2411" w:type="dxa"/>
            <w:tcBorders>
              <w:bottom w:val="single" w:sz="4" w:space="0" w:color="auto"/>
            </w:tcBorders>
          </w:tcPr>
          <w:p w14:paraId="317E29AE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011D040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6c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66F117F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Chief investigator/clinical lead</w:t>
            </w:r>
          </w:p>
        </w:tc>
        <w:tc>
          <w:tcPr>
            <w:tcW w:w="1134" w:type="dxa"/>
          </w:tcPr>
          <w:p w14:paraId="7DFF24B4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48A7FE73" w14:textId="77777777" w:rsidTr="00740628">
        <w:trPr>
          <w:trHeight w:val="340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5378497C" w14:textId="21FDB782" w:rsidR="00C3706A" w:rsidRPr="005C0102" w:rsidRDefault="00C3706A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2: Introduction</w:t>
            </w:r>
          </w:p>
        </w:tc>
      </w:tr>
      <w:tr w:rsidR="00C3706A" w:rsidRPr="005C0102" w14:paraId="2A55D34F" w14:textId="77777777" w:rsidTr="00C3706A">
        <w:trPr>
          <w:trHeight w:val="340"/>
        </w:trPr>
        <w:tc>
          <w:tcPr>
            <w:tcW w:w="2411" w:type="dxa"/>
          </w:tcPr>
          <w:p w14:paraId="6B0A17CE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Background and rationale</w:t>
            </w:r>
          </w:p>
        </w:tc>
        <w:tc>
          <w:tcPr>
            <w:tcW w:w="708" w:type="dxa"/>
          </w:tcPr>
          <w:p w14:paraId="7D403550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6379" w:type="dxa"/>
          </w:tcPr>
          <w:p w14:paraId="234A4B74" w14:textId="77777777" w:rsidR="005C0102" w:rsidRPr="005C0102" w:rsidRDefault="005C0102" w:rsidP="007475A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Synopsis of trial background and rationale including a brief description of research question</w:t>
            </w:r>
          </w:p>
          <w:p w14:paraId="743D71B0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and brief justification for undertaking the trial</w:t>
            </w:r>
          </w:p>
        </w:tc>
        <w:tc>
          <w:tcPr>
            <w:tcW w:w="1134" w:type="dxa"/>
          </w:tcPr>
          <w:p w14:paraId="743F50E4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 xml:space="preserve">2,3 </w:t>
            </w:r>
          </w:p>
        </w:tc>
      </w:tr>
      <w:tr w:rsidR="00C3706A" w:rsidRPr="005C0102" w14:paraId="4CF0A919" w14:textId="77777777" w:rsidTr="00C3706A">
        <w:trPr>
          <w:trHeight w:val="340"/>
        </w:trPr>
        <w:tc>
          <w:tcPr>
            <w:tcW w:w="2411" w:type="dxa"/>
            <w:tcBorders>
              <w:bottom w:val="single" w:sz="4" w:space="0" w:color="auto"/>
            </w:tcBorders>
          </w:tcPr>
          <w:p w14:paraId="2B64A12D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Objectives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E881483" w14:textId="77777777" w:rsidR="005C0102" w:rsidRPr="005C0102" w:rsidRDefault="005C0102" w:rsidP="007475AF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587C546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Description of specific objectives or hypotheses</w:t>
            </w:r>
          </w:p>
        </w:tc>
        <w:tc>
          <w:tcPr>
            <w:tcW w:w="1134" w:type="dxa"/>
          </w:tcPr>
          <w:p w14:paraId="54A7E68B" w14:textId="77777777" w:rsidR="005C0102" w:rsidRPr="005C0102" w:rsidRDefault="005C0102" w:rsidP="007475AF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 xml:space="preserve">3,4 </w:t>
            </w:r>
          </w:p>
        </w:tc>
      </w:tr>
      <w:tr w:rsidR="00C3706A" w:rsidRPr="005C0102" w14:paraId="3312E46E" w14:textId="77777777" w:rsidTr="00880013">
        <w:trPr>
          <w:trHeight w:val="340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0F6BBBDE" w14:textId="1ABB555C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3: Study Methods</w:t>
            </w:r>
          </w:p>
        </w:tc>
      </w:tr>
      <w:tr w:rsidR="00C3706A" w:rsidRPr="005C0102" w14:paraId="3C8F2F9D" w14:textId="77777777" w:rsidTr="00C3706A">
        <w:trPr>
          <w:trHeight w:val="340"/>
        </w:trPr>
        <w:tc>
          <w:tcPr>
            <w:tcW w:w="2411" w:type="dxa"/>
          </w:tcPr>
          <w:p w14:paraId="5689588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Trial design</w:t>
            </w:r>
          </w:p>
        </w:tc>
        <w:tc>
          <w:tcPr>
            <w:tcW w:w="708" w:type="dxa"/>
          </w:tcPr>
          <w:p w14:paraId="6E16B469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6379" w:type="dxa"/>
          </w:tcPr>
          <w:p w14:paraId="78140E96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Brief description of trial design including type of trial (e.g., parallel group, multi-arm, crossover, factorial)</w:t>
            </w:r>
          </w:p>
          <w:p w14:paraId="348086C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and allocation ratio and may include brief description of interventions</w:t>
            </w:r>
          </w:p>
        </w:tc>
        <w:tc>
          <w:tcPr>
            <w:tcW w:w="1134" w:type="dxa"/>
          </w:tcPr>
          <w:p w14:paraId="41C05F7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 xml:space="preserve">4,5 </w:t>
            </w:r>
          </w:p>
        </w:tc>
      </w:tr>
      <w:tr w:rsidR="00C3706A" w:rsidRPr="005C0102" w14:paraId="065B3024" w14:textId="77777777" w:rsidTr="00C3706A">
        <w:trPr>
          <w:trHeight w:val="340"/>
        </w:trPr>
        <w:tc>
          <w:tcPr>
            <w:tcW w:w="2411" w:type="dxa"/>
          </w:tcPr>
          <w:p w14:paraId="235E2E3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Randomization</w:t>
            </w:r>
          </w:p>
        </w:tc>
        <w:tc>
          <w:tcPr>
            <w:tcW w:w="708" w:type="dxa"/>
          </w:tcPr>
          <w:p w14:paraId="6F1F5183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6379" w:type="dxa"/>
          </w:tcPr>
          <w:p w14:paraId="1F86F984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Randomization details, e.g., whether any minimization or stratification occurred (including stratifying</w:t>
            </w:r>
          </w:p>
          <w:p w14:paraId="181EF83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factors used or the location of that information if it is not held within the SAP)</w:t>
            </w:r>
          </w:p>
        </w:tc>
        <w:tc>
          <w:tcPr>
            <w:tcW w:w="1134" w:type="dxa"/>
          </w:tcPr>
          <w:p w14:paraId="7725702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5</w:t>
            </w:r>
          </w:p>
        </w:tc>
      </w:tr>
      <w:tr w:rsidR="00C3706A" w:rsidRPr="005C0102" w14:paraId="62CCA857" w14:textId="77777777" w:rsidTr="00C3706A">
        <w:trPr>
          <w:trHeight w:val="340"/>
        </w:trPr>
        <w:tc>
          <w:tcPr>
            <w:tcW w:w="2411" w:type="dxa"/>
          </w:tcPr>
          <w:p w14:paraId="244872E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Sample size</w:t>
            </w:r>
          </w:p>
        </w:tc>
        <w:tc>
          <w:tcPr>
            <w:tcW w:w="708" w:type="dxa"/>
          </w:tcPr>
          <w:p w14:paraId="0A6D38D4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6379" w:type="dxa"/>
          </w:tcPr>
          <w:p w14:paraId="1B29CAE0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Full sample size calculation or reference to sample size calculation in protocol</w:t>
            </w:r>
          </w:p>
          <w:p w14:paraId="2D58AD2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(instead of replication in SAP)</w:t>
            </w:r>
          </w:p>
        </w:tc>
        <w:tc>
          <w:tcPr>
            <w:tcW w:w="1134" w:type="dxa"/>
          </w:tcPr>
          <w:p w14:paraId="3DF7400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6</w:t>
            </w:r>
          </w:p>
        </w:tc>
      </w:tr>
      <w:tr w:rsidR="00C3706A" w:rsidRPr="005C0102" w14:paraId="3EE7D6E5" w14:textId="77777777" w:rsidTr="00C3706A">
        <w:trPr>
          <w:trHeight w:val="340"/>
        </w:trPr>
        <w:tc>
          <w:tcPr>
            <w:tcW w:w="2411" w:type="dxa"/>
          </w:tcPr>
          <w:p w14:paraId="4DFB1EE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Framework</w:t>
            </w:r>
          </w:p>
        </w:tc>
        <w:tc>
          <w:tcPr>
            <w:tcW w:w="708" w:type="dxa"/>
          </w:tcPr>
          <w:p w14:paraId="35DCE7AC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6379" w:type="dxa"/>
          </w:tcPr>
          <w:p w14:paraId="76B078F7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Superiority, equivalence, or noninferiority hypothesis testing framework, including which comparisons</w:t>
            </w:r>
          </w:p>
          <w:p w14:paraId="6B1D808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will be presented on this basis</w:t>
            </w:r>
          </w:p>
        </w:tc>
        <w:tc>
          <w:tcPr>
            <w:tcW w:w="1134" w:type="dxa"/>
          </w:tcPr>
          <w:p w14:paraId="65D7E0E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7</w:t>
            </w:r>
          </w:p>
        </w:tc>
      </w:tr>
      <w:tr w:rsidR="00C3706A" w:rsidRPr="005C0102" w14:paraId="25F4971C" w14:textId="77777777" w:rsidTr="00C3706A">
        <w:trPr>
          <w:trHeight w:val="340"/>
        </w:trPr>
        <w:tc>
          <w:tcPr>
            <w:tcW w:w="2411" w:type="dxa"/>
          </w:tcPr>
          <w:p w14:paraId="00BF9ED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Statistical interim analysis and stopping guidance</w:t>
            </w:r>
          </w:p>
        </w:tc>
        <w:tc>
          <w:tcPr>
            <w:tcW w:w="708" w:type="dxa"/>
          </w:tcPr>
          <w:p w14:paraId="523C96DC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13a</w:t>
            </w:r>
          </w:p>
        </w:tc>
        <w:tc>
          <w:tcPr>
            <w:tcW w:w="6379" w:type="dxa"/>
          </w:tcPr>
          <w:p w14:paraId="79745514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Information on interim analyses specifying what interim analyses will be carried out</w:t>
            </w:r>
          </w:p>
          <w:p w14:paraId="7EF0DFC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and listing of time points</w:t>
            </w:r>
          </w:p>
        </w:tc>
        <w:tc>
          <w:tcPr>
            <w:tcW w:w="1134" w:type="dxa"/>
          </w:tcPr>
          <w:p w14:paraId="79C64E9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7</w:t>
            </w:r>
          </w:p>
        </w:tc>
      </w:tr>
      <w:tr w:rsidR="00C3706A" w:rsidRPr="005C0102" w14:paraId="2E9E0566" w14:textId="77777777" w:rsidTr="00C3706A">
        <w:trPr>
          <w:trHeight w:val="340"/>
        </w:trPr>
        <w:tc>
          <w:tcPr>
            <w:tcW w:w="2411" w:type="dxa"/>
          </w:tcPr>
          <w:p w14:paraId="62083FD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1863083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13b</w:t>
            </w:r>
          </w:p>
        </w:tc>
        <w:tc>
          <w:tcPr>
            <w:tcW w:w="6379" w:type="dxa"/>
          </w:tcPr>
          <w:p w14:paraId="43FFF2C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Any planned adjustment of the significance level due to interim analysis</w:t>
            </w:r>
          </w:p>
        </w:tc>
        <w:tc>
          <w:tcPr>
            <w:tcW w:w="1134" w:type="dxa"/>
          </w:tcPr>
          <w:p w14:paraId="4D11600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503735FA" w14:textId="77777777" w:rsidTr="00C3706A">
        <w:trPr>
          <w:trHeight w:val="340"/>
        </w:trPr>
        <w:tc>
          <w:tcPr>
            <w:tcW w:w="2411" w:type="dxa"/>
          </w:tcPr>
          <w:p w14:paraId="7F41E28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D9B87DF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13c</w:t>
            </w:r>
          </w:p>
        </w:tc>
        <w:tc>
          <w:tcPr>
            <w:tcW w:w="6379" w:type="dxa"/>
          </w:tcPr>
          <w:p w14:paraId="72B8263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Details of guidelines for stopping the trial early</w:t>
            </w:r>
          </w:p>
        </w:tc>
        <w:tc>
          <w:tcPr>
            <w:tcW w:w="1134" w:type="dxa"/>
          </w:tcPr>
          <w:p w14:paraId="1D9DF7C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4FD1A572" w14:textId="77777777" w:rsidTr="00C3706A">
        <w:trPr>
          <w:trHeight w:val="340"/>
        </w:trPr>
        <w:tc>
          <w:tcPr>
            <w:tcW w:w="2411" w:type="dxa"/>
          </w:tcPr>
          <w:p w14:paraId="711EA9D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Timing of final analysis</w:t>
            </w:r>
          </w:p>
        </w:tc>
        <w:tc>
          <w:tcPr>
            <w:tcW w:w="708" w:type="dxa"/>
          </w:tcPr>
          <w:p w14:paraId="4067484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6379" w:type="dxa"/>
          </w:tcPr>
          <w:p w14:paraId="554D4A53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Timing of final analysis, e.g., all outcomes analysed collectively or timing stratified</w:t>
            </w:r>
          </w:p>
          <w:p w14:paraId="11292D4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by planned length of follow-up</w:t>
            </w:r>
          </w:p>
        </w:tc>
        <w:tc>
          <w:tcPr>
            <w:tcW w:w="1134" w:type="dxa"/>
          </w:tcPr>
          <w:p w14:paraId="73BA5EB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7</w:t>
            </w:r>
          </w:p>
        </w:tc>
      </w:tr>
      <w:tr w:rsidR="00C3706A" w:rsidRPr="005C0102" w14:paraId="2D33358B" w14:textId="77777777" w:rsidTr="00C3706A">
        <w:trPr>
          <w:trHeight w:val="340"/>
        </w:trPr>
        <w:tc>
          <w:tcPr>
            <w:tcW w:w="2411" w:type="dxa"/>
            <w:tcBorders>
              <w:bottom w:val="single" w:sz="4" w:space="0" w:color="auto"/>
            </w:tcBorders>
          </w:tcPr>
          <w:p w14:paraId="38C4DB2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Timing of outcome assessments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3187814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15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CC37C5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Time points at which the outcomes are measured including visit “windows”</w:t>
            </w:r>
          </w:p>
        </w:tc>
        <w:tc>
          <w:tcPr>
            <w:tcW w:w="1134" w:type="dxa"/>
          </w:tcPr>
          <w:p w14:paraId="4286172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7,8</w:t>
            </w:r>
          </w:p>
        </w:tc>
      </w:tr>
      <w:tr w:rsidR="00C3706A" w:rsidRPr="005C0102" w14:paraId="02442647" w14:textId="77777777" w:rsidTr="00E66258">
        <w:trPr>
          <w:trHeight w:val="340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1EBE36AC" w14:textId="71E70B46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4: Statistical Principals</w:t>
            </w:r>
          </w:p>
        </w:tc>
      </w:tr>
      <w:tr w:rsidR="00C3706A" w:rsidRPr="005C0102" w14:paraId="43444BF8" w14:textId="77777777" w:rsidTr="00C3706A">
        <w:trPr>
          <w:trHeight w:val="340"/>
        </w:trPr>
        <w:tc>
          <w:tcPr>
            <w:tcW w:w="2411" w:type="dxa"/>
          </w:tcPr>
          <w:p w14:paraId="63418A5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 xml:space="preserve">Confidence intervals and </w:t>
            </w:r>
            <w:r w:rsidRPr="005C0102">
              <w:rPr>
                <w:rFonts w:cs="Arial"/>
                <w:i/>
                <w:sz w:val="20"/>
                <w:szCs w:val="20"/>
              </w:rPr>
              <w:t xml:space="preserve">P </w:t>
            </w:r>
            <w:r w:rsidRPr="005C0102">
              <w:rPr>
                <w:rFonts w:cs="Arial"/>
                <w:sz w:val="20"/>
                <w:szCs w:val="20"/>
              </w:rPr>
              <w:t>values</w:t>
            </w:r>
          </w:p>
        </w:tc>
        <w:tc>
          <w:tcPr>
            <w:tcW w:w="708" w:type="dxa"/>
          </w:tcPr>
          <w:p w14:paraId="6464DDF5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16</w:t>
            </w:r>
          </w:p>
        </w:tc>
        <w:tc>
          <w:tcPr>
            <w:tcW w:w="6379" w:type="dxa"/>
          </w:tcPr>
          <w:p w14:paraId="0CA3DC3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Level of statistical significance</w:t>
            </w:r>
          </w:p>
        </w:tc>
        <w:tc>
          <w:tcPr>
            <w:tcW w:w="1134" w:type="dxa"/>
          </w:tcPr>
          <w:p w14:paraId="0545010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</w:p>
        </w:tc>
      </w:tr>
      <w:tr w:rsidR="00C3706A" w:rsidRPr="005C0102" w14:paraId="1099BECD" w14:textId="77777777" w:rsidTr="00C3706A">
        <w:trPr>
          <w:trHeight w:val="340"/>
        </w:trPr>
        <w:tc>
          <w:tcPr>
            <w:tcW w:w="2411" w:type="dxa"/>
          </w:tcPr>
          <w:p w14:paraId="2E23434F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9D9FBDA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17</w:t>
            </w:r>
          </w:p>
        </w:tc>
        <w:tc>
          <w:tcPr>
            <w:tcW w:w="6379" w:type="dxa"/>
          </w:tcPr>
          <w:p w14:paraId="5A9F9EFA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Description and rationale for any adjustment for multiplicity and, if so, detailing how the type 1 error</w:t>
            </w:r>
          </w:p>
          <w:p w14:paraId="38A2D34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is to be controlled</w:t>
            </w:r>
          </w:p>
        </w:tc>
        <w:tc>
          <w:tcPr>
            <w:tcW w:w="1134" w:type="dxa"/>
          </w:tcPr>
          <w:p w14:paraId="599051A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</w:p>
        </w:tc>
      </w:tr>
      <w:tr w:rsidR="00C3706A" w:rsidRPr="005C0102" w14:paraId="0AD1C2CA" w14:textId="77777777" w:rsidTr="00C3706A">
        <w:trPr>
          <w:trHeight w:val="340"/>
        </w:trPr>
        <w:tc>
          <w:tcPr>
            <w:tcW w:w="2411" w:type="dxa"/>
          </w:tcPr>
          <w:p w14:paraId="7539825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A4ACCA1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18</w:t>
            </w:r>
          </w:p>
        </w:tc>
        <w:tc>
          <w:tcPr>
            <w:tcW w:w="6379" w:type="dxa"/>
          </w:tcPr>
          <w:p w14:paraId="629901C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Confidence intervals to be reported</w:t>
            </w:r>
          </w:p>
        </w:tc>
        <w:tc>
          <w:tcPr>
            <w:tcW w:w="1134" w:type="dxa"/>
          </w:tcPr>
          <w:p w14:paraId="22E6C9A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</w:p>
        </w:tc>
      </w:tr>
      <w:tr w:rsidR="00C3706A" w:rsidRPr="005C0102" w14:paraId="76EEBACB" w14:textId="77777777" w:rsidTr="00C3706A">
        <w:trPr>
          <w:trHeight w:val="340"/>
        </w:trPr>
        <w:tc>
          <w:tcPr>
            <w:tcW w:w="2411" w:type="dxa"/>
          </w:tcPr>
          <w:p w14:paraId="2C2A73AF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Adherence and Protocol deviations</w:t>
            </w:r>
          </w:p>
        </w:tc>
        <w:tc>
          <w:tcPr>
            <w:tcW w:w="708" w:type="dxa"/>
          </w:tcPr>
          <w:p w14:paraId="73A4D22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19a</w:t>
            </w:r>
          </w:p>
        </w:tc>
        <w:tc>
          <w:tcPr>
            <w:tcW w:w="6379" w:type="dxa"/>
          </w:tcPr>
          <w:p w14:paraId="151FB469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Definition of adherence to the intervention and how this is assessed including extent</w:t>
            </w:r>
          </w:p>
          <w:p w14:paraId="7C58CC2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of exposure</w:t>
            </w:r>
          </w:p>
        </w:tc>
        <w:tc>
          <w:tcPr>
            <w:tcW w:w="1134" w:type="dxa"/>
          </w:tcPr>
          <w:p w14:paraId="759BD95D" w14:textId="48EB03C4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  <w:r w:rsidR="009A1890">
              <w:rPr>
                <w:rFonts w:cs="Arial"/>
                <w:sz w:val="20"/>
                <w:szCs w:val="20"/>
              </w:rPr>
              <w:t>, 9</w:t>
            </w:r>
          </w:p>
        </w:tc>
      </w:tr>
      <w:tr w:rsidR="00C3706A" w:rsidRPr="005C0102" w14:paraId="05A1BB87" w14:textId="77777777" w:rsidTr="00C3706A">
        <w:trPr>
          <w:trHeight w:val="340"/>
        </w:trPr>
        <w:tc>
          <w:tcPr>
            <w:tcW w:w="2411" w:type="dxa"/>
          </w:tcPr>
          <w:p w14:paraId="3F81013F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199F55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19b</w:t>
            </w:r>
          </w:p>
        </w:tc>
        <w:tc>
          <w:tcPr>
            <w:tcW w:w="6379" w:type="dxa"/>
          </w:tcPr>
          <w:p w14:paraId="19026AB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Description of how adherence to the intervention will be presented</w:t>
            </w:r>
          </w:p>
        </w:tc>
        <w:tc>
          <w:tcPr>
            <w:tcW w:w="1134" w:type="dxa"/>
          </w:tcPr>
          <w:p w14:paraId="0CC53C29" w14:textId="7546FA2C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8</w:t>
            </w:r>
            <w:r w:rsidR="009A1890">
              <w:rPr>
                <w:rFonts w:cs="Arial"/>
                <w:sz w:val="20"/>
                <w:szCs w:val="20"/>
              </w:rPr>
              <w:t>, 9</w:t>
            </w:r>
          </w:p>
        </w:tc>
      </w:tr>
      <w:tr w:rsidR="00C3706A" w:rsidRPr="005C0102" w14:paraId="03B7A70C" w14:textId="77777777" w:rsidTr="00C3706A">
        <w:trPr>
          <w:trHeight w:val="340"/>
        </w:trPr>
        <w:tc>
          <w:tcPr>
            <w:tcW w:w="2411" w:type="dxa"/>
          </w:tcPr>
          <w:p w14:paraId="28A3DA3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0F78EAE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19c</w:t>
            </w:r>
          </w:p>
        </w:tc>
        <w:tc>
          <w:tcPr>
            <w:tcW w:w="6379" w:type="dxa"/>
          </w:tcPr>
          <w:p w14:paraId="2429781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Definition of protocol deviations for the trial</w:t>
            </w:r>
          </w:p>
        </w:tc>
        <w:tc>
          <w:tcPr>
            <w:tcW w:w="1134" w:type="dxa"/>
          </w:tcPr>
          <w:p w14:paraId="65F1AE4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9</w:t>
            </w:r>
          </w:p>
        </w:tc>
      </w:tr>
      <w:tr w:rsidR="00C3706A" w:rsidRPr="005C0102" w14:paraId="6D5851B2" w14:textId="77777777" w:rsidTr="00C3706A">
        <w:trPr>
          <w:trHeight w:val="340"/>
        </w:trPr>
        <w:tc>
          <w:tcPr>
            <w:tcW w:w="2411" w:type="dxa"/>
          </w:tcPr>
          <w:p w14:paraId="3790354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57B37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19d</w:t>
            </w:r>
          </w:p>
        </w:tc>
        <w:tc>
          <w:tcPr>
            <w:tcW w:w="6379" w:type="dxa"/>
          </w:tcPr>
          <w:p w14:paraId="698BABB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Description of which protocol deviations will be summarized</w:t>
            </w:r>
          </w:p>
        </w:tc>
        <w:tc>
          <w:tcPr>
            <w:tcW w:w="1134" w:type="dxa"/>
          </w:tcPr>
          <w:p w14:paraId="2E46CDF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9</w:t>
            </w:r>
          </w:p>
        </w:tc>
      </w:tr>
      <w:tr w:rsidR="00C3706A" w:rsidRPr="005C0102" w14:paraId="3B4C7A1C" w14:textId="77777777" w:rsidTr="00C3706A">
        <w:trPr>
          <w:trHeight w:val="340"/>
        </w:trPr>
        <w:tc>
          <w:tcPr>
            <w:tcW w:w="2411" w:type="dxa"/>
            <w:tcBorders>
              <w:bottom w:val="single" w:sz="4" w:space="0" w:color="auto"/>
            </w:tcBorders>
          </w:tcPr>
          <w:p w14:paraId="7043191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Analysis populations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9276CB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58817F37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Definition of analysis populations, e.g., intention to treat, per protocol,</w:t>
            </w:r>
          </w:p>
          <w:p w14:paraId="7AFA54A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complete case, safety</w:t>
            </w:r>
          </w:p>
        </w:tc>
        <w:tc>
          <w:tcPr>
            <w:tcW w:w="1134" w:type="dxa"/>
          </w:tcPr>
          <w:p w14:paraId="708F0F5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9</w:t>
            </w:r>
          </w:p>
        </w:tc>
      </w:tr>
      <w:tr w:rsidR="00C3706A" w:rsidRPr="005C0102" w14:paraId="2A26C087" w14:textId="77777777" w:rsidTr="003D49CA">
        <w:trPr>
          <w:trHeight w:val="340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6CA5A7E4" w14:textId="225A8DC1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5: Trial Population</w:t>
            </w:r>
          </w:p>
        </w:tc>
      </w:tr>
      <w:tr w:rsidR="00C3706A" w:rsidRPr="005C0102" w14:paraId="2636CCA0" w14:textId="77777777" w:rsidTr="00C3706A">
        <w:trPr>
          <w:trHeight w:val="340"/>
        </w:trPr>
        <w:tc>
          <w:tcPr>
            <w:tcW w:w="2411" w:type="dxa"/>
          </w:tcPr>
          <w:p w14:paraId="4A55866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Screening data</w:t>
            </w:r>
          </w:p>
        </w:tc>
        <w:tc>
          <w:tcPr>
            <w:tcW w:w="708" w:type="dxa"/>
          </w:tcPr>
          <w:p w14:paraId="4E11435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21</w:t>
            </w:r>
          </w:p>
        </w:tc>
        <w:tc>
          <w:tcPr>
            <w:tcW w:w="6379" w:type="dxa"/>
          </w:tcPr>
          <w:p w14:paraId="0751C72A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Reporting of screening data (if collected) to describe representativeness</w:t>
            </w:r>
          </w:p>
          <w:p w14:paraId="6752463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of trial sample</w:t>
            </w:r>
          </w:p>
        </w:tc>
        <w:tc>
          <w:tcPr>
            <w:tcW w:w="1134" w:type="dxa"/>
          </w:tcPr>
          <w:p w14:paraId="5A5C690C" w14:textId="60AE0E04" w:rsidR="00C3706A" w:rsidRPr="005C0102" w:rsidRDefault="009A1890" w:rsidP="00C3706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</w:t>
            </w:r>
          </w:p>
        </w:tc>
      </w:tr>
      <w:tr w:rsidR="00C3706A" w:rsidRPr="005C0102" w14:paraId="6A907E71" w14:textId="77777777" w:rsidTr="00C3706A">
        <w:trPr>
          <w:trHeight w:val="340"/>
        </w:trPr>
        <w:tc>
          <w:tcPr>
            <w:tcW w:w="2411" w:type="dxa"/>
          </w:tcPr>
          <w:p w14:paraId="1F54D2BF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Eligibility</w:t>
            </w:r>
          </w:p>
        </w:tc>
        <w:tc>
          <w:tcPr>
            <w:tcW w:w="708" w:type="dxa"/>
          </w:tcPr>
          <w:p w14:paraId="14259AD8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6379" w:type="dxa"/>
          </w:tcPr>
          <w:p w14:paraId="01B1FF7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Summary of eligibility criteria</w:t>
            </w:r>
          </w:p>
        </w:tc>
        <w:tc>
          <w:tcPr>
            <w:tcW w:w="1134" w:type="dxa"/>
          </w:tcPr>
          <w:p w14:paraId="24A1B459" w14:textId="313E56E4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10</w:t>
            </w:r>
            <w:r w:rsidR="009A1890">
              <w:rPr>
                <w:rFonts w:cs="Arial"/>
                <w:sz w:val="20"/>
                <w:szCs w:val="20"/>
              </w:rPr>
              <w:t>, 11</w:t>
            </w:r>
          </w:p>
        </w:tc>
      </w:tr>
      <w:tr w:rsidR="00C3706A" w:rsidRPr="005C0102" w14:paraId="02F7ED28" w14:textId="77777777" w:rsidTr="00C3706A">
        <w:trPr>
          <w:trHeight w:val="340"/>
        </w:trPr>
        <w:tc>
          <w:tcPr>
            <w:tcW w:w="2411" w:type="dxa"/>
          </w:tcPr>
          <w:p w14:paraId="444FAA2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Recruitment</w:t>
            </w:r>
          </w:p>
        </w:tc>
        <w:tc>
          <w:tcPr>
            <w:tcW w:w="708" w:type="dxa"/>
          </w:tcPr>
          <w:p w14:paraId="3F3FE36D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23</w:t>
            </w:r>
          </w:p>
        </w:tc>
        <w:tc>
          <w:tcPr>
            <w:tcW w:w="6379" w:type="dxa"/>
          </w:tcPr>
          <w:p w14:paraId="1104A21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Information to be included in the CONSORT flow diagram</w:t>
            </w:r>
          </w:p>
        </w:tc>
        <w:tc>
          <w:tcPr>
            <w:tcW w:w="1134" w:type="dxa"/>
          </w:tcPr>
          <w:p w14:paraId="79CB2FDB" w14:textId="4F1410D1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</w:t>
            </w:r>
            <w:r w:rsidR="009A1890">
              <w:rPr>
                <w:rFonts w:cs="Arial"/>
                <w:sz w:val="20"/>
                <w:szCs w:val="20"/>
              </w:rPr>
              <w:t>2</w:t>
            </w:r>
          </w:p>
        </w:tc>
      </w:tr>
      <w:tr w:rsidR="00C3706A" w:rsidRPr="005C0102" w14:paraId="087974C0" w14:textId="77777777" w:rsidTr="00C3706A">
        <w:trPr>
          <w:trHeight w:val="340"/>
        </w:trPr>
        <w:tc>
          <w:tcPr>
            <w:tcW w:w="2411" w:type="dxa"/>
          </w:tcPr>
          <w:p w14:paraId="7C51D01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Withdrawal/ Follow-up</w:t>
            </w:r>
          </w:p>
        </w:tc>
        <w:tc>
          <w:tcPr>
            <w:tcW w:w="708" w:type="dxa"/>
          </w:tcPr>
          <w:p w14:paraId="69A9549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24a</w:t>
            </w:r>
          </w:p>
        </w:tc>
        <w:tc>
          <w:tcPr>
            <w:tcW w:w="6379" w:type="dxa"/>
          </w:tcPr>
          <w:p w14:paraId="201FA31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Level of withdrawal, e.g., from intervention and/or from follow-up</w:t>
            </w:r>
          </w:p>
        </w:tc>
        <w:tc>
          <w:tcPr>
            <w:tcW w:w="1134" w:type="dxa"/>
          </w:tcPr>
          <w:p w14:paraId="78C0689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12</w:t>
            </w:r>
          </w:p>
        </w:tc>
      </w:tr>
      <w:tr w:rsidR="00C3706A" w:rsidRPr="005C0102" w14:paraId="3B0FB889" w14:textId="77777777" w:rsidTr="00C3706A">
        <w:trPr>
          <w:trHeight w:val="340"/>
        </w:trPr>
        <w:tc>
          <w:tcPr>
            <w:tcW w:w="2411" w:type="dxa"/>
          </w:tcPr>
          <w:p w14:paraId="3680A20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FD48376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24b</w:t>
            </w:r>
          </w:p>
        </w:tc>
        <w:tc>
          <w:tcPr>
            <w:tcW w:w="6379" w:type="dxa"/>
          </w:tcPr>
          <w:p w14:paraId="16C44A6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Timing of withdrawal/lost to follow-up data</w:t>
            </w:r>
          </w:p>
        </w:tc>
        <w:tc>
          <w:tcPr>
            <w:tcW w:w="1134" w:type="dxa"/>
          </w:tcPr>
          <w:p w14:paraId="0367AAC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12, 13</w:t>
            </w:r>
          </w:p>
        </w:tc>
      </w:tr>
      <w:tr w:rsidR="00C3706A" w:rsidRPr="005C0102" w14:paraId="314B6894" w14:textId="77777777" w:rsidTr="00C3706A">
        <w:trPr>
          <w:trHeight w:val="340"/>
        </w:trPr>
        <w:tc>
          <w:tcPr>
            <w:tcW w:w="2411" w:type="dxa"/>
          </w:tcPr>
          <w:p w14:paraId="65273F9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2DBFDD0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24c</w:t>
            </w:r>
          </w:p>
        </w:tc>
        <w:tc>
          <w:tcPr>
            <w:tcW w:w="6379" w:type="dxa"/>
          </w:tcPr>
          <w:p w14:paraId="348E0B9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Reasons and details of how withdrawal/lost to follow-up data will be presented</w:t>
            </w:r>
          </w:p>
        </w:tc>
        <w:tc>
          <w:tcPr>
            <w:tcW w:w="1134" w:type="dxa"/>
          </w:tcPr>
          <w:p w14:paraId="48604BD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12, 13</w:t>
            </w:r>
          </w:p>
        </w:tc>
      </w:tr>
      <w:tr w:rsidR="00C3706A" w:rsidRPr="005C0102" w14:paraId="7BDDFBF4" w14:textId="77777777" w:rsidTr="00C3706A">
        <w:trPr>
          <w:trHeight w:val="340"/>
        </w:trPr>
        <w:tc>
          <w:tcPr>
            <w:tcW w:w="2411" w:type="dxa"/>
          </w:tcPr>
          <w:p w14:paraId="34F7C2F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Baseline patient characteristics</w:t>
            </w:r>
          </w:p>
        </w:tc>
        <w:tc>
          <w:tcPr>
            <w:tcW w:w="708" w:type="dxa"/>
          </w:tcPr>
          <w:p w14:paraId="1FFE74D7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25a</w:t>
            </w:r>
          </w:p>
        </w:tc>
        <w:tc>
          <w:tcPr>
            <w:tcW w:w="6379" w:type="dxa"/>
          </w:tcPr>
          <w:p w14:paraId="7FD5150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List of baseline characteristics to be summarized</w:t>
            </w:r>
          </w:p>
        </w:tc>
        <w:tc>
          <w:tcPr>
            <w:tcW w:w="1134" w:type="dxa"/>
          </w:tcPr>
          <w:p w14:paraId="2C956F5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</w:t>
            </w:r>
          </w:p>
        </w:tc>
      </w:tr>
      <w:tr w:rsidR="00C3706A" w:rsidRPr="005C0102" w14:paraId="7430A253" w14:textId="77777777" w:rsidTr="00C3706A">
        <w:trPr>
          <w:trHeight w:val="340"/>
        </w:trPr>
        <w:tc>
          <w:tcPr>
            <w:tcW w:w="2411" w:type="dxa"/>
            <w:tcBorders>
              <w:bottom w:val="single" w:sz="4" w:space="0" w:color="auto"/>
            </w:tcBorders>
          </w:tcPr>
          <w:p w14:paraId="0E17B03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DCECE52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25b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41CDF20F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Details of how baseline characteristics will be descriptively summarized</w:t>
            </w:r>
          </w:p>
        </w:tc>
        <w:tc>
          <w:tcPr>
            <w:tcW w:w="1134" w:type="dxa"/>
          </w:tcPr>
          <w:p w14:paraId="14CC143A" w14:textId="2C591C9C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</w:t>
            </w:r>
            <w:r w:rsidR="009A1890">
              <w:rPr>
                <w:rFonts w:cs="Arial"/>
                <w:sz w:val="20"/>
                <w:szCs w:val="20"/>
              </w:rPr>
              <w:t>9</w:t>
            </w:r>
          </w:p>
        </w:tc>
      </w:tr>
      <w:tr w:rsidR="00C3706A" w:rsidRPr="005C0102" w14:paraId="6E9A064C" w14:textId="77777777" w:rsidTr="00565284">
        <w:trPr>
          <w:trHeight w:val="340"/>
        </w:trPr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1669A98B" w14:textId="653B193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b/>
                <w:sz w:val="20"/>
                <w:szCs w:val="20"/>
              </w:rPr>
              <w:t>Section 6: Analysis</w:t>
            </w:r>
          </w:p>
        </w:tc>
      </w:tr>
      <w:tr w:rsidR="00C3706A" w:rsidRPr="005C0102" w14:paraId="0A42672F" w14:textId="77777777" w:rsidTr="00C3706A">
        <w:trPr>
          <w:trHeight w:val="340"/>
        </w:trPr>
        <w:tc>
          <w:tcPr>
            <w:tcW w:w="2411" w:type="dxa"/>
          </w:tcPr>
          <w:p w14:paraId="0876C56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Outcome definitions</w:t>
            </w:r>
          </w:p>
        </w:tc>
        <w:tc>
          <w:tcPr>
            <w:tcW w:w="708" w:type="dxa"/>
          </w:tcPr>
          <w:p w14:paraId="4F7ED342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14:paraId="4F7B6D9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List and describe each primary and secondary outcome including details of:</w:t>
            </w:r>
          </w:p>
        </w:tc>
        <w:tc>
          <w:tcPr>
            <w:tcW w:w="1134" w:type="dxa"/>
          </w:tcPr>
          <w:p w14:paraId="4D27C87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</w:tr>
      <w:tr w:rsidR="00C3706A" w:rsidRPr="005C0102" w14:paraId="05D38A37" w14:textId="77777777" w:rsidTr="00C3706A">
        <w:trPr>
          <w:trHeight w:val="340"/>
        </w:trPr>
        <w:tc>
          <w:tcPr>
            <w:tcW w:w="2411" w:type="dxa"/>
          </w:tcPr>
          <w:p w14:paraId="307D236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C4228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26a</w:t>
            </w:r>
          </w:p>
        </w:tc>
        <w:tc>
          <w:tcPr>
            <w:tcW w:w="6379" w:type="dxa"/>
          </w:tcPr>
          <w:p w14:paraId="3E6C5A8C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Specification of outcomes and timings. If applicable include the order of importance of primary</w:t>
            </w:r>
          </w:p>
          <w:p w14:paraId="5DDA82B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or key secondary end points (e.g., order in which they will be tested)</w:t>
            </w:r>
          </w:p>
        </w:tc>
        <w:tc>
          <w:tcPr>
            <w:tcW w:w="1134" w:type="dxa"/>
          </w:tcPr>
          <w:p w14:paraId="22D5F98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13-18</w:t>
            </w:r>
          </w:p>
        </w:tc>
      </w:tr>
      <w:tr w:rsidR="00C3706A" w:rsidRPr="005C0102" w14:paraId="76AFAA29" w14:textId="77777777" w:rsidTr="00C3706A">
        <w:trPr>
          <w:trHeight w:val="340"/>
        </w:trPr>
        <w:tc>
          <w:tcPr>
            <w:tcW w:w="2411" w:type="dxa"/>
          </w:tcPr>
          <w:p w14:paraId="1F6A1A5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481B547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26b</w:t>
            </w:r>
          </w:p>
        </w:tc>
        <w:tc>
          <w:tcPr>
            <w:tcW w:w="6379" w:type="dxa"/>
          </w:tcPr>
          <w:p w14:paraId="3F1442A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Specific measurement and units (e.g., glucose control, hbA1c [mmol/mol or %])</w:t>
            </w:r>
          </w:p>
        </w:tc>
        <w:tc>
          <w:tcPr>
            <w:tcW w:w="1134" w:type="dxa"/>
          </w:tcPr>
          <w:p w14:paraId="074ED78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13-18</w:t>
            </w:r>
          </w:p>
        </w:tc>
      </w:tr>
      <w:tr w:rsidR="00C3706A" w:rsidRPr="005C0102" w14:paraId="45F2E74C" w14:textId="77777777" w:rsidTr="00C3706A">
        <w:trPr>
          <w:trHeight w:val="340"/>
        </w:trPr>
        <w:tc>
          <w:tcPr>
            <w:tcW w:w="2411" w:type="dxa"/>
          </w:tcPr>
          <w:p w14:paraId="4C1FEFB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3C0D09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26c</w:t>
            </w:r>
          </w:p>
        </w:tc>
        <w:tc>
          <w:tcPr>
            <w:tcW w:w="6379" w:type="dxa"/>
          </w:tcPr>
          <w:p w14:paraId="1ACCC5AC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Any calculation or transformation used to derive the outcome (e.g., change from baseline, QoL score,</w:t>
            </w:r>
          </w:p>
          <w:p w14:paraId="3CC8223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Time to event, logarithm, etc.)</w:t>
            </w:r>
          </w:p>
        </w:tc>
        <w:tc>
          <w:tcPr>
            <w:tcW w:w="1134" w:type="dxa"/>
          </w:tcPr>
          <w:p w14:paraId="64D4775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13-18</w:t>
            </w:r>
          </w:p>
        </w:tc>
      </w:tr>
      <w:tr w:rsidR="00C3706A" w:rsidRPr="005C0102" w14:paraId="27468168" w14:textId="77777777" w:rsidTr="00C3706A">
        <w:trPr>
          <w:trHeight w:val="340"/>
        </w:trPr>
        <w:tc>
          <w:tcPr>
            <w:tcW w:w="2411" w:type="dxa"/>
          </w:tcPr>
          <w:p w14:paraId="12A02C4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Analysis methods</w:t>
            </w:r>
          </w:p>
        </w:tc>
        <w:tc>
          <w:tcPr>
            <w:tcW w:w="708" w:type="dxa"/>
          </w:tcPr>
          <w:p w14:paraId="25CF2ED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27a</w:t>
            </w:r>
          </w:p>
        </w:tc>
        <w:tc>
          <w:tcPr>
            <w:tcW w:w="6379" w:type="dxa"/>
          </w:tcPr>
          <w:p w14:paraId="18454E9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What analysis method will be used and how the treatment effects will be presented</w:t>
            </w:r>
          </w:p>
        </w:tc>
        <w:tc>
          <w:tcPr>
            <w:tcW w:w="1134" w:type="dxa"/>
          </w:tcPr>
          <w:p w14:paraId="35E4D83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18-21</w:t>
            </w:r>
          </w:p>
        </w:tc>
      </w:tr>
      <w:tr w:rsidR="00C3706A" w:rsidRPr="005C0102" w14:paraId="31511913" w14:textId="77777777" w:rsidTr="00C3706A">
        <w:trPr>
          <w:trHeight w:val="340"/>
        </w:trPr>
        <w:tc>
          <w:tcPr>
            <w:tcW w:w="2411" w:type="dxa"/>
          </w:tcPr>
          <w:p w14:paraId="56DF2FB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4B35B35A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27b</w:t>
            </w:r>
          </w:p>
        </w:tc>
        <w:tc>
          <w:tcPr>
            <w:tcW w:w="6379" w:type="dxa"/>
          </w:tcPr>
          <w:p w14:paraId="662E6EEA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Any adjustment for covariates</w:t>
            </w:r>
          </w:p>
        </w:tc>
        <w:tc>
          <w:tcPr>
            <w:tcW w:w="1134" w:type="dxa"/>
          </w:tcPr>
          <w:p w14:paraId="1E62047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21</w:t>
            </w:r>
          </w:p>
        </w:tc>
      </w:tr>
      <w:tr w:rsidR="00C3706A" w:rsidRPr="005C0102" w14:paraId="464FEDCF" w14:textId="77777777" w:rsidTr="00C3706A">
        <w:trPr>
          <w:trHeight w:val="340"/>
        </w:trPr>
        <w:tc>
          <w:tcPr>
            <w:tcW w:w="2411" w:type="dxa"/>
          </w:tcPr>
          <w:p w14:paraId="0F3BC65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333F828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27c</w:t>
            </w:r>
          </w:p>
        </w:tc>
        <w:tc>
          <w:tcPr>
            <w:tcW w:w="6379" w:type="dxa"/>
          </w:tcPr>
          <w:p w14:paraId="7BC3CB2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Methods used for assumptions to be checked for statistical methods</w:t>
            </w:r>
          </w:p>
        </w:tc>
        <w:tc>
          <w:tcPr>
            <w:tcW w:w="1134" w:type="dxa"/>
          </w:tcPr>
          <w:p w14:paraId="21549E77" w14:textId="5B7ADE51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21</w:t>
            </w:r>
            <w:r w:rsidR="009A1890">
              <w:rPr>
                <w:rFonts w:cs="Arial"/>
                <w:sz w:val="20"/>
                <w:szCs w:val="20"/>
              </w:rPr>
              <w:t>, 22</w:t>
            </w:r>
          </w:p>
        </w:tc>
      </w:tr>
      <w:tr w:rsidR="00C3706A" w:rsidRPr="005C0102" w14:paraId="76A46611" w14:textId="77777777" w:rsidTr="00C3706A">
        <w:trPr>
          <w:trHeight w:val="340"/>
        </w:trPr>
        <w:tc>
          <w:tcPr>
            <w:tcW w:w="2411" w:type="dxa"/>
          </w:tcPr>
          <w:p w14:paraId="0362E8F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490A34E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27d</w:t>
            </w:r>
          </w:p>
        </w:tc>
        <w:tc>
          <w:tcPr>
            <w:tcW w:w="6379" w:type="dxa"/>
          </w:tcPr>
          <w:p w14:paraId="3BD58AB4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Details of alternative methods to be used if distributional assumptions do not hold, e.g., normality,</w:t>
            </w:r>
          </w:p>
          <w:p w14:paraId="0A36EB0B" w14:textId="77777777" w:rsidR="00C3706A" w:rsidRPr="005C0102" w:rsidRDefault="00C3706A" w:rsidP="00C3706A">
            <w:pPr>
              <w:rPr>
                <w:rFonts w:cs="Arial"/>
                <w:b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proportional hazards, etc.</w:t>
            </w:r>
          </w:p>
        </w:tc>
        <w:tc>
          <w:tcPr>
            <w:tcW w:w="1134" w:type="dxa"/>
          </w:tcPr>
          <w:p w14:paraId="77E3BBB1" w14:textId="63ED5A88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22</w:t>
            </w:r>
          </w:p>
        </w:tc>
      </w:tr>
      <w:tr w:rsidR="00C3706A" w:rsidRPr="005C0102" w14:paraId="6038CA46" w14:textId="77777777" w:rsidTr="00C3706A">
        <w:trPr>
          <w:trHeight w:val="340"/>
        </w:trPr>
        <w:tc>
          <w:tcPr>
            <w:tcW w:w="2411" w:type="dxa"/>
          </w:tcPr>
          <w:p w14:paraId="1BEC824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5B4DB6A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27e</w:t>
            </w:r>
          </w:p>
        </w:tc>
        <w:tc>
          <w:tcPr>
            <w:tcW w:w="6379" w:type="dxa"/>
          </w:tcPr>
          <w:p w14:paraId="4F640F1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Any planned sensitivity analyses for each outcome where applicable</w:t>
            </w:r>
          </w:p>
        </w:tc>
        <w:tc>
          <w:tcPr>
            <w:tcW w:w="1134" w:type="dxa"/>
          </w:tcPr>
          <w:p w14:paraId="4CA49018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23</w:t>
            </w:r>
          </w:p>
        </w:tc>
      </w:tr>
      <w:tr w:rsidR="00C3706A" w:rsidRPr="005C0102" w14:paraId="4E2002E7" w14:textId="77777777" w:rsidTr="00C3706A">
        <w:trPr>
          <w:trHeight w:val="340"/>
        </w:trPr>
        <w:tc>
          <w:tcPr>
            <w:tcW w:w="2411" w:type="dxa"/>
          </w:tcPr>
          <w:p w14:paraId="7DB4CC4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1C0E7CE4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27f</w:t>
            </w:r>
          </w:p>
        </w:tc>
        <w:tc>
          <w:tcPr>
            <w:tcW w:w="6379" w:type="dxa"/>
          </w:tcPr>
          <w:p w14:paraId="72DA054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Any planned subgroup analyses for each outcome including how subgroups are defined</w:t>
            </w:r>
          </w:p>
        </w:tc>
        <w:tc>
          <w:tcPr>
            <w:tcW w:w="1134" w:type="dxa"/>
          </w:tcPr>
          <w:p w14:paraId="3109557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22</w:t>
            </w:r>
          </w:p>
        </w:tc>
      </w:tr>
      <w:tr w:rsidR="00C3706A" w:rsidRPr="005C0102" w14:paraId="48F63570" w14:textId="77777777" w:rsidTr="00C3706A">
        <w:trPr>
          <w:trHeight w:val="340"/>
        </w:trPr>
        <w:tc>
          <w:tcPr>
            <w:tcW w:w="2411" w:type="dxa"/>
          </w:tcPr>
          <w:p w14:paraId="3D1C47D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Missing data</w:t>
            </w:r>
          </w:p>
        </w:tc>
        <w:tc>
          <w:tcPr>
            <w:tcW w:w="708" w:type="dxa"/>
          </w:tcPr>
          <w:p w14:paraId="00FDAB0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28</w:t>
            </w:r>
          </w:p>
        </w:tc>
        <w:tc>
          <w:tcPr>
            <w:tcW w:w="6379" w:type="dxa"/>
          </w:tcPr>
          <w:p w14:paraId="1E95DDF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Reporting and assumptions/statistical methods to handle missing data (e.g., multiple imputation)</w:t>
            </w:r>
          </w:p>
        </w:tc>
        <w:tc>
          <w:tcPr>
            <w:tcW w:w="1134" w:type="dxa"/>
          </w:tcPr>
          <w:p w14:paraId="7670303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23</w:t>
            </w:r>
          </w:p>
        </w:tc>
      </w:tr>
      <w:tr w:rsidR="00C3706A" w:rsidRPr="005C0102" w14:paraId="2830DA6B" w14:textId="77777777" w:rsidTr="00C3706A">
        <w:trPr>
          <w:trHeight w:val="340"/>
        </w:trPr>
        <w:tc>
          <w:tcPr>
            <w:tcW w:w="2411" w:type="dxa"/>
          </w:tcPr>
          <w:p w14:paraId="286CD33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Additional analyses</w:t>
            </w:r>
          </w:p>
        </w:tc>
        <w:tc>
          <w:tcPr>
            <w:tcW w:w="708" w:type="dxa"/>
          </w:tcPr>
          <w:p w14:paraId="71EEDFE8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6379" w:type="dxa"/>
          </w:tcPr>
          <w:p w14:paraId="7410B0B4" w14:textId="77777777" w:rsidR="00C3706A" w:rsidRPr="005C0102" w:rsidRDefault="00C3706A" w:rsidP="00C3706A">
            <w:pPr>
              <w:rPr>
                <w:rFonts w:cs="Arial"/>
                <w:b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Details of any additional statistical analyses required, e.g., complier-average causal effect10 analysis</w:t>
            </w:r>
          </w:p>
        </w:tc>
        <w:tc>
          <w:tcPr>
            <w:tcW w:w="1134" w:type="dxa"/>
          </w:tcPr>
          <w:p w14:paraId="3F57D91C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24-27</w:t>
            </w:r>
          </w:p>
        </w:tc>
      </w:tr>
      <w:tr w:rsidR="00C3706A" w:rsidRPr="005C0102" w14:paraId="2F90F239" w14:textId="77777777" w:rsidTr="00C3706A">
        <w:trPr>
          <w:trHeight w:val="340"/>
        </w:trPr>
        <w:tc>
          <w:tcPr>
            <w:tcW w:w="2411" w:type="dxa"/>
          </w:tcPr>
          <w:p w14:paraId="75380D2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Harms</w:t>
            </w:r>
          </w:p>
        </w:tc>
        <w:tc>
          <w:tcPr>
            <w:tcW w:w="708" w:type="dxa"/>
          </w:tcPr>
          <w:p w14:paraId="025D08DB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30</w:t>
            </w:r>
          </w:p>
        </w:tc>
        <w:tc>
          <w:tcPr>
            <w:tcW w:w="6379" w:type="dxa"/>
          </w:tcPr>
          <w:p w14:paraId="462966E4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Sufficient detail on summarizing safety data, e.g., information on severity, expectedness, and causality;</w:t>
            </w:r>
          </w:p>
          <w:p w14:paraId="3D5D0E8D" w14:textId="77777777" w:rsidR="00C3706A" w:rsidRPr="005C0102" w:rsidRDefault="00C3706A" w:rsidP="00C3706A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lastRenderedPageBreak/>
              <w:t>details of how adverse events are coded or categorized; how adverse event data will be analysed,</w:t>
            </w:r>
          </w:p>
          <w:p w14:paraId="3603F9E9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i.e., grade 3/4 only, incidence case analysis, intervention emergent analysis</w:t>
            </w:r>
          </w:p>
        </w:tc>
        <w:tc>
          <w:tcPr>
            <w:tcW w:w="1134" w:type="dxa"/>
          </w:tcPr>
          <w:p w14:paraId="51972C72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lastRenderedPageBreak/>
              <w:t>23-24</w:t>
            </w:r>
          </w:p>
        </w:tc>
      </w:tr>
      <w:tr w:rsidR="00C3706A" w:rsidRPr="005C0102" w14:paraId="079DCA7C" w14:textId="77777777" w:rsidTr="00C3706A">
        <w:trPr>
          <w:trHeight w:val="340"/>
        </w:trPr>
        <w:tc>
          <w:tcPr>
            <w:tcW w:w="2411" w:type="dxa"/>
          </w:tcPr>
          <w:p w14:paraId="66A9424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Statistical software</w:t>
            </w:r>
          </w:p>
        </w:tc>
        <w:tc>
          <w:tcPr>
            <w:tcW w:w="708" w:type="dxa"/>
          </w:tcPr>
          <w:p w14:paraId="065FB7BF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31</w:t>
            </w:r>
          </w:p>
        </w:tc>
        <w:tc>
          <w:tcPr>
            <w:tcW w:w="6379" w:type="dxa"/>
          </w:tcPr>
          <w:p w14:paraId="2118BEBB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Details of statistical packages to be used to carry out analyses</w:t>
            </w:r>
          </w:p>
        </w:tc>
        <w:tc>
          <w:tcPr>
            <w:tcW w:w="1134" w:type="dxa"/>
          </w:tcPr>
          <w:p w14:paraId="4D59C31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28</w:t>
            </w:r>
          </w:p>
        </w:tc>
      </w:tr>
      <w:tr w:rsidR="00C3706A" w:rsidRPr="005C0102" w14:paraId="51A1D111" w14:textId="77777777" w:rsidTr="00C3706A">
        <w:trPr>
          <w:trHeight w:val="340"/>
        </w:trPr>
        <w:tc>
          <w:tcPr>
            <w:tcW w:w="2411" w:type="dxa"/>
          </w:tcPr>
          <w:p w14:paraId="4B6D9FF5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References</w:t>
            </w:r>
          </w:p>
        </w:tc>
        <w:tc>
          <w:tcPr>
            <w:tcW w:w="708" w:type="dxa"/>
          </w:tcPr>
          <w:p w14:paraId="479E5A96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32a</w:t>
            </w:r>
          </w:p>
        </w:tc>
        <w:tc>
          <w:tcPr>
            <w:tcW w:w="6379" w:type="dxa"/>
          </w:tcPr>
          <w:p w14:paraId="21060B81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References to be provided for nonstandard statistical methods</w:t>
            </w:r>
          </w:p>
        </w:tc>
        <w:tc>
          <w:tcPr>
            <w:tcW w:w="1134" w:type="dxa"/>
          </w:tcPr>
          <w:p w14:paraId="7FF413A0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32-37</w:t>
            </w:r>
          </w:p>
        </w:tc>
      </w:tr>
      <w:tr w:rsidR="00C3706A" w:rsidRPr="005C0102" w14:paraId="7B5E37CF" w14:textId="77777777" w:rsidTr="00C3706A">
        <w:trPr>
          <w:trHeight w:val="340"/>
        </w:trPr>
        <w:tc>
          <w:tcPr>
            <w:tcW w:w="2411" w:type="dxa"/>
          </w:tcPr>
          <w:p w14:paraId="47DE6167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394B794C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32b</w:t>
            </w:r>
          </w:p>
        </w:tc>
        <w:tc>
          <w:tcPr>
            <w:tcW w:w="6379" w:type="dxa"/>
          </w:tcPr>
          <w:p w14:paraId="1F791A0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 to Data Management Plan</w:t>
            </w:r>
          </w:p>
        </w:tc>
        <w:tc>
          <w:tcPr>
            <w:tcW w:w="1134" w:type="dxa"/>
          </w:tcPr>
          <w:p w14:paraId="03E8219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6A9AF90D" w14:textId="77777777" w:rsidTr="00C3706A">
        <w:trPr>
          <w:trHeight w:val="340"/>
        </w:trPr>
        <w:tc>
          <w:tcPr>
            <w:tcW w:w="2411" w:type="dxa"/>
          </w:tcPr>
          <w:p w14:paraId="688FEDB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74A08170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32c</w:t>
            </w:r>
          </w:p>
        </w:tc>
        <w:tc>
          <w:tcPr>
            <w:tcW w:w="6379" w:type="dxa"/>
          </w:tcPr>
          <w:p w14:paraId="4C92A9B6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 to the Trial Master File and Statistical Master File</w:t>
            </w:r>
          </w:p>
        </w:tc>
        <w:tc>
          <w:tcPr>
            <w:tcW w:w="1134" w:type="dxa"/>
          </w:tcPr>
          <w:p w14:paraId="3185870E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N/A</w:t>
            </w:r>
          </w:p>
        </w:tc>
      </w:tr>
      <w:tr w:rsidR="00C3706A" w:rsidRPr="005C0102" w14:paraId="4372187F" w14:textId="77777777" w:rsidTr="00C3706A">
        <w:trPr>
          <w:trHeight w:val="340"/>
        </w:trPr>
        <w:tc>
          <w:tcPr>
            <w:tcW w:w="2411" w:type="dxa"/>
          </w:tcPr>
          <w:p w14:paraId="5651672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14:paraId="0BF00211" w14:textId="77777777" w:rsidR="00C3706A" w:rsidRPr="005C0102" w:rsidRDefault="00C3706A" w:rsidP="00C3706A">
            <w:pPr>
              <w:jc w:val="center"/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32d</w:t>
            </w:r>
          </w:p>
        </w:tc>
        <w:tc>
          <w:tcPr>
            <w:tcW w:w="6379" w:type="dxa"/>
          </w:tcPr>
          <w:p w14:paraId="118BFC0D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Reference to other standard operating procedures or documents to be adhered to</w:t>
            </w:r>
          </w:p>
        </w:tc>
        <w:tc>
          <w:tcPr>
            <w:tcW w:w="1134" w:type="dxa"/>
          </w:tcPr>
          <w:p w14:paraId="42514934" w14:textId="77777777" w:rsidR="00C3706A" w:rsidRPr="005C0102" w:rsidRDefault="00C3706A" w:rsidP="00C3706A">
            <w:pPr>
              <w:rPr>
                <w:rFonts w:cs="Arial"/>
                <w:sz w:val="20"/>
                <w:szCs w:val="20"/>
              </w:rPr>
            </w:pPr>
            <w:r w:rsidRPr="005C0102">
              <w:rPr>
                <w:rFonts w:cs="Arial"/>
                <w:sz w:val="20"/>
                <w:szCs w:val="20"/>
              </w:rPr>
              <w:t>32</w:t>
            </w:r>
          </w:p>
        </w:tc>
      </w:tr>
    </w:tbl>
    <w:p w14:paraId="02AB0809" w14:textId="6EBF9AC9" w:rsidR="00FC1BE8" w:rsidRPr="008A5248" w:rsidRDefault="005C0102" w:rsidP="008A5248">
      <w:pPr>
        <w:ind w:left="-993" w:right="-784"/>
        <w:rPr>
          <w:rFonts w:cs="Arial"/>
          <w:sz w:val="20"/>
          <w:szCs w:val="20"/>
        </w:rPr>
      </w:pPr>
      <w:r w:rsidRPr="005C0102">
        <w:rPr>
          <w:rFonts w:cs="Arial"/>
          <w:b/>
          <w:sz w:val="20"/>
          <w:szCs w:val="20"/>
        </w:rPr>
        <w:t>Abbreviations:</w:t>
      </w:r>
      <w:r w:rsidRPr="005C0102">
        <w:rPr>
          <w:rFonts w:cs="Arial"/>
          <w:sz w:val="20"/>
          <w:szCs w:val="20"/>
        </w:rPr>
        <w:t xml:space="preserve"> CONSORT, Consolidated Standards of Reporting Trials; hbA1c, haemoglobin A1c; QoL, quality of life; SAP, statistical analysis plan.</w:t>
      </w:r>
    </w:p>
    <w:sectPr w:rsidR="00FC1BE8" w:rsidRPr="008A5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1"/>
    <w:rsid w:val="00005901"/>
    <w:rsid w:val="00266993"/>
    <w:rsid w:val="005C0102"/>
    <w:rsid w:val="00696A7D"/>
    <w:rsid w:val="006C713A"/>
    <w:rsid w:val="00810123"/>
    <w:rsid w:val="008A5248"/>
    <w:rsid w:val="00917A7B"/>
    <w:rsid w:val="0092445A"/>
    <w:rsid w:val="009A1890"/>
    <w:rsid w:val="00AD436E"/>
    <w:rsid w:val="00C3706A"/>
    <w:rsid w:val="00CF713E"/>
    <w:rsid w:val="00D25E65"/>
    <w:rsid w:val="00F316A6"/>
    <w:rsid w:val="00FB1514"/>
    <w:rsid w:val="00F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AF3B"/>
  <w15:chartTrackingRefBased/>
  <w15:docId w15:val="{73844527-D490-421C-9A40-0949171B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9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9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9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9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9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9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9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9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9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9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9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9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9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9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9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9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90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C1BE8"/>
    <w:pPr>
      <w:spacing w:after="0" w:line="240" w:lineRule="auto"/>
      <w:jc w:val="both"/>
    </w:pPr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FC1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F713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C010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29C16-0D3F-4E6A-BAC1-76D61FAEF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Condie</dc:creator>
  <cp:keywords/>
  <dc:description/>
  <cp:lastModifiedBy>Adrielene Cutamora</cp:lastModifiedBy>
  <cp:revision>2</cp:revision>
  <dcterms:created xsi:type="dcterms:W3CDTF">2025-06-23T12:03:00Z</dcterms:created>
  <dcterms:modified xsi:type="dcterms:W3CDTF">2025-06-23T12:03:00Z</dcterms:modified>
</cp:coreProperties>
</file>