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107EF" w14:textId="37D37869" w:rsidR="00831030" w:rsidRPr="00AA7C9E" w:rsidRDefault="00831030" w:rsidP="00CB40A8">
      <w:pPr>
        <w:spacing w:after="0" w:line="360" w:lineRule="auto"/>
        <w:rPr>
          <w:rFonts w:cstheme="minorHAnsi"/>
          <w:b/>
          <w:bCs/>
          <w:color w:val="000000" w:themeColor="text1"/>
          <w:sz w:val="24"/>
          <w:szCs w:val="24"/>
        </w:rPr>
      </w:pPr>
      <w:r w:rsidRPr="00AA7C9E">
        <w:rPr>
          <w:rFonts w:cstheme="minorHAnsi"/>
          <w:b/>
          <w:bCs/>
          <w:color w:val="000000" w:themeColor="text1"/>
          <w:sz w:val="24"/>
          <w:szCs w:val="24"/>
        </w:rPr>
        <w:t>Statistical Analysis Plan</w:t>
      </w:r>
    </w:p>
    <w:p w14:paraId="41571305" w14:textId="1D8AF3A4" w:rsidR="00960DFE" w:rsidRPr="00AA7C9E" w:rsidRDefault="00960DFE" w:rsidP="00CB40A8">
      <w:pPr>
        <w:spacing w:after="0" w:line="360" w:lineRule="auto"/>
        <w:rPr>
          <w:b/>
          <w:bCs/>
          <w:color w:val="000000" w:themeColor="text1"/>
          <w:sz w:val="24"/>
          <w:szCs w:val="24"/>
        </w:rPr>
      </w:pPr>
      <w:r w:rsidRPr="00AA7C9E">
        <w:rPr>
          <w:b/>
          <w:bCs/>
          <w:color w:val="000000" w:themeColor="text1"/>
          <w:sz w:val="24"/>
          <w:szCs w:val="24"/>
        </w:rPr>
        <w:t xml:space="preserve">Nutritional management of growth faltering in infants aged under six months in Asia and Africa: an </w:t>
      </w:r>
      <w:proofErr w:type="gramStart"/>
      <w:r w:rsidRPr="00AA7C9E">
        <w:rPr>
          <w:b/>
          <w:bCs/>
          <w:color w:val="000000" w:themeColor="text1"/>
          <w:sz w:val="24"/>
          <w:szCs w:val="24"/>
        </w:rPr>
        <w:t>individually-randomised</w:t>
      </w:r>
      <w:proofErr w:type="gramEnd"/>
      <w:r w:rsidRPr="00AA7C9E">
        <w:rPr>
          <w:b/>
          <w:bCs/>
          <w:color w:val="000000" w:themeColor="text1"/>
          <w:sz w:val="24"/>
          <w:szCs w:val="24"/>
        </w:rPr>
        <w:t xml:space="preserve"> </w:t>
      </w:r>
      <w:r w:rsidR="00CB40A8" w:rsidRPr="00AA7C9E">
        <w:rPr>
          <w:b/>
          <w:bCs/>
          <w:color w:val="000000" w:themeColor="text1"/>
          <w:sz w:val="24"/>
          <w:szCs w:val="24"/>
        </w:rPr>
        <w:t>controlled trial</w:t>
      </w:r>
      <w:r w:rsidRPr="00AA7C9E">
        <w:rPr>
          <w:b/>
          <w:bCs/>
          <w:color w:val="000000" w:themeColor="text1"/>
          <w:sz w:val="24"/>
          <w:szCs w:val="24"/>
        </w:rPr>
        <w:t xml:space="preserve"> (BRANCH, </w:t>
      </w:r>
      <w:r w:rsidRPr="00AA7C9E">
        <w:rPr>
          <w:b/>
          <w:bCs/>
          <w:color w:val="000000" w:themeColor="text1"/>
          <w:sz w:val="24"/>
          <w:szCs w:val="24"/>
          <w:u w:val="single"/>
        </w:rPr>
        <w:t>Br</w:t>
      </w:r>
      <w:r w:rsidRPr="00AA7C9E">
        <w:rPr>
          <w:b/>
          <w:bCs/>
          <w:color w:val="000000" w:themeColor="text1"/>
          <w:sz w:val="24"/>
          <w:szCs w:val="24"/>
        </w:rPr>
        <w:t>e</w:t>
      </w:r>
      <w:r w:rsidRPr="00AA7C9E">
        <w:rPr>
          <w:b/>
          <w:bCs/>
          <w:color w:val="000000" w:themeColor="text1"/>
          <w:sz w:val="24"/>
          <w:szCs w:val="24"/>
          <w:u w:val="single"/>
        </w:rPr>
        <w:t>a</w:t>
      </w:r>
      <w:r w:rsidRPr="00AA7C9E">
        <w:rPr>
          <w:b/>
          <w:bCs/>
          <w:color w:val="000000" w:themeColor="text1"/>
          <w:sz w:val="24"/>
          <w:szCs w:val="24"/>
        </w:rPr>
        <w:t>stfeedi</w:t>
      </w:r>
      <w:r w:rsidRPr="00AA7C9E">
        <w:rPr>
          <w:b/>
          <w:bCs/>
          <w:color w:val="000000" w:themeColor="text1"/>
          <w:sz w:val="24"/>
          <w:szCs w:val="24"/>
          <w:u w:val="single"/>
        </w:rPr>
        <w:t>n</w:t>
      </w:r>
      <w:r w:rsidRPr="00AA7C9E">
        <w:rPr>
          <w:b/>
          <w:bCs/>
          <w:color w:val="000000" w:themeColor="text1"/>
          <w:sz w:val="24"/>
          <w:szCs w:val="24"/>
        </w:rPr>
        <w:t xml:space="preserve">g </w:t>
      </w:r>
      <w:r w:rsidRPr="00AA7C9E">
        <w:rPr>
          <w:b/>
          <w:bCs/>
          <w:color w:val="000000" w:themeColor="text1"/>
          <w:sz w:val="24"/>
          <w:szCs w:val="24"/>
          <w:u w:val="single"/>
        </w:rPr>
        <w:t>c</w:t>
      </w:r>
      <w:r w:rsidRPr="00AA7C9E">
        <w:rPr>
          <w:b/>
          <w:bCs/>
          <w:color w:val="000000" w:themeColor="text1"/>
          <w:sz w:val="24"/>
          <w:szCs w:val="24"/>
        </w:rPr>
        <w:t>ounselling and management of growt</w:t>
      </w:r>
      <w:r w:rsidRPr="00AA7C9E">
        <w:rPr>
          <w:b/>
          <w:bCs/>
          <w:color w:val="000000" w:themeColor="text1"/>
          <w:sz w:val="24"/>
          <w:szCs w:val="24"/>
          <w:u w:val="single"/>
        </w:rPr>
        <w:t>h</w:t>
      </w:r>
      <w:r w:rsidRPr="00AA7C9E">
        <w:rPr>
          <w:b/>
          <w:bCs/>
          <w:color w:val="000000" w:themeColor="text1"/>
          <w:sz w:val="24"/>
          <w:szCs w:val="24"/>
        </w:rPr>
        <w:t>)</w:t>
      </w:r>
    </w:p>
    <w:p w14:paraId="19438745" w14:textId="77777777" w:rsidR="00B34198" w:rsidRPr="00AA7C9E" w:rsidRDefault="00B34198" w:rsidP="00CB40A8">
      <w:pPr>
        <w:spacing w:after="0" w:line="360" w:lineRule="auto"/>
        <w:rPr>
          <w:rFonts w:cstheme="minorHAnsi"/>
          <w:b/>
          <w:bCs/>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2642"/>
      </w:tblGrid>
      <w:tr w:rsidR="00831030" w:rsidRPr="00AA7C9E" w14:paraId="3C92E080" w14:textId="77777777" w:rsidTr="00831030">
        <w:tc>
          <w:tcPr>
            <w:tcW w:w="6374" w:type="dxa"/>
            <w:tcBorders>
              <w:top w:val="single" w:sz="4" w:space="0" w:color="auto"/>
            </w:tcBorders>
          </w:tcPr>
          <w:p w14:paraId="074D3D60" w14:textId="48E78237" w:rsidR="00831030" w:rsidRPr="00AA7C9E" w:rsidRDefault="00831030" w:rsidP="002E601A">
            <w:pPr>
              <w:spacing w:before="120" w:after="120"/>
              <w:rPr>
                <w:rFonts w:cstheme="minorHAnsi"/>
                <w:b/>
                <w:bCs/>
                <w:sz w:val="24"/>
                <w:szCs w:val="24"/>
              </w:rPr>
            </w:pPr>
            <w:r w:rsidRPr="00AA7C9E">
              <w:rPr>
                <w:rFonts w:cstheme="minorHAnsi"/>
                <w:b/>
                <w:bCs/>
                <w:sz w:val="24"/>
                <w:szCs w:val="24"/>
              </w:rPr>
              <w:t>Version Number / Status (Draft/Final</w:t>
            </w:r>
            <w:r w:rsidR="008552CD" w:rsidRPr="00AA7C9E">
              <w:rPr>
                <w:rFonts w:cstheme="minorHAnsi"/>
                <w:b/>
                <w:bCs/>
                <w:sz w:val="24"/>
                <w:szCs w:val="24"/>
              </w:rPr>
              <w:t>/</w:t>
            </w:r>
            <w:r w:rsidRPr="00AA7C9E">
              <w:rPr>
                <w:rFonts w:cstheme="minorHAnsi"/>
                <w:b/>
                <w:bCs/>
                <w:sz w:val="24"/>
                <w:szCs w:val="24"/>
              </w:rPr>
              <w:t>Amendment)</w:t>
            </w:r>
          </w:p>
        </w:tc>
        <w:tc>
          <w:tcPr>
            <w:tcW w:w="2642" w:type="dxa"/>
            <w:tcBorders>
              <w:top w:val="single" w:sz="4" w:space="0" w:color="auto"/>
            </w:tcBorders>
          </w:tcPr>
          <w:p w14:paraId="39383696" w14:textId="7B06188A" w:rsidR="00831030" w:rsidRPr="00AA7C9E" w:rsidRDefault="00831030" w:rsidP="002E601A">
            <w:pPr>
              <w:spacing w:before="120" w:after="120"/>
              <w:jc w:val="right"/>
              <w:rPr>
                <w:rFonts w:cstheme="minorHAnsi"/>
                <w:sz w:val="24"/>
                <w:szCs w:val="24"/>
              </w:rPr>
            </w:pPr>
            <w:r w:rsidRPr="00AA7C9E">
              <w:rPr>
                <w:rFonts w:cstheme="minorHAnsi"/>
                <w:sz w:val="24"/>
                <w:szCs w:val="24"/>
              </w:rPr>
              <w:t>1.</w:t>
            </w:r>
            <w:r w:rsidR="00DC13D0" w:rsidRPr="00AA7C9E">
              <w:rPr>
                <w:rFonts w:cstheme="minorHAnsi"/>
                <w:sz w:val="24"/>
                <w:szCs w:val="24"/>
              </w:rPr>
              <w:t>0</w:t>
            </w:r>
            <w:r w:rsidR="00DD565C" w:rsidRPr="00AA7C9E">
              <w:rPr>
                <w:rFonts w:cstheme="minorHAnsi"/>
                <w:sz w:val="24"/>
                <w:szCs w:val="24"/>
              </w:rPr>
              <w:t>/Final</w:t>
            </w:r>
          </w:p>
        </w:tc>
      </w:tr>
      <w:tr w:rsidR="00831030" w:rsidRPr="00AA7C9E" w14:paraId="797ACF00" w14:textId="77777777" w:rsidTr="008438E8">
        <w:tc>
          <w:tcPr>
            <w:tcW w:w="6374" w:type="dxa"/>
          </w:tcPr>
          <w:p w14:paraId="69BB5754" w14:textId="4D78E92B" w:rsidR="00831030" w:rsidRPr="00AA7C9E" w:rsidRDefault="00831030" w:rsidP="002E601A">
            <w:pPr>
              <w:spacing w:before="120" w:after="120"/>
              <w:rPr>
                <w:rFonts w:cstheme="minorHAnsi"/>
                <w:b/>
                <w:bCs/>
                <w:sz w:val="24"/>
                <w:szCs w:val="24"/>
              </w:rPr>
            </w:pPr>
            <w:r w:rsidRPr="00AA7C9E">
              <w:rPr>
                <w:rFonts w:cstheme="minorHAnsi"/>
                <w:b/>
                <w:bCs/>
                <w:sz w:val="24"/>
                <w:szCs w:val="24"/>
              </w:rPr>
              <w:t>Date</w:t>
            </w:r>
          </w:p>
        </w:tc>
        <w:tc>
          <w:tcPr>
            <w:tcW w:w="2642" w:type="dxa"/>
          </w:tcPr>
          <w:p w14:paraId="531220A2" w14:textId="72B4A931" w:rsidR="00831030" w:rsidRPr="00AA7C9E" w:rsidRDefault="00B63588" w:rsidP="002E601A">
            <w:pPr>
              <w:spacing w:before="120" w:after="120"/>
              <w:jc w:val="right"/>
              <w:rPr>
                <w:rFonts w:cstheme="minorHAnsi"/>
                <w:sz w:val="24"/>
                <w:szCs w:val="24"/>
              </w:rPr>
            </w:pPr>
            <w:r>
              <w:rPr>
                <w:rFonts w:cstheme="minorHAnsi"/>
                <w:sz w:val="24"/>
                <w:szCs w:val="24"/>
              </w:rPr>
              <w:t>21</w:t>
            </w:r>
            <w:r w:rsidRPr="00AA7C9E">
              <w:rPr>
                <w:rFonts w:cstheme="minorHAnsi"/>
                <w:sz w:val="24"/>
                <w:szCs w:val="24"/>
              </w:rPr>
              <w:t xml:space="preserve"> </w:t>
            </w:r>
            <w:r w:rsidR="00C466BC" w:rsidRPr="00AA7C9E">
              <w:rPr>
                <w:rFonts w:cstheme="minorHAnsi"/>
                <w:sz w:val="24"/>
                <w:szCs w:val="24"/>
              </w:rPr>
              <w:t>Aug</w:t>
            </w:r>
            <w:r w:rsidR="009B0CE7" w:rsidRPr="00AA7C9E">
              <w:rPr>
                <w:rFonts w:cstheme="minorHAnsi"/>
                <w:sz w:val="24"/>
                <w:szCs w:val="24"/>
              </w:rPr>
              <w:t xml:space="preserve"> </w:t>
            </w:r>
            <w:r w:rsidR="00AF67B9" w:rsidRPr="00AA7C9E">
              <w:rPr>
                <w:rFonts w:cstheme="minorHAnsi"/>
                <w:sz w:val="24"/>
                <w:szCs w:val="24"/>
              </w:rPr>
              <w:t>2024</w:t>
            </w:r>
          </w:p>
        </w:tc>
      </w:tr>
      <w:tr w:rsidR="008438E8" w:rsidRPr="00AA7C9E" w14:paraId="636B2B3C" w14:textId="77777777" w:rsidTr="00427C0E">
        <w:tc>
          <w:tcPr>
            <w:tcW w:w="6374" w:type="dxa"/>
          </w:tcPr>
          <w:p w14:paraId="4EDA63B4" w14:textId="20BA0E88" w:rsidR="008438E8" w:rsidRPr="00AA7C9E" w:rsidRDefault="008438E8" w:rsidP="002E601A">
            <w:pPr>
              <w:spacing w:before="120" w:after="120"/>
              <w:rPr>
                <w:rFonts w:cstheme="minorHAnsi"/>
                <w:b/>
                <w:bCs/>
                <w:sz w:val="24"/>
                <w:szCs w:val="24"/>
              </w:rPr>
            </w:pPr>
            <w:r w:rsidRPr="00AA7C9E">
              <w:rPr>
                <w:rFonts w:cstheme="minorHAnsi"/>
                <w:b/>
                <w:bCs/>
                <w:sz w:val="24"/>
                <w:szCs w:val="24"/>
              </w:rPr>
              <w:t xml:space="preserve">Protocol </w:t>
            </w:r>
            <w:r w:rsidR="007742D1" w:rsidRPr="00AA7C9E">
              <w:rPr>
                <w:rFonts w:cstheme="minorHAnsi"/>
                <w:b/>
                <w:bCs/>
                <w:sz w:val="24"/>
                <w:szCs w:val="24"/>
              </w:rPr>
              <w:t>Number / Date</w:t>
            </w:r>
          </w:p>
        </w:tc>
        <w:tc>
          <w:tcPr>
            <w:tcW w:w="2642" w:type="dxa"/>
          </w:tcPr>
          <w:p w14:paraId="2B2FCA28" w14:textId="305C7B8C" w:rsidR="008438E8" w:rsidRPr="00AA7C9E" w:rsidRDefault="004D7029" w:rsidP="002E601A">
            <w:pPr>
              <w:spacing w:before="120" w:after="120"/>
              <w:jc w:val="right"/>
              <w:rPr>
                <w:rFonts w:cstheme="minorHAnsi"/>
                <w:sz w:val="24"/>
                <w:szCs w:val="24"/>
              </w:rPr>
            </w:pPr>
            <w:r w:rsidRPr="00AA7C9E">
              <w:rPr>
                <w:rFonts w:cstheme="minorHAnsi"/>
                <w:sz w:val="24"/>
                <w:szCs w:val="24"/>
              </w:rPr>
              <w:t>1.</w:t>
            </w:r>
            <w:r w:rsidR="001444FC" w:rsidRPr="00AA7C9E">
              <w:rPr>
                <w:rFonts w:cstheme="minorHAnsi"/>
                <w:sz w:val="24"/>
                <w:szCs w:val="24"/>
              </w:rPr>
              <w:t>4</w:t>
            </w:r>
            <w:r w:rsidR="007742D1" w:rsidRPr="00AA7C9E">
              <w:rPr>
                <w:rFonts w:cstheme="minorHAnsi"/>
                <w:sz w:val="24"/>
                <w:szCs w:val="24"/>
              </w:rPr>
              <w:t xml:space="preserve"> / </w:t>
            </w:r>
            <w:r w:rsidR="001444FC" w:rsidRPr="00AA7C9E">
              <w:rPr>
                <w:rFonts w:cstheme="minorHAnsi"/>
                <w:sz w:val="24"/>
                <w:szCs w:val="24"/>
              </w:rPr>
              <w:t>8</w:t>
            </w:r>
            <w:r w:rsidR="001444FC" w:rsidRPr="00AA7C9E">
              <w:rPr>
                <w:rFonts w:cstheme="minorHAnsi"/>
                <w:sz w:val="24"/>
                <w:szCs w:val="24"/>
                <w:vertAlign w:val="superscript"/>
              </w:rPr>
              <w:t>th</w:t>
            </w:r>
            <w:r w:rsidR="001444FC" w:rsidRPr="00AA7C9E">
              <w:rPr>
                <w:rFonts w:cstheme="minorHAnsi"/>
                <w:sz w:val="24"/>
                <w:szCs w:val="24"/>
              </w:rPr>
              <w:t xml:space="preserve"> July 2024</w:t>
            </w:r>
          </w:p>
        </w:tc>
      </w:tr>
      <w:tr w:rsidR="00FD3DF2" w:rsidRPr="00AA7C9E" w14:paraId="65D0E045" w14:textId="77777777" w:rsidTr="00427C0E">
        <w:tc>
          <w:tcPr>
            <w:tcW w:w="6374" w:type="dxa"/>
          </w:tcPr>
          <w:p w14:paraId="0AF39D2C" w14:textId="7E92B003" w:rsidR="00FD3DF2" w:rsidRPr="00AA7C9E" w:rsidRDefault="00FD3DF2" w:rsidP="002E601A">
            <w:pPr>
              <w:spacing w:before="120" w:after="120"/>
              <w:rPr>
                <w:rFonts w:cstheme="minorHAnsi"/>
                <w:b/>
                <w:bCs/>
                <w:sz w:val="24"/>
                <w:szCs w:val="24"/>
              </w:rPr>
            </w:pPr>
            <w:r w:rsidRPr="00AA7C9E">
              <w:rPr>
                <w:rFonts w:cstheme="minorHAnsi"/>
                <w:b/>
                <w:bCs/>
                <w:sz w:val="24"/>
                <w:szCs w:val="24"/>
              </w:rPr>
              <w:t>Standard Operating Procedures</w:t>
            </w:r>
          </w:p>
        </w:tc>
        <w:tc>
          <w:tcPr>
            <w:tcW w:w="2642" w:type="dxa"/>
          </w:tcPr>
          <w:p w14:paraId="3EE156EF" w14:textId="43A473A0" w:rsidR="00FD3DF2" w:rsidRPr="00AA7C9E" w:rsidRDefault="00E66897" w:rsidP="002E601A">
            <w:pPr>
              <w:spacing w:before="120" w:after="120"/>
              <w:jc w:val="right"/>
              <w:rPr>
                <w:rFonts w:cstheme="minorHAnsi"/>
                <w:sz w:val="24"/>
                <w:szCs w:val="24"/>
              </w:rPr>
            </w:pPr>
            <w:r w:rsidRPr="00AA7C9E">
              <w:rPr>
                <w:rFonts w:cstheme="minorHAnsi"/>
                <w:sz w:val="24"/>
                <w:szCs w:val="24"/>
              </w:rPr>
              <w:t>1.</w:t>
            </w:r>
            <w:r w:rsidR="005A0DBC">
              <w:rPr>
                <w:rFonts w:cstheme="minorHAnsi"/>
                <w:sz w:val="24"/>
                <w:szCs w:val="24"/>
              </w:rPr>
              <w:t>3</w:t>
            </w:r>
            <w:r w:rsidR="005A0DBC" w:rsidRPr="00AA7C9E">
              <w:rPr>
                <w:rFonts w:cstheme="minorHAnsi"/>
                <w:sz w:val="24"/>
                <w:szCs w:val="24"/>
              </w:rPr>
              <w:t xml:space="preserve"> </w:t>
            </w:r>
            <w:r w:rsidRPr="00AA7C9E">
              <w:rPr>
                <w:rFonts w:cstheme="minorHAnsi"/>
                <w:sz w:val="24"/>
                <w:szCs w:val="24"/>
              </w:rPr>
              <w:t xml:space="preserve">/ </w:t>
            </w:r>
            <w:r w:rsidR="00993409">
              <w:rPr>
                <w:rFonts w:cstheme="minorHAnsi"/>
                <w:sz w:val="24"/>
                <w:szCs w:val="24"/>
              </w:rPr>
              <w:t>2</w:t>
            </w:r>
            <w:r w:rsidR="004B56E5" w:rsidRPr="004B56E5">
              <w:rPr>
                <w:rFonts w:cstheme="minorHAnsi"/>
                <w:sz w:val="24"/>
                <w:szCs w:val="24"/>
                <w:vertAlign w:val="superscript"/>
              </w:rPr>
              <w:t>nd</w:t>
            </w:r>
            <w:r w:rsidR="004B56E5">
              <w:rPr>
                <w:rFonts w:cstheme="minorHAnsi"/>
                <w:sz w:val="24"/>
                <w:szCs w:val="24"/>
              </w:rPr>
              <w:t xml:space="preserve">  </w:t>
            </w:r>
            <w:r w:rsidR="00993409">
              <w:rPr>
                <w:rFonts w:cstheme="minorHAnsi"/>
                <w:sz w:val="24"/>
                <w:szCs w:val="24"/>
              </w:rPr>
              <w:t>Aug</w:t>
            </w:r>
            <w:r w:rsidR="00A87C29" w:rsidRPr="00AA7C9E">
              <w:rPr>
                <w:rFonts w:cstheme="minorHAnsi"/>
                <w:sz w:val="24"/>
                <w:szCs w:val="24"/>
              </w:rPr>
              <w:t xml:space="preserve"> 2024</w:t>
            </w:r>
          </w:p>
        </w:tc>
      </w:tr>
      <w:tr w:rsidR="00427C0E" w:rsidRPr="00AA7C9E" w14:paraId="7DCF2121" w14:textId="77777777" w:rsidTr="00831030">
        <w:tc>
          <w:tcPr>
            <w:tcW w:w="6374" w:type="dxa"/>
            <w:tcBorders>
              <w:bottom w:val="single" w:sz="4" w:space="0" w:color="auto"/>
            </w:tcBorders>
          </w:tcPr>
          <w:p w14:paraId="2ACE405A" w14:textId="560B7191" w:rsidR="00427C0E" w:rsidRPr="00AA7C9E" w:rsidRDefault="00427C0E" w:rsidP="002E601A">
            <w:pPr>
              <w:spacing w:before="120" w:after="120"/>
              <w:rPr>
                <w:rFonts w:cstheme="minorHAnsi"/>
                <w:b/>
                <w:bCs/>
                <w:sz w:val="24"/>
                <w:szCs w:val="24"/>
              </w:rPr>
            </w:pPr>
            <w:r w:rsidRPr="00AA7C9E">
              <w:rPr>
                <w:rFonts w:cstheme="minorHAnsi"/>
                <w:b/>
                <w:bCs/>
                <w:sz w:val="24"/>
                <w:szCs w:val="24"/>
              </w:rPr>
              <w:t>Trial registration number</w:t>
            </w:r>
          </w:p>
        </w:tc>
        <w:tc>
          <w:tcPr>
            <w:tcW w:w="2642" w:type="dxa"/>
            <w:tcBorders>
              <w:bottom w:val="single" w:sz="4" w:space="0" w:color="auto"/>
            </w:tcBorders>
          </w:tcPr>
          <w:p w14:paraId="45879796" w14:textId="5688C5E1" w:rsidR="00427C0E" w:rsidRPr="00AA7C9E" w:rsidRDefault="002E601A" w:rsidP="002E601A">
            <w:pPr>
              <w:spacing w:before="120" w:after="120"/>
              <w:jc w:val="right"/>
              <w:rPr>
                <w:rFonts w:cstheme="minorHAnsi"/>
                <w:sz w:val="24"/>
                <w:szCs w:val="24"/>
              </w:rPr>
            </w:pPr>
            <w:r w:rsidRPr="00AA7C9E">
              <w:rPr>
                <w:color w:val="242424"/>
                <w:sz w:val="24"/>
                <w:szCs w:val="24"/>
                <w:shd w:val="clear" w:color="auto" w:fill="FFFFFF"/>
              </w:rPr>
              <w:t>ACTRN12624000704594</w:t>
            </w:r>
          </w:p>
        </w:tc>
      </w:tr>
    </w:tbl>
    <w:p w14:paraId="0B934FDA" w14:textId="77777777" w:rsidR="00831030" w:rsidRPr="00AA7C9E" w:rsidRDefault="00831030" w:rsidP="005712FF">
      <w:pPr>
        <w:spacing w:after="0" w:line="360" w:lineRule="auto"/>
        <w:rPr>
          <w:rFonts w:cstheme="minorHAnsi"/>
          <w:sz w:val="24"/>
          <w:szCs w:val="24"/>
        </w:rPr>
      </w:pPr>
    </w:p>
    <w:p w14:paraId="67D43699" w14:textId="77777777" w:rsidR="00831030" w:rsidRPr="00AA7C9E" w:rsidRDefault="00831030" w:rsidP="005712FF">
      <w:pPr>
        <w:spacing w:after="0" w:line="360" w:lineRule="auto"/>
        <w:rPr>
          <w:rFonts w:cstheme="minorHAnsi"/>
          <w:sz w:val="24"/>
          <w:szCs w:val="24"/>
        </w:rPr>
      </w:pPr>
    </w:p>
    <w:p w14:paraId="309DDB34" w14:textId="77777777" w:rsidR="00061AD2" w:rsidRPr="00AA7C9E" w:rsidRDefault="00061AD2" w:rsidP="00061AD2">
      <w:pPr>
        <w:tabs>
          <w:tab w:val="center" w:pos="4513"/>
        </w:tabs>
        <w:spacing w:after="0" w:line="360" w:lineRule="auto"/>
        <w:jc w:val="center"/>
        <w:rPr>
          <w:rFonts w:cstheme="minorHAnsi"/>
          <w:sz w:val="24"/>
          <w:szCs w:val="24"/>
        </w:rPr>
      </w:pPr>
    </w:p>
    <w:p w14:paraId="3158433D" w14:textId="7A83E2B9" w:rsidR="00831030" w:rsidRPr="00AA7C9E" w:rsidRDefault="00831030" w:rsidP="00061AD2">
      <w:pPr>
        <w:tabs>
          <w:tab w:val="center" w:pos="4513"/>
        </w:tabs>
        <w:spacing w:after="0" w:line="360" w:lineRule="auto"/>
        <w:rPr>
          <w:rFonts w:cstheme="minorHAnsi"/>
          <w:sz w:val="24"/>
          <w:szCs w:val="24"/>
        </w:rPr>
      </w:pPr>
      <w:r w:rsidRPr="00AA7C9E">
        <w:rPr>
          <w:rFonts w:cstheme="minorHAnsi"/>
          <w:sz w:val="24"/>
          <w:szCs w:val="24"/>
        </w:rPr>
        <w:br w:type="page"/>
      </w:r>
      <w:r w:rsidR="00061AD2" w:rsidRPr="00AA7C9E">
        <w:rPr>
          <w:rFonts w:cstheme="minorHAnsi"/>
          <w:sz w:val="24"/>
          <w:szCs w:val="24"/>
        </w:rPr>
        <w:lastRenderedPageBreak/>
        <w:tab/>
      </w:r>
    </w:p>
    <w:p w14:paraId="26D25702" w14:textId="0EE9901D" w:rsidR="00831030" w:rsidRPr="00AA7C9E" w:rsidRDefault="009539F4" w:rsidP="005712FF">
      <w:pPr>
        <w:spacing w:after="0" w:line="360" w:lineRule="auto"/>
        <w:rPr>
          <w:rFonts w:cstheme="minorHAnsi"/>
          <w:b/>
          <w:bCs/>
          <w:sz w:val="24"/>
          <w:szCs w:val="24"/>
        </w:rPr>
      </w:pPr>
      <w:r w:rsidRPr="00AA7C9E">
        <w:rPr>
          <w:rFonts w:cstheme="minorHAnsi"/>
          <w:b/>
          <w:bCs/>
          <w:sz w:val="24"/>
          <w:szCs w:val="24"/>
        </w:rPr>
        <w:t>Revision History</w:t>
      </w:r>
    </w:p>
    <w:tbl>
      <w:tblPr>
        <w:tblStyle w:val="TableGrid"/>
        <w:tblW w:w="0" w:type="auto"/>
        <w:tblLook w:val="04A0" w:firstRow="1" w:lastRow="0" w:firstColumn="1" w:lastColumn="0" w:noHBand="0" w:noVBand="1"/>
      </w:tblPr>
      <w:tblGrid>
        <w:gridCol w:w="3005"/>
        <w:gridCol w:w="3005"/>
        <w:gridCol w:w="3006"/>
      </w:tblGrid>
      <w:tr w:rsidR="009539F4" w:rsidRPr="00AA7C9E" w14:paraId="2D2DB83C" w14:textId="77777777" w:rsidTr="009539F4">
        <w:tc>
          <w:tcPr>
            <w:tcW w:w="3005" w:type="dxa"/>
          </w:tcPr>
          <w:p w14:paraId="773C6A0A" w14:textId="4DFC0B16" w:rsidR="009539F4" w:rsidRPr="00AA7C9E" w:rsidRDefault="009539F4" w:rsidP="005712FF">
            <w:pPr>
              <w:spacing w:line="360" w:lineRule="auto"/>
              <w:rPr>
                <w:rFonts w:cstheme="minorHAnsi"/>
                <w:b/>
                <w:bCs/>
                <w:sz w:val="24"/>
                <w:szCs w:val="24"/>
              </w:rPr>
            </w:pPr>
            <w:r w:rsidRPr="00AA7C9E">
              <w:rPr>
                <w:rFonts w:cstheme="minorHAnsi"/>
                <w:b/>
                <w:bCs/>
                <w:sz w:val="24"/>
                <w:szCs w:val="24"/>
              </w:rPr>
              <w:t>Version</w:t>
            </w:r>
          </w:p>
        </w:tc>
        <w:tc>
          <w:tcPr>
            <w:tcW w:w="3005" w:type="dxa"/>
          </w:tcPr>
          <w:p w14:paraId="63BCE762" w14:textId="5957F756" w:rsidR="009539F4" w:rsidRPr="00AA7C9E" w:rsidRDefault="009539F4" w:rsidP="005712FF">
            <w:pPr>
              <w:spacing w:line="360" w:lineRule="auto"/>
              <w:rPr>
                <w:rFonts w:cstheme="minorHAnsi"/>
                <w:b/>
                <w:bCs/>
                <w:sz w:val="24"/>
                <w:szCs w:val="24"/>
              </w:rPr>
            </w:pPr>
            <w:r w:rsidRPr="00AA7C9E">
              <w:rPr>
                <w:rFonts w:cstheme="minorHAnsi"/>
                <w:b/>
                <w:bCs/>
                <w:sz w:val="24"/>
                <w:szCs w:val="24"/>
              </w:rPr>
              <w:t>Date</w:t>
            </w:r>
          </w:p>
        </w:tc>
        <w:tc>
          <w:tcPr>
            <w:tcW w:w="3006" w:type="dxa"/>
          </w:tcPr>
          <w:p w14:paraId="61058E37" w14:textId="46FAE242" w:rsidR="009539F4" w:rsidRPr="00AA7C9E" w:rsidRDefault="009539F4" w:rsidP="005712FF">
            <w:pPr>
              <w:spacing w:line="360" w:lineRule="auto"/>
              <w:rPr>
                <w:rFonts w:cstheme="minorHAnsi"/>
                <w:b/>
                <w:bCs/>
                <w:sz w:val="24"/>
                <w:szCs w:val="24"/>
              </w:rPr>
            </w:pPr>
            <w:r w:rsidRPr="00AA7C9E">
              <w:rPr>
                <w:rFonts w:cstheme="minorHAnsi"/>
                <w:b/>
                <w:bCs/>
                <w:sz w:val="24"/>
                <w:szCs w:val="24"/>
              </w:rPr>
              <w:t>Revision description</w:t>
            </w:r>
          </w:p>
        </w:tc>
      </w:tr>
      <w:tr w:rsidR="009539F4" w:rsidRPr="00AA7C9E" w14:paraId="5023A56F" w14:textId="77777777" w:rsidTr="009539F4">
        <w:tc>
          <w:tcPr>
            <w:tcW w:w="3005" w:type="dxa"/>
          </w:tcPr>
          <w:p w14:paraId="4E01B0FC" w14:textId="77777777" w:rsidR="009539F4" w:rsidRPr="00AA7C9E" w:rsidRDefault="009539F4" w:rsidP="005712FF">
            <w:pPr>
              <w:spacing w:line="360" w:lineRule="auto"/>
              <w:rPr>
                <w:rFonts w:cstheme="minorHAnsi"/>
                <w:sz w:val="24"/>
                <w:szCs w:val="24"/>
              </w:rPr>
            </w:pPr>
          </w:p>
        </w:tc>
        <w:tc>
          <w:tcPr>
            <w:tcW w:w="3005" w:type="dxa"/>
          </w:tcPr>
          <w:p w14:paraId="31EF8F8F" w14:textId="77777777" w:rsidR="009539F4" w:rsidRPr="00AA7C9E" w:rsidRDefault="009539F4" w:rsidP="005712FF">
            <w:pPr>
              <w:spacing w:line="360" w:lineRule="auto"/>
              <w:rPr>
                <w:rFonts w:cstheme="minorHAnsi"/>
                <w:sz w:val="24"/>
                <w:szCs w:val="24"/>
              </w:rPr>
            </w:pPr>
          </w:p>
        </w:tc>
        <w:tc>
          <w:tcPr>
            <w:tcW w:w="3006" w:type="dxa"/>
          </w:tcPr>
          <w:p w14:paraId="4E633CE3" w14:textId="77777777" w:rsidR="009539F4" w:rsidRPr="00AA7C9E" w:rsidRDefault="009539F4" w:rsidP="005712FF">
            <w:pPr>
              <w:spacing w:line="360" w:lineRule="auto"/>
              <w:rPr>
                <w:rFonts w:cstheme="minorHAnsi"/>
                <w:sz w:val="24"/>
                <w:szCs w:val="24"/>
              </w:rPr>
            </w:pPr>
          </w:p>
        </w:tc>
      </w:tr>
      <w:tr w:rsidR="009539F4" w:rsidRPr="00AA7C9E" w14:paraId="78E12265" w14:textId="77777777" w:rsidTr="009539F4">
        <w:tc>
          <w:tcPr>
            <w:tcW w:w="3005" w:type="dxa"/>
          </w:tcPr>
          <w:p w14:paraId="028E6C6B" w14:textId="77777777" w:rsidR="009539F4" w:rsidRPr="00AA7C9E" w:rsidRDefault="009539F4" w:rsidP="005712FF">
            <w:pPr>
              <w:spacing w:line="360" w:lineRule="auto"/>
              <w:rPr>
                <w:rFonts w:cstheme="minorHAnsi"/>
                <w:sz w:val="24"/>
                <w:szCs w:val="24"/>
              </w:rPr>
            </w:pPr>
          </w:p>
        </w:tc>
        <w:tc>
          <w:tcPr>
            <w:tcW w:w="3005" w:type="dxa"/>
          </w:tcPr>
          <w:p w14:paraId="2CE1F739" w14:textId="77777777" w:rsidR="009539F4" w:rsidRPr="00AA7C9E" w:rsidRDefault="009539F4" w:rsidP="005712FF">
            <w:pPr>
              <w:spacing w:line="360" w:lineRule="auto"/>
              <w:rPr>
                <w:rFonts w:cstheme="minorHAnsi"/>
                <w:sz w:val="24"/>
                <w:szCs w:val="24"/>
              </w:rPr>
            </w:pPr>
          </w:p>
        </w:tc>
        <w:tc>
          <w:tcPr>
            <w:tcW w:w="3006" w:type="dxa"/>
          </w:tcPr>
          <w:p w14:paraId="73D621F1" w14:textId="77777777" w:rsidR="009539F4" w:rsidRPr="00AA7C9E" w:rsidRDefault="009539F4" w:rsidP="005712FF">
            <w:pPr>
              <w:spacing w:line="360" w:lineRule="auto"/>
              <w:rPr>
                <w:rFonts w:cstheme="minorHAnsi"/>
                <w:sz w:val="24"/>
                <w:szCs w:val="24"/>
              </w:rPr>
            </w:pPr>
          </w:p>
        </w:tc>
      </w:tr>
      <w:tr w:rsidR="009539F4" w:rsidRPr="00AA7C9E" w14:paraId="482A36DE" w14:textId="77777777" w:rsidTr="009539F4">
        <w:tc>
          <w:tcPr>
            <w:tcW w:w="3005" w:type="dxa"/>
          </w:tcPr>
          <w:p w14:paraId="6FF162AB" w14:textId="77777777" w:rsidR="009539F4" w:rsidRPr="00AA7C9E" w:rsidRDefault="009539F4" w:rsidP="005712FF">
            <w:pPr>
              <w:spacing w:line="360" w:lineRule="auto"/>
              <w:rPr>
                <w:rFonts w:cstheme="minorHAnsi"/>
                <w:sz w:val="24"/>
                <w:szCs w:val="24"/>
              </w:rPr>
            </w:pPr>
          </w:p>
        </w:tc>
        <w:tc>
          <w:tcPr>
            <w:tcW w:w="3005" w:type="dxa"/>
          </w:tcPr>
          <w:p w14:paraId="1A631C34" w14:textId="77777777" w:rsidR="009539F4" w:rsidRPr="00AA7C9E" w:rsidRDefault="009539F4" w:rsidP="005712FF">
            <w:pPr>
              <w:spacing w:line="360" w:lineRule="auto"/>
              <w:rPr>
                <w:rFonts w:cstheme="minorHAnsi"/>
                <w:sz w:val="24"/>
                <w:szCs w:val="24"/>
              </w:rPr>
            </w:pPr>
          </w:p>
        </w:tc>
        <w:tc>
          <w:tcPr>
            <w:tcW w:w="3006" w:type="dxa"/>
          </w:tcPr>
          <w:p w14:paraId="673DC7E3" w14:textId="77777777" w:rsidR="009539F4" w:rsidRPr="00AA7C9E" w:rsidRDefault="009539F4" w:rsidP="005712FF">
            <w:pPr>
              <w:spacing w:line="360" w:lineRule="auto"/>
              <w:rPr>
                <w:rFonts w:cstheme="minorHAnsi"/>
                <w:sz w:val="24"/>
                <w:szCs w:val="24"/>
              </w:rPr>
            </w:pPr>
          </w:p>
        </w:tc>
      </w:tr>
      <w:tr w:rsidR="009539F4" w:rsidRPr="00AA7C9E" w14:paraId="51D6AF3D" w14:textId="77777777" w:rsidTr="009539F4">
        <w:tc>
          <w:tcPr>
            <w:tcW w:w="3005" w:type="dxa"/>
          </w:tcPr>
          <w:p w14:paraId="1687AF9A" w14:textId="77777777" w:rsidR="009539F4" w:rsidRPr="00AA7C9E" w:rsidRDefault="009539F4" w:rsidP="005712FF">
            <w:pPr>
              <w:spacing w:line="360" w:lineRule="auto"/>
              <w:rPr>
                <w:rFonts w:cstheme="minorHAnsi"/>
                <w:sz w:val="24"/>
                <w:szCs w:val="24"/>
              </w:rPr>
            </w:pPr>
          </w:p>
        </w:tc>
        <w:tc>
          <w:tcPr>
            <w:tcW w:w="3005" w:type="dxa"/>
          </w:tcPr>
          <w:p w14:paraId="6E686F53" w14:textId="77777777" w:rsidR="009539F4" w:rsidRPr="00AA7C9E" w:rsidRDefault="009539F4" w:rsidP="005712FF">
            <w:pPr>
              <w:spacing w:line="360" w:lineRule="auto"/>
              <w:rPr>
                <w:rFonts w:cstheme="minorHAnsi"/>
                <w:sz w:val="24"/>
                <w:szCs w:val="24"/>
              </w:rPr>
            </w:pPr>
          </w:p>
        </w:tc>
        <w:tc>
          <w:tcPr>
            <w:tcW w:w="3006" w:type="dxa"/>
          </w:tcPr>
          <w:p w14:paraId="3783AED3" w14:textId="77777777" w:rsidR="009539F4" w:rsidRPr="00AA7C9E" w:rsidRDefault="009539F4" w:rsidP="005712FF">
            <w:pPr>
              <w:spacing w:line="360" w:lineRule="auto"/>
              <w:rPr>
                <w:rFonts w:cstheme="minorHAnsi"/>
                <w:sz w:val="24"/>
                <w:szCs w:val="24"/>
              </w:rPr>
            </w:pPr>
          </w:p>
        </w:tc>
      </w:tr>
      <w:tr w:rsidR="009539F4" w:rsidRPr="00AA7C9E" w14:paraId="71D5DF41" w14:textId="77777777" w:rsidTr="009539F4">
        <w:tc>
          <w:tcPr>
            <w:tcW w:w="3005" w:type="dxa"/>
          </w:tcPr>
          <w:p w14:paraId="340DA827" w14:textId="77777777" w:rsidR="009539F4" w:rsidRPr="00AA7C9E" w:rsidRDefault="009539F4" w:rsidP="005712FF">
            <w:pPr>
              <w:spacing w:line="360" w:lineRule="auto"/>
              <w:rPr>
                <w:rFonts w:cstheme="minorHAnsi"/>
                <w:sz w:val="24"/>
                <w:szCs w:val="24"/>
              </w:rPr>
            </w:pPr>
          </w:p>
        </w:tc>
        <w:tc>
          <w:tcPr>
            <w:tcW w:w="3005" w:type="dxa"/>
          </w:tcPr>
          <w:p w14:paraId="0AF8B6B7" w14:textId="77777777" w:rsidR="009539F4" w:rsidRPr="00AA7C9E" w:rsidRDefault="009539F4" w:rsidP="005712FF">
            <w:pPr>
              <w:spacing w:line="360" w:lineRule="auto"/>
              <w:rPr>
                <w:rFonts w:cstheme="minorHAnsi"/>
                <w:sz w:val="24"/>
                <w:szCs w:val="24"/>
              </w:rPr>
            </w:pPr>
          </w:p>
        </w:tc>
        <w:tc>
          <w:tcPr>
            <w:tcW w:w="3006" w:type="dxa"/>
          </w:tcPr>
          <w:p w14:paraId="02863618" w14:textId="77777777" w:rsidR="009539F4" w:rsidRPr="00AA7C9E" w:rsidRDefault="009539F4" w:rsidP="005712FF">
            <w:pPr>
              <w:spacing w:line="360" w:lineRule="auto"/>
              <w:rPr>
                <w:rFonts w:cstheme="minorHAnsi"/>
                <w:sz w:val="24"/>
                <w:szCs w:val="24"/>
              </w:rPr>
            </w:pPr>
          </w:p>
        </w:tc>
      </w:tr>
    </w:tbl>
    <w:p w14:paraId="0FDD8C8E" w14:textId="77777777" w:rsidR="009539F4" w:rsidRPr="00AA7C9E" w:rsidRDefault="009539F4" w:rsidP="005712FF">
      <w:pPr>
        <w:spacing w:after="0" w:line="360" w:lineRule="auto"/>
        <w:rPr>
          <w:rFonts w:cstheme="minorHAnsi"/>
          <w:sz w:val="24"/>
          <w:szCs w:val="24"/>
        </w:rPr>
      </w:pPr>
    </w:p>
    <w:p w14:paraId="66661222" w14:textId="77777777" w:rsidR="009539F4" w:rsidRPr="00AA7C9E" w:rsidRDefault="009539F4" w:rsidP="005712FF">
      <w:pPr>
        <w:spacing w:after="0" w:line="360" w:lineRule="auto"/>
        <w:rPr>
          <w:rFonts w:cstheme="minorHAnsi"/>
          <w:sz w:val="24"/>
          <w:szCs w:val="24"/>
        </w:rPr>
      </w:pPr>
    </w:p>
    <w:p w14:paraId="0C4DBA6D" w14:textId="77777777" w:rsidR="003F6B69" w:rsidRPr="00AA7C9E" w:rsidRDefault="003F6B69">
      <w:pPr>
        <w:rPr>
          <w:rFonts w:cstheme="minorHAnsi"/>
          <w:sz w:val="24"/>
          <w:szCs w:val="24"/>
        </w:rPr>
      </w:pPr>
      <w:r w:rsidRPr="00AA7C9E">
        <w:rPr>
          <w:rFonts w:cstheme="minorHAnsi"/>
          <w:sz w:val="24"/>
          <w:szCs w:val="24"/>
        </w:rPr>
        <w:br w:type="page"/>
      </w:r>
    </w:p>
    <w:p w14:paraId="2EB48A40" w14:textId="1B2385D6" w:rsidR="006E30A4" w:rsidRPr="00AA7C9E" w:rsidRDefault="00D376D0" w:rsidP="003F6B69">
      <w:pPr>
        <w:spacing w:after="0" w:line="360" w:lineRule="auto"/>
        <w:rPr>
          <w:rFonts w:cstheme="minorHAnsi"/>
          <w:b/>
          <w:bCs/>
          <w:sz w:val="24"/>
          <w:szCs w:val="24"/>
        </w:rPr>
      </w:pPr>
      <w:r w:rsidRPr="00AA7C9E">
        <w:rPr>
          <w:rFonts w:cstheme="minorHAnsi"/>
          <w:b/>
          <w:bCs/>
          <w:sz w:val="24"/>
          <w:szCs w:val="24"/>
        </w:rPr>
        <w:lastRenderedPageBreak/>
        <w:t>Authors</w:t>
      </w:r>
    </w:p>
    <w:tbl>
      <w:tblPr>
        <w:tblStyle w:val="TableGrid"/>
        <w:tblW w:w="0" w:type="auto"/>
        <w:tblLook w:val="04A0" w:firstRow="1" w:lastRow="0" w:firstColumn="1" w:lastColumn="0" w:noHBand="0" w:noVBand="1"/>
      </w:tblPr>
      <w:tblGrid>
        <w:gridCol w:w="3681"/>
        <w:gridCol w:w="2977"/>
        <w:gridCol w:w="2358"/>
      </w:tblGrid>
      <w:tr w:rsidR="006B5898" w:rsidRPr="00AA7C9E" w14:paraId="729900FD" w14:textId="77777777" w:rsidTr="006B5898">
        <w:tc>
          <w:tcPr>
            <w:tcW w:w="3681" w:type="dxa"/>
          </w:tcPr>
          <w:p w14:paraId="190533BF" w14:textId="49696837" w:rsidR="006B5898" w:rsidRPr="00AA7C9E" w:rsidRDefault="006B5898" w:rsidP="006B5898">
            <w:pPr>
              <w:spacing w:before="40" w:after="40"/>
              <w:rPr>
                <w:rFonts w:cstheme="minorHAnsi"/>
                <w:b/>
                <w:bCs/>
                <w:sz w:val="24"/>
                <w:szCs w:val="24"/>
              </w:rPr>
            </w:pPr>
            <w:r w:rsidRPr="00AA7C9E">
              <w:rPr>
                <w:rFonts w:cstheme="minorHAnsi"/>
                <w:b/>
                <w:bCs/>
                <w:sz w:val="24"/>
                <w:szCs w:val="24"/>
              </w:rPr>
              <w:t>Name</w:t>
            </w:r>
          </w:p>
        </w:tc>
        <w:tc>
          <w:tcPr>
            <w:tcW w:w="2977" w:type="dxa"/>
          </w:tcPr>
          <w:p w14:paraId="779EECBE" w14:textId="69FE1B35" w:rsidR="006B5898" w:rsidRPr="00AA7C9E" w:rsidRDefault="006B5898" w:rsidP="006B5898">
            <w:pPr>
              <w:spacing w:before="40" w:after="40"/>
              <w:rPr>
                <w:rFonts w:cstheme="minorHAnsi"/>
                <w:b/>
                <w:bCs/>
                <w:sz w:val="24"/>
                <w:szCs w:val="24"/>
              </w:rPr>
            </w:pPr>
            <w:r w:rsidRPr="00AA7C9E">
              <w:rPr>
                <w:rFonts w:cstheme="minorHAnsi"/>
                <w:b/>
                <w:bCs/>
                <w:sz w:val="24"/>
                <w:szCs w:val="24"/>
              </w:rPr>
              <w:t>Signature</w:t>
            </w:r>
          </w:p>
        </w:tc>
        <w:tc>
          <w:tcPr>
            <w:tcW w:w="2358" w:type="dxa"/>
          </w:tcPr>
          <w:p w14:paraId="26ED245E" w14:textId="766608A1" w:rsidR="006B5898" w:rsidRPr="00AA7C9E" w:rsidRDefault="006B5898" w:rsidP="006B5898">
            <w:pPr>
              <w:spacing w:before="40" w:after="40"/>
              <w:rPr>
                <w:rFonts w:cstheme="minorHAnsi"/>
                <w:b/>
                <w:bCs/>
                <w:sz w:val="24"/>
                <w:szCs w:val="24"/>
              </w:rPr>
            </w:pPr>
            <w:r w:rsidRPr="00AA7C9E">
              <w:rPr>
                <w:rFonts w:cstheme="minorHAnsi"/>
                <w:b/>
                <w:bCs/>
                <w:sz w:val="24"/>
                <w:szCs w:val="24"/>
              </w:rPr>
              <w:t>Date</w:t>
            </w:r>
          </w:p>
        </w:tc>
      </w:tr>
      <w:tr w:rsidR="00CB3DEA" w:rsidRPr="00AA7C9E" w14:paraId="4E22C77A" w14:textId="77777777" w:rsidTr="00606120">
        <w:tc>
          <w:tcPr>
            <w:tcW w:w="3681" w:type="dxa"/>
          </w:tcPr>
          <w:p w14:paraId="06E4A04D" w14:textId="77777777" w:rsidR="00CB3DEA" w:rsidRPr="00AA7C9E" w:rsidRDefault="00477DD3" w:rsidP="006B5898">
            <w:pPr>
              <w:spacing w:before="40" w:after="40"/>
              <w:rPr>
                <w:rFonts w:cstheme="minorHAnsi"/>
                <w:sz w:val="24"/>
                <w:szCs w:val="24"/>
              </w:rPr>
            </w:pPr>
            <w:r w:rsidRPr="00AA7C9E">
              <w:rPr>
                <w:rFonts w:cstheme="minorHAnsi"/>
                <w:sz w:val="24"/>
                <w:szCs w:val="24"/>
              </w:rPr>
              <w:t>Lisa Hurt</w:t>
            </w:r>
          </w:p>
          <w:p w14:paraId="47C1190B" w14:textId="6A55E3A4" w:rsidR="00477DD3" w:rsidRPr="00AA7C9E" w:rsidRDefault="00477DD3" w:rsidP="006B5898">
            <w:pPr>
              <w:spacing w:before="40" w:after="40"/>
              <w:rPr>
                <w:rFonts w:cstheme="minorHAnsi"/>
                <w:sz w:val="24"/>
                <w:szCs w:val="24"/>
              </w:rPr>
            </w:pPr>
            <w:r w:rsidRPr="00AA7C9E">
              <w:rPr>
                <w:rFonts w:cstheme="minorHAnsi"/>
                <w:sz w:val="24"/>
                <w:szCs w:val="24"/>
              </w:rPr>
              <w:t xml:space="preserve">Coordinator of </w:t>
            </w:r>
            <w:r w:rsidR="00630EE7" w:rsidRPr="00AA7C9E">
              <w:rPr>
                <w:rFonts w:cstheme="minorHAnsi"/>
                <w:sz w:val="24"/>
                <w:szCs w:val="24"/>
              </w:rPr>
              <w:t>trial</w:t>
            </w:r>
            <w:r w:rsidRPr="00AA7C9E">
              <w:rPr>
                <w:rFonts w:cstheme="minorHAnsi"/>
                <w:sz w:val="24"/>
                <w:szCs w:val="24"/>
              </w:rPr>
              <w:t xml:space="preserve"> statistics team</w:t>
            </w:r>
          </w:p>
        </w:tc>
        <w:tc>
          <w:tcPr>
            <w:tcW w:w="2977" w:type="dxa"/>
          </w:tcPr>
          <w:p w14:paraId="55EA95CF" w14:textId="3BB9BAE1" w:rsidR="00CB3DEA" w:rsidRPr="00AA7C9E" w:rsidRDefault="004B63B2" w:rsidP="006B5898">
            <w:pPr>
              <w:spacing w:before="40" w:after="40"/>
              <w:rPr>
                <w:rFonts w:cstheme="minorHAnsi"/>
                <w:sz w:val="24"/>
                <w:szCs w:val="24"/>
              </w:rPr>
            </w:pPr>
            <w:r>
              <w:rPr>
                <w:b/>
                <w:noProof/>
              </w:rPr>
              <w:drawing>
                <wp:inline distT="0" distB="0" distL="0" distR="0" wp14:anchorId="5F431138" wp14:editId="6F06FCEA">
                  <wp:extent cx="1247775" cy="38861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7936" cy="394892"/>
                          </a:xfrm>
                          <a:prstGeom prst="rect">
                            <a:avLst/>
                          </a:prstGeom>
                          <a:noFill/>
                        </pic:spPr>
                      </pic:pic>
                    </a:graphicData>
                  </a:graphic>
                </wp:inline>
              </w:drawing>
            </w:r>
          </w:p>
        </w:tc>
        <w:tc>
          <w:tcPr>
            <w:tcW w:w="2358" w:type="dxa"/>
            <w:vAlign w:val="center"/>
          </w:tcPr>
          <w:p w14:paraId="238205BC" w14:textId="092BDE4F" w:rsidR="00CB3DEA" w:rsidRPr="00AA7C9E" w:rsidRDefault="004B56E5" w:rsidP="00606120">
            <w:pPr>
              <w:spacing w:before="40" w:after="40"/>
              <w:jc w:val="center"/>
              <w:rPr>
                <w:rFonts w:cstheme="minorHAnsi"/>
                <w:sz w:val="24"/>
                <w:szCs w:val="24"/>
              </w:rPr>
            </w:pPr>
            <w:r>
              <w:rPr>
                <w:rFonts w:cstheme="minorHAnsi"/>
                <w:sz w:val="24"/>
                <w:szCs w:val="24"/>
              </w:rPr>
              <w:t>21</w:t>
            </w:r>
            <w:r w:rsidR="00606120">
              <w:rPr>
                <w:rFonts w:cstheme="minorHAnsi"/>
                <w:sz w:val="24"/>
                <w:szCs w:val="24"/>
              </w:rPr>
              <w:t xml:space="preserve"> August 2024</w:t>
            </w:r>
          </w:p>
        </w:tc>
      </w:tr>
      <w:tr w:rsidR="00CB3DEA" w:rsidRPr="00AA7C9E" w14:paraId="4AE834F6" w14:textId="77777777" w:rsidTr="00606120">
        <w:tc>
          <w:tcPr>
            <w:tcW w:w="3681" w:type="dxa"/>
          </w:tcPr>
          <w:p w14:paraId="044C4E44" w14:textId="77777777" w:rsidR="00477DD3" w:rsidRPr="00AA7C9E" w:rsidRDefault="00477DD3" w:rsidP="006B5898">
            <w:pPr>
              <w:spacing w:before="40" w:after="40"/>
              <w:rPr>
                <w:rFonts w:cstheme="minorHAnsi"/>
                <w:sz w:val="24"/>
                <w:szCs w:val="24"/>
              </w:rPr>
            </w:pPr>
            <w:r w:rsidRPr="00AA7C9E">
              <w:rPr>
                <w:rFonts w:cstheme="minorHAnsi"/>
                <w:sz w:val="24"/>
                <w:szCs w:val="24"/>
              </w:rPr>
              <w:t>Rhian Daniel</w:t>
            </w:r>
          </w:p>
          <w:p w14:paraId="12A4DB35" w14:textId="5F4FA25A" w:rsidR="00CB3DEA" w:rsidRPr="00AA7C9E" w:rsidRDefault="00477DD3" w:rsidP="006B5898">
            <w:pPr>
              <w:spacing w:before="40" w:after="40"/>
              <w:rPr>
                <w:rFonts w:cstheme="minorHAnsi"/>
                <w:sz w:val="24"/>
                <w:szCs w:val="24"/>
              </w:rPr>
            </w:pPr>
            <w:r w:rsidRPr="00AA7C9E">
              <w:rPr>
                <w:rFonts w:cstheme="minorHAnsi"/>
                <w:sz w:val="24"/>
                <w:szCs w:val="24"/>
              </w:rPr>
              <w:t xml:space="preserve">Senior statistician </w:t>
            </w:r>
          </w:p>
        </w:tc>
        <w:tc>
          <w:tcPr>
            <w:tcW w:w="2977" w:type="dxa"/>
          </w:tcPr>
          <w:p w14:paraId="597A4CE8" w14:textId="4E9302AE" w:rsidR="00CB3DEA" w:rsidRPr="00AA7C9E" w:rsidRDefault="00426B8C" w:rsidP="006B5898">
            <w:pPr>
              <w:spacing w:before="40" w:after="40"/>
              <w:rPr>
                <w:rFonts w:cstheme="minorHAnsi"/>
                <w:sz w:val="24"/>
                <w:szCs w:val="24"/>
              </w:rPr>
            </w:pPr>
            <w:r>
              <w:rPr>
                <w:b/>
                <w:noProof/>
              </w:rPr>
              <w:drawing>
                <wp:inline distT="0" distB="0" distL="0" distR="0" wp14:anchorId="78DAA28D" wp14:editId="0A791408">
                  <wp:extent cx="981075" cy="414763"/>
                  <wp:effectExtent l="0" t="0" r="0" b="4445"/>
                  <wp:docPr id="2105986174" name="Picture 2105986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stretch>
                            <a:fillRect/>
                          </a:stretch>
                        </pic:blipFill>
                        <pic:spPr>
                          <a:xfrm rot="10800000">
                            <a:off x="0" y="0"/>
                            <a:ext cx="991571" cy="419200"/>
                          </a:xfrm>
                          <a:prstGeom prst="rect">
                            <a:avLst/>
                          </a:prstGeom>
                        </pic:spPr>
                      </pic:pic>
                    </a:graphicData>
                  </a:graphic>
                </wp:inline>
              </w:drawing>
            </w:r>
          </w:p>
        </w:tc>
        <w:tc>
          <w:tcPr>
            <w:tcW w:w="2358" w:type="dxa"/>
            <w:vAlign w:val="center"/>
          </w:tcPr>
          <w:p w14:paraId="43E53327" w14:textId="2425B8BB" w:rsidR="00CB3DEA" w:rsidRPr="00AA7C9E" w:rsidRDefault="004B56E5" w:rsidP="00606120">
            <w:pPr>
              <w:spacing w:before="40" w:after="40"/>
              <w:jc w:val="center"/>
              <w:rPr>
                <w:rFonts w:cstheme="minorHAnsi"/>
                <w:sz w:val="24"/>
                <w:szCs w:val="24"/>
              </w:rPr>
            </w:pPr>
            <w:r>
              <w:rPr>
                <w:rFonts w:cstheme="minorHAnsi"/>
                <w:sz w:val="24"/>
                <w:szCs w:val="24"/>
              </w:rPr>
              <w:t>21</w:t>
            </w:r>
            <w:r w:rsidR="00606120">
              <w:rPr>
                <w:rFonts w:cstheme="minorHAnsi"/>
                <w:sz w:val="24"/>
                <w:szCs w:val="24"/>
              </w:rPr>
              <w:t xml:space="preserve"> August 2024</w:t>
            </w:r>
          </w:p>
        </w:tc>
      </w:tr>
      <w:tr w:rsidR="003C2552" w:rsidRPr="00AA7C9E" w14:paraId="4ABF8405" w14:textId="77777777" w:rsidTr="00606120">
        <w:tc>
          <w:tcPr>
            <w:tcW w:w="3681" w:type="dxa"/>
          </w:tcPr>
          <w:p w14:paraId="0394C875" w14:textId="77777777" w:rsidR="003C2552" w:rsidRPr="00AA7C9E" w:rsidRDefault="003C2552" w:rsidP="006B5898">
            <w:pPr>
              <w:spacing w:before="40" w:after="40"/>
              <w:rPr>
                <w:rFonts w:cstheme="minorHAnsi"/>
                <w:sz w:val="24"/>
                <w:szCs w:val="24"/>
              </w:rPr>
            </w:pPr>
            <w:r w:rsidRPr="00AA7C9E">
              <w:rPr>
                <w:rFonts w:cstheme="minorHAnsi"/>
                <w:sz w:val="24"/>
                <w:szCs w:val="24"/>
              </w:rPr>
              <w:t>Karen Edmond</w:t>
            </w:r>
          </w:p>
          <w:p w14:paraId="2A4D06C7" w14:textId="43A0D3CB" w:rsidR="003C2552" w:rsidRPr="00AA7C9E" w:rsidRDefault="003C2552" w:rsidP="006B5898">
            <w:pPr>
              <w:spacing w:before="40" w:after="40"/>
              <w:rPr>
                <w:rFonts w:cstheme="minorHAnsi"/>
                <w:sz w:val="24"/>
                <w:szCs w:val="24"/>
              </w:rPr>
            </w:pPr>
            <w:r w:rsidRPr="00AA7C9E">
              <w:rPr>
                <w:rFonts w:cstheme="minorHAnsi"/>
                <w:sz w:val="24"/>
                <w:szCs w:val="24"/>
              </w:rPr>
              <w:t>Coordinator of the trial</w:t>
            </w:r>
          </w:p>
        </w:tc>
        <w:tc>
          <w:tcPr>
            <w:tcW w:w="2977" w:type="dxa"/>
          </w:tcPr>
          <w:p w14:paraId="6809D5B6" w14:textId="1B4624D6" w:rsidR="003C2552" w:rsidRPr="00AA7C9E" w:rsidRDefault="00081D77" w:rsidP="006B5898">
            <w:pPr>
              <w:spacing w:before="40" w:after="40"/>
              <w:rPr>
                <w:rFonts w:cstheme="minorHAnsi"/>
                <w:sz w:val="24"/>
                <w:szCs w:val="24"/>
              </w:rPr>
            </w:pPr>
            <w:r>
              <w:rPr>
                <w:noProof/>
              </w:rPr>
              <w:drawing>
                <wp:inline distT="0" distB="0" distL="0" distR="0" wp14:anchorId="6CFFD94A" wp14:editId="2E3FEAE3">
                  <wp:extent cx="895350" cy="377726"/>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0325" cy="379825"/>
                          </a:xfrm>
                          <a:prstGeom prst="rect">
                            <a:avLst/>
                          </a:prstGeom>
                          <a:noFill/>
                          <a:ln>
                            <a:noFill/>
                          </a:ln>
                        </pic:spPr>
                      </pic:pic>
                    </a:graphicData>
                  </a:graphic>
                </wp:inline>
              </w:drawing>
            </w:r>
          </w:p>
        </w:tc>
        <w:tc>
          <w:tcPr>
            <w:tcW w:w="2358" w:type="dxa"/>
            <w:vAlign w:val="center"/>
          </w:tcPr>
          <w:p w14:paraId="5C5883A7" w14:textId="14A1D104" w:rsidR="003C2552" w:rsidRPr="00AA7C9E" w:rsidRDefault="004B56E5" w:rsidP="00606120">
            <w:pPr>
              <w:spacing w:before="40" w:after="40"/>
              <w:jc w:val="center"/>
              <w:rPr>
                <w:rFonts w:cstheme="minorHAnsi"/>
                <w:sz w:val="24"/>
                <w:szCs w:val="24"/>
              </w:rPr>
            </w:pPr>
            <w:r>
              <w:rPr>
                <w:rFonts w:cstheme="minorHAnsi"/>
                <w:sz w:val="24"/>
                <w:szCs w:val="24"/>
              </w:rPr>
              <w:t>21 August 2024</w:t>
            </w:r>
          </w:p>
        </w:tc>
      </w:tr>
    </w:tbl>
    <w:p w14:paraId="7BB016CD" w14:textId="77777777" w:rsidR="00D376D0" w:rsidRPr="00AA7C9E" w:rsidRDefault="00D376D0" w:rsidP="003F6B69">
      <w:pPr>
        <w:spacing w:after="0" w:line="360" w:lineRule="auto"/>
        <w:rPr>
          <w:rFonts w:cstheme="minorHAnsi"/>
          <w:sz w:val="24"/>
          <w:szCs w:val="24"/>
        </w:rPr>
      </w:pPr>
    </w:p>
    <w:p w14:paraId="4F28F977" w14:textId="1DB38DA5" w:rsidR="009539F4" w:rsidRPr="00AA7C9E" w:rsidRDefault="009539F4" w:rsidP="005712FF">
      <w:pPr>
        <w:spacing w:after="0" w:line="360" w:lineRule="auto"/>
        <w:rPr>
          <w:rFonts w:cstheme="minorHAnsi"/>
          <w:sz w:val="24"/>
          <w:szCs w:val="24"/>
        </w:rPr>
      </w:pPr>
      <w:r w:rsidRPr="00AA7C9E">
        <w:rPr>
          <w:rFonts w:cstheme="minorHAnsi"/>
          <w:sz w:val="24"/>
          <w:szCs w:val="24"/>
        </w:rPr>
        <w:br w:type="page"/>
      </w:r>
    </w:p>
    <w:p w14:paraId="27576F26" w14:textId="77777777" w:rsidR="0050158A" w:rsidRPr="00AA7C9E" w:rsidRDefault="009539F4">
      <w:pPr>
        <w:pStyle w:val="TOCHeading"/>
        <w:rPr>
          <w:rFonts w:ascii="Calibri" w:hAnsi="Calibri" w:cs="Calibri"/>
          <w:b/>
          <w:bCs/>
          <w:color w:val="auto"/>
          <w:sz w:val="24"/>
          <w:szCs w:val="24"/>
        </w:rPr>
      </w:pPr>
      <w:r w:rsidRPr="00AA7C9E">
        <w:rPr>
          <w:rFonts w:ascii="Calibri" w:hAnsi="Calibri" w:cs="Calibri"/>
          <w:b/>
          <w:bCs/>
          <w:color w:val="auto"/>
          <w:sz w:val="24"/>
          <w:szCs w:val="24"/>
        </w:rPr>
        <w:lastRenderedPageBreak/>
        <w:t>Table of Contents</w:t>
      </w:r>
    </w:p>
    <w:sdt>
      <w:sdtPr>
        <w:id w:val="-916095082"/>
        <w:docPartObj>
          <w:docPartGallery w:val="Table of Contents"/>
          <w:docPartUnique/>
        </w:docPartObj>
      </w:sdtPr>
      <w:sdtEndPr>
        <w:rPr>
          <w:b/>
          <w:bCs/>
          <w:noProof/>
        </w:rPr>
      </w:sdtEndPr>
      <w:sdtContent>
        <w:p w14:paraId="21652F2E" w14:textId="5803DD8E" w:rsidR="00F00A1F" w:rsidRPr="00AA7C9E" w:rsidRDefault="00F00A1F" w:rsidP="0050158A">
          <w:pPr>
            <w:spacing w:after="0" w:line="360" w:lineRule="auto"/>
          </w:pPr>
        </w:p>
        <w:p w14:paraId="38C92103" w14:textId="305FD6D6" w:rsidR="00E42C8E" w:rsidRPr="00AA7C9E" w:rsidRDefault="00F00A1F">
          <w:pPr>
            <w:pStyle w:val="TOC1"/>
            <w:tabs>
              <w:tab w:val="right" w:leader="dot" w:pos="9016"/>
            </w:tabs>
            <w:rPr>
              <w:rFonts w:eastAsiaTheme="minorEastAsia"/>
              <w:noProof/>
              <w:sz w:val="24"/>
              <w:szCs w:val="24"/>
              <w:lang w:eastAsia="en-GB"/>
            </w:rPr>
          </w:pPr>
          <w:r w:rsidRPr="00AA7C9E">
            <w:fldChar w:fldCharType="begin"/>
          </w:r>
          <w:r w:rsidRPr="00AA7C9E">
            <w:instrText xml:space="preserve"> TOC \o "1-3" \h \z \u </w:instrText>
          </w:r>
          <w:r w:rsidRPr="00AA7C9E">
            <w:fldChar w:fldCharType="separate"/>
          </w:r>
          <w:hyperlink w:anchor="_Toc170375384" w:history="1">
            <w:r w:rsidR="00E42C8E" w:rsidRPr="00AA7C9E">
              <w:rPr>
                <w:rStyle w:val="Hyperlink"/>
                <w:rFonts w:cstheme="minorHAnsi"/>
                <w:noProof/>
                <w:color w:val="auto"/>
              </w:rPr>
              <w:t>1. INTRODUCTION</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_Toc170375384 \h </w:instrText>
            </w:r>
            <w:r w:rsidR="00E42C8E" w:rsidRPr="00AA7C9E">
              <w:rPr>
                <w:noProof/>
                <w:webHidden/>
              </w:rPr>
            </w:r>
            <w:r w:rsidR="00E42C8E" w:rsidRPr="00AA7C9E">
              <w:rPr>
                <w:noProof/>
                <w:webHidden/>
              </w:rPr>
              <w:fldChar w:fldCharType="separate"/>
            </w:r>
            <w:r w:rsidR="00052EBF">
              <w:rPr>
                <w:noProof/>
                <w:webHidden/>
              </w:rPr>
              <w:t>7</w:t>
            </w:r>
            <w:r w:rsidR="00E42C8E" w:rsidRPr="00AA7C9E">
              <w:rPr>
                <w:noProof/>
                <w:webHidden/>
              </w:rPr>
              <w:fldChar w:fldCharType="end"/>
            </w:r>
          </w:hyperlink>
        </w:p>
        <w:p w14:paraId="17043194" w14:textId="7C7FFC64" w:rsidR="00E42C8E" w:rsidRPr="00AA7C9E" w:rsidRDefault="00000000">
          <w:pPr>
            <w:pStyle w:val="TOC1"/>
            <w:tabs>
              <w:tab w:val="right" w:leader="dot" w:pos="9016"/>
            </w:tabs>
            <w:rPr>
              <w:rFonts w:eastAsiaTheme="minorEastAsia"/>
              <w:noProof/>
              <w:sz w:val="24"/>
              <w:szCs w:val="24"/>
              <w:lang w:eastAsia="en-GB"/>
            </w:rPr>
          </w:pPr>
          <w:hyperlink w:anchor="_Toc170375385" w:history="1">
            <w:r w:rsidR="00E42C8E" w:rsidRPr="00AA7C9E">
              <w:rPr>
                <w:rStyle w:val="Hyperlink"/>
                <w:rFonts w:cstheme="minorHAnsi"/>
                <w:noProof/>
                <w:color w:val="auto"/>
              </w:rPr>
              <w:t>2. BACKGROUND</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_Toc170375385 \h </w:instrText>
            </w:r>
            <w:r w:rsidR="00E42C8E" w:rsidRPr="00AA7C9E">
              <w:rPr>
                <w:noProof/>
                <w:webHidden/>
              </w:rPr>
            </w:r>
            <w:r w:rsidR="00E42C8E" w:rsidRPr="00AA7C9E">
              <w:rPr>
                <w:noProof/>
                <w:webHidden/>
              </w:rPr>
              <w:fldChar w:fldCharType="separate"/>
            </w:r>
            <w:r w:rsidR="00052EBF">
              <w:rPr>
                <w:noProof/>
                <w:webHidden/>
              </w:rPr>
              <w:t>7</w:t>
            </w:r>
            <w:r w:rsidR="00E42C8E" w:rsidRPr="00AA7C9E">
              <w:rPr>
                <w:noProof/>
                <w:webHidden/>
              </w:rPr>
              <w:fldChar w:fldCharType="end"/>
            </w:r>
          </w:hyperlink>
        </w:p>
        <w:p w14:paraId="16EECB2B" w14:textId="5A513CC7" w:rsidR="00E42C8E" w:rsidRPr="00AA7C9E" w:rsidRDefault="00000000">
          <w:pPr>
            <w:pStyle w:val="TOC2"/>
            <w:rPr>
              <w:rFonts w:eastAsiaTheme="minorEastAsia" w:cstheme="minorBidi"/>
              <w:b w:val="0"/>
              <w:bCs w:val="0"/>
              <w:color w:val="auto"/>
              <w:sz w:val="24"/>
              <w:szCs w:val="24"/>
              <w:lang w:eastAsia="en-GB"/>
            </w:rPr>
          </w:pPr>
          <w:hyperlink w:anchor="_Toc170375386" w:history="1">
            <w:r w:rsidR="00E42C8E" w:rsidRPr="00AA7C9E">
              <w:rPr>
                <w:rStyle w:val="Hyperlink"/>
                <w:b w:val="0"/>
                <w:bCs w:val="0"/>
                <w:color w:val="auto"/>
              </w:rPr>
              <w:t>2.1 Rationale</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_Toc170375386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7</w:t>
            </w:r>
            <w:r w:rsidR="00E42C8E" w:rsidRPr="00AA7C9E">
              <w:rPr>
                <w:b w:val="0"/>
                <w:bCs w:val="0"/>
                <w:webHidden/>
                <w:color w:val="auto"/>
              </w:rPr>
              <w:fldChar w:fldCharType="end"/>
            </w:r>
          </w:hyperlink>
        </w:p>
        <w:p w14:paraId="61F4E046" w14:textId="76C11B6D" w:rsidR="00E42C8E" w:rsidRPr="00AA7C9E" w:rsidRDefault="00000000">
          <w:pPr>
            <w:pStyle w:val="TOC2"/>
            <w:rPr>
              <w:rFonts w:eastAsiaTheme="minorEastAsia" w:cstheme="minorBidi"/>
              <w:b w:val="0"/>
              <w:bCs w:val="0"/>
              <w:color w:val="auto"/>
              <w:sz w:val="24"/>
              <w:szCs w:val="24"/>
              <w:lang w:eastAsia="en-GB"/>
            </w:rPr>
          </w:pPr>
          <w:hyperlink w:anchor="_Toc170375387" w:history="1">
            <w:r w:rsidR="00E42C8E" w:rsidRPr="00AA7C9E">
              <w:rPr>
                <w:rStyle w:val="Hyperlink"/>
                <w:b w:val="0"/>
                <w:bCs w:val="0"/>
                <w:color w:val="auto"/>
              </w:rPr>
              <w:t>2.2 Aims and objectives</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_Toc170375387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7</w:t>
            </w:r>
            <w:r w:rsidR="00E42C8E" w:rsidRPr="00AA7C9E">
              <w:rPr>
                <w:b w:val="0"/>
                <w:bCs w:val="0"/>
                <w:webHidden/>
                <w:color w:val="auto"/>
              </w:rPr>
              <w:fldChar w:fldCharType="end"/>
            </w:r>
          </w:hyperlink>
        </w:p>
        <w:p w14:paraId="0A4CCB5A" w14:textId="402FFE8D" w:rsidR="00E42C8E" w:rsidRPr="00AA7C9E" w:rsidRDefault="00000000">
          <w:pPr>
            <w:pStyle w:val="TOC3"/>
            <w:tabs>
              <w:tab w:val="right" w:leader="dot" w:pos="9016"/>
            </w:tabs>
            <w:rPr>
              <w:rFonts w:eastAsiaTheme="minorEastAsia"/>
              <w:noProof/>
              <w:sz w:val="24"/>
              <w:szCs w:val="24"/>
              <w:lang w:eastAsia="en-GB"/>
            </w:rPr>
          </w:pPr>
          <w:hyperlink w:anchor="_Toc170375388" w:history="1">
            <w:r w:rsidR="00E42C8E" w:rsidRPr="00AA7C9E">
              <w:rPr>
                <w:rStyle w:val="Hyperlink"/>
                <w:rFonts w:cstheme="minorHAnsi"/>
                <w:noProof/>
                <w:color w:val="auto"/>
              </w:rPr>
              <w:t>2.2.1 Aim</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_Toc170375388 \h </w:instrText>
            </w:r>
            <w:r w:rsidR="00E42C8E" w:rsidRPr="00AA7C9E">
              <w:rPr>
                <w:noProof/>
                <w:webHidden/>
              </w:rPr>
            </w:r>
            <w:r w:rsidR="00E42C8E" w:rsidRPr="00AA7C9E">
              <w:rPr>
                <w:noProof/>
                <w:webHidden/>
              </w:rPr>
              <w:fldChar w:fldCharType="separate"/>
            </w:r>
            <w:r w:rsidR="00052EBF">
              <w:rPr>
                <w:noProof/>
                <w:webHidden/>
              </w:rPr>
              <w:t>7</w:t>
            </w:r>
            <w:r w:rsidR="00E42C8E" w:rsidRPr="00AA7C9E">
              <w:rPr>
                <w:noProof/>
                <w:webHidden/>
              </w:rPr>
              <w:fldChar w:fldCharType="end"/>
            </w:r>
          </w:hyperlink>
        </w:p>
        <w:p w14:paraId="3F220114" w14:textId="580332CD" w:rsidR="00E42C8E" w:rsidRPr="00AA7C9E" w:rsidRDefault="00000000">
          <w:pPr>
            <w:pStyle w:val="TOC3"/>
            <w:tabs>
              <w:tab w:val="right" w:leader="dot" w:pos="9016"/>
            </w:tabs>
            <w:rPr>
              <w:rFonts w:eastAsiaTheme="minorEastAsia"/>
              <w:noProof/>
              <w:sz w:val="24"/>
              <w:szCs w:val="24"/>
              <w:lang w:eastAsia="en-GB"/>
            </w:rPr>
          </w:pPr>
          <w:hyperlink w:anchor="_Toc170375389" w:history="1">
            <w:r w:rsidR="00E42C8E" w:rsidRPr="00AA7C9E">
              <w:rPr>
                <w:rStyle w:val="Hyperlink"/>
                <w:rFonts w:cstheme="minorHAnsi"/>
                <w:noProof/>
                <w:color w:val="auto"/>
              </w:rPr>
              <w:t>2.2.2 Primary objective</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_Toc170375389 \h </w:instrText>
            </w:r>
            <w:r w:rsidR="00E42C8E" w:rsidRPr="00AA7C9E">
              <w:rPr>
                <w:noProof/>
                <w:webHidden/>
              </w:rPr>
            </w:r>
            <w:r w:rsidR="00E42C8E" w:rsidRPr="00AA7C9E">
              <w:rPr>
                <w:noProof/>
                <w:webHidden/>
              </w:rPr>
              <w:fldChar w:fldCharType="separate"/>
            </w:r>
            <w:r w:rsidR="00052EBF">
              <w:rPr>
                <w:noProof/>
                <w:webHidden/>
              </w:rPr>
              <w:t>7</w:t>
            </w:r>
            <w:r w:rsidR="00E42C8E" w:rsidRPr="00AA7C9E">
              <w:rPr>
                <w:noProof/>
                <w:webHidden/>
              </w:rPr>
              <w:fldChar w:fldCharType="end"/>
            </w:r>
          </w:hyperlink>
        </w:p>
        <w:p w14:paraId="16903DC0" w14:textId="396C138D" w:rsidR="00E42C8E" w:rsidRPr="00AA7C9E" w:rsidRDefault="00000000">
          <w:pPr>
            <w:pStyle w:val="TOC3"/>
            <w:tabs>
              <w:tab w:val="right" w:leader="dot" w:pos="9016"/>
            </w:tabs>
            <w:rPr>
              <w:rFonts w:eastAsiaTheme="minorEastAsia"/>
              <w:noProof/>
              <w:sz w:val="24"/>
              <w:szCs w:val="24"/>
              <w:lang w:eastAsia="en-GB"/>
            </w:rPr>
          </w:pPr>
          <w:hyperlink w:anchor="_Toc170375390" w:history="1">
            <w:r w:rsidR="00E42C8E" w:rsidRPr="00AA7C9E">
              <w:rPr>
                <w:rStyle w:val="Hyperlink"/>
                <w:rFonts w:cstheme="minorHAnsi"/>
                <w:noProof/>
                <w:color w:val="auto"/>
              </w:rPr>
              <w:t>2.2.3 Secondary objectives</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_Toc170375390 \h </w:instrText>
            </w:r>
            <w:r w:rsidR="00E42C8E" w:rsidRPr="00AA7C9E">
              <w:rPr>
                <w:noProof/>
                <w:webHidden/>
              </w:rPr>
            </w:r>
            <w:r w:rsidR="00E42C8E" w:rsidRPr="00AA7C9E">
              <w:rPr>
                <w:noProof/>
                <w:webHidden/>
              </w:rPr>
              <w:fldChar w:fldCharType="separate"/>
            </w:r>
            <w:r w:rsidR="00052EBF">
              <w:rPr>
                <w:noProof/>
                <w:webHidden/>
              </w:rPr>
              <w:t>7</w:t>
            </w:r>
            <w:r w:rsidR="00E42C8E" w:rsidRPr="00AA7C9E">
              <w:rPr>
                <w:noProof/>
                <w:webHidden/>
              </w:rPr>
              <w:fldChar w:fldCharType="end"/>
            </w:r>
          </w:hyperlink>
        </w:p>
        <w:p w14:paraId="369DAE4A" w14:textId="0B52569B" w:rsidR="00E42C8E" w:rsidRPr="00AA7C9E" w:rsidRDefault="00000000">
          <w:pPr>
            <w:pStyle w:val="TOC1"/>
            <w:tabs>
              <w:tab w:val="right" w:leader="dot" w:pos="9016"/>
            </w:tabs>
            <w:rPr>
              <w:rFonts w:eastAsiaTheme="minorEastAsia"/>
              <w:noProof/>
              <w:sz w:val="24"/>
              <w:szCs w:val="24"/>
              <w:lang w:eastAsia="en-GB"/>
            </w:rPr>
          </w:pPr>
          <w:hyperlink w:anchor="_Toc170375391" w:history="1">
            <w:r w:rsidR="00E42C8E" w:rsidRPr="00AA7C9E">
              <w:rPr>
                <w:rStyle w:val="Hyperlink"/>
                <w:rFonts w:cstheme="minorHAnsi"/>
                <w:noProof/>
                <w:color w:val="auto"/>
              </w:rPr>
              <w:t>3. TRIAL DESIGN</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_Toc170375391 \h </w:instrText>
            </w:r>
            <w:r w:rsidR="00E42C8E" w:rsidRPr="00AA7C9E">
              <w:rPr>
                <w:noProof/>
                <w:webHidden/>
              </w:rPr>
            </w:r>
            <w:r w:rsidR="00E42C8E" w:rsidRPr="00AA7C9E">
              <w:rPr>
                <w:noProof/>
                <w:webHidden/>
              </w:rPr>
              <w:fldChar w:fldCharType="separate"/>
            </w:r>
            <w:r w:rsidR="00052EBF">
              <w:rPr>
                <w:noProof/>
                <w:webHidden/>
              </w:rPr>
              <w:t>8</w:t>
            </w:r>
            <w:r w:rsidR="00E42C8E" w:rsidRPr="00AA7C9E">
              <w:rPr>
                <w:noProof/>
                <w:webHidden/>
              </w:rPr>
              <w:fldChar w:fldCharType="end"/>
            </w:r>
          </w:hyperlink>
        </w:p>
        <w:p w14:paraId="5A3427EB" w14:textId="227E52B7" w:rsidR="00E42C8E" w:rsidRPr="00AA7C9E" w:rsidRDefault="00000000">
          <w:pPr>
            <w:pStyle w:val="TOC2"/>
            <w:rPr>
              <w:rFonts w:eastAsiaTheme="minorEastAsia" w:cstheme="minorBidi"/>
              <w:b w:val="0"/>
              <w:bCs w:val="0"/>
              <w:color w:val="auto"/>
              <w:sz w:val="24"/>
              <w:szCs w:val="24"/>
              <w:lang w:eastAsia="en-GB"/>
            </w:rPr>
          </w:pPr>
          <w:hyperlink w:anchor="_Toc170375392" w:history="1">
            <w:r w:rsidR="00E42C8E" w:rsidRPr="00AA7C9E">
              <w:rPr>
                <w:rStyle w:val="Hyperlink"/>
                <w:b w:val="0"/>
                <w:bCs w:val="0"/>
                <w:color w:val="auto"/>
              </w:rPr>
              <w:t>3.1 Eligibility</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_Toc170375392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8</w:t>
            </w:r>
            <w:r w:rsidR="00E42C8E" w:rsidRPr="00AA7C9E">
              <w:rPr>
                <w:b w:val="0"/>
                <w:bCs w:val="0"/>
                <w:webHidden/>
                <w:color w:val="auto"/>
              </w:rPr>
              <w:fldChar w:fldCharType="end"/>
            </w:r>
          </w:hyperlink>
        </w:p>
        <w:p w14:paraId="1DEC56D0" w14:textId="7516D6A7" w:rsidR="00E42C8E" w:rsidRPr="00AA7C9E" w:rsidRDefault="00000000">
          <w:pPr>
            <w:pStyle w:val="TOC3"/>
            <w:tabs>
              <w:tab w:val="right" w:leader="dot" w:pos="9016"/>
            </w:tabs>
            <w:rPr>
              <w:rFonts w:eastAsiaTheme="minorEastAsia"/>
              <w:noProof/>
              <w:sz w:val="24"/>
              <w:szCs w:val="24"/>
              <w:lang w:eastAsia="en-GB"/>
            </w:rPr>
          </w:pPr>
          <w:hyperlink w:anchor="_Toc170375393" w:history="1">
            <w:r w:rsidR="00E42C8E" w:rsidRPr="00AA7C9E">
              <w:rPr>
                <w:rStyle w:val="Hyperlink"/>
                <w:rFonts w:cstheme="minorHAnsi"/>
                <w:noProof/>
                <w:color w:val="auto"/>
              </w:rPr>
              <w:t>3.1.1 Inclusion and exclusion criteria</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_Toc170375393 \h </w:instrText>
            </w:r>
            <w:r w:rsidR="00E42C8E" w:rsidRPr="00AA7C9E">
              <w:rPr>
                <w:noProof/>
                <w:webHidden/>
              </w:rPr>
            </w:r>
            <w:r w:rsidR="00E42C8E" w:rsidRPr="00AA7C9E">
              <w:rPr>
                <w:noProof/>
                <w:webHidden/>
              </w:rPr>
              <w:fldChar w:fldCharType="separate"/>
            </w:r>
            <w:r w:rsidR="00052EBF">
              <w:rPr>
                <w:noProof/>
                <w:webHidden/>
              </w:rPr>
              <w:t>8</w:t>
            </w:r>
            <w:r w:rsidR="00E42C8E" w:rsidRPr="00AA7C9E">
              <w:rPr>
                <w:noProof/>
                <w:webHidden/>
              </w:rPr>
              <w:fldChar w:fldCharType="end"/>
            </w:r>
          </w:hyperlink>
        </w:p>
        <w:p w14:paraId="0ECB2762" w14:textId="110AF98E" w:rsidR="00E42C8E" w:rsidRPr="00AA7C9E" w:rsidRDefault="00000000">
          <w:pPr>
            <w:pStyle w:val="TOC3"/>
            <w:tabs>
              <w:tab w:val="right" w:leader="dot" w:pos="9016"/>
            </w:tabs>
            <w:rPr>
              <w:rFonts w:eastAsiaTheme="minorEastAsia"/>
              <w:noProof/>
              <w:sz w:val="24"/>
              <w:szCs w:val="24"/>
              <w:lang w:eastAsia="en-GB"/>
            </w:rPr>
          </w:pPr>
          <w:hyperlink w:anchor="_Toc170375394" w:history="1">
            <w:r w:rsidR="00E42C8E" w:rsidRPr="00AA7C9E">
              <w:rPr>
                <w:rStyle w:val="Hyperlink"/>
                <w:rFonts w:cstheme="minorHAnsi"/>
                <w:noProof/>
                <w:color w:val="auto"/>
              </w:rPr>
              <w:t>3.1.2 Eligibility criteria for surveillance of women of reproductive age</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_Toc170375394 \h </w:instrText>
            </w:r>
            <w:r w:rsidR="00E42C8E" w:rsidRPr="00AA7C9E">
              <w:rPr>
                <w:noProof/>
                <w:webHidden/>
              </w:rPr>
            </w:r>
            <w:r w:rsidR="00E42C8E" w:rsidRPr="00AA7C9E">
              <w:rPr>
                <w:noProof/>
                <w:webHidden/>
              </w:rPr>
              <w:fldChar w:fldCharType="separate"/>
            </w:r>
            <w:r w:rsidR="00052EBF">
              <w:rPr>
                <w:noProof/>
                <w:webHidden/>
              </w:rPr>
              <w:t>8</w:t>
            </w:r>
            <w:r w:rsidR="00E42C8E" w:rsidRPr="00AA7C9E">
              <w:rPr>
                <w:noProof/>
                <w:webHidden/>
              </w:rPr>
              <w:fldChar w:fldCharType="end"/>
            </w:r>
          </w:hyperlink>
        </w:p>
        <w:p w14:paraId="22B28876" w14:textId="46D6680F" w:rsidR="00E42C8E" w:rsidRPr="00AA7C9E" w:rsidRDefault="00000000">
          <w:pPr>
            <w:pStyle w:val="TOC3"/>
            <w:tabs>
              <w:tab w:val="right" w:leader="dot" w:pos="9016"/>
            </w:tabs>
            <w:rPr>
              <w:rFonts w:eastAsiaTheme="minorEastAsia"/>
              <w:noProof/>
              <w:sz w:val="24"/>
              <w:szCs w:val="24"/>
              <w:lang w:eastAsia="en-GB"/>
            </w:rPr>
          </w:pPr>
          <w:hyperlink w:anchor="_Toc170375395" w:history="1">
            <w:r w:rsidR="00E42C8E" w:rsidRPr="00AA7C9E">
              <w:rPr>
                <w:rStyle w:val="Hyperlink"/>
                <w:rFonts w:cstheme="minorHAnsi"/>
                <w:noProof/>
                <w:color w:val="auto"/>
              </w:rPr>
              <w:t>3.1.3 Eligibility criteria for pregnancy surveillance</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_Toc170375395 \h </w:instrText>
            </w:r>
            <w:r w:rsidR="00E42C8E" w:rsidRPr="00AA7C9E">
              <w:rPr>
                <w:noProof/>
                <w:webHidden/>
              </w:rPr>
            </w:r>
            <w:r w:rsidR="00E42C8E" w:rsidRPr="00AA7C9E">
              <w:rPr>
                <w:noProof/>
                <w:webHidden/>
              </w:rPr>
              <w:fldChar w:fldCharType="separate"/>
            </w:r>
            <w:r w:rsidR="00052EBF">
              <w:rPr>
                <w:noProof/>
                <w:webHidden/>
              </w:rPr>
              <w:t>9</w:t>
            </w:r>
            <w:r w:rsidR="00E42C8E" w:rsidRPr="00AA7C9E">
              <w:rPr>
                <w:noProof/>
                <w:webHidden/>
              </w:rPr>
              <w:fldChar w:fldCharType="end"/>
            </w:r>
          </w:hyperlink>
        </w:p>
        <w:p w14:paraId="3629D0A3" w14:textId="2DC2ED0F" w:rsidR="00E42C8E" w:rsidRPr="00AA7C9E" w:rsidRDefault="00000000">
          <w:pPr>
            <w:pStyle w:val="TOC3"/>
            <w:tabs>
              <w:tab w:val="right" w:leader="dot" w:pos="9016"/>
            </w:tabs>
            <w:rPr>
              <w:rFonts w:eastAsiaTheme="minorEastAsia"/>
              <w:noProof/>
              <w:sz w:val="24"/>
              <w:szCs w:val="24"/>
              <w:lang w:eastAsia="en-GB"/>
            </w:rPr>
          </w:pPr>
          <w:hyperlink w:anchor="_Toc170375396" w:history="1">
            <w:r w:rsidR="00E42C8E" w:rsidRPr="00AA7C9E">
              <w:rPr>
                <w:rStyle w:val="Hyperlink"/>
                <w:rFonts w:cstheme="minorHAnsi"/>
                <w:noProof/>
                <w:color w:val="auto"/>
              </w:rPr>
              <w:t>3.1.4 Eligibility criteria for enrolment</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_Toc170375396 \h </w:instrText>
            </w:r>
            <w:r w:rsidR="00E42C8E" w:rsidRPr="00AA7C9E">
              <w:rPr>
                <w:noProof/>
                <w:webHidden/>
              </w:rPr>
            </w:r>
            <w:r w:rsidR="00E42C8E" w:rsidRPr="00AA7C9E">
              <w:rPr>
                <w:noProof/>
                <w:webHidden/>
              </w:rPr>
              <w:fldChar w:fldCharType="separate"/>
            </w:r>
            <w:r w:rsidR="00052EBF">
              <w:rPr>
                <w:noProof/>
                <w:webHidden/>
              </w:rPr>
              <w:t>9</w:t>
            </w:r>
            <w:r w:rsidR="00E42C8E" w:rsidRPr="00AA7C9E">
              <w:rPr>
                <w:noProof/>
                <w:webHidden/>
              </w:rPr>
              <w:fldChar w:fldCharType="end"/>
            </w:r>
          </w:hyperlink>
        </w:p>
        <w:p w14:paraId="7D35D8C6" w14:textId="52D14649" w:rsidR="00E42C8E" w:rsidRPr="00AA7C9E" w:rsidRDefault="00000000">
          <w:pPr>
            <w:pStyle w:val="TOC3"/>
            <w:tabs>
              <w:tab w:val="right" w:leader="dot" w:pos="9016"/>
            </w:tabs>
            <w:rPr>
              <w:rFonts w:eastAsiaTheme="minorEastAsia"/>
              <w:noProof/>
              <w:sz w:val="24"/>
              <w:szCs w:val="24"/>
              <w:lang w:eastAsia="en-GB"/>
            </w:rPr>
          </w:pPr>
          <w:hyperlink w:anchor="_Toc170375397" w:history="1">
            <w:r w:rsidR="00E42C8E" w:rsidRPr="00AA7C9E">
              <w:rPr>
                <w:rStyle w:val="Hyperlink"/>
                <w:rFonts w:cstheme="minorHAnsi"/>
                <w:noProof/>
                <w:color w:val="auto"/>
              </w:rPr>
              <w:t>3.1.5 Eligibility criteria for interventions</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_Toc170375397 \h </w:instrText>
            </w:r>
            <w:r w:rsidR="00E42C8E" w:rsidRPr="00AA7C9E">
              <w:rPr>
                <w:noProof/>
                <w:webHidden/>
              </w:rPr>
            </w:r>
            <w:r w:rsidR="00E42C8E" w:rsidRPr="00AA7C9E">
              <w:rPr>
                <w:noProof/>
                <w:webHidden/>
              </w:rPr>
              <w:fldChar w:fldCharType="separate"/>
            </w:r>
            <w:r w:rsidR="00052EBF">
              <w:rPr>
                <w:noProof/>
                <w:webHidden/>
              </w:rPr>
              <w:t>9</w:t>
            </w:r>
            <w:r w:rsidR="00E42C8E" w:rsidRPr="00AA7C9E">
              <w:rPr>
                <w:noProof/>
                <w:webHidden/>
              </w:rPr>
              <w:fldChar w:fldCharType="end"/>
            </w:r>
          </w:hyperlink>
        </w:p>
        <w:p w14:paraId="15CA22C9" w14:textId="3B79B5F1" w:rsidR="00E42C8E" w:rsidRPr="00AA7C9E" w:rsidRDefault="00000000">
          <w:pPr>
            <w:pStyle w:val="TOC2"/>
            <w:rPr>
              <w:rFonts w:eastAsiaTheme="minorEastAsia" w:cstheme="minorBidi"/>
              <w:b w:val="0"/>
              <w:bCs w:val="0"/>
              <w:color w:val="auto"/>
              <w:sz w:val="24"/>
              <w:szCs w:val="24"/>
              <w:lang w:eastAsia="en-GB"/>
            </w:rPr>
          </w:pPr>
          <w:hyperlink w:anchor="_Toc170375398" w:history="1">
            <w:r w:rsidR="00E42C8E" w:rsidRPr="00AA7C9E">
              <w:rPr>
                <w:rStyle w:val="Hyperlink"/>
                <w:b w:val="0"/>
                <w:bCs w:val="0"/>
                <w:color w:val="auto"/>
              </w:rPr>
              <w:t>3.3 Definitions of outcomes</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_Toc170375398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10</w:t>
            </w:r>
            <w:r w:rsidR="00E42C8E" w:rsidRPr="00AA7C9E">
              <w:rPr>
                <w:b w:val="0"/>
                <w:bCs w:val="0"/>
                <w:webHidden/>
                <w:color w:val="auto"/>
              </w:rPr>
              <w:fldChar w:fldCharType="end"/>
            </w:r>
          </w:hyperlink>
        </w:p>
        <w:p w14:paraId="06A5406E" w14:textId="550550EF" w:rsidR="00E42C8E" w:rsidRPr="00AA7C9E" w:rsidRDefault="00000000">
          <w:pPr>
            <w:pStyle w:val="TOC3"/>
            <w:tabs>
              <w:tab w:val="right" w:leader="dot" w:pos="9016"/>
            </w:tabs>
            <w:rPr>
              <w:rFonts w:eastAsiaTheme="minorEastAsia"/>
              <w:noProof/>
              <w:sz w:val="24"/>
              <w:szCs w:val="24"/>
              <w:lang w:eastAsia="en-GB"/>
            </w:rPr>
          </w:pPr>
          <w:hyperlink w:anchor="_Toc170375399" w:history="1">
            <w:r w:rsidR="00E42C8E" w:rsidRPr="00AA7C9E">
              <w:rPr>
                <w:rStyle w:val="Hyperlink"/>
                <w:rFonts w:cstheme="minorHAnsi"/>
                <w:noProof/>
                <w:color w:val="auto"/>
              </w:rPr>
              <w:t>3.3.1 Date conventions for outcome definitions</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_Toc170375399 \h </w:instrText>
            </w:r>
            <w:r w:rsidR="00E42C8E" w:rsidRPr="00AA7C9E">
              <w:rPr>
                <w:noProof/>
                <w:webHidden/>
              </w:rPr>
            </w:r>
            <w:r w:rsidR="00E42C8E" w:rsidRPr="00AA7C9E">
              <w:rPr>
                <w:noProof/>
                <w:webHidden/>
              </w:rPr>
              <w:fldChar w:fldCharType="separate"/>
            </w:r>
            <w:r w:rsidR="00052EBF">
              <w:rPr>
                <w:noProof/>
                <w:webHidden/>
              </w:rPr>
              <w:t>10</w:t>
            </w:r>
            <w:r w:rsidR="00E42C8E" w:rsidRPr="00AA7C9E">
              <w:rPr>
                <w:noProof/>
                <w:webHidden/>
              </w:rPr>
              <w:fldChar w:fldCharType="end"/>
            </w:r>
          </w:hyperlink>
        </w:p>
        <w:p w14:paraId="0CA57369" w14:textId="160BF23D" w:rsidR="00E42C8E" w:rsidRPr="00AA7C9E" w:rsidRDefault="00000000">
          <w:pPr>
            <w:pStyle w:val="TOC3"/>
            <w:tabs>
              <w:tab w:val="right" w:leader="dot" w:pos="9016"/>
            </w:tabs>
            <w:rPr>
              <w:rFonts w:eastAsiaTheme="minorEastAsia"/>
              <w:noProof/>
              <w:sz w:val="24"/>
              <w:szCs w:val="24"/>
              <w:lang w:eastAsia="en-GB"/>
            </w:rPr>
          </w:pPr>
          <w:hyperlink w:anchor="_Toc170375400" w:history="1">
            <w:r w:rsidR="00E42C8E" w:rsidRPr="00AA7C9E">
              <w:rPr>
                <w:rStyle w:val="Hyperlink"/>
                <w:rFonts w:cstheme="minorHAnsi"/>
                <w:noProof/>
                <w:color w:val="auto"/>
              </w:rPr>
              <w:t>3.3.2 Definition of primary outcome</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_Toc170375400 \h </w:instrText>
            </w:r>
            <w:r w:rsidR="00E42C8E" w:rsidRPr="00AA7C9E">
              <w:rPr>
                <w:noProof/>
                <w:webHidden/>
              </w:rPr>
            </w:r>
            <w:r w:rsidR="00E42C8E" w:rsidRPr="00AA7C9E">
              <w:rPr>
                <w:noProof/>
                <w:webHidden/>
              </w:rPr>
              <w:fldChar w:fldCharType="separate"/>
            </w:r>
            <w:r w:rsidR="00052EBF">
              <w:rPr>
                <w:noProof/>
                <w:webHidden/>
              </w:rPr>
              <w:t>11</w:t>
            </w:r>
            <w:r w:rsidR="00E42C8E" w:rsidRPr="00AA7C9E">
              <w:rPr>
                <w:noProof/>
                <w:webHidden/>
              </w:rPr>
              <w:fldChar w:fldCharType="end"/>
            </w:r>
          </w:hyperlink>
        </w:p>
        <w:p w14:paraId="42494681" w14:textId="5FAA54A5" w:rsidR="00E42C8E" w:rsidRPr="00AA7C9E" w:rsidRDefault="00000000">
          <w:pPr>
            <w:pStyle w:val="TOC3"/>
            <w:tabs>
              <w:tab w:val="right" w:leader="dot" w:pos="9016"/>
            </w:tabs>
            <w:rPr>
              <w:rFonts w:eastAsiaTheme="minorEastAsia"/>
              <w:noProof/>
              <w:sz w:val="24"/>
              <w:szCs w:val="24"/>
              <w:lang w:eastAsia="en-GB"/>
            </w:rPr>
          </w:pPr>
          <w:hyperlink w:anchor="_Toc170375401" w:history="1">
            <w:r w:rsidR="00E42C8E" w:rsidRPr="00AA7C9E">
              <w:rPr>
                <w:rStyle w:val="Hyperlink"/>
                <w:rFonts w:cstheme="minorHAnsi"/>
                <w:noProof/>
                <w:color w:val="auto"/>
              </w:rPr>
              <w:t>3.3.3 Definition of secondary outcomes</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_Toc170375401 \h </w:instrText>
            </w:r>
            <w:r w:rsidR="00E42C8E" w:rsidRPr="00AA7C9E">
              <w:rPr>
                <w:noProof/>
                <w:webHidden/>
              </w:rPr>
            </w:r>
            <w:r w:rsidR="00E42C8E" w:rsidRPr="00AA7C9E">
              <w:rPr>
                <w:noProof/>
                <w:webHidden/>
              </w:rPr>
              <w:fldChar w:fldCharType="separate"/>
            </w:r>
            <w:r w:rsidR="00052EBF">
              <w:rPr>
                <w:noProof/>
                <w:webHidden/>
              </w:rPr>
              <w:t>11</w:t>
            </w:r>
            <w:r w:rsidR="00E42C8E" w:rsidRPr="00AA7C9E">
              <w:rPr>
                <w:noProof/>
                <w:webHidden/>
              </w:rPr>
              <w:fldChar w:fldCharType="end"/>
            </w:r>
          </w:hyperlink>
        </w:p>
        <w:p w14:paraId="1022A805" w14:textId="143AE724" w:rsidR="00E42C8E" w:rsidRPr="00AA7C9E" w:rsidRDefault="00000000">
          <w:pPr>
            <w:pStyle w:val="TOC2"/>
            <w:rPr>
              <w:rFonts w:eastAsiaTheme="minorEastAsia" w:cstheme="minorBidi"/>
              <w:b w:val="0"/>
              <w:bCs w:val="0"/>
              <w:color w:val="auto"/>
              <w:sz w:val="24"/>
              <w:szCs w:val="24"/>
              <w:lang w:eastAsia="en-GB"/>
            </w:rPr>
          </w:pPr>
          <w:hyperlink w:anchor="_Toc170375402" w:history="1">
            <w:r w:rsidR="00E42C8E" w:rsidRPr="00AA7C9E">
              <w:rPr>
                <w:rStyle w:val="Hyperlink"/>
                <w:b w:val="0"/>
                <w:bCs w:val="0"/>
                <w:color w:val="auto"/>
              </w:rPr>
              <w:t>3.4 Sample size calculation</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_Toc170375402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13</w:t>
            </w:r>
            <w:r w:rsidR="00E42C8E" w:rsidRPr="00AA7C9E">
              <w:rPr>
                <w:b w:val="0"/>
                <w:bCs w:val="0"/>
                <w:webHidden/>
                <w:color w:val="auto"/>
              </w:rPr>
              <w:fldChar w:fldCharType="end"/>
            </w:r>
          </w:hyperlink>
        </w:p>
        <w:p w14:paraId="1C948389" w14:textId="5AE38FAB" w:rsidR="00E42C8E" w:rsidRPr="00AA7C9E" w:rsidRDefault="00000000">
          <w:pPr>
            <w:pStyle w:val="TOC2"/>
            <w:rPr>
              <w:rFonts w:eastAsiaTheme="minorEastAsia" w:cstheme="minorBidi"/>
              <w:b w:val="0"/>
              <w:bCs w:val="0"/>
              <w:color w:val="auto"/>
              <w:sz w:val="24"/>
              <w:szCs w:val="24"/>
              <w:lang w:eastAsia="en-GB"/>
            </w:rPr>
          </w:pPr>
          <w:hyperlink w:anchor="_Toc170375403" w:history="1">
            <w:r w:rsidR="00E42C8E" w:rsidRPr="00AA7C9E">
              <w:rPr>
                <w:rStyle w:val="Hyperlink"/>
                <w:b w:val="0"/>
                <w:bCs w:val="0"/>
                <w:color w:val="auto"/>
              </w:rPr>
              <w:t>3.5 Study procedures</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_Toc170375403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13</w:t>
            </w:r>
            <w:r w:rsidR="00E42C8E" w:rsidRPr="00AA7C9E">
              <w:rPr>
                <w:b w:val="0"/>
                <w:bCs w:val="0"/>
                <w:webHidden/>
                <w:color w:val="auto"/>
              </w:rPr>
              <w:fldChar w:fldCharType="end"/>
            </w:r>
          </w:hyperlink>
        </w:p>
        <w:p w14:paraId="0886EFB2" w14:textId="3BE73079" w:rsidR="00E42C8E" w:rsidRPr="00AA7C9E" w:rsidRDefault="00000000">
          <w:pPr>
            <w:pStyle w:val="TOC3"/>
            <w:tabs>
              <w:tab w:val="right" w:leader="dot" w:pos="9016"/>
            </w:tabs>
            <w:rPr>
              <w:rFonts w:eastAsiaTheme="minorEastAsia"/>
              <w:noProof/>
              <w:sz w:val="24"/>
              <w:szCs w:val="24"/>
              <w:lang w:eastAsia="en-GB"/>
            </w:rPr>
          </w:pPr>
          <w:hyperlink w:anchor="_Toc170375404" w:history="1">
            <w:r w:rsidR="00E42C8E" w:rsidRPr="00AA7C9E">
              <w:rPr>
                <w:rStyle w:val="Hyperlink"/>
                <w:rFonts w:cstheme="minorHAnsi"/>
                <w:noProof/>
                <w:color w:val="auto"/>
              </w:rPr>
              <w:t>3.5.1 Randomization</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_Toc170375404 \h </w:instrText>
            </w:r>
            <w:r w:rsidR="00E42C8E" w:rsidRPr="00AA7C9E">
              <w:rPr>
                <w:noProof/>
                <w:webHidden/>
              </w:rPr>
            </w:r>
            <w:r w:rsidR="00E42C8E" w:rsidRPr="00AA7C9E">
              <w:rPr>
                <w:noProof/>
                <w:webHidden/>
              </w:rPr>
              <w:fldChar w:fldCharType="separate"/>
            </w:r>
            <w:r w:rsidR="00052EBF">
              <w:rPr>
                <w:noProof/>
                <w:webHidden/>
              </w:rPr>
              <w:t>13</w:t>
            </w:r>
            <w:r w:rsidR="00E42C8E" w:rsidRPr="00AA7C9E">
              <w:rPr>
                <w:noProof/>
                <w:webHidden/>
              </w:rPr>
              <w:fldChar w:fldCharType="end"/>
            </w:r>
          </w:hyperlink>
        </w:p>
        <w:p w14:paraId="3BA639BC" w14:textId="12C363E4" w:rsidR="00E42C8E" w:rsidRPr="00AA7C9E" w:rsidRDefault="00000000">
          <w:pPr>
            <w:pStyle w:val="TOC3"/>
            <w:tabs>
              <w:tab w:val="right" w:leader="dot" w:pos="9016"/>
            </w:tabs>
            <w:rPr>
              <w:rFonts w:eastAsiaTheme="minorEastAsia"/>
              <w:noProof/>
              <w:sz w:val="24"/>
              <w:szCs w:val="24"/>
              <w:lang w:eastAsia="en-GB"/>
            </w:rPr>
          </w:pPr>
          <w:hyperlink w:anchor="_Toc170375405" w:history="1">
            <w:r w:rsidR="00E42C8E" w:rsidRPr="00AA7C9E">
              <w:rPr>
                <w:rStyle w:val="Hyperlink"/>
                <w:rFonts w:cstheme="minorHAnsi"/>
                <w:noProof/>
                <w:color w:val="auto"/>
              </w:rPr>
              <w:t>3.5.2 Allocation concealment</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_Toc170375405 \h </w:instrText>
            </w:r>
            <w:r w:rsidR="00E42C8E" w:rsidRPr="00AA7C9E">
              <w:rPr>
                <w:noProof/>
                <w:webHidden/>
              </w:rPr>
            </w:r>
            <w:r w:rsidR="00E42C8E" w:rsidRPr="00AA7C9E">
              <w:rPr>
                <w:noProof/>
                <w:webHidden/>
              </w:rPr>
              <w:fldChar w:fldCharType="separate"/>
            </w:r>
            <w:r w:rsidR="00052EBF">
              <w:rPr>
                <w:noProof/>
                <w:webHidden/>
              </w:rPr>
              <w:t>14</w:t>
            </w:r>
            <w:r w:rsidR="00E42C8E" w:rsidRPr="00AA7C9E">
              <w:rPr>
                <w:noProof/>
                <w:webHidden/>
              </w:rPr>
              <w:fldChar w:fldCharType="end"/>
            </w:r>
          </w:hyperlink>
        </w:p>
        <w:p w14:paraId="7301B25E" w14:textId="4B6182AD" w:rsidR="00E42C8E" w:rsidRPr="00AA7C9E" w:rsidRDefault="00000000">
          <w:pPr>
            <w:pStyle w:val="TOC3"/>
            <w:tabs>
              <w:tab w:val="right" w:leader="dot" w:pos="9016"/>
            </w:tabs>
            <w:rPr>
              <w:rFonts w:eastAsiaTheme="minorEastAsia"/>
              <w:noProof/>
              <w:sz w:val="24"/>
              <w:szCs w:val="24"/>
              <w:lang w:eastAsia="en-GB"/>
            </w:rPr>
          </w:pPr>
          <w:hyperlink w:anchor="_Toc170375406" w:history="1">
            <w:r w:rsidR="00E42C8E" w:rsidRPr="00AA7C9E">
              <w:rPr>
                <w:rStyle w:val="Hyperlink"/>
                <w:rFonts w:cstheme="minorHAnsi"/>
                <w:noProof/>
                <w:color w:val="auto"/>
              </w:rPr>
              <w:t>3.5.3 Blinding</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_Toc170375406 \h </w:instrText>
            </w:r>
            <w:r w:rsidR="00E42C8E" w:rsidRPr="00AA7C9E">
              <w:rPr>
                <w:noProof/>
                <w:webHidden/>
              </w:rPr>
            </w:r>
            <w:r w:rsidR="00E42C8E" w:rsidRPr="00AA7C9E">
              <w:rPr>
                <w:noProof/>
                <w:webHidden/>
              </w:rPr>
              <w:fldChar w:fldCharType="separate"/>
            </w:r>
            <w:r w:rsidR="00052EBF">
              <w:rPr>
                <w:noProof/>
                <w:webHidden/>
              </w:rPr>
              <w:t>14</w:t>
            </w:r>
            <w:r w:rsidR="00E42C8E" w:rsidRPr="00AA7C9E">
              <w:rPr>
                <w:noProof/>
                <w:webHidden/>
              </w:rPr>
              <w:fldChar w:fldCharType="end"/>
            </w:r>
          </w:hyperlink>
        </w:p>
        <w:p w14:paraId="2324AE85" w14:textId="64EDA8D0" w:rsidR="00E42C8E" w:rsidRPr="00AA7C9E" w:rsidRDefault="00000000">
          <w:pPr>
            <w:pStyle w:val="TOC1"/>
            <w:tabs>
              <w:tab w:val="right" w:leader="dot" w:pos="9016"/>
            </w:tabs>
            <w:rPr>
              <w:rFonts w:eastAsiaTheme="minorEastAsia"/>
              <w:noProof/>
              <w:sz w:val="24"/>
              <w:szCs w:val="24"/>
              <w:lang w:eastAsia="en-GB"/>
            </w:rPr>
          </w:pPr>
          <w:hyperlink w:anchor="_Toc170375407" w:history="1">
            <w:r w:rsidR="00E42C8E" w:rsidRPr="00AA7C9E">
              <w:rPr>
                <w:rStyle w:val="Hyperlink"/>
                <w:rFonts w:cstheme="minorHAnsi"/>
                <w:noProof/>
                <w:color w:val="auto"/>
              </w:rPr>
              <w:t>4. DATA COLLECTION, PROCESSING AND MONITORING</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_Toc170375407 \h </w:instrText>
            </w:r>
            <w:r w:rsidR="00E42C8E" w:rsidRPr="00AA7C9E">
              <w:rPr>
                <w:noProof/>
                <w:webHidden/>
              </w:rPr>
            </w:r>
            <w:r w:rsidR="00E42C8E" w:rsidRPr="00AA7C9E">
              <w:rPr>
                <w:noProof/>
                <w:webHidden/>
              </w:rPr>
              <w:fldChar w:fldCharType="separate"/>
            </w:r>
            <w:r w:rsidR="00052EBF">
              <w:rPr>
                <w:noProof/>
                <w:webHidden/>
              </w:rPr>
              <w:t>14</w:t>
            </w:r>
            <w:r w:rsidR="00E42C8E" w:rsidRPr="00AA7C9E">
              <w:rPr>
                <w:noProof/>
                <w:webHidden/>
              </w:rPr>
              <w:fldChar w:fldCharType="end"/>
            </w:r>
          </w:hyperlink>
        </w:p>
        <w:p w14:paraId="5147ED39" w14:textId="126CCC92" w:rsidR="00E42C8E" w:rsidRPr="00AA7C9E" w:rsidRDefault="00000000">
          <w:pPr>
            <w:pStyle w:val="TOC2"/>
            <w:rPr>
              <w:rFonts w:eastAsiaTheme="minorEastAsia" w:cstheme="minorBidi"/>
              <w:b w:val="0"/>
              <w:bCs w:val="0"/>
              <w:color w:val="auto"/>
              <w:sz w:val="24"/>
              <w:szCs w:val="24"/>
              <w:lang w:eastAsia="en-GB"/>
            </w:rPr>
          </w:pPr>
          <w:hyperlink w:anchor="_Toc170375408" w:history="1">
            <w:r w:rsidR="00E42C8E" w:rsidRPr="00AA7C9E">
              <w:rPr>
                <w:rStyle w:val="Hyperlink"/>
                <w:b w:val="0"/>
                <w:bCs w:val="0"/>
                <w:color w:val="auto"/>
              </w:rPr>
              <w:t>4.1 Surveillance of women of reproductive age</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_Toc170375408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14</w:t>
            </w:r>
            <w:r w:rsidR="00E42C8E" w:rsidRPr="00AA7C9E">
              <w:rPr>
                <w:b w:val="0"/>
                <w:bCs w:val="0"/>
                <w:webHidden/>
                <w:color w:val="auto"/>
              </w:rPr>
              <w:fldChar w:fldCharType="end"/>
            </w:r>
          </w:hyperlink>
        </w:p>
        <w:p w14:paraId="4F64736E" w14:textId="17B33DFD" w:rsidR="00E42C8E" w:rsidRPr="00AA7C9E" w:rsidRDefault="00000000">
          <w:pPr>
            <w:pStyle w:val="TOC2"/>
            <w:rPr>
              <w:rFonts w:eastAsiaTheme="minorEastAsia" w:cstheme="minorBidi"/>
              <w:b w:val="0"/>
              <w:bCs w:val="0"/>
              <w:color w:val="auto"/>
              <w:sz w:val="24"/>
              <w:szCs w:val="24"/>
              <w:lang w:eastAsia="en-GB"/>
            </w:rPr>
          </w:pPr>
          <w:hyperlink w:anchor="_Toc170375409" w:history="1">
            <w:r w:rsidR="00E42C8E" w:rsidRPr="00AA7C9E">
              <w:rPr>
                <w:rStyle w:val="Hyperlink"/>
                <w:b w:val="0"/>
                <w:bCs w:val="0"/>
                <w:color w:val="auto"/>
              </w:rPr>
              <w:t>4.2 Surveillance of pregnant women</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_Toc170375409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15</w:t>
            </w:r>
            <w:r w:rsidR="00E42C8E" w:rsidRPr="00AA7C9E">
              <w:rPr>
                <w:b w:val="0"/>
                <w:bCs w:val="0"/>
                <w:webHidden/>
                <w:color w:val="auto"/>
              </w:rPr>
              <w:fldChar w:fldCharType="end"/>
            </w:r>
          </w:hyperlink>
        </w:p>
        <w:p w14:paraId="5BAD26FD" w14:textId="7468006D" w:rsidR="00E42C8E" w:rsidRPr="00AA7C9E" w:rsidRDefault="00000000">
          <w:pPr>
            <w:pStyle w:val="TOC2"/>
            <w:rPr>
              <w:rFonts w:eastAsiaTheme="minorEastAsia" w:cstheme="minorBidi"/>
              <w:b w:val="0"/>
              <w:bCs w:val="0"/>
              <w:color w:val="auto"/>
              <w:sz w:val="24"/>
              <w:szCs w:val="24"/>
              <w:lang w:eastAsia="en-GB"/>
            </w:rPr>
          </w:pPr>
          <w:hyperlink w:anchor="_Toc170375410" w:history="1">
            <w:r w:rsidR="00E42C8E" w:rsidRPr="00AA7C9E">
              <w:rPr>
                <w:rStyle w:val="Hyperlink"/>
                <w:b w:val="0"/>
                <w:bCs w:val="0"/>
                <w:color w:val="auto"/>
              </w:rPr>
              <w:t>4.3 Postpartum surveillance of mother and infant(s)</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_Toc170375410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15</w:t>
            </w:r>
            <w:r w:rsidR="00E42C8E" w:rsidRPr="00AA7C9E">
              <w:rPr>
                <w:b w:val="0"/>
                <w:bCs w:val="0"/>
                <w:webHidden/>
                <w:color w:val="auto"/>
              </w:rPr>
              <w:fldChar w:fldCharType="end"/>
            </w:r>
          </w:hyperlink>
        </w:p>
        <w:p w14:paraId="1CBDA48F" w14:textId="797BD4DC" w:rsidR="00E42C8E" w:rsidRPr="00AA7C9E" w:rsidRDefault="00000000">
          <w:pPr>
            <w:pStyle w:val="TOC2"/>
            <w:rPr>
              <w:rFonts w:eastAsiaTheme="minorEastAsia" w:cstheme="minorBidi"/>
              <w:b w:val="0"/>
              <w:bCs w:val="0"/>
              <w:color w:val="auto"/>
              <w:sz w:val="24"/>
              <w:szCs w:val="24"/>
              <w:lang w:eastAsia="en-GB"/>
            </w:rPr>
          </w:pPr>
          <w:hyperlink w:anchor="_Toc170375411" w:history="1">
            <w:r w:rsidR="00E42C8E" w:rsidRPr="00AA7C9E">
              <w:rPr>
                <w:rStyle w:val="Hyperlink"/>
                <w:b w:val="0"/>
                <w:bCs w:val="0"/>
                <w:color w:val="auto"/>
              </w:rPr>
              <w:t>4.4 Data management and transfer from sites</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_Toc170375411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16</w:t>
            </w:r>
            <w:r w:rsidR="00E42C8E" w:rsidRPr="00AA7C9E">
              <w:rPr>
                <w:b w:val="0"/>
                <w:bCs w:val="0"/>
                <w:webHidden/>
                <w:color w:val="auto"/>
              </w:rPr>
              <w:fldChar w:fldCharType="end"/>
            </w:r>
          </w:hyperlink>
        </w:p>
        <w:p w14:paraId="325EC3F6" w14:textId="45F09934" w:rsidR="00E42C8E" w:rsidRPr="00AA7C9E" w:rsidRDefault="00000000">
          <w:pPr>
            <w:pStyle w:val="TOC2"/>
            <w:rPr>
              <w:rFonts w:eastAsiaTheme="minorEastAsia" w:cstheme="minorBidi"/>
              <w:b w:val="0"/>
              <w:bCs w:val="0"/>
              <w:color w:val="auto"/>
              <w:sz w:val="24"/>
              <w:szCs w:val="24"/>
              <w:lang w:eastAsia="en-GB"/>
            </w:rPr>
          </w:pPr>
          <w:hyperlink w:anchor="_Toc170375412" w:history="1">
            <w:r w:rsidR="00E42C8E" w:rsidRPr="00AA7C9E">
              <w:rPr>
                <w:rStyle w:val="Hyperlink"/>
                <w:b w:val="0"/>
                <w:bCs w:val="0"/>
                <w:color w:val="auto"/>
              </w:rPr>
              <w:t>4.5 Data management and monitoring</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_Toc170375412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16</w:t>
            </w:r>
            <w:r w:rsidR="00E42C8E" w:rsidRPr="00AA7C9E">
              <w:rPr>
                <w:b w:val="0"/>
                <w:bCs w:val="0"/>
                <w:webHidden/>
                <w:color w:val="auto"/>
              </w:rPr>
              <w:fldChar w:fldCharType="end"/>
            </w:r>
          </w:hyperlink>
        </w:p>
        <w:p w14:paraId="78908F2D" w14:textId="35059F49" w:rsidR="00E42C8E" w:rsidRPr="00AA7C9E" w:rsidRDefault="00000000">
          <w:pPr>
            <w:pStyle w:val="TOC1"/>
            <w:tabs>
              <w:tab w:val="right" w:leader="dot" w:pos="9016"/>
            </w:tabs>
            <w:rPr>
              <w:rFonts w:eastAsiaTheme="minorEastAsia"/>
              <w:noProof/>
              <w:sz w:val="24"/>
              <w:szCs w:val="24"/>
              <w:lang w:eastAsia="en-GB"/>
            </w:rPr>
          </w:pPr>
          <w:hyperlink w:anchor="_Toc170375413" w:history="1">
            <w:r w:rsidR="00E42C8E" w:rsidRPr="00AA7C9E">
              <w:rPr>
                <w:rStyle w:val="Hyperlink"/>
                <w:rFonts w:cstheme="minorHAnsi"/>
                <w:noProof/>
                <w:color w:val="auto"/>
              </w:rPr>
              <w:t>5. STATISTICAL METHODS</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_Toc170375413 \h </w:instrText>
            </w:r>
            <w:r w:rsidR="00E42C8E" w:rsidRPr="00AA7C9E">
              <w:rPr>
                <w:noProof/>
                <w:webHidden/>
              </w:rPr>
            </w:r>
            <w:r w:rsidR="00E42C8E" w:rsidRPr="00AA7C9E">
              <w:rPr>
                <w:noProof/>
                <w:webHidden/>
              </w:rPr>
              <w:fldChar w:fldCharType="separate"/>
            </w:r>
            <w:r w:rsidR="00052EBF">
              <w:rPr>
                <w:noProof/>
                <w:webHidden/>
              </w:rPr>
              <w:t>16</w:t>
            </w:r>
            <w:r w:rsidR="00E42C8E" w:rsidRPr="00AA7C9E">
              <w:rPr>
                <w:noProof/>
                <w:webHidden/>
              </w:rPr>
              <w:fldChar w:fldCharType="end"/>
            </w:r>
          </w:hyperlink>
        </w:p>
        <w:p w14:paraId="5CD1B73E" w14:textId="6317B923" w:rsidR="00E42C8E" w:rsidRPr="00AA7C9E" w:rsidRDefault="00000000">
          <w:pPr>
            <w:pStyle w:val="TOC2"/>
            <w:rPr>
              <w:rFonts w:eastAsiaTheme="minorEastAsia" w:cstheme="minorBidi"/>
              <w:b w:val="0"/>
              <w:bCs w:val="0"/>
              <w:color w:val="auto"/>
              <w:sz w:val="24"/>
              <w:szCs w:val="24"/>
              <w:lang w:eastAsia="en-GB"/>
            </w:rPr>
          </w:pPr>
          <w:hyperlink w:anchor="_Toc170375414" w:history="1">
            <w:r w:rsidR="00E42C8E" w:rsidRPr="00AA7C9E">
              <w:rPr>
                <w:rStyle w:val="Hyperlink"/>
                <w:rFonts w:ascii="Calibri" w:hAnsi="Calibri" w:cs="Calibri"/>
                <w:b w:val="0"/>
                <w:bCs w:val="0"/>
                <w:color w:val="auto"/>
              </w:rPr>
              <w:t>5.1 Descriptive statistics</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_Toc170375414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16</w:t>
            </w:r>
            <w:r w:rsidR="00E42C8E" w:rsidRPr="00AA7C9E">
              <w:rPr>
                <w:b w:val="0"/>
                <w:bCs w:val="0"/>
                <w:webHidden/>
                <w:color w:val="auto"/>
              </w:rPr>
              <w:fldChar w:fldCharType="end"/>
            </w:r>
          </w:hyperlink>
        </w:p>
        <w:p w14:paraId="746FB623" w14:textId="797FA67C" w:rsidR="00E42C8E" w:rsidRPr="00AA7C9E" w:rsidRDefault="00000000">
          <w:pPr>
            <w:pStyle w:val="TOC3"/>
            <w:tabs>
              <w:tab w:val="right" w:leader="dot" w:pos="9016"/>
            </w:tabs>
            <w:rPr>
              <w:rFonts w:eastAsiaTheme="minorEastAsia"/>
              <w:noProof/>
              <w:sz w:val="24"/>
              <w:szCs w:val="24"/>
              <w:lang w:eastAsia="en-GB"/>
            </w:rPr>
          </w:pPr>
          <w:hyperlink w:anchor="_Toc170375415" w:history="1">
            <w:r w:rsidR="00E42C8E" w:rsidRPr="00AA7C9E">
              <w:rPr>
                <w:rStyle w:val="Hyperlink"/>
                <w:rFonts w:ascii="Calibri" w:hAnsi="Calibri" w:cs="Calibri"/>
                <w:noProof/>
                <w:color w:val="auto"/>
              </w:rPr>
              <w:t>5.1.1 Description of the population</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_Toc170375415 \h </w:instrText>
            </w:r>
            <w:r w:rsidR="00E42C8E" w:rsidRPr="00AA7C9E">
              <w:rPr>
                <w:noProof/>
                <w:webHidden/>
              </w:rPr>
            </w:r>
            <w:r w:rsidR="00E42C8E" w:rsidRPr="00AA7C9E">
              <w:rPr>
                <w:noProof/>
                <w:webHidden/>
              </w:rPr>
              <w:fldChar w:fldCharType="separate"/>
            </w:r>
            <w:r w:rsidR="00052EBF">
              <w:rPr>
                <w:noProof/>
                <w:webHidden/>
              </w:rPr>
              <w:t>16</w:t>
            </w:r>
            <w:r w:rsidR="00E42C8E" w:rsidRPr="00AA7C9E">
              <w:rPr>
                <w:noProof/>
                <w:webHidden/>
              </w:rPr>
              <w:fldChar w:fldCharType="end"/>
            </w:r>
          </w:hyperlink>
        </w:p>
        <w:p w14:paraId="7CAB5D23" w14:textId="23AE31D4" w:rsidR="00E42C8E" w:rsidRPr="00AA7C9E" w:rsidRDefault="00000000">
          <w:pPr>
            <w:pStyle w:val="TOC3"/>
            <w:tabs>
              <w:tab w:val="right" w:leader="dot" w:pos="9016"/>
            </w:tabs>
            <w:rPr>
              <w:rFonts w:eastAsiaTheme="minorEastAsia"/>
              <w:noProof/>
              <w:sz w:val="24"/>
              <w:szCs w:val="24"/>
              <w:lang w:eastAsia="en-GB"/>
            </w:rPr>
          </w:pPr>
          <w:hyperlink w:anchor="_Toc170375416" w:history="1">
            <w:r w:rsidR="00E42C8E" w:rsidRPr="00AA7C9E">
              <w:rPr>
                <w:rStyle w:val="Hyperlink"/>
                <w:rFonts w:ascii="Calibri" w:hAnsi="Calibri" w:cs="Calibri"/>
                <w:noProof/>
                <w:color w:val="auto"/>
              </w:rPr>
              <w:t>5.1.2 Participant flow</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_Toc170375416 \h </w:instrText>
            </w:r>
            <w:r w:rsidR="00E42C8E" w:rsidRPr="00AA7C9E">
              <w:rPr>
                <w:noProof/>
                <w:webHidden/>
              </w:rPr>
            </w:r>
            <w:r w:rsidR="00E42C8E" w:rsidRPr="00AA7C9E">
              <w:rPr>
                <w:noProof/>
                <w:webHidden/>
              </w:rPr>
              <w:fldChar w:fldCharType="separate"/>
            </w:r>
            <w:r w:rsidR="00052EBF">
              <w:rPr>
                <w:noProof/>
                <w:webHidden/>
              </w:rPr>
              <w:t>17</w:t>
            </w:r>
            <w:r w:rsidR="00E42C8E" w:rsidRPr="00AA7C9E">
              <w:rPr>
                <w:noProof/>
                <w:webHidden/>
              </w:rPr>
              <w:fldChar w:fldCharType="end"/>
            </w:r>
          </w:hyperlink>
        </w:p>
        <w:p w14:paraId="552114CE" w14:textId="42A3D1F4" w:rsidR="00E42C8E" w:rsidRPr="00AA7C9E" w:rsidRDefault="00000000">
          <w:pPr>
            <w:pStyle w:val="TOC3"/>
            <w:tabs>
              <w:tab w:val="right" w:leader="dot" w:pos="9016"/>
            </w:tabs>
            <w:rPr>
              <w:rFonts w:eastAsiaTheme="minorEastAsia"/>
              <w:noProof/>
              <w:sz w:val="24"/>
              <w:szCs w:val="24"/>
              <w:lang w:eastAsia="en-GB"/>
            </w:rPr>
          </w:pPr>
          <w:hyperlink w:anchor="_Toc170375417" w:history="1">
            <w:r w:rsidR="00E42C8E" w:rsidRPr="00AA7C9E">
              <w:rPr>
                <w:rStyle w:val="Hyperlink"/>
                <w:rFonts w:ascii="Calibri" w:hAnsi="Calibri" w:cs="Calibri"/>
                <w:noProof/>
                <w:color w:val="auto"/>
              </w:rPr>
              <w:t>5.1.3 Baseline comparability of randomized groups</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_Toc170375417 \h </w:instrText>
            </w:r>
            <w:r w:rsidR="00E42C8E" w:rsidRPr="00AA7C9E">
              <w:rPr>
                <w:noProof/>
                <w:webHidden/>
              </w:rPr>
            </w:r>
            <w:r w:rsidR="00E42C8E" w:rsidRPr="00AA7C9E">
              <w:rPr>
                <w:noProof/>
                <w:webHidden/>
              </w:rPr>
              <w:fldChar w:fldCharType="separate"/>
            </w:r>
            <w:r w:rsidR="00052EBF">
              <w:rPr>
                <w:noProof/>
                <w:webHidden/>
              </w:rPr>
              <w:t>17</w:t>
            </w:r>
            <w:r w:rsidR="00E42C8E" w:rsidRPr="00AA7C9E">
              <w:rPr>
                <w:noProof/>
                <w:webHidden/>
              </w:rPr>
              <w:fldChar w:fldCharType="end"/>
            </w:r>
          </w:hyperlink>
        </w:p>
        <w:p w14:paraId="7127FDDF" w14:textId="0298B3EE" w:rsidR="00E42C8E" w:rsidRPr="00AA7C9E" w:rsidRDefault="00000000">
          <w:pPr>
            <w:pStyle w:val="TOC2"/>
            <w:rPr>
              <w:rFonts w:eastAsiaTheme="minorEastAsia" w:cstheme="minorBidi"/>
              <w:b w:val="0"/>
              <w:bCs w:val="0"/>
              <w:color w:val="auto"/>
              <w:sz w:val="24"/>
              <w:szCs w:val="24"/>
              <w:lang w:eastAsia="en-GB"/>
            </w:rPr>
          </w:pPr>
          <w:hyperlink w:anchor="_Toc170375418" w:history="1">
            <w:r w:rsidR="00E42C8E" w:rsidRPr="00AA7C9E">
              <w:rPr>
                <w:rStyle w:val="Hyperlink"/>
                <w:rFonts w:ascii="Calibri" w:hAnsi="Calibri" w:cs="Calibri"/>
                <w:b w:val="0"/>
                <w:bCs w:val="0"/>
                <w:color w:val="auto"/>
              </w:rPr>
              <w:t>5.2 Comparative analyses</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_Toc170375418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17</w:t>
            </w:r>
            <w:r w:rsidR="00E42C8E" w:rsidRPr="00AA7C9E">
              <w:rPr>
                <w:b w:val="0"/>
                <w:bCs w:val="0"/>
                <w:webHidden/>
                <w:color w:val="auto"/>
              </w:rPr>
              <w:fldChar w:fldCharType="end"/>
            </w:r>
          </w:hyperlink>
        </w:p>
        <w:p w14:paraId="26434874" w14:textId="7EE6827A" w:rsidR="00E42C8E" w:rsidRPr="00AA7C9E" w:rsidRDefault="00000000">
          <w:pPr>
            <w:pStyle w:val="TOC3"/>
            <w:tabs>
              <w:tab w:val="right" w:leader="dot" w:pos="9016"/>
            </w:tabs>
            <w:rPr>
              <w:rFonts w:eastAsiaTheme="minorEastAsia"/>
              <w:noProof/>
              <w:sz w:val="24"/>
              <w:szCs w:val="24"/>
              <w:lang w:eastAsia="en-GB"/>
            </w:rPr>
          </w:pPr>
          <w:hyperlink w:anchor="_Toc170375419" w:history="1">
            <w:r w:rsidR="00E42C8E" w:rsidRPr="00AA7C9E">
              <w:rPr>
                <w:rStyle w:val="Hyperlink"/>
                <w:rFonts w:ascii="Calibri" w:hAnsi="Calibri" w:cs="Calibri"/>
                <w:noProof/>
                <w:color w:val="auto"/>
              </w:rPr>
              <w:t>5.2.1 Safety analyses</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_Toc170375419 \h </w:instrText>
            </w:r>
            <w:r w:rsidR="00E42C8E" w:rsidRPr="00AA7C9E">
              <w:rPr>
                <w:noProof/>
                <w:webHidden/>
              </w:rPr>
            </w:r>
            <w:r w:rsidR="00E42C8E" w:rsidRPr="00AA7C9E">
              <w:rPr>
                <w:noProof/>
                <w:webHidden/>
              </w:rPr>
              <w:fldChar w:fldCharType="separate"/>
            </w:r>
            <w:r w:rsidR="00052EBF">
              <w:rPr>
                <w:noProof/>
                <w:webHidden/>
              </w:rPr>
              <w:t>17</w:t>
            </w:r>
            <w:r w:rsidR="00E42C8E" w:rsidRPr="00AA7C9E">
              <w:rPr>
                <w:noProof/>
                <w:webHidden/>
              </w:rPr>
              <w:fldChar w:fldCharType="end"/>
            </w:r>
          </w:hyperlink>
        </w:p>
        <w:p w14:paraId="7E3F481A" w14:textId="674415F2" w:rsidR="00E42C8E" w:rsidRPr="00AA7C9E" w:rsidRDefault="00000000">
          <w:pPr>
            <w:pStyle w:val="TOC3"/>
            <w:tabs>
              <w:tab w:val="right" w:leader="dot" w:pos="9016"/>
            </w:tabs>
            <w:rPr>
              <w:rFonts w:eastAsiaTheme="minorEastAsia"/>
              <w:noProof/>
              <w:sz w:val="24"/>
              <w:szCs w:val="24"/>
              <w:lang w:eastAsia="en-GB"/>
            </w:rPr>
          </w:pPr>
          <w:hyperlink w:anchor="_Toc170375420" w:history="1">
            <w:r w:rsidR="00E42C8E" w:rsidRPr="00AA7C9E">
              <w:rPr>
                <w:rStyle w:val="Hyperlink"/>
                <w:rFonts w:cstheme="minorHAnsi"/>
                <w:noProof/>
                <w:color w:val="auto"/>
              </w:rPr>
              <w:t>5.2.2 Analysis of primary outcome</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_Toc170375420 \h </w:instrText>
            </w:r>
            <w:r w:rsidR="00E42C8E" w:rsidRPr="00AA7C9E">
              <w:rPr>
                <w:noProof/>
                <w:webHidden/>
              </w:rPr>
            </w:r>
            <w:r w:rsidR="00E42C8E" w:rsidRPr="00AA7C9E">
              <w:rPr>
                <w:noProof/>
                <w:webHidden/>
              </w:rPr>
              <w:fldChar w:fldCharType="separate"/>
            </w:r>
            <w:r w:rsidR="00052EBF">
              <w:rPr>
                <w:noProof/>
                <w:webHidden/>
              </w:rPr>
              <w:t>18</w:t>
            </w:r>
            <w:r w:rsidR="00E42C8E" w:rsidRPr="00AA7C9E">
              <w:rPr>
                <w:noProof/>
                <w:webHidden/>
              </w:rPr>
              <w:fldChar w:fldCharType="end"/>
            </w:r>
          </w:hyperlink>
        </w:p>
        <w:p w14:paraId="5CBE15F7" w14:textId="4E9D063A" w:rsidR="00E42C8E" w:rsidRPr="00AA7C9E" w:rsidRDefault="00000000">
          <w:pPr>
            <w:pStyle w:val="TOC3"/>
            <w:tabs>
              <w:tab w:val="right" w:leader="dot" w:pos="9016"/>
            </w:tabs>
            <w:rPr>
              <w:rFonts w:eastAsiaTheme="minorEastAsia"/>
              <w:noProof/>
              <w:sz w:val="24"/>
              <w:szCs w:val="24"/>
              <w:lang w:eastAsia="en-GB"/>
            </w:rPr>
          </w:pPr>
          <w:hyperlink w:anchor="_Toc170375421" w:history="1">
            <w:r w:rsidR="00E42C8E" w:rsidRPr="00AA7C9E">
              <w:rPr>
                <w:rStyle w:val="Hyperlink"/>
                <w:rFonts w:cstheme="minorHAnsi"/>
                <w:noProof/>
                <w:color w:val="auto"/>
              </w:rPr>
              <w:t>5.2.3 Analysis of secondary outcomes</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_Toc170375421 \h </w:instrText>
            </w:r>
            <w:r w:rsidR="00E42C8E" w:rsidRPr="00AA7C9E">
              <w:rPr>
                <w:noProof/>
                <w:webHidden/>
              </w:rPr>
            </w:r>
            <w:r w:rsidR="00E42C8E" w:rsidRPr="00AA7C9E">
              <w:rPr>
                <w:noProof/>
                <w:webHidden/>
              </w:rPr>
              <w:fldChar w:fldCharType="separate"/>
            </w:r>
            <w:r w:rsidR="00052EBF">
              <w:rPr>
                <w:noProof/>
                <w:webHidden/>
              </w:rPr>
              <w:t>18</w:t>
            </w:r>
            <w:r w:rsidR="00E42C8E" w:rsidRPr="00AA7C9E">
              <w:rPr>
                <w:noProof/>
                <w:webHidden/>
              </w:rPr>
              <w:fldChar w:fldCharType="end"/>
            </w:r>
          </w:hyperlink>
        </w:p>
        <w:p w14:paraId="035D7CC6" w14:textId="4461DDE3" w:rsidR="00E42C8E" w:rsidRPr="00AA7C9E" w:rsidRDefault="00000000">
          <w:pPr>
            <w:pStyle w:val="TOC2"/>
            <w:rPr>
              <w:rFonts w:eastAsiaTheme="minorEastAsia" w:cstheme="minorBidi"/>
              <w:b w:val="0"/>
              <w:bCs w:val="0"/>
              <w:color w:val="auto"/>
              <w:sz w:val="24"/>
              <w:szCs w:val="24"/>
              <w:lang w:eastAsia="en-GB"/>
            </w:rPr>
          </w:pPr>
          <w:hyperlink w:anchor="_Toc170375422" w:history="1">
            <w:r w:rsidR="00E42C8E" w:rsidRPr="00AA7C9E">
              <w:rPr>
                <w:rStyle w:val="Hyperlink"/>
                <w:b w:val="0"/>
                <w:bCs w:val="0"/>
                <w:color w:val="auto"/>
              </w:rPr>
              <w:t>5.3 Missing data</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_Toc170375422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19</w:t>
            </w:r>
            <w:r w:rsidR="00E42C8E" w:rsidRPr="00AA7C9E">
              <w:rPr>
                <w:b w:val="0"/>
                <w:bCs w:val="0"/>
                <w:webHidden/>
                <w:color w:val="auto"/>
              </w:rPr>
              <w:fldChar w:fldCharType="end"/>
            </w:r>
          </w:hyperlink>
        </w:p>
        <w:p w14:paraId="34887BD1" w14:textId="43B6B125" w:rsidR="00E42C8E" w:rsidRPr="00AA7C9E" w:rsidRDefault="00000000">
          <w:pPr>
            <w:pStyle w:val="TOC2"/>
            <w:rPr>
              <w:rFonts w:eastAsiaTheme="minorEastAsia" w:cstheme="minorBidi"/>
              <w:b w:val="0"/>
              <w:bCs w:val="0"/>
              <w:color w:val="auto"/>
              <w:sz w:val="24"/>
              <w:szCs w:val="24"/>
              <w:lang w:eastAsia="en-GB"/>
            </w:rPr>
          </w:pPr>
          <w:hyperlink w:anchor="_Toc170375423" w:history="1">
            <w:r w:rsidR="00E42C8E" w:rsidRPr="00AA7C9E">
              <w:rPr>
                <w:rStyle w:val="Hyperlink"/>
                <w:b w:val="0"/>
                <w:bCs w:val="0"/>
                <w:color w:val="auto"/>
              </w:rPr>
              <w:t>5.4 Additional analyses</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_Toc170375423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19</w:t>
            </w:r>
            <w:r w:rsidR="00E42C8E" w:rsidRPr="00AA7C9E">
              <w:rPr>
                <w:b w:val="0"/>
                <w:bCs w:val="0"/>
                <w:webHidden/>
                <w:color w:val="auto"/>
              </w:rPr>
              <w:fldChar w:fldCharType="end"/>
            </w:r>
          </w:hyperlink>
        </w:p>
        <w:p w14:paraId="7302CA21" w14:textId="485AA960" w:rsidR="00E42C8E" w:rsidRPr="00AA7C9E" w:rsidRDefault="00000000">
          <w:pPr>
            <w:pStyle w:val="TOC3"/>
            <w:tabs>
              <w:tab w:val="right" w:leader="dot" w:pos="9016"/>
            </w:tabs>
            <w:rPr>
              <w:rFonts w:eastAsiaTheme="minorEastAsia"/>
              <w:noProof/>
              <w:sz w:val="24"/>
              <w:szCs w:val="24"/>
              <w:lang w:eastAsia="en-GB"/>
            </w:rPr>
          </w:pPr>
          <w:hyperlink w:anchor="_Toc170375424" w:history="1">
            <w:r w:rsidR="00E42C8E" w:rsidRPr="00AA7C9E">
              <w:rPr>
                <w:rStyle w:val="Hyperlink"/>
                <w:rFonts w:cstheme="minorHAnsi"/>
                <w:noProof/>
                <w:color w:val="auto"/>
              </w:rPr>
              <w:t>5.4.1 Sub-group analyses</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_Toc170375424 \h </w:instrText>
            </w:r>
            <w:r w:rsidR="00E42C8E" w:rsidRPr="00AA7C9E">
              <w:rPr>
                <w:noProof/>
                <w:webHidden/>
              </w:rPr>
            </w:r>
            <w:r w:rsidR="00E42C8E" w:rsidRPr="00AA7C9E">
              <w:rPr>
                <w:noProof/>
                <w:webHidden/>
              </w:rPr>
              <w:fldChar w:fldCharType="separate"/>
            </w:r>
            <w:r w:rsidR="00052EBF">
              <w:rPr>
                <w:noProof/>
                <w:webHidden/>
              </w:rPr>
              <w:t>19</w:t>
            </w:r>
            <w:r w:rsidR="00E42C8E" w:rsidRPr="00AA7C9E">
              <w:rPr>
                <w:noProof/>
                <w:webHidden/>
              </w:rPr>
              <w:fldChar w:fldCharType="end"/>
            </w:r>
          </w:hyperlink>
        </w:p>
        <w:p w14:paraId="4D113F96" w14:textId="55F3E39D" w:rsidR="00E42C8E" w:rsidRPr="00AA7C9E" w:rsidRDefault="00000000">
          <w:pPr>
            <w:pStyle w:val="TOC3"/>
            <w:tabs>
              <w:tab w:val="right" w:leader="dot" w:pos="9016"/>
            </w:tabs>
            <w:rPr>
              <w:rFonts w:eastAsiaTheme="minorEastAsia"/>
              <w:noProof/>
              <w:sz w:val="24"/>
              <w:szCs w:val="24"/>
              <w:lang w:eastAsia="en-GB"/>
            </w:rPr>
          </w:pPr>
          <w:hyperlink w:anchor="_Toc170375425" w:history="1">
            <w:r w:rsidR="00E42C8E" w:rsidRPr="00AA7C9E">
              <w:rPr>
                <w:rStyle w:val="Hyperlink"/>
                <w:rFonts w:cstheme="minorHAnsi"/>
                <w:noProof/>
                <w:color w:val="auto"/>
              </w:rPr>
              <w:t>5.4.2 Sensitivity analysis</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_Toc170375425 \h </w:instrText>
            </w:r>
            <w:r w:rsidR="00E42C8E" w:rsidRPr="00AA7C9E">
              <w:rPr>
                <w:noProof/>
                <w:webHidden/>
              </w:rPr>
            </w:r>
            <w:r w:rsidR="00E42C8E" w:rsidRPr="00AA7C9E">
              <w:rPr>
                <w:noProof/>
                <w:webHidden/>
              </w:rPr>
              <w:fldChar w:fldCharType="separate"/>
            </w:r>
            <w:r w:rsidR="00052EBF">
              <w:rPr>
                <w:noProof/>
                <w:webHidden/>
              </w:rPr>
              <w:t>19</w:t>
            </w:r>
            <w:r w:rsidR="00E42C8E" w:rsidRPr="00AA7C9E">
              <w:rPr>
                <w:noProof/>
                <w:webHidden/>
              </w:rPr>
              <w:fldChar w:fldCharType="end"/>
            </w:r>
          </w:hyperlink>
        </w:p>
        <w:p w14:paraId="29C1310A" w14:textId="483D6114" w:rsidR="00E42C8E" w:rsidRPr="00AA7C9E" w:rsidRDefault="00000000">
          <w:pPr>
            <w:pStyle w:val="TOC1"/>
            <w:tabs>
              <w:tab w:val="right" w:leader="dot" w:pos="9016"/>
            </w:tabs>
            <w:rPr>
              <w:rFonts w:eastAsiaTheme="minorEastAsia"/>
              <w:noProof/>
              <w:sz w:val="24"/>
              <w:szCs w:val="24"/>
              <w:lang w:eastAsia="en-GB"/>
            </w:rPr>
          </w:pPr>
          <w:hyperlink w:anchor="_Toc170375426" w:history="1">
            <w:r w:rsidR="00E42C8E" w:rsidRPr="00AA7C9E">
              <w:rPr>
                <w:rStyle w:val="Hyperlink"/>
                <w:rFonts w:cstheme="minorHAnsi"/>
                <w:noProof/>
                <w:color w:val="auto"/>
              </w:rPr>
              <w:t>6. CHANGES TO PLANNED ANALYSES</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_Toc170375426 \h </w:instrText>
            </w:r>
            <w:r w:rsidR="00E42C8E" w:rsidRPr="00AA7C9E">
              <w:rPr>
                <w:noProof/>
                <w:webHidden/>
              </w:rPr>
            </w:r>
            <w:r w:rsidR="00E42C8E" w:rsidRPr="00AA7C9E">
              <w:rPr>
                <w:noProof/>
                <w:webHidden/>
              </w:rPr>
              <w:fldChar w:fldCharType="separate"/>
            </w:r>
            <w:r w:rsidR="00052EBF">
              <w:rPr>
                <w:noProof/>
                <w:webHidden/>
              </w:rPr>
              <w:t>20</w:t>
            </w:r>
            <w:r w:rsidR="00E42C8E" w:rsidRPr="00AA7C9E">
              <w:rPr>
                <w:noProof/>
                <w:webHidden/>
              </w:rPr>
              <w:fldChar w:fldCharType="end"/>
            </w:r>
          </w:hyperlink>
        </w:p>
        <w:p w14:paraId="73831469" w14:textId="3169A065" w:rsidR="00E42C8E" w:rsidRPr="00AA7C9E" w:rsidRDefault="00000000">
          <w:pPr>
            <w:pStyle w:val="TOC1"/>
            <w:tabs>
              <w:tab w:val="right" w:leader="dot" w:pos="9016"/>
            </w:tabs>
            <w:rPr>
              <w:rFonts w:eastAsiaTheme="minorEastAsia"/>
              <w:noProof/>
              <w:sz w:val="24"/>
              <w:szCs w:val="24"/>
              <w:lang w:eastAsia="en-GB"/>
            </w:rPr>
          </w:pPr>
          <w:hyperlink w:anchor="_Toc170375427" w:history="1">
            <w:r w:rsidR="00E42C8E" w:rsidRPr="00AA7C9E">
              <w:rPr>
                <w:rStyle w:val="Hyperlink"/>
                <w:rFonts w:cstheme="minorHAnsi"/>
                <w:noProof/>
                <w:color w:val="auto"/>
              </w:rPr>
              <w:t>7. INTERIM ANALYSES</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_Toc170375427 \h </w:instrText>
            </w:r>
            <w:r w:rsidR="00E42C8E" w:rsidRPr="00AA7C9E">
              <w:rPr>
                <w:noProof/>
                <w:webHidden/>
              </w:rPr>
            </w:r>
            <w:r w:rsidR="00E42C8E" w:rsidRPr="00AA7C9E">
              <w:rPr>
                <w:noProof/>
                <w:webHidden/>
              </w:rPr>
              <w:fldChar w:fldCharType="separate"/>
            </w:r>
            <w:r w:rsidR="00052EBF">
              <w:rPr>
                <w:noProof/>
                <w:webHidden/>
              </w:rPr>
              <w:t>20</w:t>
            </w:r>
            <w:r w:rsidR="00E42C8E" w:rsidRPr="00AA7C9E">
              <w:rPr>
                <w:noProof/>
                <w:webHidden/>
              </w:rPr>
              <w:fldChar w:fldCharType="end"/>
            </w:r>
          </w:hyperlink>
        </w:p>
        <w:p w14:paraId="06B300CD" w14:textId="4329DA6C" w:rsidR="00E42C8E" w:rsidRPr="00AA7C9E" w:rsidRDefault="00000000">
          <w:pPr>
            <w:pStyle w:val="TOC1"/>
            <w:tabs>
              <w:tab w:val="right" w:leader="dot" w:pos="9016"/>
            </w:tabs>
            <w:rPr>
              <w:rFonts w:eastAsiaTheme="minorEastAsia"/>
              <w:noProof/>
              <w:sz w:val="24"/>
              <w:szCs w:val="24"/>
              <w:lang w:eastAsia="en-GB"/>
            </w:rPr>
          </w:pPr>
          <w:hyperlink w:anchor="_Toc170375428" w:history="1">
            <w:r w:rsidR="00E42C8E" w:rsidRPr="00AA7C9E">
              <w:rPr>
                <w:rStyle w:val="Hyperlink"/>
                <w:rFonts w:cstheme="minorHAnsi"/>
                <w:noProof/>
                <w:color w:val="auto"/>
              </w:rPr>
              <w:t>8. REFERENCES</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_Toc170375428 \h </w:instrText>
            </w:r>
            <w:r w:rsidR="00E42C8E" w:rsidRPr="00AA7C9E">
              <w:rPr>
                <w:noProof/>
                <w:webHidden/>
              </w:rPr>
            </w:r>
            <w:r w:rsidR="00E42C8E" w:rsidRPr="00AA7C9E">
              <w:rPr>
                <w:noProof/>
                <w:webHidden/>
              </w:rPr>
              <w:fldChar w:fldCharType="separate"/>
            </w:r>
            <w:r w:rsidR="00052EBF">
              <w:rPr>
                <w:noProof/>
                <w:webHidden/>
              </w:rPr>
              <w:t>22</w:t>
            </w:r>
            <w:r w:rsidR="00E42C8E" w:rsidRPr="00AA7C9E">
              <w:rPr>
                <w:noProof/>
                <w:webHidden/>
              </w:rPr>
              <w:fldChar w:fldCharType="end"/>
            </w:r>
          </w:hyperlink>
        </w:p>
        <w:p w14:paraId="1C32674E" w14:textId="0C72518F" w:rsidR="00E42C8E" w:rsidRPr="00AA7C9E" w:rsidRDefault="00000000">
          <w:pPr>
            <w:pStyle w:val="TOC1"/>
            <w:tabs>
              <w:tab w:val="right" w:leader="dot" w:pos="9016"/>
            </w:tabs>
            <w:rPr>
              <w:rFonts w:eastAsiaTheme="minorEastAsia"/>
              <w:noProof/>
              <w:sz w:val="24"/>
              <w:szCs w:val="24"/>
              <w:lang w:eastAsia="en-GB"/>
            </w:rPr>
          </w:pPr>
          <w:hyperlink w:anchor="_Toc170375429" w:history="1">
            <w:r w:rsidR="00E42C8E" w:rsidRPr="00AA7C9E">
              <w:rPr>
                <w:rStyle w:val="Hyperlink"/>
                <w:rFonts w:cstheme="minorHAnsi"/>
                <w:noProof/>
                <w:color w:val="auto"/>
              </w:rPr>
              <w:t>APPENDICES</w:t>
            </w:r>
            <w:r w:rsidR="00E42C8E" w:rsidRPr="00AA7C9E">
              <w:rPr>
                <w:noProof/>
                <w:webHidden/>
              </w:rPr>
              <w:tab/>
            </w:r>
            <w:r w:rsidR="00E42C8E" w:rsidRPr="00AA7C9E">
              <w:rPr>
                <w:noProof/>
                <w:webHidden/>
              </w:rPr>
              <w:fldChar w:fldCharType="begin"/>
            </w:r>
            <w:r w:rsidR="00E42C8E" w:rsidRPr="00AA7C9E">
              <w:rPr>
                <w:noProof/>
                <w:webHidden/>
              </w:rPr>
              <w:instrText xml:space="preserve"> PAGEREF _Toc170375429 \h </w:instrText>
            </w:r>
            <w:r w:rsidR="00E42C8E" w:rsidRPr="00AA7C9E">
              <w:rPr>
                <w:noProof/>
                <w:webHidden/>
              </w:rPr>
            </w:r>
            <w:r w:rsidR="00E42C8E" w:rsidRPr="00AA7C9E">
              <w:rPr>
                <w:noProof/>
                <w:webHidden/>
              </w:rPr>
              <w:fldChar w:fldCharType="separate"/>
            </w:r>
            <w:r w:rsidR="00052EBF">
              <w:rPr>
                <w:noProof/>
                <w:webHidden/>
              </w:rPr>
              <w:t>22</w:t>
            </w:r>
            <w:r w:rsidR="00E42C8E" w:rsidRPr="00AA7C9E">
              <w:rPr>
                <w:noProof/>
                <w:webHidden/>
              </w:rPr>
              <w:fldChar w:fldCharType="end"/>
            </w:r>
          </w:hyperlink>
        </w:p>
        <w:p w14:paraId="54B1E2F7" w14:textId="23DAA78B" w:rsidR="00E42C8E" w:rsidRPr="00AA7C9E" w:rsidRDefault="00000000">
          <w:pPr>
            <w:pStyle w:val="TOC2"/>
            <w:rPr>
              <w:rFonts w:eastAsiaTheme="minorEastAsia" w:cstheme="minorBidi"/>
              <w:b w:val="0"/>
              <w:bCs w:val="0"/>
              <w:color w:val="auto"/>
              <w:sz w:val="24"/>
              <w:szCs w:val="24"/>
              <w:lang w:eastAsia="en-GB"/>
            </w:rPr>
          </w:pPr>
          <w:hyperlink w:anchor="_Toc170375430" w:history="1">
            <w:r w:rsidR="00E42C8E" w:rsidRPr="00AA7C9E">
              <w:rPr>
                <w:rStyle w:val="Hyperlink"/>
                <w:b w:val="0"/>
                <w:bCs w:val="0"/>
                <w:color w:val="auto"/>
              </w:rPr>
              <w:t>Appendix 1: Population description</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_Toc170375430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23</w:t>
            </w:r>
            <w:r w:rsidR="00E42C8E" w:rsidRPr="00AA7C9E">
              <w:rPr>
                <w:b w:val="0"/>
                <w:bCs w:val="0"/>
                <w:webHidden/>
                <w:color w:val="auto"/>
              </w:rPr>
              <w:fldChar w:fldCharType="end"/>
            </w:r>
          </w:hyperlink>
        </w:p>
        <w:p w14:paraId="475D1072" w14:textId="22CBCDCC" w:rsidR="00E42C8E" w:rsidRPr="00AA7C9E" w:rsidRDefault="00000000">
          <w:pPr>
            <w:pStyle w:val="TOC2"/>
            <w:rPr>
              <w:rFonts w:eastAsiaTheme="minorEastAsia" w:cstheme="minorBidi"/>
              <w:b w:val="0"/>
              <w:bCs w:val="0"/>
              <w:color w:val="auto"/>
              <w:sz w:val="24"/>
              <w:szCs w:val="24"/>
              <w:lang w:eastAsia="en-GB"/>
            </w:rPr>
          </w:pPr>
          <w:hyperlink w:anchor="_Toc170375431" w:history="1">
            <w:r w:rsidR="00E42C8E" w:rsidRPr="00AA7C9E">
              <w:rPr>
                <w:rStyle w:val="Hyperlink"/>
                <w:b w:val="0"/>
                <w:bCs w:val="0"/>
                <w:color w:val="auto"/>
              </w:rPr>
              <w:t>Appendix 2: Trial flow diagram</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_Toc170375431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25</w:t>
            </w:r>
            <w:r w:rsidR="00E42C8E" w:rsidRPr="00AA7C9E">
              <w:rPr>
                <w:b w:val="0"/>
                <w:bCs w:val="0"/>
                <w:webHidden/>
                <w:color w:val="auto"/>
              </w:rPr>
              <w:fldChar w:fldCharType="end"/>
            </w:r>
          </w:hyperlink>
        </w:p>
        <w:p w14:paraId="584CC2C6" w14:textId="22ACC433" w:rsidR="00E42C8E" w:rsidRPr="00AA7C9E" w:rsidRDefault="00000000">
          <w:pPr>
            <w:pStyle w:val="TOC2"/>
            <w:rPr>
              <w:rFonts w:eastAsiaTheme="minorEastAsia" w:cstheme="minorBidi"/>
              <w:b w:val="0"/>
              <w:bCs w:val="0"/>
              <w:color w:val="auto"/>
              <w:sz w:val="24"/>
              <w:szCs w:val="24"/>
              <w:lang w:eastAsia="en-GB"/>
            </w:rPr>
          </w:pPr>
          <w:hyperlink w:anchor="_Toc170375432" w:history="1">
            <w:r w:rsidR="00E42C8E" w:rsidRPr="00AA7C9E">
              <w:rPr>
                <w:rStyle w:val="Hyperlink"/>
                <w:b w:val="0"/>
                <w:bCs w:val="0"/>
                <w:color w:val="auto"/>
              </w:rPr>
              <w:t>Appendix 3: Participant characteristics</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_Toc170375432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26</w:t>
            </w:r>
            <w:r w:rsidR="00E42C8E" w:rsidRPr="00AA7C9E">
              <w:rPr>
                <w:b w:val="0"/>
                <w:bCs w:val="0"/>
                <w:webHidden/>
                <w:color w:val="auto"/>
              </w:rPr>
              <w:fldChar w:fldCharType="end"/>
            </w:r>
          </w:hyperlink>
        </w:p>
        <w:p w14:paraId="13D90C36" w14:textId="7B19BA2B" w:rsidR="00E42C8E" w:rsidRPr="00AA7C9E" w:rsidRDefault="00000000">
          <w:pPr>
            <w:pStyle w:val="TOC2"/>
            <w:rPr>
              <w:rFonts w:eastAsiaTheme="minorEastAsia" w:cstheme="minorBidi"/>
              <w:b w:val="0"/>
              <w:bCs w:val="0"/>
              <w:color w:val="auto"/>
              <w:sz w:val="24"/>
              <w:szCs w:val="24"/>
              <w:lang w:eastAsia="en-GB"/>
            </w:rPr>
          </w:pPr>
          <w:hyperlink w:anchor="_Toc170375433" w:history="1">
            <w:r w:rsidR="00E42C8E" w:rsidRPr="00AA7C9E">
              <w:rPr>
                <w:rStyle w:val="Hyperlink"/>
                <w:b w:val="0"/>
                <w:bCs w:val="0"/>
                <w:color w:val="auto"/>
              </w:rPr>
              <w:t>Appendix 4: Serious adverse events</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_Toc170375433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29</w:t>
            </w:r>
            <w:r w:rsidR="00E42C8E" w:rsidRPr="00AA7C9E">
              <w:rPr>
                <w:b w:val="0"/>
                <w:bCs w:val="0"/>
                <w:webHidden/>
                <w:color w:val="auto"/>
              </w:rPr>
              <w:fldChar w:fldCharType="end"/>
            </w:r>
          </w:hyperlink>
        </w:p>
        <w:p w14:paraId="08B624C6" w14:textId="3CAD6840" w:rsidR="00E42C8E" w:rsidRPr="00AA7C9E" w:rsidRDefault="00000000">
          <w:pPr>
            <w:pStyle w:val="TOC2"/>
            <w:rPr>
              <w:rFonts w:eastAsiaTheme="minorEastAsia" w:cstheme="minorBidi"/>
              <w:b w:val="0"/>
              <w:bCs w:val="0"/>
              <w:color w:val="auto"/>
              <w:sz w:val="24"/>
              <w:szCs w:val="24"/>
              <w:lang w:eastAsia="en-GB"/>
            </w:rPr>
          </w:pPr>
          <w:hyperlink w:anchor="_Toc170375434" w:history="1">
            <w:r w:rsidR="00E42C8E" w:rsidRPr="00AA7C9E">
              <w:rPr>
                <w:rStyle w:val="Hyperlink"/>
                <w:b w:val="0"/>
                <w:bCs w:val="0"/>
                <w:color w:val="auto"/>
              </w:rPr>
              <w:t>Appendix 5: Analysis of primary outcome</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_Toc170375434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30</w:t>
            </w:r>
            <w:r w:rsidR="00E42C8E" w:rsidRPr="00AA7C9E">
              <w:rPr>
                <w:b w:val="0"/>
                <w:bCs w:val="0"/>
                <w:webHidden/>
                <w:color w:val="auto"/>
              </w:rPr>
              <w:fldChar w:fldCharType="end"/>
            </w:r>
          </w:hyperlink>
        </w:p>
        <w:p w14:paraId="4EAD7966" w14:textId="05C9FD1D" w:rsidR="00E42C8E" w:rsidRPr="00AA7C9E" w:rsidRDefault="00000000">
          <w:pPr>
            <w:pStyle w:val="TOC2"/>
            <w:rPr>
              <w:rFonts w:eastAsiaTheme="minorEastAsia" w:cstheme="minorBidi"/>
              <w:b w:val="0"/>
              <w:bCs w:val="0"/>
              <w:color w:val="auto"/>
              <w:sz w:val="24"/>
              <w:szCs w:val="24"/>
              <w:lang w:eastAsia="en-GB"/>
            </w:rPr>
          </w:pPr>
          <w:hyperlink w:anchor="_Toc170375435" w:history="1">
            <w:r w:rsidR="00E42C8E" w:rsidRPr="00AA7C9E">
              <w:rPr>
                <w:rStyle w:val="Hyperlink"/>
                <w:b w:val="0"/>
                <w:bCs w:val="0"/>
                <w:color w:val="auto"/>
              </w:rPr>
              <w:t>Appendix 6: Analyses of secondary outcomes</w:t>
            </w:r>
            <w:r w:rsidR="00E42C8E" w:rsidRPr="00AA7C9E">
              <w:rPr>
                <w:b w:val="0"/>
                <w:bCs w:val="0"/>
                <w:webHidden/>
                <w:color w:val="auto"/>
              </w:rPr>
              <w:tab/>
            </w:r>
            <w:r w:rsidR="00E42C8E" w:rsidRPr="00AA7C9E">
              <w:rPr>
                <w:b w:val="0"/>
                <w:bCs w:val="0"/>
                <w:webHidden/>
                <w:color w:val="auto"/>
              </w:rPr>
              <w:fldChar w:fldCharType="begin"/>
            </w:r>
            <w:r w:rsidR="00E42C8E" w:rsidRPr="00AA7C9E">
              <w:rPr>
                <w:b w:val="0"/>
                <w:bCs w:val="0"/>
                <w:webHidden/>
                <w:color w:val="auto"/>
              </w:rPr>
              <w:instrText xml:space="preserve"> PAGEREF _Toc170375435 \h </w:instrText>
            </w:r>
            <w:r w:rsidR="00E42C8E" w:rsidRPr="00AA7C9E">
              <w:rPr>
                <w:b w:val="0"/>
                <w:bCs w:val="0"/>
                <w:webHidden/>
                <w:color w:val="auto"/>
              </w:rPr>
            </w:r>
            <w:r w:rsidR="00E42C8E" w:rsidRPr="00AA7C9E">
              <w:rPr>
                <w:b w:val="0"/>
                <w:bCs w:val="0"/>
                <w:webHidden/>
                <w:color w:val="auto"/>
              </w:rPr>
              <w:fldChar w:fldCharType="separate"/>
            </w:r>
            <w:r w:rsidR="00052EBF">
              <w:rPr>
                <w:b w:val="0"/>
                <w:bCs w:val="0"/>
                <w:webHidden/>
                <w:color w:val="auto"/>
              </w:rPr>
              <w:t>31</w:t>
            </w:r>
            <w:r w:rsidR="00E42C8E" w:rsidRPr="00AA7C9E">
              <w:rPr>
                <w:b w:val="0"/>
                <w:bCs w:val="0"/>
                <w:webHidden/>
                <w:color w:val="auto"/>
              </w:rPr>
              <w:fldChar w:fldCharType="end"/>
            </w:r>
          </w:hyperlink>
        </w:p>
        <w:p w14:paraId="41CFB108" w14:textId="7017241B" w:rsidR="00F00A1F" w:rsidRPr="00AA7C9E" w:rsidRDefault="00F00A1F">
          <w:r w:rsidRPr="00AA7C9E">
            <w:rPr>
              <w:b/>
              <w:bCs/>
              <w:noProof/>
            </w:rPr>
            <w:fldChar w:fldCharType="end"/>
          </w:r>
        </w:p>
      </w:sdtContent>
    </w:sdt>
    <w:p w14:paraId="4277A112" w14:textId="3060559D" w:rsidR="009539F4" w:rsidRPr="00AA7C9E" w:rsidRDefault="009539F4" w:rsidP="005712FF">
      <w:pPr>
        <w:spacing w:after="0" w:line="360" w:lineRule="auto"/>
        <w:rPr>
          <w:rFonts w:cstheme="minorHAnsi"/>
          <w:sz w:val="24"/>
          <w:szCs w:val="24"/>
        </w:rPr>
      </w:pPr>
    </w:p>
    <w:p w14:paraId="60FFECA4" w14:textId="552628BF" w:rsidR="009539F4" w:rsidRPr="00AA7C9E" w:rsidRDefault="009539F4" w:rsidP="005712FF">
      <w:pPr>
        <w:spacing w:after="0" w:line="360" w:lineRule="auto"/>
        <w:rPr>
          <w:rFonts w:cstheme="minorHAnsi"/>
          <w:sz w:val="24"/>
          <w:szCs w:val="24"/>
        </w:rPr>
      </w:pPr>
      <w:r w:rsidRPr="00AA7C9E">
        <w:rPr>
          <w:rFonts w:cstheme="minorHAnsi"/>
          <w:sz w:val="24"/>
          <w:szCs w:val="24"/>
        </w:rPr>
        <w:br w:type="page"/>
      </w:r>
    </w:p>
    <w:p w14:paraId="33F5F7B6" w14:textId="14F767A6" w:rsidR="009539F4" w:rsidRPr="00AA7C9E" w:rsidRDefault="009539F4" w:rsidP="005712FF">
      <w:pPr>
        <w:spacing w:after="0" w:line="360" w:lineRule="auto"/>
        <w:rPr>
          <w:rFonts w:cstheme="minorHAnsi"/>
          <w:b/>
          <w:bCs/>
          <w:sz w:val="24"/>
          <w:szCs w:val="24"/>
        </w:rPr>
      </w:pPr>
      <w:r w:rsidRPr="00AA7C9E">
        <w:rPr>
          <w:rFonts w:cstheme="minorHAnsi"/>
          <w:b/>
          <w:bCs/>
          <w:sz w:val="24"/>
          <w:szCs w:val="24"/>
        </w:rPr>
        <w:lastRenderedPageBreak/>
        <w:t>List of abbreviations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186"/>
      </w:tblGrid>
      <w:tr w:rsidR="002C0AE0" w:rsidRPr="00AA7C9E" w14:paraId="452E4E6D" w14:textId="77777777" w:rsidTr="004956E4">
        <w:tc>
          <w:tcPr>
            <w:tcW w:w="2830" w:type="dxa"/>
          </w:tcPr>
          <w:p w14:paraId="7F581BE9" w14:textId="269891C8" w:rsidR="002C0AE0" w:rsidRPr="00AA7C9E" w:rsidRDefault="003B2A7E" w:rsidP="002C0AE0">
            <w:pPr>
              <w:spacing w:before="40" w:after="40"/>
              <w:rPr>
                <w:rFonts w:cstheme="minorHAnsi"/>
                <w:sz w:val="24"/>
                <w:szCs w:val="24"/>
              </w:rPr>
            </w:pPr>
            <w:r w:rsidRPr="00AA7C9E">
              <w:rPr>
                <w:rFonts w:cstheme="minorHAnsi"/>
                <w:sz w:val="24"/>
                <w:szCs w:val="24"/>
              </w:rPr>
              <w:t>AGA</w:t>
            </w:r>
          </w:p>
        </w:tc>
        <w:tc>
          <w:tcPr>
            <w:tcW w:w="6186" w:type="dxa"/>
          </w:tcPr>
          <w:p w14:paraId="7233B832" w14:textId="596DC41A" w:rsidR="002C0AE0" w:rsidRPr="00AA7C9E" w:rsidRDefault="003B2A7E" w:rsidP="002C0AE0">
            <w:pPr>
              <w:spacing w:before="40" w:after="40"/>
              <w:rPr>
                <w:rFonts w:cstheme="minorHAnsi"/>
                <w:sz w:val="24"/>
                <w:szCs w:val="24"/>
              </w:rPr>
            </w:pPr>
            <w:r w:rsidRPr="00AA7C9E">
              <w:rPr>
                <w:rFonts w:cstheme="minorHAnsi"/>
                <w:sz w:val="24"/>
                <w:szCs w:val="24"/>
              </w:rPr>
              <w:t>Appropriate for gestational age</w:t>
            </w:r>
          </w:p>
        </w:tc>
      </w:tr>
      <w:tr w:rsidR="002C0AE0" w:rsidRPr="00AA7C9E" w14:paraId="0BB58FD6" w14:textId="77777777" w:rsidTr="004956E4">
        <w:tc>
          <w:tcPr>
            <w:tcW w:w="2830" w:type="dxa"/>
          </w:tcPr>
          <w:p w14:paraId="1C83739B" w14:textId="265524B7" w:rsidR="002C0AE0" w:rsidRPr="00AA7C9E" w:rsidRDefault="00C52612" w:rsidP="002C0AE0">
            <w:pPr>
              <w:spacing w:before="40" w:after="40"/>
              <w:rPr>
                <w:rFonts w:cstheme="minorHAnsi"/>
                <w:sz w:val="24"/>
                <w:szCs w:val="24"/>
              </w:rPr>
            </w:pPr>
            <w:r w:rsidRPr="00AA7C9E">
              <w:rPr>
                <w:rFonts w:cstheme="minorHAnsi"/>
                <w:sz w:val="24"/>
                <w:szCs w:val="24"/>
              </w:rPr>
              <w:t>DSMB</w:t>
            </w:r>
          </w:p>
        </w:tc>
        <w:tc>
          <w:tcPr>
            <w:tcW w:w="6186" w:type="dxa"/>
          </w:tcPr>
          <w:p w14:paraId="79F6CA23" w14:textId="63E82591" w:rsidR="002C0AE0" w:rsidRPr="00AA7C9E" w:rsidRDefault="00C52612" w:rsidP="002C0AE0">
            <w:pPr>
              <w:spacing w:before="40" w:after="40"/>
              <w:rPr>
                <w:rFonts w:cstheme="minorHAnsi"/>
                <w:sz w:val="24"/>
                <w:szCs w:val="24"/>
              </w:rPr>
            </w:pPr>
            <w:r w:rsidRPr="00AA7C9E">
              <w:rPr>
                <w:rFonts w:cstheme="minorHAnsi"/>
                <w:sz w:val="24"/>
                <w:szCs w:val="24"/>
              </w:rPr>
              <w:t xml:space="preserve">Data Safety </w:t>
            </w:r>
            <w:r w:rsidR="00C949C7" w:rsidRPr="00AA7C9E">
              <w:rPr>
                <w:rFonts w:cstheme="minorHAnsi"/>
                <w:sz w:val="24"/>
                <w:szCs w:val="24"/>
              </w:rPr>
              <w:t xml:space="preserve">Monitoring </w:t>
            </w:r>
            <w:r w:rsidRPr="00AA7C9E">
              <w:rPr>
                <w:rFonts w:cstheme="minorHAnsi"/>
                <w:sz w:val="24"/>
                <w:szCs w:val="24"/>
              </w:rPr>
              <w:t>Board</w:t>
            </w:r>
          </w:p>
        </w:tc>
      </w:tr>
      <w:tr w:rsidR="002C0AE0" w:rsidRPr="00AA7C9E" w14:paraId="1A70F3DA" w14:textId="77777777" w:rsidTr="004956E4">
        <w:tc>
          <w:tcPr>
            <w:tcW w:w="2830" w:type="dxa"/>
          </w:tcPr>
          <w:p w14:paraId="4F5BC69B" w14:textId="3F67D1DD" w:rsidR="002C0AE0" w:rsidRPr="00AA7C9E" w:rsidRDefault="00366C69" w:rsidP="002C0AE0">
            <w:pPr>
              <w:spacing w:before="40" w:after="40"/>
              <w:rPr>
                <w:rFonts w:cstheme="minorHAnsi"/>
                <w:sz w:val="24"/>
                <w:szCs w:val="24"/>
              </w:rPr>
            </w:pPr>
            <w:r w:rsidRPr="00AA7C9E">
              <w:rPr>
                <w:rFonts w:cstheme="minorHAnsi"/>
                <w:sz w:val="24"/>
                <w:szCs w:val="24"/>
              </w:rPr>
              <w:t>LBW</w:t>
            </w:r>
          </w:p>
        </w:tc>
        <w:tc>
          <w:tcPr>
            <w:tcW w:w="6186" w:type="dxa"/>
          </w:tcPr>
          <w:p w14:paraId="0EDEF530" w14:textId="347E1C91" w:rsidR="002C0AE0" w:rsidRPr="00AA7C9E" w:rsidRDefault="00366C69" w:rsidP="002C0AE0">
            <w:pPr>
              <w:spacing w:before="40" w:after="40"/>
              <w:rPr>
                <w:rFonts w:cstheme="minorHAnsi"/>
                <w:sz w:val="24"/>
                <w:szCs w:val="24"/>
              </w:rPr>
            </w:pPr>
            <w:r w:rsidRPr="00AA7C9E">
              <w:rPr>
                <w:rFonts w:cstheme="minorHAnsi"/>
                <w:sz w:val="24"/>
                <w:szCs w:val="24"/>
              </w:rPr>
              <w:t>Low birthweight</w:t>
            </w:r>
          </w:p>
        </w:tc>
      </w:tr>
      <w:tr w:rsidR="002C0AE0" w:rsidRPr="00AA7C9E" w14:paraId="6B50CEF5" w14:textId="77777777" w:rsidTr="004956E4">
        <w:tc>
          <w:tcPr>
            <w:tcW w:w="2830" w:type="dxa"/>
          </w:tcPr>
          <w:p w14:paraId="7A47BB9F" w14:textId="4F10395B" w:rsidR="002C0AE0" w:rsidRPr="00AA7C9E" w:rsidRDefault="00551A0F" w:rsidP="002C0AE0">
            <w:pPr>
              <w:spacing w:before="40" w:after="40"/>
              <w:rPr>
                <w:rFonts w:cstheme="minorHAnsi"/>
                <w:sz w:val="24"/>
                <w:szCs w:val="24"/>
              </w:rPr>
            </w:pPr>
            <w:r w:rsidRPr="00AA7C9E">
              <w:rPr>
                <w:rFonts w:cstheme="minorHAnsi"/>
                <w:sz w:val="24"/>
                <w:szCs w:val="24"/>
              </w:rPr>
              <w:t>MUAC</w:t>
            </w:r>
          </w:p>
        </w:tc>
        <w:tc>
          <w:tcPr>
            <w:tcW w:w="6186" w:type="dxa"/>
          </w:tcPr>
          <w:p w14:paraId="2CF5C344" w14:textId="53AE65DB" w:rsidR="002C0AE0" w:rsidRPr="00AA7C9E" w:rsidRDefault="00551A0F" w:rsidP="002C0AE0">
            <w:pPr>
              <w:spacing w:before="40" w:after="40"/>
              <w:rPr>
                <w:rFonts w:cstheme="minorHAnsi"/>
                <w:sz w:val="24"/>
                <w:szCs w:val="24"/>
              </w:rPr>
            </w:pPr>
            <w:r w:rsidRPr="00AA7C9E">
              <w:rPr>
                <w:rFonts w:cstheme="minorHAnsi"/>
                <w:sz w:val="24"/>
                <w:szCs w:val="24"/>
              </w:rPr>
              <w:t>Mid upper arm circumference</w:t>
            </w:r>
          </w:p>
        </w:tc>
      </w:tr>
      <w:tr w:rsidR="002C0AE0" w:rsidRPr="00AA7C9E" w14:paraId="569F48C5" w14:textId="77777777" w:rsidTr="004956E4">
        <w:tc>
          <w:tcPr>
            <w:tcW w:w="2830" w:type="dxa"/>
          </w:tcPr>
          <w:p w14:paraId="1620833E" w14:textId="36C94036" w:rsidR="002C0AE0" w:rsidRPr="00AA7C9E" w:rsidRDefault="00740589" w:rsidP="002C0AE0">
            <w:pPr>
              <w:spacing w:before="40" w:after="40"/>
              <w:rPr>
                <w:rFonts w:cstheme="minorHAnsi"/>
                <w:sz w:val="24"/>
                <w:szCs w:val="24"/>
              </w:rPr>
            </w:pPr>
            <w:r w:rsidRPr="00AA7C9E">
              <w:rPr>
                <w:rFonts w:cstheme="minorHAnsi"/>
                <w:sz w:val="24"/>
                <w:szCs w:val="24"/>
              </w:rPr>
              <w:t xml:space="preserve">SD </w:t>
            </w:r>
          </w:p>
        </w:tc>
        <w:tc>
          <w:tcPr>
            <w:tcW w:w="6186" w:type="dxa"/>
          </w:tcPr>
          <w:p w14:paraId="7857AD46" w14:textId="44BA2A78" w:rsidR="002C0AE0" w:rsidRPr="00AA7C9E" w:rsidRDefault="00740589" w:rsidP="002C0AE0">
            <w:pPr>
              <w:spacing w:before="40" w:after="40"/>
              <w:rPr>
                <w:rFonts w:cstheme="minorHAnsi"/>
                <w:sz w:val="24"/>
                <w:szCs w:val="24"/>
              </w:rPr>
            </w:pPr>
            <w:r w:rsidRPr="00AA7C9E">
              <w:rPr>
                <w:rFonts w:cstheme="minorHAnsi"/>
                <w:sz w:val="24"/>
                <w:szCs w:val="24"/>
              </w:rPr>
              <w:t>Standard deviation</w:t>
            </w:r>
          </w:p>
        </w:tc>
      </w:tr>
      <w:tr w:rsidR="002C0AE0" w:rsidRPr="00AA7C9E" w14:paraId="7CE55B08" w14:textId="77777777" w:rsidTr="004956E4">
        <w:tc>
          <w:tcPr>
            <w:tcW w:w="2830" w:type="dxa"/>
          </w:tcPr>
          <w:p w14:paraId="37B78E99" w14:textId="05C10097" w:rsidR="002C0AE0" w:rsidRPr="00AA7C9E" w:rsidRDefault="00344DF8" w:rsidP="002C0AE0">
            <w:pPr>
              <w:spacing w:before="40" w:after="40"/>
              <w:rPr>
                <w:rFonts w:cstheme="minorHAnsi"/>
                <w:sz w:val="24"/>
                <w:szCs w:val="24"/>
              </w:rPr>
            </w:pPr>
            <w:r w:rsidRPr="00AA7C9E">
              <w:rPr>
                <w:rFonts w:cstheme="minorHAnsi"/>
                <w:sz w:val="24"/>
                <w:szCs w:val="24"/>
              </w:rPr>
              <w:t>SGA</w:t>
            </w:r>
          </w:p>
        </w:tc>
        <w:tc>
          <w:tcPr>
            <w:tcW w:w="6186" w:type="dxa"/>
          </w:tcPr>
          <w:p w14:paraId="17E6660A" w14:textId="2172BC60" w:rsidR="002C0AE0" w:rsidRPr="00AA7C9E" w:rsidRDefault="00344DF8" w:rsidP="002C0AE0">
            <w:pPr>
              <w:spacing w:before="40" w:after="40"/>
              <w:rPr>
                <w:rFonts w:cstheme="minorHAnsi"/>
                <w:sz w:val="24"/>
                <w:szCs w:val="24"/>
              </w:rPr>
            </w:pPr>
            <w:r w:rsidRPr="00AA7C9E">
              <w:rPr>
                <w:rFonts w:cstheme="minorHAnsi"/>
                <w:sz w:val="24"/>
                <w:szCs w:val="24"/>
              </w:rPr>
              <w:t>Small for gestational age</w:t>
            </w:r>
          </w:p>
        </w:tc>
      </w:tr>
      <w:tr w:rsidR="009D3EA2" w:rsidRPr="00AA7C9E" w14:paraId="50BDC74E" w14:textId="77777777" w:rsidTr="004956E4">
        <w:tc>
          <w:tcPr>
            <w:tcW w:w="2830" w:type="dxa"/>
          </w:tcPr>
          <w:p w14:paraId="05E2341A" w14:textId="6872AD8D" w:rsidR="009D3EA2" w:rsidRPr="00AA7C9E" w:rsidRDefault="009D3EA2" w:rsidP="009D3EA2">
            <w:pPr>
              <w:spacing w:before="40" w:after="40"/>
              <w:rPr>
                <w:rFonts w:cstheme="minorHAnsi"/>
                <w:b/>
                <w:bCs/>
                <w:sz w:val="24"/>
                <w:szCs w:val="24"/>
              </w:rPr>
            </w:pPr>
            <w:r w:rsidRPr="00AA7C9E">
              <w:rPr>
                <w:rFonts w:cstheme="minorHAnsi"/>
                <w:sz w:val="24"/>
                <w:szCs w:val="24"/>
              </w:rPr>
              <w:t>SOP</w:t>
            </w:r>
          </w:p>
        </w:tc>
        <w:tc>
          <w:tcPr>
            <w:tcW w:w="6186" w:type="dxa"/>
          </w:tcPr>
          <w:p w14:paraId="51F57607" w14:textId="1278F2B6" w:rsidR="009D3EA2" w:rsidRPr="00AA7C9E" w:rsidRDefault="009D3EA2" w:rsidP="009D3EA2">
            <w:pPr>
              <w:spacing w:before="40" w:after="40"/>
              <w:rPr>
                <w:rFonts w:cstheme="minorHAnsi"/>
                <w:sz w:val="24"/>
                <w:szCs w:val="24"/>
              </w:rPr>
            </w:pPr>
            <w:r w:rsidRPr="00AA7C9E">
              <w:rPr>
                <w:rFonts w:cstheme="minorHAnsi"/>
                <w:sz w:val="24"/>
                <w:szCs w:val="24"/>
              </w:rPr>
              <w:t>Standard Operating Procedures</w:t>
            </w:r>
          </w:p>
        </w:tc>
      </w:tr>
      <w:tr w:rsidR="009D3EA2" w:rsidRPr="00AA7C9E" w14:paraId="20B4D96D" w14:textId="77777777" w:rsidTr="004956E4">
        <w:tc>
          <w:tcPr>
            <w:tcW w:w="2830" w:type="dxa"/>
          </w:tcPr>
          <w:p w14:paraId="1B93D03B" w14:textId="1FAD9FF0" w:rsidR="009D3EA2" w:rsidRPr="00AA7C9E" w:rsidRDefault="00C1039A" w:rsidP="009D3EA2">
            <w:pPr>
              <w:spacing w:before="40" w:after="40"/>
              <w:rPr>
                <w:rFonts w:cstheme="minorHAnsi"/>
                <w:sz w:val="24"/>
                <w:szCs w:val="24"/>
              </w:rPr>
            </w:pPr>
            <w:r w:rsidRPr="00AA7C9E">
              <w:rPr>
                <w:rFonts w:cstheme="minorHAnsi"/>
                <w:sz w:val="24"/>
                <w:szCs w:val="24"/>
              </w:rPr>
              <w:t>WHO</w:t>
            </w:r>
          </w:p>
        </w:tc>
        <w:tc>
          <w:tcPr>
            <w:tcW w:w="6186" w:type="dxa"/>
          </w:tcPr>
          <w:p w14:paraId="10A8398F" w14:textId="38E2D11D" w:rsidR="009D3EA2" w:rsidRPr="00AA7C9E" w:rsidRDefault="00C1039A" w:rsidP="009D3EA2">
            <w:pPr>
              <w:spacing w:before="40" w:after="40"/>
              <w:rPr>
                <w:rFonts w:cstheme="minorHAnsi"/>
                <w:sz w:val="24"/>
                <w:szCs w:val="24"/>
              </w:rPr>
            </w:pPr>
            <w:r w:rsidRPr="00AA7C9E">
              <w:rPr>
                <w:rFonts w:cstheme="minorHAnsi"/>
                <w:sz w:val="24"/>
                <w:szCs w:val="24"/>
              </w:rPr>
              <w:t>World Health Organization</w:t>
            </w:r>
          </w:p>
        </w:tc>
      </w:tr>
    </w:tbl>
    <w:p w14:paraId="33963686" w14:textId="77777777" w:rsidR="00B8679E" w:rsidRPr="00AA7C9E" w:rsidRDefault="00B8679E" w:rsidP="005712FF">
      <w:pPr>
        <w:spacing w:after="0" w:line="360" w:lineRule="auto"/>
        <w:rPr>
          <w:rFonts w:cstheme="minorHAnsi"/>
          <w:sz w:val="24"/>
          <w:szCs w:val="24"/>
        </w:rPr>
      </w:pPr>
    </w:p>
    <w:p w14:paraId="097624C9" w14:textId="146DF1BD" w:rsidR="00B8679E" w:rsidRPr="00AA7C9E" w:rsidRDefault="00B8679E" w:rsidP="005712FF">
      <w:pPr>
        <w:spacing w:after="0" w:line="360" w:lineRule="auto"/>
        <w:rPr>
          <w:rFonts w:cstheme="minorHAnsi"/>
          <w:sz w:val="24"/>
          <w:szCs w:val="24"/>
        </w:rPr>
      </w:pPr>
      <w:r w:rsidRPr="00AA7C9E">
        <w:rPr>
          <w:rFonts w:cstheme="minorHAnsi"/>
          <w:sz w:val="24"/>
          <w:szCs w:val="24"/>
        </w:rPr>
        <w:br w:type="page"/>
      </w:r>
    </w:p>
    <w:p w14:paraId="1F79D385" w14:textId="771F0205" w:rsidR="00A12548" w:rsidRPr="00AA7C9E" w:rsidRDefault="00B8679E" w:rsidP="00F65100">
      <w:pPr>
        <w:pStyle w:val="Heading1"/>
        <w:spacing w:before="0" w:line="360" w:lineRule="auto"/>
        <w:rPr>
          <w:rFonts w:asciiTheme="minorHAnsi" w:hAnsiTheme="minorHAnsi" w:cstheme="minorHAnsi"/>
          <w:b/>
          <w:bCs/>
          <w:color w:val="1F3864" w:themeColor="accent1" w:themeShade="80"/>
          <w:sz w:val="24"/>
          <w:szCs w:val="24"/>
        </w:rPr>
      </w:pPr>
      <w:bookmarkStart w:id="0" w:name="_Toc164957477"/>
      <w:bookmarkStart w:id="1" w:name="_Toc170375384"/>
      <w:r w:rsidRPr="00AA7C9E">
        <w:rPr>
          <w:rFonts w:asciiTheme="minorHAnsi" w:hAnsiTheme="minorHAnsi" w:cstheme="minorHAnsi"/>
          <w:b/>
          <w:bCs/>
          <w:color w:val="1F3864" w:themeColor="accent1" w:themeShade="80"/>
          <w:sz w:val="24"/>
          <w:szCs w:val="24"/>
        </w:rPr>
        <w:lastRenderedPageBreak/>
        <w:t xml:space="preserve">1. </w:t>
      </w:r>
      <w:r w:rsidR="00430E8A" w:rsidRPr="00AA7C9E">
        <w:rPr>
          <w:rFonts w:asciiTheme="minorHAnsi" w:hAnsiTheme="minorHAnsi" w:cstheme="minorHAnsi"/>
          <w:b/>
          <w:bCs/>
          <w:color w:val="1F3864" w:themeColor="accent1" w:themeShade="80"/>
          <w:sz w:val="24"/>
          <w:szCs w:val="24"/>
        </w:rPr>
        <w:t>INTRODUCTION</w:t>
      </w:r>
      <w:bookmarkEnd w:id="0"/>
      <w:bookmarkEnd w:id="1"/>
    </w:p>
    <w:p w14:paraId="62426673" w14:textId="61C953E0" w:rsidR="00A12548" w:rsidRPr="00AA7C9E" w:rsidRDefault="00B15341" w:rsidP="009874F1">
      <w:pPr>
        <w:autoSpaceDE w:val="0"/>
        <w:autoSpaceDN w:val="0"/>
        <w:adjustRightInd w:val="0"/>
        <w:spacing w:after="0" w:line="360" w:lineRule="auto"/>
        <w:rPr>
          <w:rFonts w:cstheme="minorHAnsi"/>
          <w:color w:val="000000" w:themeColor="text1"/>
          <w:kern w:val="0"/>
          <w:sz w:val="24"/>
          <w:szCs w:val="24"/>
        </w:rPr>
      </w:pPr>
      <w:r w:rsidRPr="00AA7C9E">
        <w:rPr>
          <w:rFonts w:cstheme="minorHAnsi"/>
          <w:color w:val="000000" w:themeColor="text1"/>
          <w:kern w:val="0"/>
          <w:sz w:val="24"/>
          <w:szCs w:val="24"/>
        </w:rPr>
        <w:t xml:space="preserve">This </w:t>
      </w:r>
      <w:r w:rsidR="00A42283" w:rsidRPr="00AA7C9E">
        <w:rPr>
          <w:rFonts w:cstheme="minorHAnsi"/>
          <w:color w:val="000000" w:themeColor="text1"/>
          <w:kern w:val="0"/>
          <w:sz w:val="24"/>
          <w:szCs w:val="24"/>
        </w:rPr>
        <w:t>document</w:t>
      </w:r>
      <w:r w:rsidRPr="00AA7C9E">
        <w:rPr>
          <w:rFonts w:cstheme="minorHAnsi"/>
          <w:color w:val="000000" w:themeColor="text1"/>
          <w:kern w:val="0"/>
          <w:sz w:val="24"/>
          <w:szCs w:val="24"/>
        </w:rPr>
        <w:t xml:space="preserve"> provides full details of the statistical analysis plan for the BRANCH trial, including shell figures and tables. </w:t>
      </w:r>
      <w:r w:rsidR="00946A39" w:rsidRPr="00AA7C9E">
        <w:rPr>
          <w:rFonts w:cstheme="minorHAnsi"/>
          <w:color w:val="000000" w:themeColor="text1"/>
          <w:kern w:val="0"/>
          <w:sz w:val="24"/>
          <w:szCs w:val="24"/>
        </w:rPr>
        <w:t xml:space="preserve">It </w:t>
      </w:r>
      <w:r w:rsidR="004830E0" w:rsidRPr="00AA7C9E">
        <w:rPr>
          <w:rFonts w:cstheme="minorHAnsi"/>
          <w:color w:val="000000" w:themeColor="text1"/>
          <w:kern w:val="0"/>
          <w:sz w:val="24"/>
          <w:szCs w:val="24"/>
        </w:rPr>
        <w:t xml:space="preserve">has been drafted in accordance with guidelines </w:t>
      </w:r>
      <w:r w:rsidR="00ED12EC" w:rsidRPr="00AA7C9E">
        <w:rPr>
          <w:rFonts w:cstheme="minorHAnsi"/>
          <w:color w:val="000000" w:themeColor="text1"/>
          <w:kern w:val="0"/>
          <w:sz w:val="24"/>
          <w:szCs w:val="24"/>
        </w:rPr>
        <w:t>for the content of statistical analysis</w:t>
      </w:r>
      <w:r w:rsidR="004830E0" w:rsidRPr="00AA7C9E">
        <w:rPr>
          <w:rFonts w:cstheme="minorHAnsi"/>
          <w:color w:val="000000" w:themeColor="text1"/>
          <w:kern w:val="0"/>
          <w:sz w:val="24"/>
          <w:szCs w:val="24"/>
        </w:rPr>
        <w:t xml:space="preserve"> </w:t>
      </w:r>
      <w:r w:rsidR="00ED12EC" w:rsidRPr="00AA7C9E">
        <w:rPr>
          <w:rFonts w:cstheme="minorHAnsi"/>
          <w:color w:val="000000" w:themeColor="text1"/>
          <w:kern w:val="0"/>
          <w:sz w:val="24"/>
          <w:szCs w:val="24"/>
        </w:rPr>
        <w:t xml:space="preserve">plans in clinical trials (Gamble et al 2017). </w:t>
      </w:r>
      <w:r w:rsidR="00984870" w:rsidRPr="00AA7C9E">
        <w:rPr>
          <w:rFonts w:cstheme="minorHAnsi"/>
          <w:color w:val="000000" w:themeColor="text1"/>
          <w:kern w:val="0"/>
          <w:sz w:val="24"/>
          <w:szCs w:val="24"/>
        </w:rPr>
        <w:t>It should be read in conjunction with the T</w:t>
      </w:r>
      <w:r w:rsidR="00D0648D" w:rsidRPr="00AA7C9E">
        <w:rPr>
          <w:rFonts w:cstheme="minorHAnsi"/>
          <w:color w:val="000000" w:themeColor="text1"/>
          <w:kern w:val="0"/>
          <w:sz w:val="24"/>
          <w:szCs w:val="24"/>
        </w:rPr>
        <w:t xml:space="preserve">rial </w:t>
      </w:r>
      <w:r w:rsidR="00984870" w:rsidRPr="00AA7C9E">
        <w:rPr>
          <w:rFonts w:cstheme="minorHAnsi"/>
          <w:color w:val="000000" w:themeColor="text1"/>
          <w:kern w:val="0"/>
          <w:sz w:val="24"/>
          <w:szCs w:val="24"/>
        </w:rPr>
        <w:t>P</w:t>
      </w:r>
      <w:r w:rsidR="00D0648D" w:rsidRPr="00AA7C9E">
        <w:rPr>
          <w:rFonts w:cstheme="minorHAnsi"/>
          <w:color w:val="000000" w:themeColor="text1"/>
          <w:kern w:val="0"/>
          <w:sz w:val="24"/>
          <w:szCs w:val="24"/>
        </w:rPr>
        <w:t xml:space="preserve">rotocol (version </w:t>
      </w:r>
      <w:r w:rsidR="00560CD9" w:rsidRPr="00AA7C9E">
        <w:rPr>
          <w:rFonts w:cstheme="minorHAnsi"/>
          <w:color w:val="000000" w:themeColor="text1"/>
          <w:kern w:val="0"/>
          <w:sz w:val="24"/>
          <w:szCs w:val="24"/>
        </w:rPr>
        <w:t>1.</w:t>
      </w:r>
      <w:r w:rsidR="00701EA8">
        <w:rPr>
          <w:rFonts w:cstheme="minorHAnsi"/>
          <w:color w:val="000000" w:themeColor="text1"/>
          <w:kern w:val="0"/>
          <w:sz w:val="24"/>
          <w:szCs w:val="24"/>
        </w:rPr>
        <w:t>4</w:t>
      </w:r>
      <w:r w:rsidR="00560CD9" w:rsidRPr="00AA7C9E">
        <w:rPr>
          <w:rFonts w:cstheme="minorHAnsi"/>
          <w:color w:val="000000" w:themeColor="text1"/>
          <w:kern w:val="0"/>
          <w:sz w:val="24"/>
          <w:szCs w:val="24"/>
        </w:rPr>
        <w:t xml:space="preserve">, </w:t>
      </w:r>
      <w:r w:rsidR="002611EE" w:rsidRPr="00AA7C9E">
        <w:rPr>
          <w:rFonts w:cstheme="minorHAnsi"/>
          <w:color w:val="000000" w:themeColor="text1"/>
          <w:kern w:val="0"/>
          <w:sz w:val="24"/>
          <w:szCs w:val="24"/>
        </w:rPr>
        <w:t xml:space="preserve">8 </w:t>
      </w:r>
      <w:r w:rsidR="00374532">
        <w:rPr>
          <w:rFonts w:cstheme="minorHAnsi"/>
          <w:color w:val="000000" w:themeColor="text1"/>
          <w:kern w:val="0"/>
          <w:sz w:val="24"/>
          <w:szCs w:val="24"/>
        </w:rPr>
        <w:t>July</w:t>
      </w:r>
      <w:r w:rsidR="00560CD9" w:rsidRPr="00AA7C9E">
        <w:rPr>
          <w:rFonts w:cstheme="minorHAnsi"/>
          <w:color w:val="000000" w:themeColor="text1"/>
          <w:kern w:val="0"/>
          <w:sz w:val="24"/>
          <w:szCs w:val="24"/>
        </w:rPr>
        <w:t xml:space="preserve"> 202</w:t>
      </w:r>
      <w:r w:rsidR="00374532">
        <w:rPr>
          <w:rFonts w:cstheme="minorHAnsi"/>
          <w:color w:val="000000" w:themeColor="text1"/>
          <w:kern w:val="0"/>
          <w:sz w:val="24"/>
          <w:szCs w:val="24"/>
        </w:rPr>
        <w:t>4</w:t>
      </w:r>
      <w:r w:rsidR="00D0648D" w:rsidRPr="00AA7C9E">
        <w:rPr>
          <w:rFonts w:cstheme="minorHAnsi"/>
          <w:color w:val="000000" w:themeColor="text1"/>
          <w:kern w:val="0"/>
          <w:sz w:val="24"/>
          <w:szCs w:val="24"/>
        </w:rPr>
        <w:t>)</w:t>
      </w:r>
      <w:r w:rsidR="00630EE7" w:rsidRPr="00AA7C9E">
        <w:rPr>
          <w:rFonts w:cstheme="minorHAnsi"/>
          <w:color w:val="000000" w:themeColor="text1"/>
          <w:kern w:val="0"/>
          <w:sz w:val="24"/>
          <w:szCs w:val="24"/>
        </w:rPr>
        <w:t xml:space="preserve"> </w:t>
      </w:r>
      <w:r w:rsidR="005061C3" w:rsidRPr="00AA7C9E">
        <w:rPr>
          <w:rFonts w:cstheme="minorHAnsi"/>
          <w:color w:val="000000" w:themeColor="text1"/>
          <w:kern w:val="0"/>
          <w:sz w:val="24"/>
          <w:szCs w:val="24"/>
        </w:rPr>
        <w:t>and Standard Operating Procedures (</w:t>
      </w:r>
      <w:r w:rsidR="001111CF" w:rsidRPr="00AA7C9E">
        <w:rPr>
          <w:rFonts w:cstheme="minorHAnsi"/>
          <w:color w:val="000000" w:themeColor="text1"/>
          <w:kern w:val="0"/>
          <w:sz w:val="24"/>
          <w:szCs w:val="24"/>
        </w:rPr>
        <w:t xml:space="preserve">SOPs, </w:t>
      </w:r>
      <w:r w:rsidR="005061C3" w:rsidRPr="00AA7C9E">
        <w:rPr>
          <w:rFonts w:cstheme="minorHAnsi"/>
          <w:color w:val="000000" w:themeColor="text1"/>
          <w:kern w:val="0"/>
          <w:sz w:val="24"/>
          <w:szCs w:val="24"/>
        </w:rPr>
        <w:t xml:space="preserve">version </w:t>
      </w:r>
      <w:r w:rsidR="00A87C29" w:rsidRPr="00AA7C9E">
        <w:rPr>
          <w:rFonts w:cstheme="minorHAnsi"/>
          <w:color w:val="000000" w:themeColor="text1"/>
          <w:kern w:val="0"/>
          <w:sz w:val="24"/>
          <w:szCs w:val="24"/>
        </w:rPr>
        <w:t>1.</w:t>
      </w:r>
      <w:r w:rsidR="005A0DBC">
        <w:rPr>
          <w:rFonts w:cstheme="minorHAnsi"/>
          <w:color w:val="000000" w:themeColor="text1"/>
          <w:kern w:val="0"/>
          <w:sz w:val="24"/>
          <w:szCs w:val="24"/>
        </w:rPr>
        <w:t>3</w:t>
      </w:r>
      <w:r w:rsidR="00A87C29" w:rsidRPr="00AA7C9E">
        <w:rPr>
          <w:rFonts w:cstheme="minorHAnsi"/>
          <w:color w:val="000000" w:themeColor="text1"/>
          <w:kern w:val="0"/>
          <w:sz w:val="24"/>
          <w:szCs w:val="24"/>
        </w:rPr>
        <w:t>,</w:t>
      </w:r>
      <w:r w:rsidR="00F3155A" w:rsidRPr="00AA7C9E">
        <w:rPr>
          <w:rFonts w:cstheme="minorHAnsi"/>
          <w:color w:val="000000" w:themeColor="text1"/>
          <w:kern w:val="0"/>
          <w:sz w:val="24"/>
          <w:szCs w:val="24"/>
        </w:rPr>
        <w:t xml:space="preserve"> 2</w:t>
      </w:r>
      <w:r w:rsidR="00374532">
        <w:rPr>
          <w:rFonts w:cstheme="minorHAnsi"/>
          <w:color w:val="000000" w:themeColor="text1"/>
          <w:kern w:val="0"/>
          <w:sz w:val="24"/>
          <w:szCs w:val="24"/>
        </w:rPr>
        <w:t xml:space="preserve"> August </w:t>
      </w:r>
      <w:r w:rsidR="00F3155A" w:rsidRPr="00AA7C9E">
        <w:rPr>
          <w:rFonts w:cstheme="minorHAnsi"/>
          <w:color w:val="000000" w:themeColor="text1"/>
          <w:kern w:val="0"/>
          <w:sz w:val="24"/>
          <w:szCs w:val="24"/>
        </w:rPr>
        <w:t>2024</w:t>
      </w:r>
      <w:r w:rsidR="005061C3" w:rsidRPr="00AA7C9E">
        <w:rPr>
          <w:rFonts w:cstheme="minorHAnsi"/>
          <w:color w:val="000000" w:themeColor="text1"/>
          <w:kern w:val="0"/>
          <w:sz w:val="24"/>
          <w:szCs w:val="24"/>
        </w:rPr>
        <w:t>)</w:t>
      </w:r>
      <w:r w:rsidR="00984870" w:rsidRPr="00AA7C9E">
        <w:rPr>
          <w:rFonts w:cstheme="minorHAnsi"/>
          <w:color w:val="000000" w:themeColor="text1"/>
          <w:kern w:val="0"/>
          <w:sz w:val="24"/>
          <w:szCs w:val="24"/>
        </w:rPr>
        <w:t xml:space="preserve">, which include a full description of the trial </w:t>
      </w:r>
      <w:r w:rsidR="00D97D34" w:rsidRPr="00AA7C9E">
        <w:rPr>
          <w:rFonts w:cstheme="minorHAnsi"/>
          <w:color w:val="000000" w:themeColor="text1"/>
          <w:kern w:val="0"/>
          <w:sz w:val="24"/>
          <w:szCs w:val="24"/>
        </w:rPr>
        <w:t>definitions and methods</w:t>
      </w:r>
      <w:r w:rsidR="00D0648D" w:rsidRPr="00AA7C9E">
        <w:rPr>
          <w:rFonts w:cstheme="minorHAnsi"/>
          <w:color w:val="000000" w:themeColor="text1"/>
          <w:kern w:val="0"/>
          <w:sz w:val="24"/>
          <w:szCs w:val="24"/>
        </w:rPr>
        <w:t xml:space="preserve">. </w:t>
      </w:r>
    </w:p>
    <w:p w14:paraId="59F08DE5" w14:textId="77777777" w:rsidR="00CB1C83" w:rsidRPr="00AA7C9E" w:rsidRDefault="00CB1C83" w:rsidP="009874F1">
      <w:pPr>
        <w:spacing w:after="0" w:line="360" w:lineRule="auto"/>
        <w:rPr>
          <w:rFonts w:cstheme="minorHAnsi"/>
          <w:color w:val="000000" w:themeColor="text1"/>
          <w:sz w:val="24"/>
          <w:szCs w:val="24"/>
        </w:rPr>
      </w:pPr>
    </w:p>
    <w:p w14:paraId="063402E9" w14:textId="0B1FB1B1" w:rsidR="00B17C46" w:rsidRPr="00AA7C9E" w:rsidRDefault="00B17C46" w:rsidP="009874F1">
      <w:pPr>
        <w:pStyle w:val="Heading1"/>
        <w:spacing w:before="0" w:line="360" w:lineRule="auto"/>
        <w:rPr>
          <w:rFonts w:asciiTheme="minorHAnsi" w:hAnsiTheme="minorHAnsi" w:cstheme="minorHAnsi"/>
          <w:b/>
          <w:bCs/>
          <w:color w:val="1F3864" w:themeColor="accent1" w:themeShade="80"/>
          <w:sz w:val="24"/>
          <w:szCs w:val="24"/>
        </w:rPr>
      </w:pPr>
      <w:bookmarkStart w:id="2" w:name="_Toc164957478"/>
      <w:bookmarkStart w:id="3" w:name="_Toc170375385"/>
      <w:r w:rsidRPr="00AA7C9E">
        <w:rPr>
          <w:rFonts w:asciiTheme="minorHAnsi" w:hAnsiTheme="minorHAnsi" w:cstheme="minorHAnsi"/>
          <w:b/>
          <w:bCs/>
          <w:color w:val="1F3864" w:themeColor="accent1" w:themeShade="80"/>
          <w:sz w:val="24"/>
          <w:szCs w:val="24"/>
        </w:rPr>
        <w:t>2. B</w:t>
      </w:r>
      <w:r w:rsidR="001A3458" w:rsidRPr="00AA7C9E">
        <w:rPr>
          <w:rFonts w:asciiTheme="minorHAnsi" w:hAnsiTheme="minorHAnsi" w:cstheme="minorHAnsi"/>
          <w:b/>
          <w:bCs/>
          <w:color w:val="1F3864" w:themeColor="accent1" w:themeShade="80"/>
          <w:sz w:val="24"/>
          <w:szCs w:val="24"/>
        </w:rPr>
        <w:t>ACKGROUND</w:t>
      </w:r>
      <w:bookmarkEnd w:id="2"/>
      <w:bookmarkEnd w:id="3"/>
    </w:p>
    <w:p w14:paraId="58DF9469" w14:textId="36715F11" w:rsidR="00B8679E" w:rsidRPr="00AA7C9E" w:rsidRDefault="00B17C46" w:rsidP="009874F1">
      <w:pPr>
        <w:pStyle w:val="Heading2"/>
        <w:spacing w:before="0" w:line="360" w:lineRule="auto"/>
        <w:rPr>
          <w:rFonts w:asciiTheme="minorHAnsi" w:hAnsiTheme="minorHAnsi" w:cstheme="minorHAnsi"/>
          <w:b/>
          <w:bCs/>
          <w:color w:val="1F3864" w:themeColor="accent1" w:themeShade="80"/>
          <w:sz w:val="24"/>
          <w:szCs w:val="24"/>
        </w:rPr>
      </w:pPr>
      <w:bookmarkStart w:id="4" w:name="_Toc164957479"/>
      <w:bookmarkStart w:id="5" w:name="_Toc170375386"/>
      <w:r w:rsidRPr="00AA7C9E">
        <w:rPr>
          <w:rFonts w:asciiTheme="minorHAnsi" w:hAnsiTheme="minorHAnsi" w:cstheme="minorHAnsi"/>
          <w:b/>
          <w:bCs/>
          <w:color w:val="1F3864" w:themeColor="accent1" w:themeShade="80"/>
          <w:sz w:val="24"/>
          <w:szCs w:val="24"/>
        </w:rPr>
        <w:t>2</w:t>
      </w:r>
      <w:r w:rsidR="00A12548" w:rsidRPr="00AA7C9E">
        <w:rPr>
          <w:rFonts w:asciiTheme="minorHAnsi" w:hAnsiTheme="minorHAnsi" w:cstheme="minorHAnsi"/>
          <w:b/>
          <w:bCs/>
          <w:color w:val="1F3864" w:themeColor="accent1" w:themeShade="80"/>
          <w:sz w:val="24"/>
          <w:szCs w:val="24"/>
        </w:rPr>
        <w:t xml:space="preserve">.1 </w:t>
      </w:r>
      <w:r w:rsidR="009343A0" w:rsidRPr="00AA7C9E">
        <w:rPr>
          <w:rFonts w:asciiTheme="minorHAnsi" w:hAnsiTheme="minorHAnsi" w:cstheme="minorHAnsi"/>
          <w:b/>
          <w:bCs/>
          <w:color w:val="1F3864" w:themeColor="accent1" w:themeShade="80"/>
          <w:sz w:val="24"/>
          <w:szCs w:val="24"/>
        </w:rPr>
        <w:t>Rationale</w:t>
      </w:r>
      <w:bookmarkEnd w:id="4"/>
      <w:bookmarkEnd w:id="5"/>
    </w:p>
    <w:p w14:paraId="643F783A" w14:textId="0AD6413A" w:rsidR="009874F1" w:rsidRPr="00AA7C9E" w:rsidRDefault="009874F1" w:rsidP="009874F1">
      <w:pPr>
        <w:tabs>
          <w:tab w:val="num" w:pos="0"/>
        </w:tabs>
        <w:spacing w:after="0" w:line="360" w:lineRule="auto"/>
        <w:rPr>
          <w:rFonts w:eastAsia="Times New Roman" w:cstheme="minorHAnsi"/>
          <w:sz w:val="24"/>
          <w:szCs w:val="24"/>
        </w:rPr>
      </w:pPr>
      <w:r w:rsidRPr="00AA7C9E">
        <w:rPr>
          <w:rFonts w:eastAsia="Times New Roman" w:cstheme="minorHAnsi"/>
          <w:sz w:val="24"/>
          <w:szCs w:val="24"/>
        </w:rPr>
        <w:t xml:space="preserve">There is a lack of evidence-based guidelines for management of growth faltering in the first 6 months of life. Evaluation of interventions to manage growth faltering in the first six months after birth was one of the highest priority research questions identified during an informal </w:t>
      </w:r>
      <w:r w:rsidR="00386D13" w:rsidRPr="00AA7C9E">
        <w:rPr>
          <w:rFonts w:eastAsia="Times New Roman" w:cstheme="minorHAnsi"/>
          <w:sz w:val="24"/>
          <w:szCs w:val="24"/>
        </w:rPr>
        <w:t>World Health Organization (</w:t>
      </w:r>
      <w:r w:rsidRPr="00AA7C9E">
        <w:rPr>
          <w:rFonts w:eastAsia="Times New Roman" w:cstheme="minorHAnsi"/>
          <w:sz w:val="24"/>
          <w:szCs w:val="24"/>
        </w:rPr>
        <w:t>WHO</w:t>
      </w:r>
      <w:r w:rsidR="00386D13" w:rsidRPr="00AA7C9E">
        <w:rPr>
          <w:rFonts w:eastAsia="Times New Roman" w:cstheme="minorHAnsi"/>
          <w:sz w:val="24"/>
          <w:szCs w:val="24"/>
        </w:rPr>
        <w:t>)</w:t>
      </w:r>
      <w:r w:rsidRPr="00AA7C9E">
        <w:rPr>
          <w:rFonts w:eastAsia="Times New Roman" w:cstheme="minorHAnsi"/>
          <w:sz w:val="24"/>
          <w:szCs w:val="24"/>
        </w:rPr>
        <w:t xml:space="preserve"> consultation in January 2019. </w:t>
      </w:r>
    </w:p>
    <w:p w14:paraId="32F3835A" w14:textId="77777777" w:rsidR="003B1C9E" w:rsidRPr="00AA7C9E" w:rsidRDefault="003B1C9E" w:rsidP="009874F1">
      <w:pPr>
        <w:spacing w:after="0" w:line="360" w:lineRule="auto"/>
        <w:rPr>
          <w:rFonts w:cstheme="minorHAnsi"/>
          <w:color w:val="000000" w:themeColor="text1"/>
          <w:sz w:val="24"/>
          <w:szCs w:val="24"/>
        </w:rPr>
      </w:pPr>
    </w:p>
    <w:p w14:paraId="4302DF86" w14:textId="18DF3D03" w:rsidR="003B1C9E" w:rsidRPr="00AA7C9E" w:rsidRDefault="00B17C46" w:rsidP="009874F1">
      <w:pPr>
        <w:pStyle w:val="Heading2"/>
        <w:spacing w:before="0" w:line="360" w:lineRule="auto"/>
        <w:rPr>
          <w:rFonts w:asciiTheme="minorHAnsi" w:hAnsiTheme="minorHAnsi" w:cstheme="minorHAnsi"/>
          <w:b/>
          <w:bCs/>
          <w:color w:val="1F3864" w:themeColor="accent1" w:themeShade="80"/>
          <w:sz w:val="24"/>
          <w:szCs w:val="24"/>
        </w:rPr>
      </w:pPr>
      <w:bookmarkStart w:id="6" w:name="_Toc164957480"/>
      <w:bookmarkStart w:id="7" w:name="_Toc170375387"/>
      <w:r w:rsidRPr="00AA7C9E">
        <w:rPr>
          <w:rFonts w:asciiTheme="minorHAnsi" w:hAnsiTheme="minorHAnsi" w:cstheme="minorHAnsi"/>
          <w:b/>
          <w:bCs/>
          <w:color w:val="1F3864" w:themeColor="accent1" w:themeShade="80"/>
          <w:sz w:val="24"/>
          <w:szCs w:val="24"/>
        </w:rPr>
        <w:t>2</w:t>
      </w:r>
      <w:r w:rsidR="003B1C9E" w:rsidRPr="00AA7C9E">
        <w:rPr>
          <w:rFonts w:asciiTheme="minorHAnsi" w:hAnsiTheme="minorHAnsi" w:cstheme="minorHAnsi"/>
          <w:b/>
          <w:bCs/>
          <w:color w:val="1F3864" w:themeColor="accent1" w:themeShade="80"/>
          <w:sz w:val="24"/>
          <w:szCs w:val="24"/>
        </w:rPr>
        <w:t>.</w:t>
      </w:r>
      <w:r w:rsidR="009343A0" w:rsidRPr="00AA7C9E">
        <w:rPr>
          <w:rFonts w:asciiTheme="minorHAnsi" w:hAnsiTheme="minorHAnsi" w:cstheme="minorHAnsi"/>
          <w:b/>
          <w:bCs/>
          <w:color w:val="1F3864" w:themeColor="accent1" w:themeShade="80"/>
          <w:sz w:val="24"/>
          <w:szCs w:val="24"/>
        </w:rPr>
        <w:t>2</w:t>
      </w:r>
      <w:r w:rsidR="003B1C9E" w:rsidRPr="00AA7C9E">
        <w:rPr>
          <w:rFonts w:asciiTheme="minorHAnsi" w:hAnsiTheme="minorHAnsi" w:cstheme="minorHAnsi"/>
          <w:b/>
          <w:bCs/>
          <w:color w:val="1F3864" w:themeColor="accent1" w:themeShade="80"/>
          <w:sz w:val="24"/>
          <w:szCs w:val="24"/>
        </w:rPr>
        <w:t xml:space="preserve"> </w:t>
      </w:r>
      <w:r w:rsidR="00D56789" w:rsidRPr="00AA7C9E">
        <w:rPr>
          <w:rFonts w:asciiTheme="minorHAnsi" w:hAnsiTheme="minorHAnsi" w:cstheme="minorHAnsi"/>
          <w:b/>
          <w:bCs/>
          <w:color w:val="1F3864" w:themeColor="accent1" w:themeShade="80"/>
          <w:sz w:val="24"/>
          <w:szCs w:val="24"/>
        </w:rPr>
        <w:t>Aims and o</w:t>
      </w:r>
      <w:r w:rsidR="003B1C9E" w:rsidRPr="00AA7C9E">
        <w:rPr>
          <w:rFonts w:asciiTheme="minorHAnsi" w:hAnsiTheme="minorHAnsi" w:cstheme="minorHAnsi"/>
          <w:b/>
          <w:bCs/>
          <w:color w:val="1F3864" w:themeColor="accent1" w:themeShade="80"/>
          <w:sz w:val="24"/>
          <w:szCs w:val="24"/>
        </w:rPr>
        <w:t>bjectives</w:t>
      </w:r>
      <w:bookmarkEnd w:id="6"/>
      <w:bookmarkEnd w:id="7"/>
      <w:r w:rsidR="003B1C9E" w:rsidRPr="00AA7C9E">
        <w:rPr>
          <w:rFonts w:asciiTheme="minorHAnsi" w:hAnsiTheme="minorHAnsi" w:cstheme="minorHAnsi"/>
          <w:b/>
          <w:bCs/>
          <w:color w:val="1F3864" w:themeColor="accent1" w:themeShade="80"/>
          <w:sz w:val="24"/>
          <w:szCs w:val="24"/>
        </w:rPr>
        <w:t xml:space="preserve"> </w:t>
      </w:r>
    </w:p>
    <w:p w14:paraId="41696AF9" w14:textId="63CFF761" w:rsidR="00D56789" w:rsidRPr="00AA7C9E" w:rsidRDefault="00D56789" w:rsidP="009874F1">
      <w:pPr>
        <w:pStyle w:val="Heading3"/>
        <w:spacing w:before="0" w:line="360" w:lineRule="auto"/>
        <w:rPr>
          <w:rFonts w:asciiTheme="minorHAnsi" w:hAnsiTheme="minorHAnsi" w:cstheme="minorHAnsi"/>
          <w:color w:val="000000" w:themeColor="text1"/>
        </w:rPr>
      </w:pPr>
      <w:bookmarkStart w:id="8" w:name="_Toc164957481"/>
      <w:bookmarkStart w:id="9" w:name="_Toc170375388"/>
      <w:r w:rsidRPr="00AA7C9E">
        <w:rPr>
          <w:rFonts w:asciiTheme="minorHAnsi" w:hAnsiTheme="minorHAnsi" w:cstheme="minorHAnsi"/>
          <w:color w:val="000000" w:themeColor="text1"/>
        </w:rPr>
        <w:t>2.2.1 Aim</w:t>
      </w:r>
      <w:bookmarkEnd w:id="8"/>
      <w:bookmarkEnd w:id="9"/>
    </w:p>
    <w:p w14:paraId="4ABF17C7" w14:textId="7DCC1336" w:rsidR="00E13996" w:rsidRPr="00AA7C9E" w:rsidRDefault="00E13996" w:rsidP="009874F1">
      <w:pPr>
        <w:pStyle w:val="NoSpacing"/>
        <w:spacing w:line="360" w:lineRule="auto"/>
        <w:rPr>
          <w:rFonts w:cstheme="minorHAnsi"/>
          <w:color w:val="000000" w:themeColor="text1"/>
          <w:sz w:val="24"/>
          <w:szCs w:val="24"/>
        </w:rPr>
      </w:pPr>
      <w:r w:rsidRPr="00AA7C9E">
        <w:rPr>
          <w:rFonts w:cstheme="minorHAnsi"/>
          <w:color w:val="000000" w:themeColor="text1"/>
          <w:sz w:val="24"/>
          <w:szCs w:val="24"/>
        </w:rPr>
        <w:t xml:space="preserve">The overall aim of this </w:t>
      </w:r>
      <w:r w:rsidR="006F15B1" w:rsidRPr="00AA7C9E">
        <w:rPr>
          <w:rFonts w:cstheme="minorHAnsi"/>
          <w:color w:val="000000" w:themeColor="text1"/>
          <w:sz w:val="24"/>
          <w:szCs w:val="24"/>
        </w:rPr>
        <w:t>trial</w:t>
      </w:r>
      <w:r w:rsidRPr="00AA7C9E">
        <w:rPr>
          <w:rFonts w:cstheme="minorHAnsi"/>
          <w:color w:val="000000" w:themeColor="text1"/>
          <w:sz w:val="24"/>
          <w:szCs w:val="24"/>
        </w:rPr>
        <w:t xml:space="preserve"> is to determine the effect of intensive breastfeeding</w:t>
      </w:r>
      <w:r w:rsidR="00A767DE" w:rsidRPr="00AA7C9E">
        <w:rPr>
          <w:rFonts w:cstheme="minorHAnsi"/>
          <w:color w:val="000000" w:themeColor="text1"/>
          <w:sz w:val="24"/>
          <w:szCs w:val="24"/>
        </w:rPr>
        <w:t xml:space="preserve"> counselling and</w:t>
      </w:r>
      <w:r w:rsidRPr="00AA7C9E">
        <w:rPr>
          <w:rFonts w:cstheme="minorHAnsi"/>
          <w:color w:val="000000" w:themeColor="text1"/>
          <w:sz w:val="24"/>
          <w:szCs w:val="24"/>
        </w:rPr>
        <w:t xml:space="preserve"> support</w:t>
      </w:r>
      <w:r w:rsidR="00A767DE" w:rsidRPr="00AA7C9E">
        <w:rPr>
          <w:rFonts w:cstheme="minorHAnsi"/>
          <w:color w:val="000000" w:themeColor="text1"/>
          <w:sz w:val="24"/>
          <w:szCs w:val="24"/>
        </w:rPr>
        <w:t xml:space="preserve"> plus nutritional supplementation</w:t>
      </w:r>
      <w:r w:rsidRPr="00AA7C9E">
        <w:rPr>
          <w:rFonts w:cstheme="minorHAnsi"/>
          <w:color w:val="000000" w:themeColor="text1"/>
          <w:sz w:val="24"/>
          <w:szCs w:val="24"/>
        </w:rPr>
        <w:t xml:space="preserve"> compared with intensive breastfeeding </w:t>
      </w:r>
      <w:r w:rsidR="00A767DE" w:rsidRPr="00AA7C9E">
        <w:rPr>
          <w:rFonts w:cstheme="minorHAnsi"/>
          <w:color w:val="000000" w:themeColor="text1"/>
          <w:sz w:val="24"/>
          <w:szCs w:val="24"/>
        </w:rPr>
        <w:t xml:space="preserve">counselling and </w:t>
      </w:r>
      <w:r w:rsidRPr="00AA7C9E">
        <w:rPr>
          <w:rFonts w:cstheme="minorHAnsi"/>
          <w:color w:val="000000" w:themeColor="text1"/>
          <w:sz w:val="24"/>
          <w:szCs w:val="24"/>
        </w:rPr>
        <w:t xml:space="preserve">support alone on mortality, morbidity and growth in infants aged 0-6 months in </w:t>
      </w:r>
      <w:r w:rsidR="00F11169" w:rsidRPr="00AA7C9E">
        <w:rPr>
          <w:rFonts w:cstheme="minorHAnsi"/>
          <w:color w:val="000000" w:themeColor="text1"/>
          <w:sz w:val="24"/>
          <w:szCs w:val="24"/>
        </w:rPr>
        <w:t xml:space="preserve">seven </w:t>
      </w:r>
      <w:r w:rsidRPr="00AA7C9E">
        <w:rPr>
          <w:rFonts w:cstheme="minorHAnsi"/>
          <w:color w:val="000000" w:themeColor="text1"/>
          <w:sz w:val="24"/>
          <w:szCs w:val="24"/>
        </w:rPr>
        <w:t xml:space="preserve">low resource settings in South Asia and Sub-Saharan Africa. </w:t>
      </w:r>
    </w:p>
    <w:p w14:paraId="3099F38E" w14:textId="77777777" w:rsidR="00D56789" w:rsidRPr="00AA7C9E" w:rsidRDefault="00D56789" w:rsidP="00F65100">
      <w:pPr>
        <w:spacing w:after="0" w:line="360" w:lineRule="auto"/>
        <w:rPr>
          <w:rFonts w:cstheme="minorHAnsi"/>
          <w:color w:val="000000" w:themeColor="text1"/>
          <w:sz w:val="24"/>
          <w:szCs w:val="24"/>
        </w:rPr>
      </w:pPr>
    </w:p>
    <w:p w14:paraId="306CD999" w14:textId="0A83425B" w:rsidR="003B1C9E" w:rsidRPr="00AA7C9E" w:rsidRDefault="009343A0" w:rsidP="00F65100">
      <w:pPr>
        <w:pStyle w:val="Heading3"/>
        <w:spacing w:before="0" w:line="360" w:lineRule="auto"/>
        <w:rPr>
          <w:rFonts w:asciiTheme="minorHAnsi" w:hAnsiTheme="minorHAnsi" w:cstheme="minorHAnsi"/>
          <w:color w:val="000000" w:themeColor="text1"/>
        </w:rPr>
      </w:pPr>
      <w:bookmarkStart w:id="10" w:name="_Toc164957482"/>
      <w:bookmarkStart w:id="11" w:name="_Toc170375389"/>
      <w:r w:rsidRPr="00AA7C9E">
        <w:rPr>
          <w:rFonts w:asciiTheme="minorHAnsi" w:hAnsiTheme="minorHAnsi" w:cstheme="minorHAnsi"/>
          <w:color w:val="000000" w:themeColor="text1"/>
        </w:rPr>
        <w:t>2.2.</w:t>
      </w:r>
      <w:r w:rsidR="00D56789" w:rsidRPr="00AA7C9E">
        <w:rPr>
          <w:rFonts w:asciiTheme="minorHAnsi" w:hAnsiTheme="minorHAnsi" w:cstheme="minorHAnsi"/>
          <w:color w:val="000000" w:themeColor="text1"/>
        </w:rPr>
        <w:t>2</w:t>
      </w:r>
      <w:r w:rsidRPr="00AA7C9E">
        <w:rPr>
          <w:rFonts w:asciiTheme="minorHAnsi" w:hAnsiTheme="minorHAnsi" w:cstheme="minorHAnsi"/>
          <w:color w:val="000000" w:themeColor="text1"/>
        </w:rPr>
        <w:t xml:space="preserve"> Primary objective</w:t>
      </w:r>
      <w:bookmarkEnd w:id="10"/>
      <w:bookmarkEnd w:id="11"/>
    </w:p>
    <w:p w14:paraId="5C99FDAB" w14:textId="187545E3" w:rsidR="00F23150" w:rsidRPr="00AA7C9E" w:rsidRDefault="00F23150" w:rsidP="00F65100">
      <w:pPr>
        <w:pStyle w:val="NoSpacing"/>
        <w:spacing w:line="360" w:lineRule="auto"/>
        <w:rPr>
          <w:rFonts w:cstheme="minorHAnsi"/>
          <w:color w:val="000000" w:themeColor="text1"/>
          <w:sz w:val="24"/>
          <w:szCs w:val="24"/>
        </w:rPr>
      </w:pPr>
      <w:r w:rsidRPr="00AA7C9E">
        <w:rPr>
          <w:rFonts w:cstheme="minorHAnsi"/>
          <w:color w:val="000000" w:themeColor="text1"/>
          <w:sz w:val="24"/>
          <w:szCs w:val="24"/>
        </w:rPr>
        <w:t xml:space="preserve">The primary objective is to determine the effect of </w:t>
      </w:r>
      <w:r w:rsidR="00912A27" w:rsidRPr="00AA7C9E">
        <w:rPr>
          <w:rFonts w:cstheme="minorHAnsi"/>
          <w:color w:val="000000" w:themeColor="text1"/>
          <w:sz w:val="24"/>
          <w:szCs w:val="24"/>
        </w:rPr>
        <w:t xml:space="preserve">intensive breastfeeding counselling and support plus </w:t>
      </w:r>
      <w:r w:rsidRPr="00AA7C9E">
        <w:rPr>
          <w:rFonts w:cstheme="minorHAnsi"/>
          <w:color w:val="000000" w:themeColor="text1"/>
          <w:sz w:val="24"/>
          <w:szCs w:val="24"/>
        </w:rPr>
        <w:t>nutritional supplementation on wasting</w:t>
      </w:r>
      <w:r w:rsidR="00D331A5" w:rsidRPr="00AA7C9E">
        <w:rPr>
          <w:rFonts w:cstheme="minorHAnsi"/>
          <w:color w:val="000000" w:themeColor="text1"/>
          <w:sz w:val="24"/>
          <w:szCs w:val="24"/>
        </w:rPr>
        <w:t>-</w:t>
      </w:r>
      <w:r w:rsidRPr="00AA7C9E">
        <w:rPr>
          <w:rFonts w:cstheme="minorHAnsi"/>
          <w:color w:val="000000" w:themeColor="text1"/>
          <w:sz w:val="24"/>
          <w:szCs w:val="24"/>
        </w:rPr>
        <w:t xml:space="preserve">free survival at 6 </w:t>
      </w:r>
      <w:r w:rsidR="007A45BE" w:rsidRPr="00AA7C9E">
        <w:rPr>
          <w:rFonts w:cstheme="minorHAnsi"/>
          <w:color w:val="000000" w:themeColor="text1"/>
          <w:sz w:val="24"/>
          <w:szCs w:val="24"/>
        </w:rPr>
        <w:t xml:space="preserve">completed </w:t>
      </w:r>
      <w:r w:rsidRPr="00AA7C9E">
        <w:rPr>
          <w:rFonts w:cstheme="minorHAnsi"/>
          <w:color w:val="000000" w:themeColor="text1"/>
          <w:sz w:val="24"/>
          <w:szCs w:val="24"/>
        </w:rPr>
        <w:t xml:space="preserve">months of age. </w:t>
      </w:r>
    </w:p>
    <w:p w14:paraId="20BB1F00" w14:textId="77777777" w:rsidR="009343A0" w:rsidRPr="00AA7C9E" w:rsidRDefault="009343A0" w:rsidP="00F65100">
      <w:pPr>
        <w:spacing w:after="0" w:line="360" w:lineRule="auto"/>
        <w:rPr>
          <w:rFonts w:cstheme="minorHAnsi"/>
          <w:color w:val="000000" w:themeColor="text1"/>
          <w:sz w:val="24"/>
          <w:szCs w:val="24"/>
        </w:rPr>
      </w:pPr>
    </w:p>
    <w:p w14:paraId="4FB42319" w14:textId="3213A5E6" w:rsidR="009343A0" w:rsidRPr="00AA7C9E" w:rsidRDefault="009343A0" w:rsidP="00F65100">
      <w:pPr>
        <w:pStyle w:val="Heading3"/>
        <w:spacing w:before="0" w:line="360" w:lineRule="auto"/>
        <w:rPr>
          <w:rFonts w:asciiTheme="minorHAnsi" w:hAnsiTheme="minorHAnsi" w:cstheme="minorHAnsi"/>
          <w:color w:val="000000" w:themeColor="text1"/>
        </w:rPr>
      </w:pPr>
      <w:bookmarkStart w:id="12" w:name="_Toc164957483"/>
      <w:bookmarkStart w:id="13" w:name="_Toc170375390"/>
      <w:r w:rsidRPr="00AA7C9E">
        <w:rPr>
          <w:rFonts w:asciiTheme="minorHAnsi" w:hAnsiTheme="minorHAnsi" w:cstheme="minorHAnsi"/>
          <w:color w:val="000000" w:themeColor="text1"/>
        </w:rPr>
        <w:t>2.2.</w:t>
      </w:r>
      <w:r w:rsidR="00D56789" w:rsidRPr="00AA7C9E">
        <w:rPr>
          <w:rFonts w:asciiTheme="minorHAnsi" w:hAnsiTheme="minorHAnsi" w:cstheme="minorHAnsi"/>
          <w:color w:val="000000" w:themeColor="text1"/>
        </w:rPr>
        <w:t>3</w:t>
      </w:r>
      <w:r w:rsidRPr="00AA7C9E">
        <w:rPr>
          <w:rFonts w:asciiTheme="minorHAnsi" w:hAnsiTheme="minorHAnsi" w:cstheme="minorHAnsi"/>
          <w:color w:val="000000" w:themeColor="text1"/>
        </w:rPr>
        <w:t xml:space="preserve"> Secondary objectives</w:t>
      </w:r>
      <w:bookmarkEnd w:id="12"/>
      <w:bookmarkEnd w:id="13"/>
    </w:p>
    <w:p w14:paraId="179E2058" w14:textId="7FA4DEA0" w:rsidR="00952007" w:rsidRPr="00AA7C9E" w:rsidRDefault="00952007" w:rsidP="00F65100">
      <w:pPr>
        <w:pStyle w:val="NoSpacing"/>
        <w:spacing w:line="360" w:lineRule="auto"/>
        <w:rPr>
          <w:rFonts w:cstheme="minorHAnsi"/>
          <w:color w:val="000000" w:themeColor="text1"/>
          <w:sz w:val="24"/>
          <w:szCs w:val="24"/>
        </w:rPr>
      </w:pPr>
      <w:r w:rsidRPr="00AA7C9E">
        <w:rPr>
          <w:rFonts w:cstheme="minorHAnsi"/>
          <w:color w:val="000000" w:themeColor="text1"/>
          <w:sz w:val="24"/>
          <w:szCs w:val="24"/>
        </w:rPr>
        <w:t>Secondary objectives are:</w:t>
      </w:r>
    </w:p>
    <w:p w14:paraId="75630156" w14:textId="317A97DC" w:rsidR="00952007" w:rsidRPr="00AA7C9E" w:rsidRDefault="00952007" w:rsidP="00F65100">
      <w:pPr>
        <w:pStyle w:val="NoSpacing"/>
        <w:numPr>
          <w:ilvl w:val="0"/>
          <w:numId w:val="1"/>
        </w:numPr>
        <w:spacing w:line="360" w:lineRule="auto"/>
        <w:ind w:left="357" w:hanging="357"/>
        <w:rPr>
          <w:rFonts w:cstheme="minorHAnsi"/>
          <w:color w:val="000000" w:themeColor="text1"/>
          <w:sz w:val="24"/>
          <w:szCs w:val="24"/>
        </w:rPr>
      </w:pPr>
      <w:r w:rsidRPr="00AA7C9E">
        <w:rPr>
          <w:rFonts w:cstheme="minorHAnsi"/>
          <w:color w:val="000000" w:themeColor="text1"/>
          <w:sz w:val="24"/>
          <w:szCs w:val="24"/>
        </w:rPr>
        <w:t xml:space="preserve">To determine the effect of </w:t>
      </w:r>
      <w:r w:rsidR="00912A27" w:rsidRPr="00AA7C9E">
        <w:rPr>
          <w:rFonts w:cstheme="minorHAnsi"/>
          <w:color w:val="000000" w:themeColor="text1"/>
          <w:sz w:val="24"/>
          <w:szCs w:val="24"/>
        </w:rPr>
        <w:t xml:space="preserve">intensive breastfeeding counselling and support plus </w:t>
      </w:r>
      <w:r w:rsidRPr="00AA7C9E">
        <w:rPr>
          <w:rFonts w:cstheme="minorHAnsi"/>
          <w:color w:val="000000" w:themeColor="text1"/>
          <w:sz w:val="24"/>
          <w:szCs w:val="24"/>
        </w:rPr>
        <w:t>nutritional supplementation on common childhood morbidities, underweight, wasting and stunting outcomes</w:t>
      </w:r>
      <w:r w:rsidR="00D97D34" w:rsidRPr="00AA7C9E">
        <w:rPr>
          <w:rFonts w:cstheme="minorHAnsi"/>
          <w:color w:val="000000" w:themeColor="text1"/>
          <w:sz w:val="24"/>
          <w:szCs w:val="24"/>
        </w:rPr>
        <w:t>.</w:t>
      </w:r>
      <w:r w:rsidRPr="00AA7C9E">
        <w:rPr>
          <w:rFonts w:cstheme="minorHAnsi"/>
          <w:color w:val="000000" w:themeColor="text1"/>
          <w:sz w:val="24"/>
          <w:szCs w:val="24"/>
        </w:rPr>
        <w:t xml:space="preserve"> </w:t>
      </w:r>
    </w:p>
    <w:p w14:paraId="1772C4C3" w14:textId="1972B1DD" w:rsidR="00952007" w:rsidRPr="00AA7C9E" w:rsidRDefault="00952007" w:rsidP="00F65100">
      <w:pPr>
        <w:pStyle w:val="NoSpacing"/>
        <w:numPr>
          <w:ilvl w:val="0"/>
          <w:numId w:val="1"/>
        </w:numPr>
        <w:spacing w:line="360" w:lineRule="auto"/>
        <w:ind w:left="357" w:hanging="357"/>
        <w:rPr>
          <w:rFonts w:cstheme="minorHAnsi"/>
          <w:color w:val="000000" w:themeColor="text1"/>
          <w:sz w:val="24"/>
          <w:szCs w:val="24"/>
        </w:rPr>
      </w:pPr>
      <w:r w:rsidRPr="00AA7C9E">
        <w:rPr>
          <w:rFonts w:cstheme="minorHAnsi"/>
          <w:color w:val="000000" w:themeColor="text1"/>
          <w:sz w:val="24"/>
          <w:szCs w:val="24"/>
        </w:rPr>
        <w:lastRenderedPageBreak/>
        <w:t xml:space="preserve">To determine the effect of </w:t>
      </w:r>
      <w:r w:rsidR="00912A27" w:rsidRPr="00AA7C9E">
        <w:rPr>
          <w:rFonts w:cstheme="minorHAnsi"/>
          <w:color w:val="000000" w:themeColor="text1"/>
          <w:sz w:val="24"/>
          <w:szCs w:val="24"/>
        </w:rPr>
        <w:t xml:space="preserve">intensive breastfeeding counselling and support plus </w:t>
      </w:r>
      <w:r w:rsidRPr="00AA7C9E">
        <w:rPr>
          <w:rFonts w:cstheme="minorHAnsi"/>
          <w:color w:val="000000" w:themeColor="text1"/>
          <w:sz w:val="24"/>
          <w:szCs w:val="24"/>
        </w:rPr>
        <w:t>nutritional supplementation on the primary outcome in subgroups based on birth weight and gestational age at birth (term appropriate for gestational age [AGA], preterm AGA, term small for gestational age [SGA], preterm SGA)</w:t>
      </w:r>
      <w:r w:rsidR="009F00CC" w:rsidRPr="00AA7C9E">
        <w:rPr>
          <w:rFonts w:cstheme="minorHAnsi"/>
          <w:color w:val="000000" w:themeColor="text1"/>
          <w:sz w:val="24"/>
          <w:szCs w:val="24"/>
        </w:rPr>
        <w:t>,</w:t>
      </w:r>
      <w:r w:rsidR="00197D91" w:rsidRPr="00AA7C9E">
        <w:rPr>
          <w:rFonts w:cstheme="minorHAnsi"/>
          <w:color w:val="000000" w:themeColor="text1"/>
          <w:sz w:val="24"/>
          <w:szCs w:val="24"/>
        </w:rPr>
        <w:t xml:space="preserve"> infant sex, </w:t>
      </w:r>
      <w:r w:rsidR="00232E3A" w:rsidRPr="00AA7C9E">
        <w:rPr>
          <w:rFonts w:cstheme="minorHAnsi"/>
          <w:color w:val="000000" w:themeColor="text1"/>
          <w:sz w:val="24"/>
          <w:szCs w:val="24"/>
        </w:rPr>
        <w:t>study site,</w:t>
      </w:r>
      <w:r w:rsidR="009F00CC" w:rsidRPr="00AA7C9E">
        <w:rPr>
          <w:rFonts w:cstheme="minorHAnsi"/>
          <w:color w:val="000000" w:themeColor="text1"/>
          <w:sz w:val="24"/>
          <w:szCs w:val="24"/>
        </w:rPr>
        <w:t xml:space="preserve"> and growth faltering</w:t>
      </w:r>
      <w:r w:rsidR="00D97D34" w:rsidRPr="00AA7C9E">
        <w:rPr>
          <w:rFonts w:cstheme="minorHAnsi"/>
          <w:color w:val="000000" w:themeColor="text1"/>
          <w:sz w:val="24"/>
          <w:szCs w:val="24"/>
        </w:rPr>
        <w:t>.</w:t>
      </w:r>
    </w:p>
    <w:p w14:paraId="30C93C58" w14:textId="48F33A94" w:rsidR="00952007" w:rsidRPr="00AA7C9E" w:rsidRDefault="00952007" w:rsidP="00F65100">
      <w:pPr>
        <w:pStyle w:val="NoSpacing"/>
        <w:numPr>
          <w:ilvl w:val="0"/>
          <w:numId w:val="1"/>
        </w:numPr>
        <w:spacing w:line="360" w:lineRule="auto"/>
        <w:ind w:left="357" w:hanging="357"/>
        <w:rPr>
          <w:rFonts w:cstheme="minorHAnsi"/>
          <w:color w:val="000000" w:themeColor="text1"/>
          <w:sz w:val="24"/>
          <w:szCs w:val="24"/>
        </w:rPr>
      </w:pPr>
      <w:r w:rsidRPr="00AA7C9E">
        <w:rPr>
          <w:rFonts w:cstheme="minorHAnsi"/>
          <w:color w:val="000000" w:themeColor="text1"/>
          <w:sz w:val="24"/>
          <w:szCs w:val="24"/>
        </w:rPr>
        <w:t>To optimize breastfeeding support for vulnerable newborns and infants with growth faltering in low resource settings in South Asia and Sub-Saharan Africa</w:t>
      </w:r>
      <w:r w:rsidR="00D97D34" w:rsidRPr="00AA7C9E">
        <w:rPr>
          <w:rFonts w:cstheme="minorHAnsi"/>
          <w:color w:val="000000" w:themeColor="text1"/>
          <w:sz w:val="24"/>
          <w:szCs w:val="24"/>
        </w:rPr>
        <w:t>.</w:t>
      </w:r>
    </w:p>
    <w:p w14:paraId="2240DACD" w14:textId="361B0A2C" w:rsidR="00952007" w:rsidRPr="00AA7C9E" w:rsidRDefault="00952007" w:rsidP="00F65100">
      <w:pPr>
        <w:pStyle w:val="NoSpacing"/>
        <w:numPr>
          <w:ilvl w:val="0"/>
          <w:numId w:val="1"/>
        </w:numPr>
        <w:spacing w:line="360" w:lineRule="auto"/>
        <w:ind w:left="357" w:hanging="357"/>
        <w:rPr>
          <w:rFonts w:cstheme="minorHAnsi"/>
          <w:color w:val="000000" w:themeColor="text1"/>
          <w:sz w:val="24"/>
          <w:szCs w:val="24"/>
        </w:rPr>
      </w:pPr>
      <w:r w:rsidRPr="00AA7C9E">
        <w:rPr>
          <w:rFonts w:cstheme="minorHAnsi"/>
          <w:color w:val="000000" w:themeColor="text1"/>
          <w:sz w:val="24"/>
          <w:szCs w:val="24"/>
        </w:rPr>
        <w:t>To develop operational guidance on breastfeeding and intensive lactation support that can be used across low and middle income countries</w:t>
      </w:r>
      <w:r w:rsidR="00D97D34" w:rsidRPr="00AA7C9E">
        <w:rPr>
          <w:rFonts w:cstheme="minorHAnsi"/>
          <w:color w:val="000000" w:themeColor="text1"/>
          <w:sz w:val="24"/>
          <w:szCs w:val="24"/>
        </w:rPr>
        <w:t>.</w:t>
      </w:r>
      <w:r w:rsidRPr="00AA7C9E">
        <w:rPr>
          <w:rFonts w:cstheme="minorHAnsi"/>
          <w:color w:val="000000" w:themeColor="text1"/>
          <w:sz w:val="24"/>
          <w:szCs w:val="24"/>
        </w:rPr>
        <w:t xml:space="preserve"> </w:t>
      </w:r>
    </w:p>
    <w:p w14:paraId="43369E40" w14:textId="77777777" w:rsidR="009343A0" w:rsidRPr="00AA7C9E" w:rsidRDefault="009343A0" w:rsidP="00F65100">
      <w:pPr>
        <w:spacing w:after="0" w:line="360" w:lineRule="auto"/>
        <w:rPr>
          <w:rFonts w:cstheme="minorHAnsi"/>
          <w:color w:val="000000" w:themeColor="text1"/>
          <w:sz w:val="24"/>
          <w:szCs w:val="24"/>
        </w:rPr>
      </w:pPr>
    </w:p>
    <w:p w14:paraId="5105EAE3" w14:textId="1AAB68C7" w:rsidR="00B8679E" w:rsidRPr="00AA7C9E" w:rsidRDefault="000129FF" w:rsidP="00F65100">
      <w:pPr>
        <w:pStyle w:val="Heading1"/>
        <w:spacing w:before="0" w:line="360" w:lineRule="auto"/>
        <w:rPr>
          <w:rFonts w:asciiTheme="minorHAnsi" w:hAnsiTheme="minorHAnsi" w:cstheme="minorHAnsi"/>
          <w:b/>
          <w:bCs/>
          <w:color w:val="1F3864" w:themeColor="accent1" w:themeShade="80"/>
          <w:sz w:val="24"/>
          <w:szCs w:val="24"/>
        </w:rPr>
      </w:pPr>
      <w:bookmarkStart w:id="14" w:name="_Toc164957484"/>
      <w:bookmarkStart w:id="15" w:name="_Toc170375391"/>
      <w:r w:rsidRPr="00AA7C9E">
        <w:rPr>
          <w:rFonts w:asciiTheme="minorHAnsi" w:hAnsiTheme="minorHAnsi" w:cstheme="minorHAnsi"/>
          <w:b/>
          <w:bCs/>
          <w:color w:val="1F3864" w:themeColor="accent1" w:themeShade="80"/>
          <w:sz w:val="24"/>
          <w:szCs w:val="24"/>
        </w:rPr>
        <w:t>3.</w:t>
      </w:r>
      <w:r w:rsidR="00B22F17" w:rsidRPr="00AA7C9E">
        <w:rPr>
          <w:rFonts w:asciiTheme="minorHAnsi" w:hAnsiTheme="minorHAnsi" w:cstheme="minorHAnsi"/>
          <w:b/>
          <w:bCs/>
          <w:color w:val="1F3864" w:themeColor="accent1" w:themeShade="80"/>
          <w:sz w:val="24"/>
          <w:szCs w:val="24"/>
        </w:rPr>
        <w:t xml:space="preserve"> </w:t>
      </w:r>
      <w:r w:rsidRPr="00AA7C9E">
        <w:rPr>
          <w:rFonts w:asciiTheme="minorHAnsi" w:hAnsiTheme="minorHAnsi" w:cstheme="minorHAnsi"/>
          <w:b/>
          <w:bCs/>
          <w:color w:val="1F3864" w:themeColor="accent1" w:themeShade="80"/>
          <w:sz w:val="24"/>
          <w:szCs w:val="24"/>
        </w:rPr>
        <w:t>TRIAL DESIGN</w:t>
      </w:r>
      <w:bookmarkEnd w:id="14"/>
      <w:bookmarkEnd w:id="15"/>
      <w:r w:rsidR="00B22F17" w:rsidRPr="00AA7C9E">
        <w:rPr>
          <w:rFonts w:asciiTheme="minorHAnsi" w:hAnsiTheme="minorHAnsi" w:cstheme="minorHAnsi"/>
          <w:b/>
          <w:bCs/>
          <w:color w:val="1F3864" w:themeColor="accent1" w:themeShade="80"/>
          <w:sz w:val="24"/>
          <w:szCs w:val="24"/>
        </w:rPr>
        <w:t xml:space="preserve"> </w:t>
      </w:r>
    </w:p>
    <w:p w14:paraId="0C9663DC" w14:textId="1EE82B95" w:rsidR="003B1C9E" w:rsidRPr="00AA7C9E" w:rsidRDefault="0008020F" w:rsidP="00F65100">
      <w:pPr>
        <w:spacing w:after="0" w:line="360" w:lineRule="auto"/>
        <w:rPr>
          <w:rFonts w:cstheme="minorHAnsi"/>
          <w:color w:val="000000" w:themeColor="text1"/>
          <w:sz w:val="24"/>
          <w:szCs w:val="24"/>
        </w:rPr>
      </w:pPr>
      <w:r w:rsidRPr="00AA7C9E">
        <w:rPr>
          <w:rFonts w:cstheme="minorHAnsi"/>
          <w:color w:val="000000" w:themeColor="text1"/>
          <w:sz w:val="24"/>
          <w:szCs w:val="24"/>
        </w:rPr>
        <w:t xml:space="preserve">This </w:t>
      </w:r>
      <w:r w:rsidR="00AC5D45" w:rsidRPr="00AA7C9E">
        <w:rPr>
          <w:rFonts w:cstheme="minorHAnsi"/>
          <w:color w:val="000000" w:themeColor="text1"/>
          <w:sz w:val="24"/>
          <w:szCs w:val="24"/>
        </w:rPr>
        <w:t>is</w:t>
      </w:r>
      <w:r w:rsidRPr="00AA7C9E">
        <w:rPr>
          <w:rFonts w:cstheme="minorHAnsi"/>
          <w:color w:val="000000" w:themeColor="text1"/>
          <w:sz w:val="24"/>
          <w:szCs w:val="24"/>
        </w:rPr>
        <w:t xml:space="preserve"> a multi-centre, parallel </w:t>
      </w:r>
      <w:r w:rsidR="00D41E2D" w:rsidRPr="00AA7C9E">
        <w:rPr>
          <w:rFonts w:cstheme="minorHAnsi"/>
          <w:color w:val="000000" w:themeColor="text1"/>
          <w:sz w:val="24"/>
          <w:szCs w:val="24"/>
        </w:rPr>
        <w:t>group</w:t>
      </w:r>
      <w:r w:rsidRPr="00AA7C9E">
        <w:rPr>
          <w:rFonts w:cstheme="minorHAnsi"/>
          <w:color w:val="000000" w:themeColor="text1"/>
          <w:sz w:val="24"/>
          <w:szCs w:val="24"/>
        </w:rPr>
        <w:t xml:space="preserve">, </w:t>
      </w:r>
      <w:proofErr w:type="gramStart"/>
      <w:r w:rsidRPr="00AA7C9E">
        <w:rPr>
          <w:rFonts w:cstheme="minorHAnsi"/>
          <w:color w:val="000000" w:themeColor="text1"/>
          <w:sz w:val="24"/>
          <w:szCs w:val="24"/>
        </w:rPr>
        <w:t>individually</w:t>
      </w:r>
      <w:r w:rsidR="00355C0F" w:rsidRPr="00AA7C9E">
        <w:rPr>
          <w:rFonts w:cstheme="minorHAnsi"/>
          <w:color w:val="000000" w:themeColor="text1"/>
          <w:sz w:val="24"/>
          <w:szCs w:val="24"/>
        </w:rPr>
        <w:t>-</w:t>
      </w:r>
      <w:r w:rsidRPr="00AA7C9E">
        <w:rPr>
          <w:rFonts w:cstheme="minorHAnsi"/>
          <w:color w:val="000000" w:themeColor="text1"/>
          <w:sz w:val="24"/>
          <w:szCs w:val="24"/>
        </w:rPr>
        <w:t>randomized</w:t>
      </w:r>
      <w:proofErr w:type="gramEnd"/>
      <w:r w:rsidRPr="00AA7C9E">
        <w:rPr>
          <w:rFonts w:cstheme="minorHAnsi"/>
          <w:color w:val="000000" w:themeColor="text1"/>
          <w:sz w:val="24"/>
          <w:szCs w:val="24"/>
        </w:rPr>
        <w:t xml:space="preserve">, non-blinded, controlled study implemented in seven countries: three in Asia (Bangladesh, India and Pakistan) and four in Africa (Ethiopia, Nigeria, Tanzania and Uganda). </w:t>
      </w:r>
    </w:p>
    <w:p w14:paraId="349267D6" w14:textId="77777777" w:rsidR="0008020F" w:rsidRPr="00AA7C9E" w:rsidRDefault="0008020F" w:rsidP="00F65100">
      <w:pPr>
        <w:spacing w:after="0" w:line="360" w:lineRule="auto"/>
        <w:rPr>
          <w:rFonts w:cstheme="minorHAnsi"/>
          <w:color w:val="000000" w:themeColor="text1"/>
          <w:sz w:val="24"/>
          <w:szCs w:val="24"/>
        </w:rPr>
      </w:pPr>
    </w:p>
    <w:p w14:paraId="68B55578" w14:textId="59DDA8F7" w:rsidR="00E65598" w:rsidRPr="00AA7C9E" w:rsidRDefault="004A3366" w:rsidP="00F65100">
      <w:pPr>
        <w:pStyle w:val="Heading2"/>
        <w:spacing w:before="0" w:line="360" w:lineRule="auto"/>
        <w:rPr>
          <w:rFonts w:asciiTheme="minorHAnsi" w:hAnsiTheme="minorHAnsi" w:cstheme="minorHAnsi"/>
          <w:b/>
          <w:bCs/>
          <w:color w:val="1F3864" w:themeColor="accent1" w:themeShade="80"/>
          <w:sz w:val="24"/>
          <w:szCs w:val="24"/>
        </w:rPr>
      </w:pPr>
      <w:bookmarkStart w:id="16" w:name="_Toc164957485"/>
      <w:bookmarkStart w:id="17" w:name="_Toc170375392"/>
      <w:r w:rsidRPr="00AA7C9E">
        <w:rPr>
          <w:rFonts w:asciiTheme="minorHAnsi" w:hAnsiTheme="minorHAnsi" w:cstheme="minorHAnsi"/>
          <w:b/>
          <w:bCs/>
          <w:color w:val="1F3864" w:themeColor="accent1" w:themeShade="80"/>
          <w:sz w:val="24"/>
          <w:szCs w:val="24"/>
        </w:rPr>
        <w:t>3.1</w:t>
      </w:r>
      <w:r w:rsidR="00E65598" w:rsidRPr="00AA7C9E">
        <w:rPr>
          <w:rFonts w:asciiTheme="minorHAnsi" w:hAnsiTheme="minorHAnsi" w:cstheme="minorHAnsi"/>
          <w:b/>
          <w:bCs/>
          <w:color w:val="1F3864" w:themeColor="accent1" w:themeShade="80"/>
          <w:sz w:val="24"/>
          <w:szCs w:val="24"/>
        </w:rPr>
        <w:t xml:space="preserve"> Eligibility</w:t>
      </w:r>
      <w:bookmarkEnd w:id="16"/>
      <w:bookmarkEnd w:id="17"/>
    </w:p>
    <w:p w14:paraId="59940902" w14:textId="121110D2" w:rsidR="00E65598" w:rsidRPr="00AA7C9E" w:rsidRDefault="004A3366" w:rsidP="00F65100">
      <w:pPr>
        <w:pStyle w:val="Heading3"/>
        <w:spacing w:before="0" w:line="360" w:lineRule="auto"/>
        <w:rPr>
          <w:rFonts w:asciiTheme="minorHAnsi" w:hAnsiTheme="minorHAnsi" w:cstheme="minorHAnsi"/>
          <w:color w:val="000000" w:themeColor="text1"/>
        </w:rPr>
      </w:pPr>
      <w:bookmarkStart w:id="18" w:name="_Toc164957486"/>
      <w:bookmarkStart w:id="19" w:name="_Toc170375393"/>
      <w:r w:rsidRPr="00AA7C9E">
        <w:rPr>
          <w:rFonts w:asciiTheme="minorHAnsi" w:hAnsiTheme="minorHAnsi" w:cstheme="minorHAnsi"/>
          <w:color w:val="000000" w:themeColor="text1"/>
        </w:rPr>
        <w:t>3.1</w:t>
      </w:r>
      <w:r w:rsidR="00E65598" w:rsidRPr="00AA7C9E">
        <w:rPr>
          <w:rFonts w:asciiTheme="minorHAnsi" w:hAnsiTheme="minorHAnsi" w:cstheme="minorHAnsi"/>
          <w:color w:val="000000" w:themeColor="text1"/>
        </w:rPr>
        <w:t xml:space="preserve">.1 Inclusion </w:t>
      </w:r>
      <w:r w:rsidR="00C6133D" w:rsidRPr="00AA7C9E">
        <w:rPr>
          <w:rFonts w:asciiTheme="minorHAnsi" w:hAnsiTheme="minorHAnsi" w:cstheme="minorHAnsi"/>
          <w:color w:val="000000" w:themeColor="text1"/>
        </w:rPr>
        <w:t xml:space="preserve">and exclusion </w:t>
      </w:r>
      <w:r w:rsidR="00E65598" w:rsidRPr="00AA7C9E">
        <w:rPr>
          <w:rFonts w:asciiTheme="minorHAnsi" w:hAnsiTheme="minorHAnsi" w:cstheme="minorHAnsi"/>
          <w:color w:val="000000" w:themeColor="text1"/>
        </w:rPr>
        <w:t>criteria</w:t>
      </w:r>
      <w:bookmarkEnd w:id="18"/>
      <w:bookmarkEnd w:id="19"/>
    </w:p>
    <w:p w14:paraId="76C392C0" w14:textId="07B5A7FC" w:rsidR="00C66DE9" w:rsidRPr="00AA7C9E" w:rsidRDefault="00FD3EFF" w:rsidP="00CE2AE2">
      <w:pPr>
        <w:spacing w:after="0" w:line="360" w:lineRule="auto"/>
        <w:rPr>
          <w:rFonts w:cstheme="minorHAnsi"/>
          <w:color w:val="000000" w:themeColor="text1"/>
          <w:sz w:val="24"/>
          <w:szCs w:val="24"/>
        </w:rPr>
      </w:pPr>
      <w:r w:rsidRPr="00AA7C9E">
        <w:rPr>
          <w:rFonts w:cstheme="minorHAnsi"/>
          <w:color w:val="000000" w:themeColor="text1"/>
          <w:sz w:val="24"/>
          <w:szCs w:val="24"/>
        </w:rPr>
        <w:t xml:space="preserve">All women of reproductive age in the </w:t>
      </w:r>
      <w:r w:rsidR="0065376D" w:rsidRPr="00AA7C9E">
        <w:rPr>
          <w:rFonts w:cstheme="minorHAnsi"/>
          <w:color w:val="000000" w:themeColor="text1"/>
          <w:sz w:val="24"/>
          <w:szCs w:val="24"/>
        </w:rPr>
        <w:t>study areas will be identified</w:t>
      </w:r>
      <w:r w:rsidR="00A263E6" w:rsidRPr="00AA7C9E">
        <w:rPr>
          <w:rFonts w:cstheme="minorHAnsi"/>
          <w:color w:val="000000" w:themeColor="text1"/>
          <w:sz w:val="24"/>
          <w:szCs w:val="24"/>
        </w:rPr>
        <w:t xml:space="preserve"> at the start of the study. </w:t>
      </w:r>
      <w:r w:rsidR="00872822" w:rsidRPr="00AA7C9E">
        <w:rPr>
          <w:rFonts w:cstheme="minorHAnsi"/>
          <w:color w:val="000000" w:themeColor="text1"/>
          <w:sz w:val="24"/>
          <w:szCs w:val="24"/>
        </w:rPr>
        <w:t xml:space="preserve">Consent </w:t>
      </w:r>
      <w:r w:rsidR="00F81AD0" w:rsidRPr="00AA7C9E">
        <w:rPr>
          <w:rFonts w:cstheme="minorHAnsi"/>
          <w:color w:val="000000" w:themeColor="text1"/>
          <w:sz w:val="24"/>
          <w:szCs w:val="24"/>
        </w:rPr>
        <w:t>p</w:t>
      </w:r>
      <w:r w:rsidR="00872822" w:rsidRPr="00AA7C9E">
        <w:rPr>
          <w:rFonts w:cstheme="minorHAnsi"/>
          <w:color w:val="000000" w:themeColor="text1"/>
          <w:sz w:val="24"/>
          <w:szCs w:val="24"/>
        </w:rPr>
        <w:t xml:space="preserve">rocedures will vary by site </w:t>
      </w:r>
      <w:r w:rsidR="00F81AD0" w:rsidRPr="00AA7C9E">
        <w:rPr>
          <w:rFonts w:cstheme="minorHAnsi"/>
          <w:color w:val="000000" w:themeColor="text1"/>
          <w:sz w:val="24"/>
          <w:szCs w:val="24"/>
        </w:rPr>
        <w:t>(</w:t>
      </w:r>
      <w:r w:rsidR="00872822" w:rsidRPr="00AA7C9E">
        <w:rPr>
          <w:rFonts w:cstheme="minorHAnsi"/>
          <w:color w:val="000000" w:themeColor="text1"/>
          <w:sz w:val="24"/>
          <w:szCs w:val="24"/>
        </w:rPr>
        <w:t>as set out</w:t>
      </w:r>
      <w:r w:rsidR="00F81AD0" w:rsidRPr="00AA7C9E">
        <w:rPr>
          <w:rFonts w:cstheme="minorHAnsi"/>
          <w:color w:val="000000" w:themeColor="text1"/>
          <w:sz w:val="24"/>
          <w:szCs w:val="24"/>
        </w:rPr>
        <w:t xml:space="preserve"> in the Protocol) according to </w:t>
      </w:r>
      <w:r w:rsidR="004A0413" w:rsidRPr="00AA7C9E">
        <w:rPr>
          <w:rFonts w:cstheme="minorHAnsi"/>
          <w:color w:val="000000" w:themeColor="text1"/>
          <w:sz w:val="24"/>
          <w:szCs w:val="24"/>
        </w:rPr>
        <w:t>local requirements</w:t>
      </w:r>
      <w:r w:rsidR="008B49F6" w:rsidRPr="00AA7C9E">
        <w:rPr>
          <w:rFonts w:cstheme="minorHAnsi"/>
          <w:color w:val="000000" w:themeColor="text1"/>
          <w:sz w:val="24"/>
          <w:szCs w:val="24"/>
        </w:rPr>
        <w:t xml:space="preserve"> relating to legal guardians.</w:t>
      </w:r>
      <w:r w:rsidR="00872822" w:rsidRPr="00AA7C9E">
        <w:rPr>
          <w:rFonts w:cstheme="minorHAnsi"/>
          <w:color w:val="000000" w:themeColor="text1"/>
          <w:sz w:val="24"/>
          <w:szCs w:val="24"/>
        </w:rPr>
        <w:t xml:space="preserve"> </w:t>
      </w:r>
      <w:r w:rsidR="00154DDE" w:rsidRPr="00AA7C9E">
        <w:rPr>
          <w:rFonts w:cstheme="minorHAnsi"/>
          <w:color w:val="000000" w:themeColor="text1"/>
          <w:sz w:val="24"/>
          <w:szCs w:val="24"/>
        </w:rPr>
        <w:t xml:space="preserve">If </w:t>
      </w:r>
      <w:r w:rsidR="008B49F6" w:rsidRPr="00AA7C9E">
        <w:rPr>
          <w:rFonts w:cstheme="minorHAnsi"/>
          <w:color w:val="000000" w:themeColor="text1"/>
          <w:sz w:val="24"/>
          <w:szCs w:val="24"/>
        </w:rPr>
        <w:t>women</w:t>
      </w:r>
      <w:r w:rsidR="00154DDE" w:rsidRPr="00AA7C9E">
        <w:rPr>
          <w:rFonts w:cstheme="minorHAnsi"/>
          <w:color w:val="000000" w:themeColor="text1"/>
          <w:sz w:val="24"/>
          <w:szCs w:val="24"/>
        </w:rPr>
        <w:t xml:space="preserve"> consent to enter surveillance, t</w:t>
      </w:r>
      <w:r w:rsidR="00B842C2" w:rsidRPr="00AA7C9E">
        <w:rPr>
          <w:rFonts w:cstheme="minorHAnsi"/>
          <w:color w:val="000000" w:themeColor="text1"/>
          <w:sz w:val="24"/>
          <w:szCs w:val="24"/>
        </w:rPr>
        <w:t xml:space="preserve">hey will be </w:t>
      </w:r>
      <w:r w:rsidR="0078155E" w:rsidRPr="00AA7C9E">
        <w:rPr>
          <w:rFonts w:cstheme="minorHAnsi"/>
          <w:color w:val="000000" w:themeColor="text1"/>
          <w:sz w:val="24"/>
          <w:szCs w:val="24"/>
        </w:rPr>
        <w:t xml:space="preserve">contacted </w:t>
      </w:r>
      <w:r w:rsidR="009B44A0" w:rsidRPr="00AA7C9E">
        <w:rPr>
          <w:rFonts w:cstheme="minorHAnsi"/>
          <w:color w:val="000000" w:themeColor="text1"/>
          <w:sz w:val="24"/>
          <w:szCs w:val="24"/>
        </w:rPr>
        <w:t xml:space="preserve">at least every </w:t>
      </w:r>
      <w:r w:rsidR="00886ED3" w:rsidRPr="00AA7C9E">
        <w:rPr>
          <w:rFonts w:cstheme="minorHAnsi"/>
          <w:color w:val="000000" w:themeColor="text1"/>
          <w:sz w:val="24"/>
          <w:szCs w:val="24"/>
        </w:rPr>
        <w:t>12 weeks</w:t>
      </w:r>
      <w:r w:rsidR="0078155E" w:rsidRPr="00AA7C9E">
        <w:rPr>
          <w:rFonts w:cstheme="minorHAnsi"/>
          <w:color w:val="000000" w:themeColor="text1"/>
          <w:sz w:val="24"/>
          <w:szCs w:val="24"/>
        </w:rPr>
        <w:t xml:space="preserve"> to</w:t>
      </w:r>
      <w:r w:rsidR="00217E3E" w:rsidRPr="00AA7C9E">
        <w:rPr>
          <w:rFonts w:cstheme="minorHAnsi"/>
          <w:color w:val="000000" w:themeColor="text1"/>
          <w:sz w:val="24"/>
          <w:szCs w:val="24"/>
        </w:rPr>
        <w:t xml:space="preserve"> identify </w:t>
      </w:r>
      <w:r w:rsidR="007E1C3A" w:rsidRPr="00AA7C9E">
        <w:rPr>
          <w:rFonts w:cstheme="minorHAnsi"/>
          <w:color w:val="000000" w:themeColor="text1"/>
          <w:sz w:val="24"/>
          <w:szCs w:val="24"/>
        </w:rPr>
        <w:t xml:space="preserve">possible </w:t>
      </w:r>
      <w:r w:rsidR="00217E3E" w:rsidRPr="00AA7C9E">
        <w:rPr>
          <w:rFonts w:cstheme="minorHAnsi"/>
          <w:color w:val="000000" w:themeColor="text1"/>
          <w:sz w:val="24"/>
          <w:szCs w:val="24"/>
        </w:rPr>
        <w:t>pregnancies.</w:t>
      </w:r>
      <w:r w:rsidR="007E1C3A" w:rsidRPr="00AA7C9E">
        <w:rPr>
          <w:rFonts w:cstheme="minorHAnsi"/>
          <w:color w:val="000000" w:themeColor="text1"/>
          <w:sz w:val="24"/>
          <w:szCs w:val="24"/>
        </w:rPr>
        <w:t xml:space="preserve"> </w:t>
      </w:r>
      <w:r w:rsidR="00674EEC" w:rsidRPr="00AA7C9E">
        <w:rPr>
          <w:rFonts w:cstheme="minorHAnsi"/>
          <w:color w:val="000000" w:themeColor="text1"/>
          <w:sz w:val="24"/>
          <w:szCs w:val="24"/>
        </w:rPr>
        <w:t>A</w:t>
      </w:r>
      <w:r w:rsidR="009B638F" w:rsidRPr="00AA7C9E">
        <w:rPr>
          <w:rFonts w:cstheme="minorHAnsi"/>
          <w:color w:val="000000" w:themeColor="text1"/>
          <w:sz w:val="24"/>
          <w:szCs w:val="24"/>
        </w:rPr>
        <w:t xml:space="preserve">ll women </w:t>
      </w:r>
      <w:r w:rsidR="00674EEC" w:rsidRPr="00AA7C9E">
        <w:rPr>
          <w:rFonts w:cstheme="minorHAnsi"/>
          <w:color w:val="000000" w:themeColor="text1"/>
          <w:sz w:val="24"/>
          <w:szCs w:val="24"/>
        </w:rPr>
        <w:t xml:space="preserve">who are </w:t>
      </w:r>
      <w:r w:rsidR="00435FBF" w:rsidRPr="00AA7C9E">
        <w:rPr>
          <w:rFonts w:cstheme="minorHAnsi"/>
          <w:color w:val="000000" w:themeColor="text1"/>
          <w:sz w:val="24"/>
          <w:szCs w:val="24"/>
        </w:rPr>
        <w:t>confirmed</w:t>
      </w:r>
      <w:r w:rsidR="00AE3816" w:rsidRPr="00AA7C9E">
        <w:rPr>
          <w:rFonts w:cstheme="minorHAnsi"/>
          <w:color w:val="000000" w:themeColor="text1"/>
          <w:sz w:val="24"/>
          <w:szCs w:val="24"/>
        </w:rPr>
        <w:t xml:space="preserve"> by ultrasound</w:t>
      </w:r>
      <w:r w:rsidR="00435FBF" w:rsidRPr="00AA7C9E">
        <w:rPr>
          <w:rFonts w:cstheme="minorHAnsi"/>
          <w:color w:val="000000" w:themeColor="text1"/>
          <w:sz w:val="24"/>
          <w:szCs w:val="24"/>
        </w:rPr>
        <w:t xml:space="preserve"> to be </w:t>
      </w:r>
      <w:r w:rsidR="00674EEC" w:rsidRPr="00AA7C9E">
        <w:rPr>
          <w:rFonts w:cstheme="minorHAnsi"/>
          <w:color w:val="000000" w:themeColor="text1"/>
          <w:sz w:val="24"/>
          <w:szCs w:val="24"/>
        </w:rPr>
        <w:t>less than 20 weeks pregnant</w:t>
      </w:r>
      <w:r w:rsidR="00435FBF" w:rsidRPr="00AA7C9E">
        <w:rPr>
          <w:rFonts w:cstheme="minorHAnsi"/>
          <w:color w:val="000000" w:themeColor="text1"/>
          <w:sz w:val="24"/>
          <w:szCs w:val="24"/>
        </w:rPr>
        <w:t xml:space="preserve"> and who consent to pregnancy surveillance </w:t>
      </w:r>
      <w:r w:rsidR="009B638F" w:rsidRPr="00AA7C9E">
        <w:rPr>
          <w:rFonts w:cstheme="minorHAnsi"/>
          <w:color w:val="000000" w:themeColor="text1"/>
          <w:sz w:val="24"/>
          <w:szCs w:val="24"/>
        </w:rPr>
        <w:t xml:space="preserve">will </w:t>
      </w:r>
      <w:r w:rsidR="00F071C9" w:rsidRPr="00AA7C9E">
        <w:rPr>
          <w:rFonts w:cstheme="minorHAnsi"/>
          <w:color w:val="000000" w:themeColor="text1"/>
          <w:sz w:val="24"/>
          <w:szCs w:val="24"/>
        </w:rPr>
        <w:t>be followed-up</w:t>
      </w:r>
      <w:r w:rsidR="0040047F" w:rsidRPr="00AA7C9E">
        <w:rPr>
          <w:rFonts w:cstheme="minorHAnsi"/>
          <w:color w:val="000000" w:themeColor="text1"/>
          <w:sz w:val="24"/>
          <w:szCs w:val="24"/>
        </w:rPr>
        <w:t xml:space="preserve"> </w:t>
      </w:r>
      <w:r w:rsidR="00052B24" w:rsidRPr="00AA7C9E">
        <w:rPr>
          <w:rFonts w:cstheme="minorHAnsi"/>
          <w:color w:val="000000" w:themeColor="text1"/>
          <w:sz w:val="24"/>
          <w:szCs w:val="24"/>
        </w:rPr>
        <w:t xml:space="preserve">monthly until </w:t>
      </w:r>
      <w:r w:rsidR="00B5173C" w:rsidRPr="00AA7C9E">
        <w:rPr>
          <w:rFonts w:cstheme="minorHAnsi"/>
          <w:color w:val="000000" w:themeColor="text1"/>
          <w:sz w:val="24"/>
          <w:szCs w:val="24"/>
        </w:rPr>
        <w:t>32 weeks</w:t>
      </w:r>
      <w:r w:rsidR="002A33C7" w:rsidRPr="00AA7C9E">
        <w:rPr>
          <w:rFonts w:cstheme="minorHAnsi"/>
          <w:color w:val="000000" w:themeColor="text1"/>
          <w:sz w:val="24"/>
          <w:szCs w:val="24"/>
        </w:rPr>
        <w:t>,</w:t>
      </w:r>
      <w:r w:rsidR="00B5173C" w:rsidRPr="00AA7C9E">
        <w:rPr>
          <w:rFonts w:cstheme="minorHAnsi"/>
          <w:color w:val="000000" w:themeColor="text1"/>
          <w:sz w:val="24"/>
          <w:szCs w:val="24"/>
        </w:rPr>
        <w:t xml:space="preserve"> </w:t>
      </w:r>
      <w:r w:rsidR="002A33C7" w:rsidRPr="00AA7C9E">
        <w:rPr>
          <w:rFonts w:cstheme="minorHAnsi"/>
          <w:color w:val="000000" w:themeColor="text1"/>
          <w:sz w:val="24"/>
          <w:szCs w:val="24"/>
        </w:rPr>
        <w:t xml:space="preserve">then weekly until the </w:t>
      </w:r>
      <w:r w:rsidR="00EE761C" w:rsidRPr="00AA7C9E">
        <w:rPr>
          <w:rFonts w:cstheme="minorHAnsi"/>
          <w:color w:val="000000" w:themeColor="text1"/>
          <w:sz w:val="24"/>
          <w:szCs w:val="24"/>
        </w:rPr>
        <w:t>infant</w:t>
      </w:r>
      <w:r w:rsidR="002A33C7" w:rsidRPr="00AA7C9E">
        <w:rPr>
          <w:rFonts w:cstheme="minorHAnsi"/>
          <w:color w:val="000000" w:themeColor="text1"/>
          <w:sz w:val="24"/>
          <w:szCs w:val="24"/>
        </w:rPr>
        <w:t xml:space="preserve"> is born. </w:t>
      </w:r>
      <w:r w:rsidR="000D523E" w:rsidRPr="00AA7C9E">
        <w:rPr>
          <w:rFonts w:cstheme="minorHAnsi"/>
          <w:color w:val="000000" w:themeColor="text1"/>
          <w:sz w:val="24"/>
          <w:szCs w:val="24"/>
        </w:rPr>
        <w:t>Enrolment</w:t>
      </w:r>
      <w:r w:rsidR="00621072" w:rsidRPr="00AA7C9E">
        <w:rPr>
          <w:rFonts w:cstheme="minorHAnsi"/>
          <w:color w:val="000000" w:themeColor="text1"/>
          <w:sz w:val="24"/>
          <w:szCs w:val="24"/>
        </w:rPr>
        <w:t xml:space="preserve"> will occur when the infant is </w:t>
      </w:r>
      <w:r w:rsidR="00EE761C" w:rsidRPr="00AA7C9E">
        <w:rPr>
          <w:rFonts w:cstheme="minorHAnsi"/>
          <w:color w:val="000000" w:themeColor="text1"/>
          <w:sz w:val="24"/>
          <w:szCs w:val="24"/>
        </w:rPr>
        <w:t xml:space="preserve">between 7 and 13 days of age </w:t>
      </w:r>
      <w:r w:rsidR="00F84003" w:rsidRPr="00AA7C9E">
        <w:rPr>
          <w:rFonts w:cstheme="minorHAnsi"/>
          <w:color w:val="000000" w:themeColor="text1"/>
          <w:sz w:val="24"/>
          <w:szCs w:val="24"/>
        </w:rPr>
        <w:t xml:space="preserve">(inclusive) </w:t>
      </w:r>
      <w:r w:rsidR="00EE761C" w:rsidRPr="00AA7C9E">
        <w:rPr>
          <w:rFonts w:cstheme="minorHAnsi"/>
          <w:color w:val="000000" w:themeColor="text1"/>
          <w:sz w:val="24"/>
          <w:szCs w:val="24"/>
        </w:rPr>
        <w:t>if they fulfil the inclusion criteria below.</w:t>
      </w:r>
      <w:r w:rsidR="00F071C9" w:rsidRPr="00AA7C9E">
        <w:rPr>
          <w:rFonts w:cstheme="minorHAnsi"/>
          <w:color w:val="000000" w:themeColor="text1"/>
          <w:sz w:val="24"/>
          <w:szCs w:val="24"/>
        </w:rPr>
        <w:t xml:space="preserve"> </w:t>
      </w:r>
      <w:r w:rsidR="0078155E" w:rsidRPr="00AA7C9E">
        <w:rPr>
          <w:rFonts w:cstheme="minorHAnsi"/>
          <w:color w:val="000000" w:themeColor="text1"/>
          <w:sz w:val="24"/>
          <w:szCs w:val="24"/>
        </w:rPr>
        <w:t xml:space="preserve"> </w:t>
      </w:r>
    </w:p>
    <w:p w14:paraId="3E46C621" w14:textId="77777777" w:rsidR="00C66DE9" w:rsidRPr="00AA7C9E" w:rsidRDefault="00C66DE9" w:rsidP="00CE2AE2">
      <w:pPr>
        <w:spacing w:after="0" w:line="360" w:lineRule="auto"/>
        <w:rPr>
          <w:rFonts w:cstheme="minorHAnsi"/>
          <w:color w:val="000000" w:themeColor="text1"/>
          <w:sz w:val="24"/>
          <w:szCs w:val="24"/>
        </w:rPr>
      </w:pPr>
    </w:p>
    <w:p w14:paraId="5DF7BA4F" w14:textId="271DD793" w:rsidR="00CD59D5" w:rsidRPr="00AA7C9E" w:rsidRDefault="00CE2AE2" w:rsidP="00CD59D5">
      <w:pPr>
        <w:pStyle w:val="Heading3"/>
        <w:spacing w:before="0" w:line="360" w:lineRule="auto"/>
        <w:rPr>
          <w:rFonts w:asciiTheme="minorHAnsi" w:hAnsiTheme="minorHAnsi" w:cstheme="minorHAnsi"/>
          <w:color w:val="000000" w:themeColor="text1"/>
        </w:rPr>
      </w:pPr>
      <w:bookmarkStart w:id="20" w:name="_Toc164957487"/>
      <w:bookmarkStart w:id="21" w:name="_Toc170375394"/>
      <w:r w:rsidRPr="00AA7C9E">
        <w:rPr>
          <w:rFonts w:asciiTheme="minorHAnsi" w:hAnsiTheme="minorHAnsi" w:cstheme="minorHAnsi"/>
          <w:color w:val="000000" w:themeColor="text1"/>
        </w:rPr>
        <w:t xml:space="preserve">3.1.2 </w:t>
      </w:r>
      <w:r w:rsidR="00B319FB" w:rsidRPr="00AA7C9E">
        <w:rPr>
          <w:rFonts w:asciiTheme="minorHAnsi" w:hAnsiTheme="minorHAnsi" w:cstheme="minorHAnsi"/>
          <w:color w:val="000000" w:themeColor="text1"/>
        </w:rPr>
        <w:t xml:space="preserve">Eligibility </w:t>
      </w:r>
      <w:r w:rsidR="00B44898" w:rsidRPr="00AA7C9E">
        <w:rPr>
          <w:rFonts w:asciiTheme="minorHAnsi" w:hAnsiTheme="minorHAnsi" w:cstheme="minorHAnsi"/>
          <w:color w:val="000000" w:themeColor="text1"/>
        </w:rPr>
        <w:t>criteria for surveillance of women of reproductive age</w:t>
      </w:r>
      <w:bookmarkEnd w:id="20"/>
      <w:bookmarkEnd w:id="21"/>
    </w:p>
    <w:p w14:paraId="4306FEE6" w14:textId="06CF68E5" w:rsidR="00B44898" w:rsidRPr="00AA7C9E" w:rsidRDefault="00B44898" w:rsidP="00CE2AE2">
      <w:pPr>
        <w:pStyle w:val="ListParagraph"/>
        <w:numPr>
          <w:ilvl w:val="0"/>
          <w:numId w:val="2"/>
        </w:numPr>
        <w:spacing w:after="0" w:line="360" w:lineRule="auto"/>
        <w:ind w:left="357" w:hanging="357"/>
        <w:rPr>
          <w:rFonts w:cstheme="minorHAnsi"/>
          <w:color w:val="000000" w:themeColor="text1"/>
          <w:sz w:val="24"/>
          <w:szCs w:val="24"/>
        </w:rPr>
      </w:pPr>
      <w:r w:rsidRPr="00AA7C9E">
        <w:rPr>
          <w:rFonts w:cstheme="minorHAnsi"/>
          <w:color w:val="000000" w:themeColor="text1"/>
          <w:sz w:val="24"/>
          <w:szCs w:val="24"/>
        </w:rPr>
        <w:t>Women 18-49 years who are married – Bangladesh, Ethiopia, India, Tanzania</w:t>
      </w:r>
    </w:p>
    <w:p w14:paraId="109C46E3" w14:textId="0E24A6B1" w:rsidR="00B44898" w:rsidRPr="00AA7C9E" w:rsidRDefault="00B44898" w:rsidP="00CE2AE2">
      <w:pPr>
        <w:pStyle w:val="ListParagraph"/>
        <w:numPr>
          <w:ilvl w:val="0"/>
          <w:numId w:val="2"/>
        </w:numPr>
        <w:spacing w:after="0" w:line="360" w:lineRule="auto"/>
        <w:ind w:left="357" w:hanging="357"/>
        <w:rPr>
          <w:rFonts w:cstheme="minorHAnsi"/>
          <w:color w:val="000000" w:themeColor="text1"/>
          <w:sz w:val="24"/>
          <w:szCs w:val="24"/>
        </w:rPr>
      </w:pPr>
      <w:r w:rsidRPr="00AA7C9E">
        <w:rPr>
          <w:rFonts w:cstheme="minorHAnsi"/>
          <w:color w:val="000000" w:themeColor="text1"/>
          <w:sz w:val="24"/>
          <w:szCs w:val="24"/>
        </w:rPr>
        <w:t>Women 15-49 years who are married – Pakistan</w:t>
      </w:r>
    </w:p>
    <w:p w14:paraId="4B36C95C" w14:textId="3A7E24EB" w:rsidR="00CD59D5" w:rsidRPr="00AA7C9E" w:rsidRDefault="00B44898" w:rsidP="006564CF">
      <w:pPr>
        <w:pStyle w:val="ListParagraph"/>
        <w:numPr>
          <w:ilvl w:val="0"/>
          <w:numId w:val="2"/>
        </w:numPr>
        <w:spacing w:after="0" w:line="360" w:lineRule="auto"/>
        <w:ind w:left="357" w:hanging="357"/>
        <w:rPr>
          <w:rFonts w:cstheme="minorHAnsi"/>
          <w:color w:val="000000" w:themeColor="text1"/>
          <w:sz w:val="24"/>
          <w:szCs w:val="24"/>
        </w:rPr>
      </w:pPr>
      <w:r w:rsidRPr="00AA7C9E">
        <w:rPr>
          <w:rFonts w:cstheme="minorHAnsi"/>
          <w:color w:val="000000" w:themeColor="text1"/>
          <w:sz w:val="24"/>
          <w:szCs w:val="24"/>
        </w:rPr>
        <w:t>Women 15-49 years regardless of marital status – Nigeria, Uganda</w:t>
      </w:r>
    </w:p>
    <w:p w14:paraId="77F549F9" w14:textId="77777777" w:rsidR="00E65598" w:rsidRPr="00AA7C9E" w:rsidRDefault="00E65598" w:rsidP="00CE2AE2">
      <w:pPr>
        <w:spacing w:after="0" w:line="360" w:lineRule="auto"/>
        <w:rPr>
          <w:rFonts w:cstheme="minorHAnsi"/>
          <w:color w:val="000000" w:themeColor="text1"/>
          <w:sz w:val="24"/>
          <w:szCs w:val="24"/>
        </w:rPr>
      </w:pPr>
    </w:p>
    <w:p w14:paraId="6DE8FF4B" w14:textId="474B90C3" w:rsidR="00116F67" w:rsidRPr="00AA7C9E" w:rsidRDefault="00CE2AE2" w:rsidP="00CE2AE2">
      <w:pPr>
        <w:pStyle w:val="Heading3"/>
        <w:spacing w:before="0" w:line="360" w:lineRule="auto"/>
        <w:rPr>
          <w:rFonts w:asciiTheme="minorHAnsi" w:hAnsiTheme="minorHAnsi" w:cstheme="minorHAnsi"/>
          <w:color w:val="000000" w:themeColor="text1"/>
        </w:rPr>
      </w:pPr>
      <w:bookmarkStart w:id="22" w:name="_Toc164957488"/>
      <w:bookmarkStart w:id="23" w:name="_Toc170375395"/>
      <w:r w:rsidRPr="00AA7C9E">
        <w:rPr>
          <w:rFonts w:asciiTheme="minorHAnsi" w:hAnsiTheme="minorHAnsi" w:cstheme="minorHAnsi"/>
          <w:color w:val="000000" w:themeColor="text1"/>
        </w:rPr>
        <w:lastRenderedPageBreak/>
        <w:t xml:space="preserve">3.1.3 </w:t>
      </w:r>
      <w:r w:rsidR="00B319FB" w:rsidRPr="00AA7C9E">
        <w:rPr>
          <w:rFonts w:asciiTheme="minorHAnsi" w:hAnsiTheme="minorHAnsi" w:cstheme="minorHAnsi"/>
          <w:color w:val="000000" w:themeColor="text1"/>
        </w:rPr>
        <w:t>Eligibility</w:t>
      </w:r>
      <w:r w:rsidR="00116F67" w:rsidRPr="00AA7C9E">
        <w:rPr>
          <w:rFonts w:asciiTheme="minorHAnsi" w:hAnsiTheme="minorHAnsi" w:cstheme="minorHAnsi"/>
          <w:color w:val="000000" w:themeColor="text1"/>
        </w:rPr>
        <w:t xml:space="preserve"> criteria for pregnancy surveillance</w:t>
      </w:r>
      <w:bookmarkEnd w:id="22"/>
      <w:bookmarkEnd w:id="23"/>
    </w:p>
    <w:p w14:paraId="07190F1D" w14:textId="70D242DC" w:rsidR="00EB4990" w:rsidRPr="00AA7C9E" w:rsidRDefault="00AB4E8B" w:rsidP="00CE2AE2">
      <w:pPr>
        <w:pStyle w:val="ListParagraph"/>
        <w:numPr>
          <w:ilvl w:val="0"/>
          <w:numId w:val="2"/>
        </w:numPr>
        <w:spacing w:after="0" w:line="360" w:lineRule="auto"/>
        <w:ind w:left="357" w:hanging="357"/>
        <w:rPr>
          <w:rFonts w:cstheme="minorHAnsi"/>
          <w:color w:val="000000" w:themeColor="text1"/>
          <w:sz w:val="24"/>
          <w:szCs w:val="24"/>
        </w:rPr>
      </w:pPr>
      <w:r w:rsidRPr="00AA7C9E">
        <w:rPr>
          <w:rFonts w:cstheme="minorHAnsi"/>
          <w:color w:val="000000" w:themeColor="text1"/>
          <w:sz w:val="24"/>
          <w:szCs w:val="24"/>
        </w:rPr>
        <w:t>Viable p</w:t>
      </w:r>
      <w:r w:rsidR="00EA0DCE" w:rsidRPr="00AA7C9E">
        <w:rPr>
          <w:rFonts w:cstheme="minorHAnsi"/>
          <w:color w:val="000000" w:themeColor="text1"/>
          <w:sz w:val="24"/>
          <w:szCs w:val="24"/>
        </w:rPr>
        <w:t>regnancy is confirmed</w:t>
      </w:r>
      <w:r w:rsidR="00EB4990" w:rsidRPr="00AA7C9E">
        <w:rPr>
          <w:rFonts w:cstheme="minorHAnsi"/>
          <w:color w:val="000000" w:themeColor="text1"/>
          <w:sz w:val="24"/>
          <w:szCs w:val="24"/>
        </w:rPr>
        <w:t xml:space="preserve"> </w:t>
      </w:r>
      <w:r w:rsidR="00AE3816" w:rsidRPr="00AA7C9E">
        <w:rPr>
          <w:rFonts w:cstheme="minorHAnsi"/>
          <w:color w:val="000000" w:themeColor="text1"/>
          <w:sz w:val="24"/>
          <w:szCs w:val="24"/>
        </w:rPr>
        <w:t xml:space="preserve">by study team </w:t>
      </w:r>
      <w:r w:rsidRPr="00AA7C9E">
        <w:rPr>
          <w:rFonts w:cstheme="minorHAnsi"/>
          <w:color w:val="000000" w:themeColor="text1"/>
          <w:sz w:val="24"/>
          <w:szCs w:val="24"/>
        </w:rPr>
        <w:t>at</w:t>
      </w:r>
      <w:r w:rsidR="00EB4990" w:rsidRPr="00AA7C9E">
        <w:rPr>
          <w:rFonts w:cstheme="minorHAnsi"/>
          <w:color w:val="000000" w:themeColor="text1"/>
          <w:sz w:val="24"/>
          <w:szCs w:val="24"/>
        </w:rPr>
        <w:t xml:space="preserve"> ultrasound</w:t>
      </w:r>
    </w:p>
    <w:p w14:paraId="599984C7" w14:textId="5B3C492E" w:rsidR="00116F67" w:rsidRPr="00AA7C9E" w:rsidRDefault="00EB4990" w:rsidP="00CE2AE2">
      <w:pPr>
        <w:pStyle w:val="ListParagraph"/>
        <w:numPr>
          <w:ilvl w:val="0"/>
          <w:numId w:val="2"/>
        </w:numPr>
        <w:spacing w:after="0" w:line="360" w:lineRule="auto"/>
        <w:ind w:left="357" w:hanging="357"/>
        <w:rPr>
          <w:rFonts w:cstheme="minorHAnsi"/>
          <w:color w:val="000000" w:themeColor="text1"/>
          <w:sz w:val="24"/>
          <w:szCs w:val="24"/>
        </w:rPr>
      </w:pPr>
      <w:r w:rsidRPr="00AA7C9E">
        <w:rPr>
          <w:rFonts w:cstheme="minorHAnsi"/>
          <w:color w:val="000000" w:themeColor="text1"/>
          <w:sz w:val="24"/>
          <w:szCs w:val="24"/>
        </w:rPr>
        <w:t>Gestational age is less than 20 weeks</w:t>
      </w:r>
      <w:r w:rsidR="00AB4E8B" w:rsidRPr="00AA7C9E">
        <w:rPr>
          <w:rFonts w:cstheme="minorHAnsi"/>
          <w:color w:val="000000" w:themeColor="text1"/>
          <w:sz w:val="24"/>
          <w:szCs w:val="24"/>
        </w:rPr>
        <w:t xml:space="preserve"> </w:t>
      </w:r>
      <w:r w:rsidR="00AE3816" w:rsidRPr="00AA7C9E">
        <w:rPr>
          <w:rFonts w:cstheme="minorHAnsi"/>
          <w:color w:val="000000" w:themeColor="text1"/>
          <w:sz w:val="24"/>
          <w:szCs w:val="24"/>
        </w:rPr>
        <w:t xml:space="preserve">by study team </w:t>
      </w:r>
      <w:r w:rsidR="00AB4E8B" w:rsidRPr="00AA7C9E">
        <w:rPr>
          <w:rFonts w:cstheme="minorHAnsi"/>
          <w:color w:val="000000" w:themeColor="text1"/>
          <w:sz w:val="24"/>
          <w:szCs w:val="24"/>
        </w:rPr>
        <w:t>at ultrasound</w:t>
      </w:r>
    </w:p>
    <w:p w14:paraId="43CE4105" w14:textId="293B1C42" w:rsidR="00CD59D5" w:rsidRPr="00AA7C9E" w:rsidRDefault="006564CF" w:rsidP="00CE2AE2">
      <w:pPr>
        <w:pStyle w:val="ListParagraph"/>
        <w:numPr>
          <w:ilvl w:val="0"/>
          <w:numId w:val="2"/>
        </w:numPr>
        <w:spacing w:after="0" w:line="360" w:lineRule="auto"/>
        <w:ind w:left="357" w:hanging="357"/>
        <w:rPr>
          <w:rFonts w:cstheme="minorHAnsi"/>
          <w:color w:val="000000" w:themeColor="text1"/>
          <w:sz w:val="24"/>
          <w:szCs w:val="24"/>
        </w:rPr>
      </w:pPr>
      <w:r w:rsidRPr="00AA7C9E">
        <w:rPr>
          <w:rFonts w:cstheme="minorHAnsi"/>
          <w:color w:val="000000" w:themeColor="text1"/>
          <w:sz w:val="24"/>
          <w:szCs w:val="24"/>
        </w:rPr>
        <w:t>Informed c</w:t>
      </w:r>
      <w:r w:rsidR="00CD59D5" w:rsidRPr="00AA7C9E">
        <w:rPr>
          <w:rFonts w:cstheme="minorHAnsi"/>
          <w:color w:val="000000" w:themeColor="text1"/>
          <w:sz w:val="24"/>
          <w:szCs w:val="24"/>
        </w:rPr>
        <w:t>onsent obtained as specified in Trial Protocol</w:t>
      </w:r>
    </w:p>
    <w:p w14:paraId="0F457496" w14:textId="77777777" w:rsidR="00116F67" w:rsidRPr="00AA7C9E" w:rsidRDefault="00116F67" w:rsidP="00CE2AE2">
      <w:pPr>
        <w:spacing w:after="0" w:line="360" w:lineRule="auto"/>
        <w:rPr>
          <w:rFonts w:cstheme="minorHAnsi"/>
          <w:color w:val="000000" w:themeColor="text1"/>
          <w:sz w:val="24"/>
          <w:szCs w:val="24"/>
        </w:rPr>
      </w:pPr>
    </w:p>
    <w:p w14:paraId="612BBA31" w14:textId="2D08A5FD" w:rsidR="00116F67" w:rsidRPr="00AA7C9E" w:rsidRDefault="00CE2AE2" w:rsidP="00CE2AE2">
      <w:pPr>
        <w:pStyle w:val="Heading3"/>
        <w:spacing w:before="0" w:line="360" w:lineRule="auto"/>
        <w:rPr>
          <w:rFonts w:asciiTheme="minorHAnsi" w:hAnsiTheme="minorHAnsi" w:cstheme="minorHAnsi"/>
          <w:color w:val="000000" w:themeColor="text1"/>
        </w:rPr>
      </w:pPr>
      <w:bookmarkStart w:id="24" w:name="_Toc164957489"/>
      <w:bookmarkStart w:id="25" w:name="_Toc170375396"/>
      <w:r w:rsidRPr="00AA7C9E">
        <w:rPr>
          <w:rFonts w:asciiTheme="minorHAnsi" w:hAnsiTheme="minorHAnsi" w:cstheme="minorHAnsi"/>
          <w:color w:val="000000" w:themeColor="text1"/>
        </w:rPr>
        <w:t xml:space="preserve">3.1.4 </w:t>
      </w:r>
      <w:r w:rsidR="00B319FB" w:rsidRPr="00AA7C9E">
        <w:rPr>
          <w:rFonts w:asciiTheme="minorHAnsi" w:hAnsiTheme="minorHAnsi" w:cstheme="minorHAnsi"/>
          <w:color w:val="000000" w:themeColor="text1"/>
        </w:rPr>
        <w:t>Eligibility</w:t>
      </w:r>
      <w:r w:rsidR="00D2648D" w:rsidRPr="00AA7C9E">
        <w:rPr>
          <w:rFonts w:asciiTheme="minorHAnsi" w:hAnsiTheme="minorHAnsi" w:cstheme="minorHAnsi"/>
          <w:color w:val="000000" w:themeColor="text1"/>
        </w:rPr>
        <w:t xml:space="preserve"> </w:t>
      </w:r>
      <w:r w:rsidR="00116F67" w:rsidRPr="00AA7C9E">
        <w:rPr>
          <w:rFonts w:asciiTheme="minorHAnsi" w:hAnsiTheme="minorHAnsi" w:cstheme="minorHAnsi"/>
          <w:color w:val="000000" w:themeColor="text1"/>
        </w:rPr>
        <w:t xml:space="preserve">criteria for </w:t>
      </w:r>
      <w:r w:rsidR="000D523E" w:rsidRPr="00AA7C9E">
        <w:rPr>
          <w:rFonts w:asciiTheme="minorHAnsi" w:hAnsiTheme="minorHAnsi" w:cstheme="minorHAnsi"/>
          <w:color w:val="000000" w:themeColor="text1"/>
        </w:rPr>
        <w:t>enrolment</w:t>
      </w:r>
      <w:bookmarkEnd w:id="24"/>
      <w:bookmarkEnd w:id="25"/>
    </w:p>
    <w:p w14:paraId="641387B8" w14:textId="344412BC" w:rsidR="00B319FB" w:rsidRPr="00AA7C9E" w:rsidRDefault="00D234BE" w:rsidP="00E17442">
      <w:pPr>
        <w:pStyle w:val="NoSpacing"/>
        <w:spacing w:line="360" w:lineRule="auto"/>
        <w:rPr>
          <w:rFonts w:cstheme="minorHAnsi"/>
          <w:color w:val="000000" w:themeColor="text1"/>
          <w:sz w:val="24"/>
          <w:szCs w:val="24"/>
        </w:rPr>
      </w:pPr>
      <w:r w:rsidRPr="00AA7C9E">
        <w:rPr>
          <w:rFonts w:cstheme="minorHAnsi"/>
          <w:color w:val="000000" w:themeColor="text1"/>
          <w:sz w:val="24"/>
          <w:szCs w:val="24"/>
        </w:rPr>
        <w:t xml:space="preserve">Mother-infant dyads </w:t>
      </w:r>
      <w:r w:rsidR="002E5AEB" w:rsidRPr="00AA7C9E">
        <w:rPr>
          <w:rFonts w:cstheme="minorHAnsi"/>
          <w:color w:val="000000" w:themeColor="text1"/>
          <w:sz w:val="24"/>
          <w:szCs w:val="24"/>
        </w:rPr>
        <w:t xml:space="preserve">will be </w:t>
      </w:r>
      <w:r w:rsidR="00791C51" w:rsidRPr="00AA7C9E">
        <w:rPr>
          <w:rFonts w:cstheme="minorHAnsi"/>
          <w:color w:val="000000" w:themeColor="text1"/>
          <w:sz w:val="24"/>
          <w:szCs w:val="24"/>
        </w:rPr>
        <w:t>randomiz</w:t>
      </w:r>
      <w:r w:rsidR="002E5AEB" w:rsidRPr="00AA7C9E">
        <w:rPr>
          <w:rFonts w:cstheme="minorHAnsi"/>
          <w:color w:val="000000" w:themeColor="text1"/>
          <w:sz w:val="24"/>
          <w:szCs w:val="24"/>
        </w:rPr>
        <w:t>ed, with the following i</w:t>
      </w:r>
      <w:r w:rsidR="00E17442" w:rsidRPr="00AA7C9E">
        <w:rPr>
          <w:rFonts w:cstheme="minorHAnsi"/>
          <w:color w:val="000000" w:themeColor="text1"/>
          <w:sz w:val="24"/>
          <w:szCs w:val="24"/>
        </w:rPr>
        <w:t>nclusion criteria:</w:t>
      </w:r>
    </w:p>
    <w:p w14:paraId="74DEC1CA" w14:textId="77777777" w:rsidR="006C7F45" w:rsidRPr="00AA7C9E" w:rsidRDefault="006C7F45" w:rsidP="006C7F45">
      <w:pPr>
        <w:pStyle w:val="NoSpacing"/>
        <w:numPr>
          <w:ilvl w:val="0"/>
          <w:numId w:val="2"/>
        </w:numPr>
        <w:spacing w:line="360" w:lineRule="auto"/>
        <w:ind w:left="357" w:hanging="357"/>
        <w:rPr>
          <w:rFonts w:cstheme="minorHAnsi"/>
          <w:color w:val="000000" w:themeColor="text1"/>
          <w:sz w:val="24"/>
          <w:szCs w:val="24"/>
        </w:rPr>
      </w:pPr>
      <w:r w:rsidRPr="00AA7C9E">
        <w:rPr>
          <w:rFonts w:cstheme="minorHAnsi"/>
          <w:color w:val="000000" w:themeColor="text1"/>
          <w:sz w:val="24"/>
          <w:szCs w:val="24"/>
        </w:rPr>
        <w:t>Ultrasound-based gestational age before 20 weeks of gestation is available</w:t>
      </w:r>
    </w:p>
    <w:p w14:paraId="20BD5A32" w14:textId="77777777" w:rsidR="006C7F45" w:rsidRPr="00AA7C9E" w:rsidRDefault="006C7F45" w:rsidP="006C7F45">
      <w:pPr>
        <w:pStyle w:val="NoSpacing"/>
        <w:numPr>
          <w:ilvl w:val="0"/>
          <w:numId w:val="2"/>
        </w:numPr>
        <w:spacing w:line="360" w:lineRule="auto"/>
        <w:ind w:left="357" w:hanging="357"/>
        <w:rPr>
          <w:rFonts w:cstheme="minorHAnsi"/>
          <w:color w:val="000000" w:themeColor="text1"/>
          <w:sz w:val="24"/>
          <w:szCs w:val="24"/>
        </w:rPr>
      </w:pPr>
      <w:r w:rsidRPr="00AA7C9E">
        <w:rPr>
          <w:rFonts w:cstheme="minorHAnsi"/>
          <w:color w:val="000000" w:themeColor="text1"/>
          <w:sz w:val="24"/>
          <w:szCs w:val="24"/>
        </w:rPr>
        <w:t>Infant was born at 28 weeks gestation or more</w:t>
      </w:r>
    </w:p>
    <w:p w14:paraId="1B39F4BA" w14:textId="77777777" w:rsidR="006C7F45" w:rsidRPr="00AA7C9E" w:rsidRDefault="006C7F45" w:rsidP="006C7F45">
      <w:pPr>
        <w:pStyle w:val="NoSpacing"/>
        <w:numPr>
          <w:ilvl w:val="0"/>
          <w:numId w:val="2"/>
        </w:numPr>
        <w:spacing w:line="360" w:lineRule="auto"/>
        <w:ind w:left="357" w:hanging="357"/>
        <w:rPr>
          <w:rFonts w:cstheme="minorHAnsi"/>
          <w:color w:val="000000" w:themeColor="text1"/>
          <w:sz w:val="24"/>
          <w:szCs w:val="24"/>
        </w:rPr>
      </w:pPr>
      <w:r w:rsidRPr="00AA7C9E">
        <w:rPr>
          <w:rFonts w:cstheme="minorHAnsi"/>
          <w:color w:val="000000" w:themeColor="text1"/>
          <w:sz w:val="24"/>
          <w:szCs w:val="24"/>
        </w:rPr>
        <w:t xml:space="preserve">Birth weight taken within 72 hours after birth </w:t>
      </w:r>
    </w:p>
    <w:p w14:paraId="196E3EC4" w14:textId="77777777" w:rsidR="006C7F45" w:rsidRPr="00AA7C9E" w:rsidRDefault="006C7F45" w:rsidP="006C7F45">
      <w:pPr>
        <w:pStyle w:val="NoSpacing"/>
        <w:numPr>
          <w:ilvl w:val="0"/>
          <w:numId w:val="2"/>
        </w:numPr>
        <w:spacing w:line="360" w:lineRule="auto"/>
        <w:ind w:left="357" w:hanging="357"/>
        <w:rPr>
          <w:rFonts w:cstheme="minorHAnsi"/>
          <w:color w:val="000000" w:themeColor="text1"/>
          <w:sz w:val="24"/>
          <w:szCs w:val="24"/>
        </w:rPr>
      </w:pPr>
      <w:r w:rsidRPr="00AA7C9E">
        <w:rPr>
          <w:sz w:val="24"/>
          <w:szCs w:val="24"/>
        </w:rPr>
        <w:t>Infant has been fed breastmilk at any time since birth</w:t>
      </w:r>
    </w:p>
    <w:p w14:paraId="2BEDD51A" w14:textId="77BCF303" w:rsidR="00F002A6" w:rsidRPr="00AA7C9E" w:rsidRDefault="00187A53" w:rsidP="00CE2AE2">
      <w:pPr>
        <w:pStyle w:val="NoSpacing"/>
        <w:numPr>
          <w:ilvl w:val="0"/>
          <w:numId w:val="2"/>
        </w:numPr>
        <w:spacing w:line="360" w:lineRule="auto"/>
        <w:ind w:left="357" w:hanging="357"/>
        <w:rPr>
          <w:rFonts w:cstheme="minorHAnsi"/>
          <w:color w:val="000000" w:themeColor="text1"/>
          <w:sz w:val="24"/>
          <w:szCs w:val="24"/>
        </w:rPr>
      </w:pPr>
      <w:r w:rsidRPr="00AA7C9E">
        <w:rPr>
          <w:rFonts w:cstheme="minorHAnsi"/>
          <w:color w:val="000000" w:themeColor="text1"/>
          <w:sz w:val="24"/>
          <w:szCs w:val="24"/>
        </w:rPr>
        <w:t>The i</w:t>
      </w:r>
      <w:r w:rsidR="00EE761C" w:rsidRPr="00AA7C9E">
        <w:rPr>
          <w:rFonts w:cstheme="minorHAnsi"/>
          <w:color w:val="000000" w:themeColor="text1"/>
          <w:sz w:val="24"/>
          <w:szCs w:val="24"/>
        </w:rPr>
        <w:t>nfant</w:t>
      </w:r>
      <w:r w:rsidR="00F002A6" w:rsidRPr="00AA7C9E">
        <w:rPr>
          <w:rFonts w:cstheme="minorHAnsi"/>
          <w:color w:val="000000" w:themeColor="text1"/>
          <w:sz w:val="24"/>
          <w:szCs w:val="24"/>
        </w:rPr>
        <w:t xml:space="preserve"> is &gt; = 7 and &lt; 14 days of age</w:t>
      </w:r>
    </w:p>
    <w:p w14:paraId="0D9FEA4F" w14:textId="41030544" w:rsidR="00EA53B2" w:rsidRPr="00AA7C9E" w:rsidRDefault="00EA53B2" w:rsidP="00CE2AE2">
      <w:pPr>
        <w:pStyle w:val="NoSpacing"/>
        <w:numPr>
          <w:ilvl w:val="0"/>
          <w:numId w:val="2"/>
        </w:numPr>
        <w:spacing w:line="360" w:lineRule="auto"/>
        <w:ind w:left="357" w:hanging="357"/>
        <w:rPr>
          <w:rFonts w:cstheme="minorHAnsi"/>
          <w:color w:val="000000" w:themeColor="text1"/>
          <w:sz w:val="24"/>
          <w:szCs w:val="24"/>
        </w:rPr>
      </w:pPr>
      <w:r w:rsidRPr="00AA7C9E">
        <w:rPr>
          <w:rFonts w:cstheme="minorHAnsi"/>
          <w:color w:val="000000" w:themeColor="text1"/>
          <w:sz w:val="24"/>
          <w:szCs w:val="24"/>
        </w:rPr>
        <w:t>Singleton or twin births</w:t>
      </w:r>
    </w:p>
    <w:p w14:paraId="48D20536" w14:textId="59B3021A" w:rsidR="00CD59D5" w:rsidRPr="00AA7C9E" w:rsidRDefault="002E5AEB" w:rsidP="00CD59D5">
      <w:pPr>
        <w:pStyle w:val="ListParagraph"/>
        <w:numPr>
          <w:ilvl w:val="0"/>
          <w:numId w:val="2"/>
        </w:numPr>
        <w:spacing w:after="0" w:line="360" w:lineRule="auto"/>
        <w:ind w:left="357" w:hanging="357"/>
        <w:rPr>
          <w:rFonts w:cstheme="minorHAnsi"/>
          <w:color w:val="000000" w:themeColor="text1"/>
          <w:sz w:val="24"/>
          <w:szCs w:val="24"/>
        </w:rPr>
      </w:pPr>
      <w:r w:rsidRPr="00AA7C9E">
        <w:rPr>
          <w:rFonts w:cstheme="minorHAnsi"/>
          <w:color w:val="000000" w:themeColor="text1"/>
          <w:sz w:val="24"/>
          <w:szCs w:val="24"/>
        </w:rPr>
        <w:t>Informed c</w:t>
      </w:r>
      <w:r w:rsidR="00CD59D5" w:rsidRPr="00AA7C9E">
        <w:rPr>
          <w:rFonts w:cstheme="minorHAnsi"/>
          <w:color w:val="000000" w:themeColor="text1"/>
          <w:sz w:val="24"/>
          <w:szCs w:val="24"/>
        </w:rPr>
        <w:t>onsent obtained as specified in Trial Protocol</w:t>
      </w:r>
    </w:p>
    <w:p w14:paraId="192FFDE3" w14:textId="77777777" w:rsidR="00116F67" w:rsidRPr="00AA7C9E" w:rsidRDefault="00116F67" w:rsidP="00E17442">
      <w:pPr>
        <w:spacing w:after="0" w:line="360" w:lineRule="auto"/>
        <w:rPr>
          <w:sz w:val="24"/>
          <w:szCs w:val="24"/>
        </w:rPr>
      </w:pPr>
    </w:p>
    <w:p w14:paraId="506E8335" w14:textId="5E5F3E31" w:rsidR="00C6133D" w:rsidRPr="00AA7C9E" w:rsidRDefault="00837CF6" w:rsidP="00E17442">
      <w:pPr>
        <w:spacing w:after="0" w:line="360" w:lineRule="auto"/>
        <w:rPr>
          <w:sz w:val="24"/>
          <w:szCs w:val="24"/>
        </w:rPr>
      </w:pPr>
      <w:r w:rsidRPr="00AA7C9E">
        <w:rPr>
          <w:sz w:val="24"/>
          <w:szCs w:val="24"/>
        </w:rPr>
        <w:t>Exclusion</w:t>
      </w:r>
      <w:r w:rsidR="00C6133D" w:rsidRPr="00AA7C9E">
        <w:rPr>
          <w:sz w:val="24"/>
          <w:szCs w:val="24"/>
        </w:rPr>
        <w:t xml:space="preserve"> criteria:</w:t>
      </w:r>
    </w:p>
    <w:p w14:paraId="01AC3EFD" w14:textId="42EBB124" w:rsidR="00E17442" w:rsidRPr="00AA7C9E" w:rsidRDefault="00C6133D" w:rsidP="00E17442">
      <w:pPr>
        <w:pStyle w:val="ListParagraph"/>
        <w:numPr>
          <w:ilvl w:val="0"/>
          <w:numId w:val="9"/>
        </w:numPr>
        <w:spacing w:after="0" w:line="360" w:lineRule="auto"/>
        <w:ind w:left="357" w:hanging="357"/>
        <w:rPr>
          <w:sz w:val="24"/>
          <w:szCs w:val="24"/>
        </w:rPr>
      </w:pPr>
      <w:r w:rsidRPr="00AA7C9E">
        <w:rPr>
          <w:sz w:val="24"/>
          <w:szCs w:val="24"/>
        </w:rPr>
        <w:t xml:space="preserve">The biological mother </w:t>
      </w:r>
      <w:r w:rsidR="00BD1B3E" w:rsidRPr="00AA7C9E">
        <w:rPr>
          <w:sz w:val="24"/>
          <w:szCs w:val="24"/>
        </w:rPr>
        <w:t>has died before eligibility</w:t>
      </w:r>
      <w:r w:rsidRPr="00AA7C9E">
        <w:rPr>
          <w:sz w:val="24"/>
          <w:szCs w:val="24"/>
        </w:rPr>
        <w:t xml:space="preserve"> screening</w:t>
      </w:r>
    </w:p>
    <w:p w14:paraId="27686289" w14:textId="33EF62C0" w:rsidR="00C6133D" w:rsidRPr="00AA7C9E" w:rsidRDefault="00EE761C" w:rsidP="00E17442">
      <w:pPr>
        <w:pStyle w:val="ListParagraph"/>
        <w:numPr>
          <w:ilvl w:val="0"/>
          <w:numId w:val="9"/>
        </w:numPr>
        <w:spacing w:after="0" w:line="360" w:lineRule="auto"/>
        <w:ind w:left="357" w:hanging="357"/>
        <w:rPr>
          <w:sz w:val="24"/>
          <w:szCs w:val="24"/>
        </w:rPr>
      </w:pPr>
      <w:r w:rsidRPr="00AA7C9E">
        <w:rPr>
          <w:sz w:val="24"/>
          <w:szCs w:val="24"/>
        </w:rPr>
        <w:t>Infant</w:t>
      </w:r>
      <w:r w:rsidR="00C6133D" w:rsidRPr="00AA7C9E">
        <w:rPr>
          <w:sz w:val="24"/>
          <w:szCs w:val="24"/>
        </w:rPr>
        <w:t xml:space="preserve"> has a major abnormality or condition which is impairing feeding or nutrition (such as severe cleft palate, severe asphyxia, severe respiratory distress syndrome, need for mechanical ventilation, severe necrotising enterocolitis, major surgery)  </w:t>
      </w:r>
    </w:p>
    <w:p w14:paraId="0C21D915" w14:textId="77777777" w:rsidR="00C6133D" w:rsidRPr="00AA7C9E" w:rsidRDefault="00C6133D" w:rsidP="00E17442">
      <w:pPr>
        <w:pStyle w:val="NoSpacing"/>
        <w:numPr>
          <w:ilvl w:val="0"/>
          <w:numId w:val="3"/>
        </w:numPr>
        <w:spacing w:line="360" w:lineRule="auto"/>
        <w:ind w:left="357" w:hanging="357"/>
        <w:rPr>
          <w:rFonts w:cstheme="minorHAnsi"/>
          <w:color w:val="000000" w:themeColor="text1"/>
          <w:sz w:val="24"/>
          <w:szCs w:val="24"/>
        </w:rPr>
      </w:pPr>
      <w:r w:rsidRPr="00AA7C9E">
        <w:rPr>
          <w:rFonts w:cstheme="minorHAnsi"/>
          <w:color w:val="000000" w:themeColor="text1"/>
          <w:sz w:val="24"/>
          <w:szCs w:val="24"/>
        </w:rPr>
        <w:t>Family does not intend to live in the study area for six months</w:t>
      </w:r>
    </w:p>
    <w:p w14:paraId="4E25AFA4" w14:textId="0E18928D" w:rsidR="00C6133D" w:rsidRPr="00AA7C9E" w:rsidRDefault="00C6133D" w:rsidP="00E17442">
      <w:pPr>
        <w:pStyle w:val="NoSpacing"/>
        <w:numPr>
          <w:ilvl w:val="0"/>
          <w:numId w:val="3"/>
        </w:numPr>
        <w:spacing w:line="360" w:lineRule="auto"/>
        <w:ind w:left="357" w:hanging="357"/>
        <w:rPr>
          <w:rFonts w:cstheme="minorHAnsi"/>
          <w:color w:val="000000" w:themeColor="text1"/>
          <w:sz w:val="24"/>
          <w:szCs w:val="24"/>
        </w:rPr>
      </w:pPr>
      <w:r w:rsidRPr="00AA7C9E">
        <w:rPr>
          <w:rFonts w:cstheme="minorHAnsi"/>
          <w:color w:val="000000" w:themeColor="text1"/>
          <w:sz w:val="24"/>
          <w:szCs w:val="24"/>
        </w:rPr>
        <w:t xml:space="preserve">The mother has given birth to three or more </w:t>
      </w:r>
      <w:r w:rsidR="00EE761C" w:rsidRPr="00AA7C9E">
        <w:rPr>
          <w:rFonts w:cstheme="minorHAnsi"/>
          <w:color w:val="000000" w:themeColor="text1"/>
          <w:sz w:val="24"/>
          <w:szCs w:val="24"/>
        </w:rPr>
        <w:t>infants</w:t>
      </w:r>
      <w:r w:rsidRPr="00AA7C9E">
        <w:rPr>
          <w:rFonts w:cstheme="minorHAnsi"/>
          <w:color w:val="000000" w:themeColor="text1"/>
          <w:sz w:val="24"/>
          <w:szCs w:val="24"/>
        </w:rPr>
        <w:t xml:space="preserve"> (</w:t>
      </w:r>
      <w:r w:rsidR="00291D83" w:rsidRPr="00AA7C9E">
        <w:rPr>
          <w:rFonts w:cstheme="minorHAnsi"/>
          <w:color w:val="000000" w:themeColor="text1"/>
          <w:sz w:val="24"/>
          <w:szCs w:val="24"/>
        </w:rPr>
        <w:t xml:space="preserve">that is, </w:t>
      </w:r>
      <w:r w:rsidRPr="00AA7C9E">
        <w:rPr>
          <w:rFonts w:cstheme="minorHAnsi"/>
          <w:color w:val="000000" w:themeColor="text1"/>
          <w:sz w:val="24"/>
          <w:szCs w:val="24"/>
        </w:rPr>
        <w:t xml:space="preserve">twins are included but triplets or quadruplets etc are excluded) </w:t>
      </w:r>
    </w:p>
    <w:p w14:paraId="2ED5578B" w14:textId="37E46C29" w:rsidR="00C6133D" w:rsidRPr="00AA7C9E" w:rsidRDefault="00C6133D" w:rsidP="007B2F66">
      <w:pPr>
        <w:pStyle w:val="NoSpacing"/>
        <w:numPr>
          <w:ilvl w:val="0"/>
          <w:numId w:val="3"/>
        </w:numPr>
        <w:spacing w:line="360" w:lineRule="auto"/>
        <w:ind w:left="357" w:hanging="357"/>
        <w:rPr>
          <w:rFonts w:cstheme="minorHAnsi"/>
          <w:color w:val="000000" w:themeColor="text1"/>
          <w:sz w:val="24"/>
          <w:szCs w:val="24"/>
        </w:rPr>
      </w:pPr>
      <w:r w:rsidRPr="00AA7C9E">
        <w:rPr>
          <w:rFonts w:cstheme="minorHAnsi"/>
          <w:color w:val="000000" w:themeColor="text1"/>
          <w:sz w:val="24"/>
          <w:szCs w:val="24"/>
        </w:rPr>
        <w:t>A</w:t>
      </w:r>
      <w:r w:rsidR="00A81CB7" w:rsidRPr="00AA7C9E">
        <w:rPr>
          <w:rFonts w:cstheme="minorHAnsi"/>
          <w:color w:val="000000" w:themeColor="text1"/>
          <w:sz w:val="24"/>
          <w:szCs w:val="24"/>
        </w:rPr>
        <w:t>n</w:t>
      </w:r>
      <w:r w:rsidRPr="00AA7C9E">
        <w:rPr>
          <w:rFonts w:cstheme="minorHAnsi"/>
          <w:color w:val="000000" w:themeColor="text1"/>
          <w:sz w:val="24"/>
          <w:szCs w:val="24"/>
        </w:rPr>
        <w:t xml:space="preserve"> </w:t>
      </w:r>
      <w:r w:rsidR="00EE761C" w:rsidRPr="00AA7C9E">
        <w:rPr>
          <w:rFonts w:cstheme="minorHAnsi"/>
          <w:color w:val="000000" w:themeColor="text1"/>
          <w:sz w:val="24"/>
          <w:szCs w:val="24"/>
        </w:rPr>
        <w:t>infant</w:t>
      </w:r>
      <w:r w:rsidRPr="00AA7C9E">
        <w:rPr>
          <w:rFonts w:cstheme="minorHAnsi"/>
          <w:color w:val="000000" w:themeColor="text1"/>
          <w:sz w:val="24"/>
          <w:szCs w:val="24"/>
        </w:rPr>
        <w:t xml:space="preserve"> </w:t>
      </w:r>
      <w:r w:rsidR="00A81CB7" w:rsidRPr="00AA7C9E">
        <w:rPr>
          <w:rFonts w:cstheme="minorHAnsi"/>
          <w:color w:val="000000" w:themeColor="text1"/>
          <w:sz w:val="24"/>
          <w:szCs w:val="24"/>
        </w:rPr>
        <w:t xml:space="preserve">has already been recruited and is under surveillance </w:t>
      </w:r>
      <w:r w:rsidR="00820251" w:rsidRPr="00AA7C9E">
        <w:rPr>
          <w:rFonts w:cstheme="minorHAnsi"/>
          <w:color w:val="000000" w:themeColor="text1"/>
          <w:sz w:val="24"/>
          <w:szCs w:val="24"/>
        </w:rPr>
        <w:t>from the same household</w:t>
      </w:r>
      <w:r w:rsidRPr="00AA7C9E">
        <w:rPr>
          <w:rFonts w:cstheme="minorHAnsi"/>
          <w:color w:val="000000" w:themeColor="text1"/>
          <w:sz w:val="24"/>
          <w:szCs w:val="24"/>
        </w:rPr>
        <w:t xml:space="preserve"> (</w:t>
      </w:r>
      <w:r w:rsidR="00291D83" w:rsidRPr="00AA7C9E">
        <w:rPr>
          <w:rFonts w:cstheme="minorHAnsi"/>
          <w:color w:val="000000" w:themeColor="text1"/>
          <w:sz w:val="24"/>
          <w:szCs w:val="24"/>
        </w:rPr>
        <w:t>that is,</w:t>
      </w:r>
      <w:r w:rsidRPr="00AA7C9E">
        <w:rPr>
          <w:rFonts w:cstheme="minorHAnsi"/>
          <w:color w:val="000000" w:themeColor="text1"/>
          <w:sz w:val="24"/>
          <w:szCs w:val="24"/>
        </w:rPr>
        <w:t xml:space="preserve"> </w:t>
      </w:r>
      <w:r w:rsidR="002138C8" w:rsidRPr="00AA7C9E">
        <w:rPr>
          <w:rFonts w:cstheme="minorHAnsi"/>
          <w:color w:val="000000" w:themeColor="text1"/>
          <w:sz w:val="24"/>
          <w:szCs w:val="24"/>
        </w:rPr>
        <w:t xml:space="preserve">the </w:t>
      </w:r>
      <w:r w:rsidR="00EE761C" w:rsidRPr="00AA7C9E">
        <w:rPr>
          <w:rFonts w:cstheme="minorHAnsi"/>
          <w:color w:val="000000" w:themeColor="text1"/>
          <w:sz w:val="24"/>
          <w:szCs w:val="24"/>
        </w:rPr>
        <w:t>infant</w:t>
      </w:r>
      <w:r w:rsidR="002138C8" w:rsidRPr="00AA7C9E">
        <w:rPr>
          <w:rFonts w:cstheme="minorHAnsi"/>
          <w:color w:val="000000" w:themeColor="text1"/>
          <w:sz w:val="24"/>
          <w:szCs w:val="24"/>
        </w:rPr>
        <w:t xml:space="preserve"> is currently under active follow-up</w:t>
      </w:r>
      <w:r w:rsidRPr="00AA7C9E">
        <w:rPr>
          <w:rFonts w:cstheme="minorHAnsi"/>
          <w:color w:val="000000" w:themeColor="text1"/>
          <w:sz w:val="24"/>
          <w:szCs w:val="24"/>
        </w:rPr>
        <w:t xml:space="preserve"> by the study team).</w:t>
      </w:r>
    </w:p>
    <w:p w14:paraId="70313695" w14:textId="77777777" w:rsidR="00C6133D" w:rsidRPr="00AA7C9E" w:rsidRDefault="00C6133D" w:rsidP="007B2F66">
      <w:pPr>
        <w:spacing w:after="0" w:line="360" w:lineRule="auto"/>
        <w:rPr>
          <w:rFonts w:cstheme="minorHAnsi"/>
          <w:color w:val="000000" w:themeColor="text1"/>
          <w:sz w:val="24"/>
          <w:szCs w:val="24"/>
        </w:rPr>
      </w:pPr>
    </w:p>
    <w:p w14:paraId="78C1101F" w14:textId="6F66AF75" w:rsidR="006658F1" w:rsidRPr="00AA7C9E" w:rsidRDefault="009740FA" w:rsidP="007B2F66">
      <w:pPr>
        <w:pStyle w:val="Heading3"/>
        <w:spacing w:before="0" w:line="360" w:lineRule="auto"/>
        <w:rPr>
          <w:rFonts w:asciiTheme="minorHAnsi" w:hAnsiTheme="minorHAnsi" w:cstheme="minorHAnsi"/>
          <w:color w:val="000000" w:themeColor="text1"/>
        </w:rPr>
      </w:pPr>
      <w:bookmarkStart w:id="26" w:name="_Toc164957490"/>
      <w:bookmarkStart w:id="27" w:name="_Toc170375397"/>
      <w:r w:rsidRPr="00AA7C9E">
        <w:rPr>
          <w:rFonts w:asciiTheme="minorHAnsi" w:hAnsiTheme="minorHAnsi" w:cstheme="minorHAnsi"/>
          <w:color w:val="000000" w:themeColor="text1"/>
        </w:rPr>
        <w:t>3.</w:t>
      </w:r>
      <w:r w:rsidR="00CE2AE2" w:rsidRPr="00AA7C9E">
        <w:rPr>
          <w:rFonts w:asciiTheme="minorHAnsi" w:hAnsiTheme="minorHAnsi" w:cstheme="minorHAnsi"/>
          <w:color w:val="000000" w:themeColor="text1"/>
        </w:rPr>
        <w:t>1.</w:t>
      </w:r>
      <w:r w:rsidR="007B2F66" w:rsidRPr="00AA7C9E">
        <w:rPr>
          <w:rFonts w:asciiTheme="minorHAnsi" w:hAnsiTheme="minorHAnsi" w:cstheme="minorHAnsi"/>
          <w:color w:val="000000" w:themeColor="text1"/>
        </w:rPr>
        <w:t>5</w:t>
      </w:r>
      <w:r w:rsidR="00B52DEF" w:rsidRPr="00AA7C9E">
        <w:rPr>
          <w:rFonts w:asciiTheme="minorHAnsi" w:hAnsiTheme="minorHAnsi" w:cstheme="minorHAnsi"/>
          <w:color w:val="000000" w:themeColor="text1"/>
        </w:rPr>
        <w:t xml:space="preserve"> </w:t>
      </w:r>
      <w:r w:rsidR="007B2F66" w:rsidRPr="00AA7C9E">
        <w:rPr>
          <w:rFonts w:asciiTheme="minorHAnsi" w:hAnsiTheme="minorHAnsi" w:cstheme="minorHAnsi"/>
          <w:color w:val="000000" w:themeColor="text1"/>
        </w:rPr>
        <w:t>Eligib</w:t>
      </w:r>
      <w:r w:rsidR="00BF7A8E" w:rsidRPr="00AA7C9E">
        <w:rPr>
          <w:rFonts w:asciiTheme="minorHAnsi" w:hAnsiTheme="minorHAnsi" w:cstheme="minorHAnsi"/>
          <w:color w:val="000000" w:themeColor="text1"/>
        </w:rPr>
        <w:t>i</w:t>
      </w:r>
      <w:r w:rsidR="007B2F66" w:rsidRPr="00AA7C9E">
        <w:rPr>
          <w:rFonts w:asciiTheme="minorHAnsi" w:hAnsiTheme="minorHAnsi" w:cstheme="minorHAnsi"/>
          <w:color w:val="000000" w:themeColor="text1"/>
        </w:rPr>
        <w:t>lity</w:t>
      </w:r>
      <w:r w:rsidR="006658F1" w:rsidRPr="00AA7C9E">
        <w:rPr>
          <w:rFonts w:asciiTheme="minorHAnsi" w:hAnsiTheme="minorHAnsi" w:cstheme="minorHAnsi"/>
          <w:color w:val="000000" w:themeColor="text1"/>
        </w:rPr>
        <w:t xml:space="preserve"> criteria for interventions</w:t>
      </w:r>
      <w:bookmarkEnd w:id="26"/>
      <w:bookmarkEnd w:id="27"/>
    </w:p>
    <w:p w14:paraId="68142EEF" w14:textId="2AEDE88A" w:rsidR="00B52DEF" w:rsidRPr="00AA7C9E" w:rsidRDefault="006658F1" w:rsidP="007B2F66">
      <w:pPr>
        <w:spacing w:after="0" w:line="360" w:lineRule="auto"/>
        <w:rPr>
          <w:rFonts w:cstheme="minorHAnsi"/>
          <w:color w:val="000000" w:themeColor="text1"/>
          <w:sz w:val="24"/>
          <w:szCs w:val="24"/>
        </w:rPr>
      </w:pPr>
      <w:r w:rsidRPr="00AA7C9E">
        <w:rPr>
          <w:rFonts w:cstheme="minorHAnsi"/>
          <w:color w:val="000000" w:themeColor="text1"/>
          <w:sz w:val="24"/>
          <w:szCs w:val="24"/>
        </w:rPr>
        <w:t>All terms used below</w:t>
      </w:r>
      <w:r w:rsidR="00CB51A7" w:rsidRPr="00AA7C9E">
        <w:rPr>
          <w:rFonts w:cstheme="minorHAnsi"/>
          <w:color w:val="000000" w:themeColor="text1"/>
          <w:sz w:val="24"/>
          <w:szCs w:val="24"/>
        </w:rPr>
        <w:t xml:space="preserve"> </w:t>
      </w:r>
      <w:r w:rsidR="00002CAE" w:rsidRPr="00AA7C9E">
        <w:rPr>
          <w:rFonts w:cstheme="minorHAnsi"/>
          <w:color w:val="000000" w:themeColor="text1"/>
          <w:sz w:val="24"/>
          <w:szCs w:val="24"/>
        </w:rPr>
        <w:t xml:space="preserve">(slow weight gain; growth concern; growth faltering; intensive breastfeeding </w:t>
      </w:r>
      <w:r w:rsidR="006E57CB" w:rsidRPr="00AA7C9E">
        <w:rPr>
          <w:rFonts w:cstheme="minorHAnsi"/>
          <w:color w:val="000000" w:themeColor="text1"/>
          <w:sz w:val="24"/>
          <w:szCs w:val="24"/>
        </w:rPr>
        <w:t xml:space="preserve">counselling and </w:t>
      </w:r>
      <w:r w:rsidR="00002CAE" w:rsidRPr="00AA7C9E">
        <w:rPr>
          <w:rFonts w:cstheme="minorHAnsi"/>
          <w:color w:val="000000" w:themeColor="text1"/>
          <w:sz w:val="24"/>
          <w:szCs w:val="24"/>
        </w:rPr>
        <w:t>support</w:t>
      </w:r>
      <w:r w:rsidR="00610200" w:rsidRPr="00AA7C9E">
        <w:rPr>
          <w:rFonts w:cstheme="minorHAnsi"/>
          <w:color w:val="000000" w:themeColor="text1"/>
          <w:sz w:val="24"/>
          <w:szCs w:val="24"/>
        </w:rPr>
        <w:t>; and nutritional supplementation</w:t>
      </w:r>
      <w:r w:rsidR="00002CAE" w:rsidRPr="00AA7C9E">
        <w:rPr>
          <w:rFonts w:cstheme="minorHAnsi"/>
          <w:color w:val="000000" w:themeColor="text1"/>
          <w:sz w:val="24"/>
          <w:szCs w:val="24"/>
        </w:rPr>
        <w:t xml:space="preserve">) </w:t>
      </w:r>
      <w:r w:rsidR="00CB51A7" w:rsidRPr="00AA7C9E">
        <w:rPr>
          <w:rFonts w:cstheme="minorHAnsi"/>
          <w:color w:val="000000" w:themeColor="text1"/>
          <w:sz w:val="24"/>
          <w:szCs w:val="24"/>
        </w:rPr>
        <w:t>are defined in the Trial Protocol.</w:t>
      </w:r>
      <w:r w:rsidR="00D04D8F" w:rsidRPr="00AA7C9E">
        <w:rPr>
          <w:rFonts w:cstheme="minorHAnsi"/>
          <w:color w:val="000000" w:themeColor="text1"/>
          <w:sz w:val="24"/>
          <w:szCs w:val="24"/>
        </w:rPr>
        <w:t xml:space="preserve"> </w:t>
      </w:r>
    </w:p>
    <w:p w14:paraId="482B0558" w14:textId="77777777" w:rsidR="007B2F66" w:rsidRPr="00AA7C9E" w:rsidRDefault="007B2F66" w:rsidP="007B2F66">
      <w:pPr>
        <w:spacing w:after="0" w:line="360" w:lineRule="auto"/>
        <w:rPr>
          <w:rFonts w:cstheme="minorHAnsi"/>
          <w:color w:val="000000" w:themeColor="text1"/>
          <w:sz w:val="24"/>
          <w:szCs w:val="24"/>
        </w:rPr>
      </w:pPr>
    </w:p>
    <w:p w14:paraId="3C44C9F7" w14:textId="57F4D893" w:rsidR="00761BE8" w:rsidRPr="00AA7C9E" w:rsidRDefault="00761BE8" w:rsidP="00CB51A7">
      <w:pPr>
        <w:pStyle w:val="ListParagraph"/>
        <w:numPr>
          <w:ilvl w:val="0"/>
          <w:numId w:val="10"/>
        </w:numPr>
        <w:spacing w:after="0" w:line="360" w:lineRule="auto"/>
        <w:ind w:left="357" w:hanging="357"/>
        <w:rPr>
          <w:rFonts w:cstheme="minorHAnsi"/>
          <w:color w:val="000000" w:themeColor="text1"/>
          <w:sz w:val="24"/>
          <w:szCs w:val="24"/>
        </w:rPr>
      </w:pPr>
      <w:r w:rsidRPr="00AA7C9E">
        <w:rPr>
          <w:rFonts w:cstheme="minorHAnsi"/>
          <w:color w:val="000000" w:themeColor="text1"/>
          <w:sz w:val="24"/>
          <w:szCs w:val="24"/>
        </w:rPr>
        <w:lastRenderedPageBreak/>
        <w:t>All mothers will receive breastfeeding promotion</w:t>
      </w:r>
      <w:r w:rsidR="00002CAE" w:rsidRPr="00AA7C9E">
        <w:rPr>
          <w:rFonts w:cstheme="minorHAnsi"/>
          <w:color w:val="000000" w:themeColor="text1"/>
          <w:sz w:val="24"/>
          <w:szCs w:val="24"/>
        </w:rPr>
        <w:t>.</w:t>
      </w:r>
    </w:p>
    <w:p w14:paraId="3604CBDE" w14:textId="59BB82F3" w:rsidR="00761BE8" w:rsidRPr="00AA7C9E" w:rsidRDefault="00761BE8" w:rsidP="00CB51A7">
      <w:pPr>
        <w:pStyle w:val="ListParagraph"/>
        <w:numPr>
          <w:ilvl w:val="0"/>
          <w:numId w:val="10"/>
        </w:numPr>
        <w:spacing w:after="0" w:line="360" w:lineRule="auto"/>
        <w:ind w:left="357" w:hanging="357"/>
        <w:rPr>
          <w:rFonts w:cstheme="minorHAnsi"/>
          <w:color w:val="000000" w:themeColor="text1"/>
          <w:sz w:val="24"/>
          <w:szCs w:val="24"/>
        </w:rPr>
      </w:pPr>
      <w:r w:rsidRPr="00AA7C9E">
        <w:rPr>
          <w:rFonts w:cstheme="minorHAnsi"/>
          <w:color w:val="000000" w:themeColor="text1"/>
          <w:sz w:val="24"/>
          <w:szCs w:val="24"/>
        </w:rPr>
        <w:t xml:space="preserve">All mothers of infants identified as having </w:t>
      </w:r>
      <w:r w:rsidRPr="00AA7C9E">
        <w:rPr>
          <w:rFonts w:cstheme="minorHAnsi"/>
          <w:b/>
          <w:bCs/>
          <w:color w:val="000000" w:themeColor="text1"/>
          <w:sz w:val="24"/>
          <w:szCs w:val="24"/>
        </w:rPr>
        <w:t>slow weight gain</w:t>
      </w:r>
      <w:r w:rsidRPr="00AA7C9E">
        <w:rPr>
          <w:rFonts w:cstheme="minorHAnsi"/>
          <w:color w:val="000000" w:themeColor="text1"/>
          <w:sz w:val="24"/>
          <w:szCs w:val="24"/>
        </w:rPr>
        <w:t xml:space="preserve"> or </w:t>
      </w:r>
      <w:r w:rsidRPr="00AA7C9E">
        <w:rPr>
          <w:rFonts w:cstheme="minorHAnsi"/>
          <w:b/>
          <w:bCs/>
          <w:color w:val="000000" w:themeColor="text1"/>
          <w:sz w:val="24"/>
          <w:szCs w:val="24"/>
        </w:rPr>
        <w:t>growth concern</w:t>
      </w:r>
      <w:r w:rsidRPr="00AA7C9E">
        <w:rPr>
          <w:rFonts w:cstheme="minorHAnsi"/>
          <w:color w:val="000000" w:themeColor="text1"/>
          <w:sz w:val="24"/>
          <w:szCs w:val="24"/>
        </w:rPr>
        <w:t xml:space="preserve"> will receive intensive breastfeeding </w:t>
      </w:r>
      <w:r w:rsidR="00CB64DD" w:rsidRPr="00AA7C9E">
        <w:rPr>
          <w:rFonts w:cstheme="minorHAnsi"/>
          <w:color w:val="000000" w:themeColor="text1"/>
          <w:sz w:val="24"/>
          <w:szCs w:val="24"/>
        </w:rPr>
        <w:t xml:space="preserve">counselling and </w:t>
      </w:r>
      <w:r w:rsidRPr="00AA7C9E">
        <w:rPr>
          <w:rFonts w:cstheme="minorHAnsi"/>
          <w:color w:val="000000" w:themeColor="text1"/>
          <w:sz w:val="24"/>
          <w:szCs w:val="24"/>
        </w:rPr>
        <w:t>support.</w:t>
      </w:r>
    </w:p>
    <w:p w14:paraId="710DD3E5" w14:textId="11C7492C" w:rsidR="00761BE8" w:rsidRPr="00AA7C9E" w:rsidRDefault="00761BE8" w:rsidP="00CB51A7">
      <w:pPr>
        <w:pStyle w:val="ListParagraph"/>
        <w:numPr>
          <w:ilvl w:val="0"/>
          <w:numId w:val="10"/>
        </w:numPr>
        <w:spacing w:after="0" w:line="360" w:lineRule="auto"/>
        <w:ind w:left="357" w:hanging="357"/>
        <w:rPr>
          <w:rFonts w:cstheme="minorHAnsi"/>
          <w:color w:val="000000" w:themeColor="text1"/>
          <w:sz w:val="24"/>
          <w:szCs w:val="24"/>
        </w:rPr>
      </w:pPr>
      <w:r w:rsidRPr="00AA7C9E">
        <w:rPr>
          <w:rFonts w:cstheme="minorHAnsi"/>
          <w:color w:val="000000" w:themeColor="text1"/>
          <w:sz w:val="24"/>
          <w:szCs w:val="24"/>
        </w:rPr>
        <w:t xml:space="preserve">Infants identified as </w:t>
      </w:r>
      <w:r w:rsidRPr="00AA7C9E">
        <w:rPr>
          <w:rFonts w:cstheme="minorHAnsi"/>
          <w:b/>
          <w:bCs/>
          <w:color w:val="000000" w:themeColor="text1"/>
          <w:sz w:val="24"/>
          <w:szCs w:val="24"/>
        </w:rPr>
        <w:t>growth faltering</w:t>
      </w:r>
      <w:r w:rsidRPr="00AA7C9E">
        <w:rPr>
          <w:rFonts w:cstheme="minorHAnsi"/>
          <w:color w:val="000000" w:themeColor="text1"/>
          <w:sz w:val="24"/>
          <w:szCs w:val="24"/>
        </w:rPr>
        <w:t xml:space="preserve"> will either receive intensive breastfeeding </w:t>
      </w:r>
      <w:r w:rsidR="00AF308A" w:rsidRPr="00AA7C9E">
        <w:rPr>
          <w:rFonts w:cstheme="minorHAnsi"/>
          <w:color w:val="000000" w:themeColor="text1"/>
          <w:sz w:val="24"/>
          <w:szCs w:val="24"/>
        </w:rPr>
        <w:t xml:space="preserve">counselling and </w:t>
      </w:r>
      <w:r w:rsidRPr="00AA7C9E">
        <w:rPr>
          <w:rFonts w:cstheme="minorHAnsi"/>
          <w:color w:val="000000" w:themeColor="text1"/>
          <w:sz w:val="24"/>
          <w:szCs w:val="24"/>
        </w:rPr>
        <w:t xml:space="preserve">support plus nutritional supplementation or intensive breastfeeding </w:t>
      </w:r>
      <w:r w:rsidR="00AF308A" w:rsidRPr="00AA7C9E">
        <w:rPr>
          <w:rFonts w:cstheme="minorHAnsi"/>
          <w:color w:val="000000" w:themeColor="text1"/>
          <w:sz w:val="24"/>
          <w:szCs w:val="24"/>
        </w:rPr>
        <w:t xml:space="preserve">counselling and </w:t>
      </w:r>
      <w:r w:rsidRPr="00AA7C9E">
        <w:rPr>
          <w:rFonts w:cstheme="minorHAnsi"/>
          <w:color w:val="000000" w:themeColor="text1"/>
          <w:sz w:val="24"/>
          <w:szCs w:val="24"/>
        </w:rPr>
        <w:t xml:space="preserve">support plus usual care, depending on </w:t>
      </w:r>
      <w:r w:rsidR="00791C51" w:rsidRPr="00AA7C9E">
        <w:rPr>
          <w:rFonts w:cstheme="minorHAnsi"/>
          <w:color w:val="000000" w:themeColor="text1"/>
          <w:sz w:val="24"/>
          <w:szCs w:val="24"/>
        </w:rPr>
        <w:t>randomiz</w:t>
      </w:r>
      <w:r w:rsidRPr="00AA7C9E">
        <w:rPr>
          <w:rFonts w:cstheme="minorHAnsi"/>
          <w:color w:val="000000" w:themeColor="text1"/>
          <w:sz w:val="24"/>
          <w:szCs w:val="24"/>
        </w:rPr>
        <w:t>ation.</w:t>
      </w:r>
    </w:p>
    <w:p w14:paraId="3A86E6A3" w14:textId="0F49F7FD" w:rsidR="00761BE8" w:rsidRPr="00AA7C9E" w:rsidRDefault="00761BE8" w:rsidP="00CB51A7">
      <w:pPr>
        <w:pStyle w:val="ListParagraph"/>
        <w:numPr>
          <w:ilvl w:val="0"/>
          <w:numId w:val="10"/>
        </w:numPr>
        <w:spacing w:after="0" w:line="360" w:lineRule="auto"/>
        <w:ind w:left="357" w:hanging="357"/>
        <w:rPr>
          <w:rFonts w:cstheme="minorHAnsi"/>
          <w:color w:val="000000" w:themeColor="text1"/>
          <w:sz w:val="24"/>
          <w:szCs w:val="24"/>
        </w:rPr>
      </w:pPr>
      <w:r w:rsidRPr="00AA7C9E">
        <w:rPr>
          <w:rFonts w:cstheme="minorHAnsi"/>
          <w:color w:val="000000" w:themeColor="text1"/>
          <w:sz w:val="24"/>
          <w:szCs w:val="24"/>
        </w:rPr>
        <w:t xml:space="preserve">Infants identified to have </w:t>
      </w:r>
      <w:r w:rsidRPr="00AA7C9E">
        <w:rPr>
          <w:rFonts w:cstheme="minorHAnsi"/>
          <w:b/>
          <w:bCs/>
          <w:color w:val="000000" w:themeColor="text1"/>
          <w:sz w:val="24"/>
          <w:szCs w:val="24"/>
        </w:rPr>
        <w:t>growth concern</w:t>
      </w:r>
      <w:r w:rsidRPr="00AA7C9E">
        <w:rPr>
          <w:rFonts w:cstheme="minorHAnsi"/>
          <w:color w:val="000000" w:themeColor="text1"/>
          <w:sz w:val="24"/>
          <w:szCs w:val="24"/>
        </w:rPr>
        <w:t xml:space="preserve"> for the first time at </w:t>
      </w:r>
      <w:r w:rsidR="00B00E97" w:rsidRPr="00AA7C9E">
        <w:rPr>
          <w:rFonts w:cstheme="minorHAnsi"/>
          <w:color w:val="000000" w:themeColor="text1"/>
          <w:sz w:val="24"/>
          <w:szCs w:val="24"/>
        </w:rPr>
        <w:t>week 22</w:t>
      </w:r>
      <w:r w:rsidR="00022237" w:rsidRPr="00AA7C9E">
        <w:rPr>
          <w:rFonts w:cstheme="minorHAnsi"/>
          <w:color w:val="000000" w:themeColor="text1"/>
          <w:sz w:val="24"/>
          <w:szCs w:val="24"/>
        </w:rPr>
        <w:t xml:space="preserve"> </w:t>
      </w:r>
      <w:r w:rsidR="00E0018B" w:rsidRPr="00AA7C9E">
        <w:rPr>
          <w:rFonts w:cstheme="minorHAnsi"/>
          <w:color w:val="000000" w:themeColor="text1"/>
          <w:sz w:val="24"/>
          <w:szCs w:val="24"/>
        </w:rPr>
        <w:t xml:space="preserve">or later will receive nutritional supplementation (if </w:t>
      </w:r>
      <w:r w:rsidR="00791C51" w:rsidRPr="00AA7C9E">
        <w:rPr>
          <w:rFonts w:cstheme="minorHAnsi"/>
          <w:color w:val="000000" w:themeColor="text1"/>
          <w:sz w:val="24"/>
          <w:szCs w:val="24"/>
        </w:rPr>
        <w:t>randomiz</w:t>
      </w:r>
      <w:r w:rsidR="00E0018B" w:rsidRPr="00AA7C9E">
        <w:rPr>
          <w:rFonts w:cstheme="minorHAnsi"/>
          <w:color w:val="000000" w:themeColor="text1"/>
          <w:sz w:val="24"/>
          <w:szCs w:val="24"/>
        </w:rPr>
        <w:t xml:space="preserve">ed to that </w:t>
      </w:r>
      <w:r w:rsidR="00D41E2D" w:rsidRPr="00AA7C9E">
        <w:rPr>
          <w:rFonts w:cstheme="minorHAnsi"/>
          <w:color w:val="000000" w:themeColor="text1"/>
          <w:sz w:val="24"/>
          <w:szCs w:val="24"/>
        </w:rPr>
        <w:t>group</w:t>
      </w:r>
      <w:r w:rsidR="00E0018B" w:rsidRPr="00AA7C9E">
        <w:rPr>
          <w:rFonts w:cstheme="minorHAnsi"/>
          <w:color w:val="000000" w:themeColor="text1"/>
          <w:sz w:val="24"/>
          <w:szCs w:val="24"/>
        </w:rPr>
        <w:t>) as soon as possible (and within a maximum of 7 days)</w:t>
      </w:r>
      <w:r w:rsidRPr="00AA7C9E">
        <w:rPr>
          <w:rFonts w:cstheme="minorHAnsi"/>
          <w:color w:val="000000" w:themeColor="text1"/>
          <w:sz w:val="24"/>
          <w:szCs w:val="24"/>
        </w:rPr>
        <w:t xml:space="preserve"> without waiting for the growth assessment at 6 months. </w:t>
      </w:r>
    </w:p>
    <w:p w14:paraId="273F9004" w14:textId="77777777" w:rsidR="00B52DEF" w:rsidRPr="00AA7C9E" w:rsidRDefault="00B52DEF" w:rsidP="00CE2AE2">
      <w:pPr>
        <w:spacing w:after="0" w:line="360" w:lineRule="auto"/>
        <w:rPr>
          <w:rFonts w:cstheme="minorHAnsi"/>
          <w:color w:val="000000" w:themeColor="text1"/>
          <w:sz w:val="24"/>
          <w:szCs w:val="24"/>
        </w:rPr>
      </w:pPr>
    </w:p>
    <w:p w14:paraId="3D3FA889" w14:textId="57A1B41A" w:rsidR="00344E1E" w:rsidRPr="00AA7C9E" w:rsidRDefault="009740FA" w:rsidP="00CE2AE2">
      <w:pPr>
        <w:pStyle w:val="Heading2"/>
        <w:spacing w:before="0" w:line="360" w:lineRule="auto"/>
        <w:rPr>
          <w:rFonts w:asciiTheme="minorHAnsi" w:hAnsiTheme="minorHAnsi" w:cstheme="minorHAnsi"/>
          <w:b/>
          <w:bCs/>
          <w:color w:val="1F3864" w:themeColor="accent1" w:themeShade="80"/>
          <w:sz w:val="24"/>
          <w:szCs w:val="24"/>
        </w:rPr>
      </w:pPr>
      <w:bookmarkStart w:id="28" w:name="_Toc164957491"/>
      <w:bookmarkStart w:id="29" w:name="_Toc170375398"/>
      <w:r w:rsidRPr="00AA7C9E">
        <w:rPr>
          <w:rFonts w:asciiTheme="minorHAnsi" w:hAnsiTheme="minorHAnsi" w:cstheme="minorHAnsi"/>
          <w:b/>
          <w:bCs/>
          <w:color w:val="1F3864" w:themeColor="accent1" w:themeShade="80"/>
          <w:sz w:val="24"/>
          <w:szCs w:val="24"/>
        </w:rPr>
        <w:t>3.3</w:t>
      </w:r>
      <w:r w:rsidR="00344E1E" w:rsidRPr="00AA7C9E">
        <w:rPr>
          <w:rFonts w:asciiTheme="minorHAnsi" w:hAnsiTheme="minorHAnsi" w:cstheme="minorHAnsi"/>
          <w:b/>
          <w:bCs/>
          <w:color w:val="1F3864" w:themeColor="accent1" w:themeShade="80"/>
          <w:sz w:val="24"/>
          <w:szCs w:val="24"/>
        </w:rPr>
        <w:t xml:space="preserve"> Definitions of outcomes</w:t>
      </w:r>
      <w:bookmarkEnd w:id="28"/>
      <w:bookmarkEnd w:id="29"/>
    </w:p>
    <w:p w14:paraId="1CBEF924" w14:textId="4E19E699" w:rsidR="00BF3EE6" w:rsidRPr="00AA7C9E" w:rsidRDefault="0058689A" w:rsidP="00CC43F5">
      <w:pPr>
        <w:pStyle w:val="Heading3"/>
        <w:spacing w:before="0" w:line="360" w:lineRule="auto"/>
        <w:rPr>
          <w:rFonts w:asciiTheme="minorHAnsi" w:hAnsiTheme="minorHAnsi" w:cstheme="minorHAnsi"/>
          <w:color w:val="000000" w:themeColor="text1"/>
        </w:rPr>
      </w:pPr>
      <w:bookmarkStart w:id="30" w:name="_Toc164957492"/>
      <w:bookmarkStart w:id="31" w:name="_Toc170375399"/>
      <w:r w:rsidRPr="00AA7C9E">
        <w:rPr>
          <w:rFonts w:asciiTheme="minorHAnsi" w:hAnsiTheme="minorHAnsi" w:cstheme="minorHAnsi"/>
          <w:color w:val="000000" w:themeColor="text1"/>
        </w:rPr>
        <w:t>3.3.1 Date conventions for outcome definitions</w:t>
      </w:r>
      <w:bookmarkEnd w:id="30"/>
      <w:bookmarkEnd w:id="31"/>
    </w:p>
    <w:p w14:paraId="21C977CD" w14:textId="1DA47603" w:rsidR="00CC43F5" w:rsidRPr="00AA7C9E" w:rsidRDefault="00161C97" w:rsidP="00CC43F5">
      <w:pPr>
        <w:spacing w:after="0" w:line="360" w:lineRule="auto"/>
        <w:rPr>
          <w:rFonts w:cstheme="minorHAnsi"/>
          <w:color w:val="000000" w:themeColor="text1"/>
          <w:sz w:val="24"/>
          <w:szCs w:val="24"/>
        </w:rPr>
      </w:pPr>
      <w:r w:rsidRPr="00AA7C9E">
        <w:rPr>
          <w:sz w:val="24"/>
          <w:szCs w:val="24"/>
        </w:rPr>
        <w:t>Table 1</w:t>
      </w:r>
      <w:r w:rsidR="00CC43F5" w:rsidRPr="00AA7C9E">
        <w:rPr>
          <w:sz w:val="24"/>
          <w:szCs w:val="24"/>
        </w:rPr>
        <w:t xml:space="preserve"> displays the time period definitions used in the trial. We will use hours to define the first week, then days for the remainder of the trial. </w:t>
      </w:r>
      <w:r w:rsidR="00CC43F5" w:rsidRPr="00AA7C9E">
        <w:rPr>
          <w:rFonts w:cstheme="minorHAnsi"/>
          <w:color w:val="000000" w:themeColor="text1"/>
          <w:sz w:val="24"/>
          <w:szCs w:val="24"/>
        </w:rPr>
        <w:t xml:space="preserve"> </w:t>
      </w:r>
    </w:p>
    <w:p w14:paraId="4A154AD1" w14:textId="77777777" w:rsidR="007820FA" w:rsidRPr="00AA7C9E" w:rsidRDefault="007820FA" w:rsidP="00CC43F5">
      <w:pPr>
        <w:spacing w:after="0" w:line="360" w:lineRule="auto"/>
        <w:rPr>
          <w:rFonts w:cstheme="minorHAnsi"/>
          <w:color w:val="000000" w:themeColor="text1"/>
          <w:sz w:val="24"/>
          <w:szCs w:val="24"/>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972"/>
        <w:gridCol w:w="6044"/>
      </w:tblGrid>
      <w:tr w:rsidR="00161C97" w:rsidRPr="00AA7C9E" w14:paraId="7CCBBE0B" w14:textId="77777777" w:rsidTr="0070221F">
        <w:tc>
          <w:tcPr>
            <w:tcW w:w="2972" w:type="dxa"/>
            <w:tcBorders>
              <w:top w:val="single" w:sz="4" w:space="0" w:color="auto"/>
              <w:bottom w:val="single" w:sz="4" w:space="0" w:color="auto"/>
            </w:tcBorders>
          </w:tcPr>
          <w:p w14:paraId="35F7F582" w14:textId="236EFA8E" w:rsidR="00161C97" w:rsidRPr="00AA7C9E" w:rsidRDefault="00161C97" w:rsidP="00BD1B3E">
            <w:pPr>
              <w:spacing w:before="40" w:after="40"/>
              <w:rPr>
                <w:b/>
                <w:bCs/>
              </w:rPr>
            </w:pPr>
            <w:r w:rsidRPr="00AA7C9E">
              <w:rPr>
                <w:b/>
                <w:bCs/>
              </w:rPr>
              <w:t>Table 1</w:t>
            </w:r>
          </w:p>
        </w:tc>
        <w:tc>
          <w:tcPr>
            <w:tcW w:w="6044" w:type="dxa"/>
            <w:tcBorders>
              <w:top w:val="single" w:sz="4" w:space="0" w:color="auto"/>
              <w:bottom w:val="single" w:sz="4" w:space="0" w:color="auto"/>
            </w:tcBorders>
          </w:tcPr>
          <w:p w14:paraId="049254CC" w14:textId="77777777" w:rsidR="00161C97" w:rsidRPr="00AA7C9E" w:rsidRDefault="00161C97" w:rsidP="00BD1B3E">
            <w:pPr>
              <w:spacing w:before="40" w:after="40"/>
              <w:rPr>
                <w:rFonts w:cstheme="minorHAnsi"/>
                <w:b/>
                <w:bCs/>
                <w:color w:val="000000" w:themeColor="text1"/>
              </w:rPr>
            </w:pPr>
          </w:p>
        </w:tc>
      </w:tr>
      <w:tr w:rsidR="00CC43F5" w:rsidRPr="00AA7C9E" w14:paraId="25DCB530" w14:textId="77777777" w:rsidTr="0070221F">
        <w:tc>
          <w:tcPr>
            <w:tcW w:w="2972" w:type="dxa"/>
            <w:tcBorders>
              <w:top w:val="single" w:sz="4" w:space="0" w:color="auto"/>
              <w:bottom w:val="single" w:sz="4" w:space="0" w:color="auto"/>
            </w:tcBorders>
          </w:tcPr>
          <w:p w14:paraId="7B7A8C12" w14:textId="77777777" w:rsidR="00CC43F5" w:rsidRPr="00AA7C9E" w:rsidRDefault="00CC43F5" w:rsidP="00BD1B3E">
            <w:pPr>
              <w:spacing w:before="40" w:after="40"/>
              <w:rPr>
                <w:b/>
                <w:bCs/>
              </w:rPr>
            </w:pPr>
            <w:r w:rsidRPr="00AA7C9E">
              <w:rPr>
                <w:b/>
                <w:bCs/>
              </w:rPr>
              <w:t xml:space="preserve">Time period </w:t>
            </w:r>
          </w:p>
        </w:tc>
        <w:tc>
          <w:tcPr>
            <w:tcW w:w="6044" w:type="dxa"/>
            <w:tcBorders>
              <w:top w:val="single" w:sz="4" w:space="0" w:color="auto"/>
              <w:bottom w:val="single" w:sz="4" w:space="0" w:color="auto"/>
            </w:tcBorders>
          </w:tcPr>
          <w:p w14:paraId="275C9569" w14:textId="77777777" w:rsidR="00CC43F5" w:rsidRPr="00AA7C9E" w:rsidRDefault="00CC43F5" w:rsidP="00BD1B3E">
            <w:pPr>
              <w:spacing w:before="40" w:after="40"/>
              <w:rPr>
                <w:rFonts w:cstheme="minorHAnsi"/>
                <w:b/>
                <w:bCs/>
                <w:color w:val="000000" w:themeColor="text1"/>
              </w:rPr>
            </w:pPr>
            <w:r w:rsidRPr="00AA7C9E">
              <w:rPr>
                <w:rFonts w:cstheme="minorHAnsi"/>
                <w:b/>
                <w:bCs/>
                <w:color w:val="000000" w:themeColor="text1"/>
              </w:rPr>
              <w:t xml:space="preserve">Definition </w:t>
            </w:r>
          </w:p>
        </w:tc>
      </w:tr>
      <w:tr w:rsidR="00CC43F5" w:rsidRPr="00AA7C9E" w14:paraId="54FE29A8" w14:textId="77777777" w:rsidTr="0070221F">
        <w:tc>
          <w:tcPr>
            <w:tcW w:w="2972" w:type="dxa"/>
            <w:tcBorders>
              <w:top w:val="single" w:sz="4" w:space="0" w:color="auto"/>
            </w:tcBorders>
          </w:tcPr>
          <w:p w14:paraId="1F1FB653" w14:textId="27C95BB1" w:rsidR="00CC43F5" w:rsidRPr="00AA7C9E" w:rsidRDefault="00CC43F5" w:rsidP="00BD1B3E">
            <w:pPr>
              <w:spacing w:before="40" w:after="40"/>
            </w:pPr>
            <w:r w:rsidRPr="00AA7C9E">
              <w:t xml:space="preserve">Day </w:t>
            </w:r>
            <w:r w:rsidR="00926E7E" w:rsidRPr="00AA7C9E">
              <w:t>0</w:t>
            </w:r>
          </w:p>
        </w:tc>
        <w:tc>
          <w:tcPr>
            <w:tcW w:w="6044" w:type="dxa"/>
            <w:tcBorders>
              <w:top w:val="single" w:sz="4" w:space="0" w:color="auto"/>
            </w:tcBorders>
          </w:tcPr>
          <w:p w14:paraId="1EA2575C" w14:textId="77777777" w:rsidR="00CC43F5" w:rsidRPr="00AA7C9E" w:rsidRDefault="00CC43F5" w:rsidP="00BD1B3E">
            <w:pPr>
              <w:spacing w:before="40" w:after="40"/>
            </w:pPr>
            <w:r w:rsidRPr="00AA7C9E">
              <w:t xml:space="preserve">0 to 23.99 hours  (i.e. 0 to &lt; 24 hours) </w:t>
            </w:r>
          </w:p>
        </w:tc>
      </w:tr>
      <w:tr w:rsidR="00CC43F5" w:rsidRPr="00AA7C9E" w14:paraId="0A07A327" w14:textId="77777777" w:rsidTr="0070221F">
        <w:tc>
          <w:tcPr>
            <w:tcW w:w="2972" w:type="dxa"/>
          </w:tcPr>
          <w:p w14:paraId="3590E594" w14:textId="15A64647" w:rsidR="00CC43F5" w:rsidRPr="00AA7C9E" w:rsidRDefault="00CC43F5" w:rsidP="00BD1B3E">
            <w:pPr>
              <w:spacing w:before="40" w:after="40"/>
            </w:pPr>
            <w:r w:rsidRPr="00AA7C9E">
              <w:t xml:space="preserve">Day </w:t>
            </w:r>
            <w:r w:rsidR="00926E7E" w:rsidRPr="00AA7C9E">
              <w:t>1</w:t>
            </w:r>
          </w:p>
        </w:tc>
        <w:tc>
          <w:tcPr>
            <w:tcW w:w="6044" w:type="dxa"/>
          </w:tcPr>
          <w:p w14:paraId="12C4268D" w14:textId="77777777" w:rsidR="00CC43F5" w:rsidRPr="00AA7C9E" w:rsidRDefault="00CC43F5" w:rsidP="00BD1B3E">
            <w:pPr>
              <w:spacing w:before="40" w:after="40"/>
            </w:pPr>
            <w:r w:rsidRPr="00AA7C9E">
              <w:t>24 to 47.99 hours  (i.e. 24 to &lt; 48 hours)</w:t>
            </w:r>
          </w:p>
        </w:tc>
      </w:tr>
      <w:tr w:rsidR="00CC43F5" w:rsidRPr="00AA7C9E" w14:paraId="10C22251" w14:textId="77777777" w:rsidTr="0070221F">
        <w:tc>
          <w:tcPr>
            <w:tcW w:w="2972" w:type="dxa"/>
          </w:tcPr>
          <w:p w14:paraId="620ABDEC" w14:textId="663DA826" w:rsidR="00CC43F5" w:rsidRPr="00AA7C9E" w:rsidRDefault="00CC43F5" w:rsidP="00BD1B3E">
            <w:pPr>
              <w:spacing w:before="40" w:after="40"/>
            </w:pPr>
            <w:r w:rsidRPr="00AA7C9E">
              <w:t xml:space="preserve">Day </w:t>
            </w:r>
            <w:r w:rsidR="00926E7E" w:rsidRPr="00AA7C9E">
              <w:t>2</w:t>
            </w:r>
          </w:p>
        </w:tc>
        <w:tc>
          <w:tcPr>
            <w:tcW w:w="6044" w:type="dxa"/>
          </w:tcPr>
          <w:p w14:paraId="5124EDC3" w14:textId="77777777" w:rsidR="00CC43F5" w:rsidRPr="00AA7C9E" w:rsidRDefault="00CC43F5" w:rsidP="00BD1B3E">
            <w:pPr>
              <w:spacing w:before="40" w:after="40"/>
            </w:pPr>
            <w:r w:rsidRPr="00AA7C9E">
              <w:t>48 to 71.99 hours (i.e. 48 to &lt; 72 hours)</w:t>
            </w:r>
          </w:p>
        </w:tc>
      </w:tr>
      <w:tr w:rsidR="00CC43F5" w:rsidRPr="00AA7C9E" w14:paraId="683EDCA7" w14:textId="77777777" w:rsidTr="0070221F">
        <w:tc>
          <w:tcPr>
            <w:tcW w:w="2972" w:type="dxa"/>
          </w:tcPr>
          <w:p w14:paraId="02AB340D" w14:textId="57229986" w:rsidR="00CC43F5" w:rsidRPr="00AA7C9E" w:rsidRDefault="00CC43F5" w:rsidP="00BD1B3E">
            <w:pPr>
              <w:spacing w:before="40" w:after="40"/>
            </w:pPr>
            <w:r w:rsidRPr="00AA7C9E">
              <w:t xml:space="preserve">Day </w:t>
            </w:r>
            <w:r w:rsidR="00926E7E" w:rsidRPr="00AA7C9E">
              <w:t>3</w:t>
            </w:r>
          </w:p>
        </w:tc>
        <w:tc>
          <w:tcPr>
            <w:tcW w:w="6044" w:type="dxa"/>
          </w:tcPr>
          <w:p w14:paraId="7CF89A28" w14:textId="77777777" w:rsidR="00CC43F5" w:rsidRPr="00AA7C9E" w:rsidRDefault="00CC43F5" w:rsidP="00BD1B3E">
            <w:pPr>
              <w:spacing w:before="40" w:after="40"/>
            </w:pPr>
            <w:r w:rsidRPr="00AA7C9E">
              <w:t>72 to 95.99 hours (i.e. 72 to &lt; 96 hours)</w:t>
            </w:r>
          </w:p>
        </w:tc>
      </w:tr>
      <w:tr w:rsidR="00CC43F5" w:rsidRPr="00AA7C9E" w14:paraId="10FBD55E" w14:textId="77777777" w:rsidTr="0070221F">
        <w:tc>
          <w:tcPr>
            <w:tcW w:w="2972" w:type="dxa"/>
          </w:tcPr>
          <w:p w14:paraId="4EA3E7A1" w14:textId="7664CD28" w:rsidR="00CC43F5" w:rsidRPr="00AA7C9E" w:rsidRDefault="00CC43F5" w:rsidP="00BD1B3E">
            <w:pPr>
              <w:spacing w:before="40" w:after="40"/>
            </w:pPr>
            <w:r w:rsidRPr="00AA7C9E">
              <w:t xml:space="preserve">Day </w:t>
            </w:r>
            <w:r w:rsidR="00926E7E" w:rsidRPr="00AA7C9E">
              <w:t>4</w:t>
            </w:r>
          </w:p>
        </w:tc>
        <w:tc>
          <w:tcPr>
            <w:tcW w:w="6044" w:type="dxa"/>
          </w:tcPr>
          <w:p w14:paraId="00F9FA16" w14:textId="77777777" w:rsidR="00CC43F5" w:rsidRPr="00AA7C9E" w:rsidRDefault="00CC43F5" w:rsidP="00BD1B3E">
            <w:pPr>
              <w:spacing w:before="40" w:after="40"/>
            </w:pPr>
            <w:r w:rsidRPr="00AA7C9E">
              <w:t>96 to 119.99 hours (i.e. 96 to &lt; 120 hours)</w:t>
            </w:r>
          </w:p>
        </w:tc>
      </w:tr>
      <w:tr w:rsidR="00CC43F5" w:rsidRPr="00AA7C9E" w14:paraId="59DF99A3" w14:textId="77777777" w:rsidTr="0070221F">
        <w:tc>
          <w:tcPr>
            <w:tcW w:w="2972" w:type="dxa"/>
          </w:tcPr>
          <w:p w14:paraId="2835338B" w14:textId="153E84B0" w:rsidR="00CC43F5" w:rsidRPr="00AA7C9E" w:rsidRDefault="00CC43F5" w:rsidP="00BD1B3E">
            <w:pPr>
              <w:spacing w:before="40" w:after="40"/>
            </w:pPr>
            <w:r w:rsidRPr="00AA7C9E">
              <w:t xml:space="preserve">Day </w:t>
            </w:r>
            <w:r w:rsidR="00926E7E" w:rsidRPr="00AA7C9E">
              <w:t>5</w:t>
            </w:r>
          </w:p>
        </w:tc>
        <w:tc>
          <w:tcPr>
            <w:tcW w:w="6044" w:type="dxa"/>
          </w:tcPr>
          <w:p w14:paraId="1C0729E9" w14:textId="77777777" w:rsidR="00CC43F5" w:rsidRPr="00AA7C9E" w:rsidRDefault="00CC43F5" w:rsidP="00BD1B3E">
            <w:pPr>
              <w:spacing w:before="40" w:after="40"/>
            </w:pPr>
            <w:r w:rsidRPr="00AA7C9E">
              <w:t>120 to 143.99 hours (i.e. 120 to &lt; 144 hours)</w:t>
            </w:r>
          </w:p>
        </w:tc>
      </w:tr>
      <w:tr w:rsidR="00CC43F5" w:rsidRPr="00AA7C9E" w14:paraId="5B9D9839" w14:textId="77777777" w:rsidTr="0070221F">
        <w:tc>
          <w:tcPr>
            <w:tcW w:w="2972" w:type="dxa"/>
          </w:tcPr>
          <w:p w14:paraId="7215D712" w14:textId="15BBA9EB" w:rsidR="00CC43F5" w:rsidRPr="00AA7C9E" w:rsidRDefault="00CC43F5" w:rsidP="00BD1B3E">
            <w:pPr>
              <w:spacing w:before="40" w:after="40"/>
            </w:pPr>
            <w:r w:rsidRPr="00AA7C9E">
              <w:t xml:space="preserve">Day </w:t>
            </w:r>
            <w:r w:rsidR="00926E7E" w:rsidRPr="00AA7C9E">
              <w:t>6</w:t>
            </w:r>
          </w:p>
        </w:tc>
        <w:tc>
          <w:tcPr>
            <w:tcW w:w="6044" w:type="dxa"/>
          </w:tcPr>
          <w:p w14:paraId="4AE8AF65" w14:textId="77777777" w:rsidR="00CC43F5" w:rsidRPr="00AA7C9E" w:rsidRDefault="00CC43F5" w:rsidP="00BD1B3E">
            <w:pPr>
              <w:spacing w:before="40" w:after="40"/>
            </w:pPr>
            <w:r w:rsidRPr="00AA7C9E">
              <w:t>144 to 167.99 hours (i.e. 144 to &lt; 168 hours)</w:t>
            </w:r>
          </w:p>
        </w:tc>
      </w:tr>
      <w:tr w:rsidR="00CC43F5" w:rsidRPr="00AA7C9E" w14:paraId="640FA0C7" w14:textId="77777777" w:rsidTr="0070221F">
        <w:tc>
          <w:tcPr>
            <w:tcW w:w="2972" w:type="dxa"/>
          </w:tcPr>
          <w:p w14:paraId="47E59713" w14:textId="77777777" w:rsidR="00CC43F5" w:rsidRPr="00AA7C9E" w:rsidRDefault="00CC43F5" w:rsidP="00BD1B3E">
            <w:pPr>
              <w:spacing w:before="40" w:after="40"/>
            </w:pPr>
            <w:r w:rsidRPr="00AA7C9E">
              <w:t>Week 1</w:t>
            </w:r>
          </w:p>
        </w:tc>
        <w:tc>
          <w:tcPr>
            <w:tcW w:w="6044" w:type="dxa"/>
          </w:tcPr>
          <w:p w14:paraId="4DE1A1F9" w14:textId="4C97B5AE" w:rsidR="00CC43F5" w:rsidRPr="00AA7C9E" w:rsidRDefault="00203312" w:rsidP="00BD1B3E">
            <w:pPr>
              <w:spacing w:before="40" w:after="40"/>
            </w:pPr>
            <w:r w:rsidRPr="00AA7C9E">
              <w:t>D</w:t>
            </w:r>
            <w:r w:rsidR="00CC43F5" w:rsidRPr="00AA7C9E">
              <w:t xml:space="preserve">ay </w:t>
            </w:r>
            <w:r w:rsidR="00253C61" w:rsidRPr="00AA7C9E">
              <w:t>0</w:t>
            </w:r>
            <w:r w:rsidR="00CC43F5" w:rsidRPr="00AA7C9E">
              <w:t xml:space="preserve"> to </w:t>
            </w:r>
            <w:r w:rsidR="00253C61" w:rsidRPr="00AA7C9E">
              <w:t>6</w:t>
            </w:r>
            <w:r w:rsidR="00CC43F5" w:rsidRPr="00AA7C9E">
              <w:t>, 0 to 167.99 hours, 0 to &lt; 168 hours</w:t>
            </w:r>
          </w:p>
        </w:tc>
      </w:tr>
      <w:tr w:rsidR="00A258D9" w:rsidRPr="00AA7C9E" w14:paraId="2836D15F" w14:textId="77777777" w:rsidTr="0070221F">
        <w:tc>
          <w:tcPr>
            <w:tcW w:w="2972" w:type="dxa"/>
          </w:tcPr>
          <w:p w14:paraId="03E1539D" w14:textId="07E1C15B" w:rsidR="00A258D9" w:rsidRPr="00AA7C9E" w:rsidRDefault="00A258D9" w:rsidP="00BD1B3E">
            <w:pPr>
              <w:spacing w:before="40" w:after="40"/>
            </w:pPr>
            <w:r w:rsidRPr="00AA7C9E">
              <w:t>Week 2</w:t>
            </w:r>
          </w:p>
        </w:tc>
        <w:tc>
          <w:tcPr>
            <w:tcW w:w="6044" w:type="dxa"/>
          </w:tcPr>
          <w:p w14:paraId="76514E54" w14:textId="47944E7A" w:rsidR="00A258D9" w:rsidRPr="00AA7C9E" w:rsidRDefault="00A258D9" w:rsidP="00BD1B3E">
            <w:pPr>
              <w:spacing w:before="40" w:after="40"/>
            </w:pPr>
            <w:r w:rsidRPr="00AA7C9E">
              <w:t>Day</w:t>
            </w:r>
            <w:r w:rsidR="00203312" w:rsidRPr="00AA7C9E">
              <w:t xml:space="preserve"> 7</w:t>
            </w:r>
            <w:r w:rsidRPr="00AA7C9E">
              <w:t xml:space="preserve"> to </w:t>
            </w:r>
            <w:r w:rsidR="00F43F34" w:rsidRPr="00AA7C9E">
              <w:t>1</w:t>
            </w:r>
            <w:r w:rsidR="00203312" w:rsidRPr="00AA7C9E">
              <w:t>3</w:t>
            </w:r>
          </w:p>
        </w:tc>
      </w:tr>
      <w:tr w:rsidR="00CC43F5" w:rsidRPr="00AA7C9E" w14:paraId="4FB6D13B" w14:textId="77777777" w:rsidTr="0070221F">
        <w:tc>
          <w:tcPr>
            <w:tcW w:w="2972" w:type="dxa"/>
            <w:tcBorders>
              <w:bottom w:val="single" w:sz="4" w:space="0" w:color="BFBFBF" w:themeColor="background1" w:themeShade="BF"/>
            </w:tcBorders>
          </w:tcPr>
          <w:p w14:paraId="0C4246A5" w14:textId="6A13A9DB" w:rsidR="00CC43F5" w:rsidRPr="00AA7C9E" w:rsidRDefault="00CC43F5" w:rsidP="00BD1B3E">
            <w:pPr>
              <w:spacing w:before="40" w:after="40"/>
            </w:pPr>
            <w:r w:rsidRPr="00AA7C9E">
              <w:t xml:space="preserve">6 </w:t>
            </w:r>
            <w:r w:rsidR="00A64C4C" w:rsidRPr="00AA7C9E">
              <w:t xml:space="preserve">completed </w:t>
            </w:r>
            <w:r w:rsidRPr="00AA7C9E">
              <w:t>months</w:t>
            </w:r>
          </w:p>
        </w:tc>
        <w:tc>
          <w:tcPr>
            <w:tcW w:w="6044" w:type="dxa"/>
            <w:tcBorders>
              <w:bottom w:val="single" w:sz="4" w:space="0" w:color="BFBFBF" w:themeColor="background1" w:themeShade="BF"/>
            </w:tcBorders>
          </w:tcPr>
          <w:p w14:paraId="659CE980" w14:textId="3DD2D648" w:rsidR="00CC43F5" w:rsidRPr="00AA7C9E" w:rsidRDefault="00D93272" w:rsidP="00BD1B3E">
            <w:pPr>
              <w:spacing w:before="40" w:after="40"/>
            </w:pPr>
            <w:r w:rsidRPr="00AA7C9E">
              <w:t>182-</w:t>
            </w:r>
            <w:r w:rsidR="00CC43F5" w:rsidRPr="00AA7C9E">
              <w:t xml:space="preserve">209 days </w:t>
            </w:r>
            <w:r w:rsidR="00C15603" w:rsidRPr="00AA7C9E">
              <w:t>(</w:t>
            </w:r>
            <w:r w:rsidRPr="00AA7C9E">
              <w:t>inclusive</w:t>
            </w:r>
            <w:r w:rsidR="00C15603" w:rsidRPr="00AA7C9E">
              <w:t xml:space="preserve"> of both days)</w:t>
            </w:r>
          </w:p>
        </w:tc>
      </w:tr>
      <w:tr w:rsidR="00CC43F5" w:rsidRPr="00AA7C9E" w14:paraId="3AA9A76D" w14:textId="77777777" w:rsidTr="0070221F">
        <w:trPr>
          <w:trHeight w:val="161"/>
        </w:trPr>
        <w:tc>
          <w:tcPr>
            <w:tcW w:w="2972" w:type="dxa"/>
            <w:tcBorders>
              <w:bottom w:val="single" w:sz="4" w:space="0" w:color="auto"/>
            </w:tcBorders>
          </w:tcPr>
          <w:p w14:paraId="33859655" w14:textId="77777777" w:rsidR="00CC43F5" w:rsidRPr="00AA7C9E" w:rsidRDefault="00CC43F5" w:rsidP="00BD1B3E">
            <w:pPr>
              <w:spacing w:before="40" w:after="40"/>
            </w:pPr>
            <w:r w:rsidRPr="00AA7C9E">
              <w:t xml:space="preserve">Every 2 weeks </w:t>
            </w:r>
          </w:p>
        </w:tc>
        <w:tc>
          <w:tcPr>
            <w:tcW w:w="6044" w:type="dxa"/>
            <w:tcBorders>
              <w:bottom w:val="single" w:sz="4" w:space="0" w:color="auto"/>
            </w:tcBorders>
          </w:tcPr>
          <w:p w14:paraId="26E502D0" w14:textId="77777777" w:rsidR="00CC43F5" w:rsidRPr="00AA7C9E" w:rsidRDefault="00CC43F5" w:rsidP="00BD1B3E">
            <w:pPr>
              <w:spacing w:before="40" w:after="40"/>
            </w:pPr>
            <w:r w:rsidRPr="00AA7C9E">
              <w:t>Every 14 days</w:t>
            </w:r>
          </w:p>
        </w:tc>
      </w:tr>
    </w:tbl>
    <w:p w14:paraId="1988CD7A" w14:textId="77777777" w:rsidR="00CC43F5" w:rsidRPr="00AA7C9E" w:rsidRDefault="00CC43F5" w:rsidP="00CC43F5">
      <w:pPr>
        <w:spacing w:after="0"/>
        <w:rPr>
          <w:rFonts w:cstheme="minorHAnsi"/>
          <w:color w:val="000000" w:themeColor="text1"/>
          <w:sz w:val="8"/>
          <w:szCs w:val="8"/>
        </w:rPr>
      </w:pPr>
    </w:p>
    <w:p w14:paraId="303F82BC" w14:textId="2D3F5DFF" w:rsidR="00CC43F5" w:rsidRPr="00AA7C9E" w:rsidRDefault="00CC43F5" w:rsidP="00CC43F5">
      <w:pPr>
        <w:pStyle w:val="NoSpacing"/>
      </w:pPr>
    </w:p>
    <w:p w14:paraId="7305B7C1" w14:textId="3D676930" w:rsidR="001B3B98" w:rsidRPr="00AA7C9E" w:rsidRDefault="001B3B98" w:rsidP="00CC43F5">
      <w:pPr>
        <w:pStyle w:val="NoSpacing"/>
      </w:pPr>
    </w:p>
    <w:p w14:paraId="433B3CDD" w14:textId="529ACFBD" w:rsidR="001B3B98" w:rsidRPr="00AA7C9E" w:rsidRDefault="001B3B98" w:rsidP="00CC43F5">
      <w:pPr>
        <w:pStyle w:val="NoSpacing"/>
      </w:pPr>
    </w:p>
    <w:p w14:paraId="18205D41" w14:textId="77777777" w:rsidR="001B3B98" w:rsidRPr="00AA7C9E" w:rsidRDefault="001B3B98" w:rsidP="00CC43F5">
      <w:pPr>
        <w:pStyle w:val="NoSpacing"/>
      </w:pPr>
    </w:p>
    <w:p w14:paraId="1FE4F743" w14:textId="77777777" w:rsidR="00EE09B6" w:rsidRPr="00AA7C9E" w:rsidRDefault="00EE09B6" w:rsidP="00CC43F5">
      <w:pPr>
        <w:pStyle w:val="NoSpacing"/>
      </w:pPr>
    </w:p>
    <w:p w14:paraId="1BA5EBB5" w14:textId="13315485" w:rsidR="00344E1E" w:rsidRPr="00AA7C9E" w:rsidRDefault="009740FA" w:rsidP="00CE2AE2">
      <w:pPr>
        <w:pStyle w:val="Heading3"/>
        <w:spacing w:before="0" w:line="360" w:lineRule="auto"/>
        <w:rPr>
          <w:rFonts w:asciiTheme="minorHAnsi" w:hAnsiTheme="minorHAnsi" w:cstheme="minorHAnsi"/>
          <w:color w:val="000000" w:themeColor="text1"/>
        </w:rPr>
      </w:pPr>
      <w:bookmarkStart w:id="32" w:name="_Toc164957493"/>
      <w:bookmarkStart w:id="33" w:name="_Toc170375400"/>
      <w:r w:rsidRPr="00AA7C9E">
        <w:rPr>
          <w:rFonts w:asciiTheme="minorHAnsi" w:hAnsiTheme="minorHAnsi" w:cstheme="minorHAnsi"/>
          <w:color w:val="000000" w:themeColor="text1"/>
        </w:rPr>
        <w:lastRenderedPageBreak/>
        <w:t>3.3</w:t>
      </w:r>
      <w:r w:rsidR="00344E1E" w:rsidRPr="00AA7C9E">
        <w:rPr>
          <w:rFonts w:asciiTheme="minorHAnsi" w:hAnsiTheme="minorHAnsi" w:cstheme="minorHAnsi"/>
          <w:color w:val="000000" w:themeColor="text1"/>
        </w:rPr>
        <w:t>.</w:t>
      </w:r>
      <w:r w:rsidR="0058689A" w:rsidRPr="00AA7C9E">
        <w:rPr>
          <w:rFonts w:asciiTheme="minorHAnsi" w:hAnsiTheme="minorHAnsi" w:cstheme="minorHAnsi"/>
          <w:color w:val="000000" w:themeColor="text1"/>
        </w:rPr>
        <w:t>2</w:t>
      </w:r>
      <w:r w:rsidR="00344E1E" w:rsidRPr="00AA7C9E">
        <w:rPr>
          <w:rFonts w:asciiTheme="minorHAnsi" w:hAnsiTheme="minorHAnsi" w:cstheme="minorHAnsi"/>
          <w:color w:val="000000" w:themeColor="text1"/>
        </w:rPr>
        <w:t xml:space="preserve"> Definition of primary outcome</w:t>
      </w:r>
      <w:bookmarkEnd w:id="32"/>
      <w:bookmarkEnd w:id="33"/>
    </w:p>
    <w:p w14:paraId="4DE648BE" w14:textId="2CA6470E" w:rsidR="00EE761C" w:rsidRPr="00AA7C9E" w:rsidRDefault="00EE761C" w:rsidP="00CE2AE2">
      <w:pPr>
        <w:spacing w:after="0" w:line="360" w:lineRule="auto"/>
        <w:rPr>
          <w:rFonts w:cstheme="minorHAnsi"/>
          <w:color w:val="000000" w:themeColor="text1"/>
          <w:sz w:val="24"/>
          <w:szCs w:val="24"/>
        </w:rPr>
      </w:pPr>
      <w:r w:rsidRPr="00AA7C9E">
        <w:rPr>
          <w:rFonts w:cstheme="minorHAnsi"/>
          <w:color w:val="000000" w:themeColor="text1"/>
          <w:sz w:val="24"/>
          <w:szCs w:val="24"/>
        </w:rPr>
        <w:t xml:space="preserve">The primary outcome in the trial is </w:t>
      </w:r>
      <w:r w:rsidR="000C76B6" w:rsidRPr="00AA7C9E">
        <w:rPr>
          <w:rFonts w:cstheme="minorHAnsi"/>
          <w:color w:val="000000" w:themeColor="text1"/>
          <w:sz w:val="24"/>
          <w:szCs w:val="24"/>
        </w:rPr>
        <w:t xml:space="preserve">a composite outcome, defined as </w:t>
      </w:r>
      <w:r w:rsidRPr="00AA7C9E">
        <w:rPr>
          <w:rFonts w:cstheme="minorHAnsi"/>
          <w:color w:val="000000" w:themeColor="text1"/>
          <w:sz w:val="24"/>
          <w:szCs w:val="24"/>
        </w:rPr>
        <w:t>w</w:t>
      </w:r>
      <w:r w:rsidR="004F1931" w:rsidRPr="00AA7C9E">
        <w:rPr>
          <w:rFonts w:cstheme="minorHAnsi"/>
          <w:color w:val="000000" w:themeColor="text1"/>
          <w:sz w:val="24"/>
          <w:szCs w:val="24"/>
        </w:rPr>
        <w:t>asting</w:t>
      </w:r>
      <w:r w:rsidRPr="00AA7C9E">
        <w:rPr>
          <w:rFonts w:cstheme="minorHAnsi"/>
          <w:color w:val="000000" w:themeColor="text1"/>
          <w:sz w:val="24"/>
          <w:szCs w:val="24"/>
        </w:rPr>
        <w:t>-</w:t>
      </w:r>
      <w:r w:rsidR="004F1931" w:rsidRPr="00AA7C9E">
        <w:rPr>
          <w:rFonts w:cstheme="minorHAnsi"/>
          <w:color w:val="000000" w:themeColor="text1"/>
          <w:sz w:val="24"/>
          <w:szCs w:val="24"/>
        </w:rPr>
        <w:t xml:space="preserve">free survival </w:t>
      </w:r>
      <w:r w:rsidR="00EC5DB5" w:rsidRPr="00AA7C9E">
        <w:rPr>
          <w:rFonts w:cstheme="minorHAnsi"/>
          <w:color w:val="000000" w:themeColor="text1"/>
          <w:sz w:val="24"/>
          <w:szCs w:val="24"/>
        </w:rPr>
        <w:t>at</w:t>
      </w:r>
      <w:r w:rsidRPr="00AA7C9E">
        <w:rPr>
          <w:rFonts w:cstheme="minorHAnsi"/>
          <w:color w:val="000000" w:themeColor="text1"/>
          <w:sz w:val="24"/>
          <w:szCs w:val="24"/>
        </w:rPr>
        <w:t xml:space="preserve"> 6 </w:t>
      </w:r>
      <w:r w:rsidR="007462E8" w:rsidRPr="00AA7C9E">
        <w:rPr>
          <w:rFonts w:cstheme="minorHAnsi"/>
          <w:color w:val="000000" w:themeColor="text1"/>
          <w:sz w:val="24"/>
          <w:szCs w:val="24"/>
        </w:rPr>
        <w:t xml:space="preserve">completed </w:t>
      </w:r>
      <w:r w:rsidRPr="00AA7C9E">
        <w:rPr>
          <w:rFonts w:cstheme="minorHAnsi"/>
          <w:color w:val="000000" w:themeColor="text1"/>
          <w:sz w:val="24"/>
          <w:szCs w:val="24"/>
        </w:rPr>
        <w:t>months of age</w:t>
      </w:r>
      <w:r w:rsidR="004F4129" w:rsidRPr="00AA7C9E">
        <w:rPr>
          <w:rFonts w:cstheme="minorHAnsi"/>
          <w:color w:val="000000" w:themeColor="text1"/>
          <w:sz w:val="24"/>
          <w:szCs w:val="24"/>
        </w:rPr>
        <w:t>. It will be</w:t>
      </w:r>
      <w:r w:rsidR="00410A4F" w:rsidRPr="00AA7C9E">
        <w:rPr>
          <w:rFonts w:cstheme="minorHAnsi"/>
          <w:color w:val="000000" w:themeColor="text1"/>
          <w:sz w:val="24"/>
          <w:szCs w:val="24"/>
        </w:rPr>
        <w:t xml:space="preserve"> expressed per 1000</w:t>
      </w:r>
      <w:r w:rsidR="005B6CBA" w:rsidRPr="00AA7C9E">
        <w:rPr>
          <w:rFonts w:cstheme="minorHAnsi"/>
          <w:color w:val="000000" w:themeColor="text1"/>
          <w:sz w:val="24"/>
          <w:szCs w:val="24"/>
        </w:rPr>
        <w:t xml:space="preserve"> </w:t>
      </w:r>
      <w:r w:rsidR="00E6766A" w:rsidRPr="00AA7C9E">
        <w:rPr>
          <w:rFonts w:cstheme="minorHAnsi"/>
          <w:color w:val="000000" w:themeColor="text1"/>
          <w:sz w:val="24"/>
          <w:szCs w:val="24"/>
        </w:rPr>
        <w:t>enrolled</w:t>
      </w:r>
      <w:r w:rsidR="0021796E" w:rsidRPr="00AA7C9E">
        <w:rPr>
          <w:rFonts w:cstheme="minorHAnsi"/>
          <w:color w:val="000000" w:themeColor="text1"/>
          <w:sz w:val="24"/>
          <w:szCs w:val="24"/>
        </w:rPr>
        <w:t xml:space="preserve"> </w:t>
      </w:r>
      <w:r w:rsidR="00D9413F" w:rsidRPr="00AA7C9E">
        <w:rPr>
          <w:rFonts w:cstheme="minorHAnsi"/>
          <w:color w:val="000000" w:themeColor="text1"/>
          <w:sz w:val="24"/>
          <w:szCs w:val="24"/>
        </w:rPr>
        <w:t>i</w:t>
      </w:r>
      <w:r w:rsidR="005B6CBA" w:rsidRPr="00AA7C9E">
        <w:rPr>
          <w:rFonts w:cstheme="minorHAnsi"/>
          <w:color w:val="000000" w:themeColor="text1"/>
          <w:sz w:val="24"/>
          <w:szCs w:val="24"/>
        </w:rPr>
        <w:t>nfants</w:t>
      </w:r>
      <w:r w:rsidRPr="00AA7C9E">
        <w:rPr>
          <w:rFonts w:cstheme="minorHAnsi"/>
          <w:color w:val="000000" w:themeColor="text1"/>
          <w:sz w:val="24"/>
          <w:szCs w:val="24"/>
        </w:rPr>
        <w:t>.</w:t>
      </w:r>
      <w:r w:rsidR="00ED61F5" w:rsidRPr="00AA7C9E">
        <w:rPr>
          <w:rFonts w:cstheme="minorHAnsi"/>
          <w:color w:val="000000" w:themeColor="text1"/>
          <w:sz w:val="24"/>
          <w:szCs w:val="24"/>
        </w:rPr>
        <w:t xml:space="preserve"> </w:t>
      </w:r>
    </w:p>
    <w:p w14:paraId="02009FA8" w14:textId="77777777" w:rsidR="001B3B98" w:rsidRPr="00AA7C9E" w:rsidRDefault="001B3B98" w:rsidP="00CE2AE2">
      <w:pPr>
        <w:spacing w:after="0" w:line="360" w:lineRule="auto"/>
        <w:rPr>
          <w:rFonts w:cstheme="minorHAnsi"/>
          <w:color w:val="000000" w:themeColor="text1"/>
          <w:sz w:val="24"/>
          <w:szCs w:val="24"/>
        </w:rPr>
      </w:pPr>
    </w:p>
    <w:p w14:paraId="302091E6" w14:textId="000F7409" w:rsidR="00DE0453" w:rsidRPr="00AA7C9E" w:rsidRDefault="002C1097" w:rsidP="00DE0453">
      <w:pPr>
        <w:spacing w:after="0" w:line="360" w:lineRule="auto"/>
        <w:rPr>
          <w:rFonts w:cstheme="minorHAnsi"/>
          <w:b/>
          <w:bCs/>
          <w:i/>
          <w:iCs/>
          <w:color w:val="000000" w:themeColor="text1"/>
          <w:sz w:val="24"/>
          <w:szCs w:val="24"/>
        </w:rPr>
      </w:pPr>
      <w:r w:rsidRPr="00AA7C9E">
        <w:rPr>
          <w:rFonts w:cstheme="minorHAnsi"/>
          <w:b/>
          <w:bCs/>
          <w:i/>
          <w:iCs/>
          <w:color w:val="000000" w:themeColor="text1"/>
          <w:sz w:val="24"/>
          <w:szCs w:val="24"/>
        </w:rPr>
        <w:t>Numerator</w:t>
      </w:r>
    </w:p>
    <w:p w14:paraId="65C552B0" w14:textId="10B8181C" w:rsidR="000E77E2" w:rsidRPr="00AA7C9E" w:rsidRDefault="002C1097" w:rsidP="000E77E2">
      <w:pPr>
        <w:spacing w:after="0" w:line="360" w:lineRule="auto"/>
        <w:rPr>
          <w:rFonts w:cstheme="minorHAnsi"/>
          <w:color w:val="000000" w:themeColor="text1"/>
          <w:sz w:val="24"/>
          <w:szCs w:val="24"/>
        </w:rPr>
      </w:pPr>
      <w:r w:rsidRPr="00AA7C9E">
        <w:rPr>
          <w:rFonts w:cstheme="minorHAnsi"/>
          <w:color w:val="000000" w:themeColor="text1"/>
          <w:sz w:val="24"/>
          <w:szCs w:val="24"/>
        </w:rPr>
        <w:t>The numerator will be wasting</w:t>
      </w:r>
      <w:r w:rsidR="00497CEF" w:rsidRPr="00AA7C9E">
        <w:rPr>
          <w:rFonts w:cstheme="minorHAnsi"/>
          <w:color w:val="000000" w:themeColor="text1"/>
          <w:sz w:val="24"/>
          <w:szCs w:val="24"/>
        </w:rPr>
        <w:t>-</w:t>
      </w:r>
      <w:r w:rsidRPr="00AA7C9E">
        <w:rPr>
          <w:rFonts w:cstheme="minorHAnsi"/>
          <w:color w:val="000000" w:themeColor="text1"/>
          <w:sz w:val="24"/>
          <w:szCs w:val="24"/>
        </w:rPr>
        <w:t>free survival (</w:t>
      </w:r>
      <w:r w:rsidR="00497CEF" w:rsidRPr="00AA7C9E">
        <w:rPr>
          <w:rFonts w:cstheme="minorHAnsi"/>
          <w:color w:val="000000" w:themeColor="text1"/>
          <w:sz w:val="24"/>
          <w:szCs w:val="24"/>
        </w:rPr>
        <w:t xml:space="preserve">a </w:t>
      </w:r>
      <w:r w:rsidRPr="00AA7C9E">
        <w:rPr>
          <w:rFonts w:cstheme="minorHAnsi"/>
          <w:color w:val="000000" w:themeColor="text1"/>
          <w:sz w:val="24"/>
          <w:szCs w:val="24"/>
        </w:rPr>
        <w:t>composite of wasting and deaths) at 6 completed months</w:t>
      </w:r>
      <w:r w:rsidR="007B7883" w:rsidRPr="00AA7C9E">
        <w:rPr>
          <w:rFonts w:cstheme="minorHAnsi"/>
          <w:color w:val="000000" w:themeColor="text1"/>
          <w:sz w:val="24"/>
          <w:szCs w:val="24"/>
        </w:rPr>
        <w:t>.</w:t>
      </w:r>
      <w:r w:rsidR="008056BD" w:rsidRPr="00AA7C9E">
        <w:rPr>
          <w:rFonts w:cstheme="minorHAnsi"/>
          <w:color w:val="000000" w:themeColor="text1"/>
          <w:sz w:val="24"/>
          <w:szCs w:val="24"/>
        </w:rPr>
        <w:t xml:space="preserve"> </w:t>
      </w:r>
      <w:r w:rsidR="007B7883" w:rsidRPr="00AA7C9E">
        <w:rPr>
          <w:rFonts w:cstheme="minorHAnsi"/>
          <w:color w:val="000000" w:themeColor="text1"/>
          <w:sz w:val="24"/>
          <w:szCs w:val="24"/>
        </w:rPr>
        <w:t xml:space="preserve">6 completed months </w:t>
      </w:r>
      <w:r w:rsidR="008056BD" w:rsidRPr="00AA7C9E">
        <w:rPr>
          <w:rFonts w:cstheme="minorHAnsi"/>
          <w:color w:val="000000" w:themeColor="text1"/>
          <w:sz w:val="24"/>
          <w:szCs w:val="24"/>
        </w:rPr>
        <w:t>will be</w:t>
      </w:r>
      <w:r w:rsidR="007B7883" w:rsidRPr="00AA7C9E">
        <w:rPr>
          <w:rFonts w:cstheme="minorHAnsi"/>
          <w:color w:val="000000" w:themeColor="text1"/>
          <w:sz w:val="24"/>
          <w:szCs w:val="24"/>
        </w:rPr>
        <w:t xml:space="preserve"> defined as </w:t>
      </w:r>
      <w:r w:rsidR="000E77E2" w:rsidRPr="00AA7C9E">
        <w:rPr>
          <w:rFonts w:cstheme="minorHAnsi"/>
          <w:color w:val="000000" w:themeColor="text1"/>
          <w:sz w:val="24"/>
          <w:szCs w:val="24"/>
        </w:rPr>
        <w:t xml:space="preserve">182 </w:t>
      </w:r>
      <w:r w:rsidR="00574A89" w:rsidRPr="00AA7C9E">
        <w:rPr>
          <w:rFonts w:cstheme="minorHAnsi"/>
          <w:color w:val="000000" w:themeColor="text1"/>
          <w:sz w:val="24"/>
          <w:szCs w:val="24"/>
        </w:rPr>
        <w:t>plus</w:t>
      </w:r>
      <w:r w:rsidR="009A437C" w:rsidRPr="00AA7C9E">
        <w:rPr>
          <w:rFonts w:cstheme="minorHAnsi"/>
          <w:color w:val="000000" w:themeColor="text1"/>
          <w:sz w:val="24"/>
          <w:szCs w:val="24"/>
        </w:rPr>
        <w:t xml:space="preserve"> 27 days (to </w:t>
      </w:r>
      <w:r w:rsidR="000E77E2" w:rsidRPr="00AA7C9E">
        <w:rPr>
          <w:rFonts w:cstheme="minorHAnsi"/>
          <w:color w:val="000000" w:themeColor="text1"/>
          <w:sz w:val="24"/>
          <w:szCs w:val="24"/>
        </w:rPr>
        <w:t>209 days inclusive</w:t>
      </w:r>
      <w:r w:rsidR="00AB6081" w:rsidRPr="00AA7C9E">
        <w:rPr>
          <w:rFonts w:cstheme="minorHAnsi"/>
          <w:color w:val="000000" w:themeColor="text1"/>
          <w:sz w:val="24"/>
          <w:szCs w:val="24"/>
        </w:rPr>
        <w:t>)</w:t>
      </w:r>
      <w:r w:rsidR="00BE6B80" w:rsidRPr="00AA7C9E">
        <w:rPr>
          <w:rFonts w:cstheme="minorHAnsi"/>
          <w:color w:val="000000" w:themeColor="text1"/>
          <w:sz w:val="24"/>
          <w:szCs w:val="24"/>
        </w:rPr>
        <w:t>, and as close to 182 days as possible</w:t>
      </w:r>
      <w:r w:rsidR="001E37CA" w:rsidRPr="00AA7C9E">
        <w:rPr>
          <w:rFonts w:cstheme="minorHAnsi"/>
          <w:color w:val="000000" w:themeColor="text1"/>
          <w:sz w:val="24"/>
          <w:szCs w:val="24"/>
        </w:rPr>
        <w:t>. T</w:t>
      </w:r>
      <w:r w:rsidR="00907E54" w:rsidRPr="00AA7C9E">
        <w:rPr>
          <w:rFonts w:cstheme="minorHAnsi"/>
          <w:color w:val="000000" w:themeColor="text1"/>
          <w:sz w:val="24"/>
          <w:szCs w:val="24"/>
        </w:rPr>
        <w:t xml:space="preserve">he assessment time point for both </w:t>
      </w:r>
      <w:r w:rsidRPr="00AA7C9E">
        <w:rPr>
          <w:rFonts w:cstheme="minorHAnsi"/>
          <w:color w:val="000000" w:themeColor="text1"/>
          <w:sz w:val="24"/>
          <w:szCs w:val="24"/>
        </w:rPr>
        <w:t xml:space="preserve">wasting and deaths </w:t>
      </w:r>
      <w:r w:rsidR="00976A7A" w:rsidRPr="00AA7C9E">
        <w:rPr>
          <w:rFonts w:cstheme="minorHAnsi"/>
          <w:color w:val="000000" w:themeColor="text1"/>
          <w:sz w:val="24"/>
          <w:szCs w:val="24"/>
        </w:rPr>
        <w:t xml:space="preserve">being </w:t>
      </w:r>
      <w:r w:rsidR="008D61A1" w:rsidRPr="00AA7C9E">
        <w:rPr>
          <w:rFonts w:cstheme="minorHAnsi"/>
          <w:color w:val="000000" w:themeColor="text1"/>
          <w:sz w:val="24"/>
          <w:szCs w:val="24"/>
        </w:rPr>
        <w:t>on the same day</w:t>
      </w:r>
      <w:r w:rsidR="000E77E2" w:rsidRPr="00AA7C9E">
        <w:rPr>
          <w:rFonts w:cstheme="minorHAnsi"/>
          <w:color w:val="000000" w:themeColor="text1"/>
          <w:sz w:val="24"/>
          <w:szCs w:val="24"/>
        </w:rPr>
        <w:t xml:space="preserve"> unless a death has been reported at an earlier time point.  </w:t>
      </w:r>
    </w:p>
    <w:p w14:paraId="799C60B4" w14:textId="77777777" w:rsidR="001E37CA" w:rsidRPr="00AA7C9E" w:rsidRDefault="001E37CA" w:rsidP="002C1097">
      <w:pPr>
        <w:spacing w:after="0" w:line="360" w:lineRule="auto"/>
        <w:rPr>
          <w:rFonts w:cstheme="minorHAnsi"/>
          <w:color w:val="000000" w:themeColor="text1"/>
          <w:sz w:val="24"/>
          <w:szCs w:val="24"/>
        </w:rPr>
      </w:pPr>
    </w:p>
    <w:p w14:paraId="26537585" w14:textId="0776F4DC" w:rsidR="002C1097" w:rsidRPr="00AA7C9E" w:rsidRDefault="002C1097" w:rsidP="002C1097">
      <w:pPr>
        <w:spacing w:after="0" w:line="360" w:lineRule="auto"/>
        <w:rPr>
          <w:rFonts w:cstheme="minorHAnsi"/>
          <w:color w:val="000000" w:themeColor="text1"/>
          <w:sz w:val="24"/>
          <w:szCs w:val="24"/>
        </w:rPr>
      </w:pPr>
      <w:r w:rsidRPr="00AA7C9E">
        <w:rPr>
          <w:rFonts w:cstheme="minorHAnsi"/>
          <w:color w:val="000000" w:themeColor="text1"/>
          <w:sz w:val="24"/>
          <w:szCs w:val="24"/>
        </w:rPr>
        <w:t xml:space="preserve">Wasting will be defined as weight for length z-score lower than −2 standard deviations (SD) from the median of the WHO Growth Standards, measured between days 182 and 209 days (WHO 2024). </w:t>
      </w:r>
    </w:p>
    <w:p w14:paraId="74D0BEC6" w14:textId="77777777" w:rsidR="001E37CA" w:rsidRPr="00AA7C9E" w:rsidRDefault="001E37CA" w:rsidP="00DE0453">
      <w:pPr>
        <w:spacing w:after="0" w:line="360" w:lineRule="auto"/>
        <w:rPr>
          <w:rFonts w:cstheme="minorHAnsi"/>
          <w:color w:val="000000" w:themeColor="text1"/>
          <w:sz w:val="24"/>
          <w:szCs w:val="24"/>
        </w:rPr>
      </w:pPr>
    </w:p>
    <w:p w14:paraId="7F816B65" w14:textId="4CA63DD1" w:rsidR="00EE761C" w:rsidRPr="00AA7C9E" w:rsidRDefault="00DE0453" w:rsidP="00DE0453">
      <w:pPr>
        <w:spacing w:after="0" w:line="360" w:lineRule="auto"/>
        <w:rPr>
          <w:rFonts w:cstheme="minorHAnsi"/>
          <w:color w:val="000000" w:themeColor="text1"/>
          <w:sz w:val="24"/>
          <w:szCs w:val="24"/>
        </w:rPr>
      </w:pPr>
      <w:r w:rsidRPr="00AA7C9E">
        <w:rPr>
          <w:rFonts w:cstheme="minorHAnsi"/>
          <w:color w:val="000000" w:themeColor="text1"/>
          <w:sz w:val="24"/>
          <w:szCs w:val="24"/>
        </w:rPr>
        <w:t>Deaths</w:t>
      </w:r>
      <w:r w:rsidR="002C1097" w:rsidRPr="00AA7C9E">
        <w:rPr>
          <w:rFonts w:cstheme="minorHAnsi"/>
          <w:color w:val="000000" w:themeColor="text1"/>
          <w:sz w:val="24"/>
          <w:szCs w:val="24"/>
        </w:rPr>
        <w:t xml:space="preserve"> will be defined as </w:t>
      </w:r>
      <w:r w:rsidR="001E37CA" w:rsidRPr="00AA7C9E">
        <w:rPr>
          <w:rFonts w:cstheme="minorHAnsi"/>
          <w:color w:val="000000" w:themeColor="text1"/>
          <w:sz w:val="24"/>
          <w:szCs w:val="24"/>
        </w:rPr>
        <w:t>deaths</w:t>
      </w:r>
      <w:r w:rsidRPr="00AA7C9E">
        <w:rPr>
          <w:rFonts w:cstheme="minorHAnsi"/>
          <w:color w:val="000000" w:themeColor="text1"/>
          <w:sz w:val="24"/>
          <w:szCs w:val="24"/>
        </w:rPr>
        <w:t xml:space="preserve"> from all causes between </w:t>
      </w:r>
      <w:r w:rsidR="000D523E" w:rsidRPr="00AA7C9E">
        <w:rPr>
          <w:rFonts w:cstheme="minorHAnsi"/>
          <w:color w:val="000000" w:themeColor="text1"/>
          <w:sz w:val="24"/>
          <w:szCs w:val="24"/>
        </w:rPr>
        <w:t>enrolment</w:t>
      </w:r>
      <w:r w:rsidRPr="00AA7C9E">
        <w:rPr>
          <w:rFonts w:cstheme="minorHAnsi"/>
          <w:color w:val="000000" w:themeColor="text1"/>
          <w:sz w:val="24"/>
          <w:szCs w:val="24"/>
        </w:rPr>
        <w:t xml:space="preserve"> and 6 completed months of age.</w:t>
      </w:r>
      <w:r w:rsidR="007D407C" w:rsidRPr="00AA7C9E">
        <w:rPr>
          <w:rFonts w:cstheme="minorHAnsi"/>
          <w:color w:val="000000" w:themeColor="text1"/>
          <w:sz w:val="24"/>
          <w:szCs w:val="24"/>
        </w:rPr>
        <w:t xml:space="preserve"> The assessment time point for deaths </w:t>
      </w:r>
      <w:r w:rsidR="008F702F" w:rsidRPr="00AA7C9E">
        <w:rPr>
          <w:rFonts w:cstheme="minorHAnsi"/>
          <w:color w:val="000000" w:themeColor="text1"/>
          <w:sz w:val="24"/>
          <w:szCs w:val="24"/>
        </w:rPr>
        <w:t xml:space="preserve">will be on the same day as wasting </w:t>
      </w:r>
      <w:r w:rsidR="007D407C" w:rsidRPr="00AA7C9E">
        <w:rPr>
          <w:rFonts w:cstheme="minorHAnsi"/>
          <w:color w:val="000000" w:themeColor="text1"/>
          <w:sz w:val="24"/>
          <w:szCs w:val="24"/>
        </w:rPr>
        <w:t>unless a death has been reported at an earlier time point.</w:t>
      </w:r>
    </w:p>
    <w:p w14:paraId="43FF3A33" w14:textId="77777777" w:rsidR="001B3B98" w:rsidRPr="00AA7C9E" w:rsidRDefault="001B3B98" w:rsidP="00F70796">
      <w:pPr>
        <w:spacing w:after="0" w:line="360" w:lineRule="auto"/>
        <w:rPr>
          <w:rFonts w:cstheme="minorHAnsi"/>
          <w:color w:val="000000" w:themeColor="text1"/>
          <w:sz w:val="24"/>
          <w:szCs w:val="24"/>
        </w:rPr>
      </w:pPr>
    </w:p>
    <w:p w14:paraId="4D25A893" w14:textId="0CAC2B21" w:rsidR="00890078" w:rsidRPr="00AA7C9E" w:rsidRDefault="002D5742" w:rsidP="00F70796">
      <w:pPr>
        <w:spacing w:after="0" w:line="360" w:lineRule="auto"/>
        <w:rPr>
          <w:rStyle w:val="cf01"/>
          <w:rFonts w:asciiTheme="minorHAnsi" w:hAnsiTheme="minorHAnsi" w:cstheme="minorHAnsi"/>
          <w:sz w:val="24"/>
          <w:szCs w:val="24"/>
        </w:rPr>
      </w:pPr>
      <w:r w:rsidRPr="00AA7C9E">
        <w:rPr>
          <w:rFonts w:cstheme="minorHAnsi"/>
          <w:color w:val="000000" w:themeColor="text1"/>
          <w:sz w:val="24"/>
          <w:szCs w:val="24"/>
        </w:rPr>
        <w:t xml:space="preserve">To be included in the </w:t>
      </w:r>
      <w:r w:rsidR="00407C46" w:rsidRPr="00AA7C9E">
        <w:rPr>
          <w:rFonts w:cstheme="minorHAnsi"/>
          <w:color w:val="000000" w:themeColor="text1"/>
          <w:sz w:val="24"/>
          <w:szCs w:val="24"/>
        </w:rPr>
        <w:t xml:space="preserve">primary </w:t>
      </w:r>
      <w:r w:rsidRPr="00AA7C9E">
        <w:rPr>
          <w:rFonts w:cstheme="minorHAnsi"/>
          <w:color w:val="000000" w:themeColor="text1"/>
          <w:sz w:val="24"/>
          <w:szCs w:val="24"/>
        </w:rPr>
        <w:t>analysis</w:t>
      </w:r>
      <w:r w:rsidR="00407C46" w:rsidRPr="00AA7C9E">
        <w:rPr>
          <w:rFonts w:cstheme="minorHAnsi"/>
          <w:color w:val="000000" w:themeColor="text1"/>
          <w:sz w:val="24"/>
          <w:szCs w:val="24"/>
        </w:rPr>
        <w:t xml:space="preserve">, infants in the nutritional supplementation </w:t>
      </w:r>
      <w:r w:rsidR="00D41E2D" w:rsidRPr="00AA7C9E">
        <w:rPr>
          <w:rFonts w:cstheme="minorHAnsi"/>
          <w:color w:val="000000" w:themeColor="text1"/>
          <w:sz w:val="24"/>
          <w:szCs w:val="24"/>
        </w:rPr>
        <w:t>group</w:t>
      </w:r>
      <w:r w:rsidR="0022108F" w:rsidRPr="00AA7C9E">
        <w:rPr>
          <w:rFonts w:cstheme="minorHAnsi"/>
          <w:color w:val="000000" w:themeColor="text1"/>
          <w:sz w:val="24"/>
          <w:szCs w:val="24"/>
        </w:rPr>
        <w:t xml:space="preserve"> must have</w:t>
      </w:r>
      <w:r w:rsidR="00F70796" w:rsidRPr="00AA7C9E">
        <w:rPr>
          <w:rFonts w:cstheme="minorHAnsi"/>
          <w:color w:val="000000" w:themeColor="text1"/>
          <w:sz w:val="24"/>
          <w:szCs w:val="24"/>
        </w:rPr>
        <w:t xml:space="preserve"> s</w:t>
      </w:r>
      <w:r w:rsidR="0022108F" w:rsidRPr="00AA7C9E">
        <w:rPr>
          <w:rStyle w:val="cf01"/>
          <w:rFonts w:asciiTheme="minorHAnsi" w:hAnsiTheme="minorHAnsi" w:cstheme="minorHAnsi"/>
          <w:sz w:val="24"/>
          <w:szCs w:val="24"/>
        </w:rPr>
        <w:t xml:space="preserve">tarted receiving </w:t>
      </w:r>
      <w:r w:rsidR="00890078" w:rsidRPr="00AA7C9E">
        <w:rPr>
          <w:rStyle w:val="cf01"/>
          <w:rFonts w:asciiTheme="minorHAnsi" w:hAnsiTheme="minorHAnsi" w:cstheme="minorHAnsi"/>
          <w:sz w:val="24"/>
          <w:szCs w:val="24"/>
        </w:rPr>
        <w:t>the s</w:t>
      </w:r>
      <w:r w:rsidRPr="00AA7C9E">
        <w:rPr>
          <w:rStyle w:val="cf01"/>
          <w:rFonts w:asciiTheme="minorHAnsi" w:hAnsiTheme="minorHAnsi" w:cstheme="minorHAnsi"/>
          <w:sz w:val="24"/>
          <w:szCs w:val="24"/>
        </w:rPr>
        <w:t>upplement before 18</w:t>
      </w:r>
      <w:r w:rsidR="00003DFB" w:rsidRPr="00AA7C9E">
        <w:rPr>
          <w:rStyle w:val="cf01"/>
          <w:rFonts w:asciiTheme="minorHAnsi" w:hAnsiTheme="minorHAnsi" w:cstheme="minorHAnsi"/>
          <w:sz w:val="24"/>
          <w:szCs w:val="24"/>
        </w:rPr>
        <w:t>2</w:t>
      </w:r>
      <w:r w:rsidRPr="00AA7C9E">
        <w:rPr>
          <w:rStyle w:val="cf01"/>
          <w:rFonts w:asciiTheme="minorHAnsi" w:hAnsiTheme="minorHAnsi" w:cstheme="minorHAnsi"/>
          <w:sz w:val="24"/>
          <w:szCs w:val="24"/>
        </w:rPr>
        <w:t xml:space="preserve"> days (to day 1</w:t>
      </w:r>
      <w:r w:rsidR="00003DFB" w:rsidRPr="00AA7C9E">
        <w:rPr>
          <w:rStyle w:val="cf01"/>
          <w:rFonts w:asciiTheme="minorHAnsi" w:hAnsiTheme="minorHAnsi" w:cstheme="minorHAnsi"/>
          <w:sz w:val="24"/>
          <w:szCs w:val="24"/>
        </w:rPr>
        <w:t>81</w:t>
      </w:r>
      <w:r w:rsidRPr="00AA7C9E">
        <w:rPr>
          <w:rStyle w:val="cf01"/>
          <w:rFonts w:asciiTheme="minorHAnsi" w:hAnsiTheme="minorHAnsi" w:cstheme="minorHAnsi"/>
          <w:sz w:val="24"/>
          <w:szCs w:val="24"/>
        </w:rPr>
        <w:t xml:space="preserve"> inclusive).</w:t>
      </w:r>
    </w:p>
    <w:p w14:paraId="03D23815" w14:textId="32BE4317" w:rsidR="002C1097" w:rsidRPr="00AA7C9E" w:rsidRDefault="002C1097" w:rsidP="00F70796">
      <w:pPr>
        <w:spacing w:after="0" w:line="360" w:lineRule="auto"/>
        <w:rPr>
          <w:rStyle w:val="cf01"/>
          <w:rFonts w:asciiTheme="minorHAnsi" w:hAnsiTheme="minorHAnsi" w:cstheme="minorHAnsi"/>
          <w:b/>
          <w:bCs/>
          <w:sz w:val="24"/>
          <w:szCs w:val="24"/>
        </w:rPr>
      </w:pPr>
    </w:p>
    <w:p w14:paraId="48208B71" w14:textId="113062FC" w:rsidR="002C1097" w:rsidRPr="00AA7C9E" w:rsidRDefault="002C1097" w:rsidP="00F70796">
      <w:pPr>
        <w:spacing w:after="0" w:line="360" w:lineRule="auto"/>
        <w:rPr>
          <w:rStyle w:val="cf01"/>
          <w:rFonts w:asciiTheme="minorHAnsi" w:hAnsiTheme="minorHAnsi" w:cstheme="minorHAnsi"/>
          <w:b/>
          <w:bCs/>
          <w:i/>
          <w:iCs/>
          <w:sz w:val="24"/>
          <w:szCs w:val="24"/>
        </w:rPr>
      </w:pPr>
      <w:r w:rsidRPr="00AA7C9E">
        <w:rPr>
          <w:rStyle w:val="cf01"/>
          <w:rFonts w:asciiTheme="minorHAnsi" w:hAnsiTheme="minorHAnsi" w:cstheme="minorHAnsi"/>
          <w:b/>
          <w:bCs/>
          <w:i/>
          <w:iCs/>
          <w:sz w:val="24"/>
          <w:szCs w:val="24"/>
        </w:rPr>
        <w:t>Denominator</w:t>
      </w:r>
    </w:p>
    <w:p w14:paraId="653D2B97" w14:textId="2981C0CF" w:rsidR="00C51D0F" w:rsidRPr="00AA7C9E" w:rsidRDefault="00C51D0F" w:rsidP="00C51D0F">
      <w:pPr>
        <w:spacing w:after="0" w:line="360" w:lineRule="auto"/>
        <w:rPr>
          <w:rFonts w:cstheme="minorHAnsi"/>
          <w:color w:val="000000" w:themeColor="text1"/>
          <w:sz w:val="24"/>
          <w:szCs w:val="24"/>
        </w:rPr>
      </w:pPr>
      <w:r w:rsidRPr="00AA7C9E">
        <w:rPr>
          <w:rFonts w:cstheme="minorHAnsi"/>
          <w:color w:val="000000" w:themeColor="text1"/>
          <w:sz w:val="24"/>
          <w:szCs w:val="24"/>
        </w:rPr>
        <w:t>The denominator for the analysis will be all randomized infants with known vital status and measurement data at 6 completed months of age.</w:t>
      </w:r>
    </w:p>
    <w:p w14:paraId="0B51AF17" w14:textId="77777777" w:rsidR="001B3B98" w:rsidRPr="00AA7C9E" w:rsidRDefault="001B3B98" w:rsidP="001B3B98">
      <w:pPr>
        <w:spacing w:after="0" w:line="360" w:lineRule="auto"/>
        <w:rPr>
          <w:rFonts w:cstheme="minorHAnsi"/>
          <w:color w:val="000000" w:themeColor="text1"/>
          <w:sz w:val="24"/>
          <w:szCs w:val="24"/>
        </w:rPr>
      </w:pPr>
    </w:p>
    <w:p w14:paraId="060D7733" w14:textId="671D6452" w:rsidR="001B3B98" w:rsidRPr="00AA7C9E" w:rsidRDefault="001B3B98" w:rsidP="001B3B98">
      <w:pPr>
        <w:spacing w:after="0" w:line="360" w:lineRule="auto"/>
        <w:rPr>
          <w:rFonts w:cstheme="minorHAnsi"/>
          <w:color w:val="000000" w:themeColor="text1"/>
          <w:sz w:val="24"/>
          <w:szCs w:val="24"/>
        </w:rPr>
      </w:pPr>
      <w:r w:rsidRPr="00AA7C9E">
        <w:rPr>
          <w:rFonts w:cstheme="minorHAnsi"/>
          <w:color w:val="000000" w:themeColor="text1"/>
          <w:sz w:val="24"/>
          <w:szCs w:val="24"/>
        </w:rPr>
        <w:t xml:space="preserve">Vital status </w:t>
      </w:r>
      <w:r w:rsidR="00E332C5" w:rsidRPr="00AA7C9E">
        <w:rPr>
          <w:rFonts w:cstheme="minorHAnsi"/>
          <w:color w:val="000000" w:themeColor="text1"/>
          <w:sz w:val="24"/>
          <w:szCs w:val="24"/>
        </w:rPr>
        <w:t xml:space="preserve">will be </w:t>
      </w:r>
      <w:r w:rsidRPr="00AA7C9E">
        <w:rPr>
          <w:rFonts w:cstheme="minorHAnsi"/>
          <w:color w:val="000000" w:themeColor="text1"/>
          <w:sz w:val="24"/>
          <w:szCs w:val="24"/>
        </w:rPr>
        <w:t>ascertained at  6 completed months</w:t>
      </w:r>
      <w:r w:rsidR="00E332C5" w:rsidRPr="00AA7C9E">
        <w:rPr>
          <w:rFonts w:cstheme="minorHAnsi"/>
          <w:color w:val="000000" w:themeColor="text1"/>
          <w:sz w:val="24"/>
          <w:szCs w:val="24"/>
        </w:rPr>
        <w:t xml:space="preserve">, that is, </w:t>
      </w:r>
      <w:r w:rsidRPr="00AA7C9E">
        <w:rPr>
          <w:rFonts w:cstheme="minorHAnsi"/>
          <w:color w:val="000000" w:themeColor="text1"/>
          <w:sz w:val="24"/>
          <w:szCs w:val="24"/>
        </w:rPr>
        <w:t xml:space="preserve">182 plus 27 days (to 209 days inclusive), and as close to 182 days as possible.  </w:t>
      </w:r>
    </w:p>
    <w:p w14:paraId="1B0FB1C3" w14:textId="48E5A3B0" w:rsidR="00F61DE6" w:rsidRPr="00AA7C9E" w:rsidRDefault="00F61DE6" w:rsidP="001B3B98">
      <w:pPr>
        <w:spacing w:after="0" w:line="360" w:lineRule="auto"/>
        <w:rPr>
          <w:rFonts w:cstheme="minorHAnsi"/>
          <w:color w:val="000000" w:themeColor="text1"/>
          <w:sz w:val="24"/>
          <w:szCs w:val="24"/>
        </w:rPr>
      </w:pPr>
    </w:p>
    <w:p w14:paraId="2C9CF314" w14:textId="2088879C" w:rsidR="00654C5F" w:rsidRPr="00AA7C9E" w:rsidRDefault="009740FA" w:rsidP="00F65100">
      <w:pPr>
        <w:pStyle w:val="Heading3"/>
        <w:spacing w:before="0" w:line="360" w:lineRule="auto"/>
        <w:rPr>
          <w:rFonts w:asciiTheme="minorHAnsi" w:hAnsiTheme="minorHAnsi" w:cstheme="minorHAnsi"/>
          <w:color w:val="000000" w:themeColor="text1"/>
        </w:rPr>
      </w:pPr>
      <w:bookmarkStart w:id="34" w:name="_Toc164957494"/>
      <w:bookmarkStart w:id="35" w:name="_Toc170375401"/>
      <w:r w:rsidRPr="00AA7C9E">
        <w:rPr>
          <w:rFonts w:asciiTheme="minorHAnsi" w:hAnsiTheme="minorHAnsi" w:cstheme="minorHAnsi"/>
          <w:color w:val="000000" w:themeColor="text1"/>
        </w:rPr>
        <w:t>3.3</w:t>
      </w:r>
      <w:r w:rsidR="00344E1E" w:rsidRPr="00AA7C9E">
        <w:rPr>
          <w:rFonts w:asciiTheme="minorHAnsi" w:hAnsiTheme="minorHAnsi" w:cstheme="minorHAnsi"/>
          <w:color w:val="000000" w:themeColor="text1"/>
        </w:rPr>
        <w:t>.</w:t>
      </w:r>
      <w:r w:rsidR="0058689A" w:rsidRPr="00AA7C9E">
        <w:rPr>
          <w:rFonts w:asciiTheme="minorHAnsi" w:hAnsiTheme="minorHAnsi" w:cstheme="minorHAnsi"/>
          <w:color w:val="000000" w:themeColor="text1"/>
        </w:rPr>
        <w:t>3</w:t>
      </w:r>
      <w:r w:rsidR="00344E1E" w:rsidRPr="00AA7C9E">
        <w:rPr>
          <w:rFonts w:asciiTheme="minorHAnsi" w:hAnsiTheme="minorHAnsi" w:cstheme="minorHAnsi"/>
          <w:color w:val="000000" w:themeColor="text1"/>
        </w:rPr>
        <w:t xml:space="preserve"> </w:t>
      </w:r>
      <w:r w:rsidR="00654C5F" w:rsidRPr="00AA7C9E">
        <w:rPr>
          <w:rFonts w:asciiTheme="minorHAnsi" w:hAnsiTheme="minorHAnsi" w:cstheme="minorHAnsi"/>
          <w:color w:val="000000" w:themeColor="text1"/>
        </w:rPr>
        <w:t>Definition of secondary outcome</w:t>
      </w:r>
      <w:r w:rsidR="00FF62B9" w:rsidRPr="00AA7C9E">
        <w:rPr>
          <w:rFonts w:asciiTheme="minorHAnsi" w:hAnsiTheme="minorHAnsi" w:cstheme="minorHAnsi"/>
          <w:color w:val="000000" w:themeColor="text1"/>
        </w:rPr>
        <w:t>s</w:t>
      </w:r>
      <w:bookmarkEnd w:id="34"/>
      <w:bookmarkEnd w:id="35"/>
    </w:p>
    <w:p w14:paraId="75FAC863" w14:textId="691899FF" w:rsidR="00B34A88" w:rsidRPr="00AA7C9E" w:rsidRDefault="00B4243D" w:rsidP="00B34A88">
      <w:pPr>
        <w:spacing w:after="0" w:line="360" w:lineRule="auto"/>
        <w:rPr>
          <w:rFonts w:cstheme="minorHAnsi"/>
          <w:color w:val="000000" w:themeColor="text1"/>
          <w:sz w:val="24"/>
          <w:szCs w:val="24"/>
        </w:rPr>
      </w:pPr>
      <w:r w:rsidRPr="00AA7C9E">
        <w:rPr>
          <w:rFonts w:cstheme="minorHAnsi"/>
          <w:color w:val="000000" w:themeColor="text1"/>
          <w:sz w:val="24"/>
          <w:szCs w:val="24"/>
        </w:rPr>
        <w:t>Secondary outcomes are:</w:t>
      </w:r>
    </w:p>
    <w:p w14:paraId="58F45A16" w14:textId="0248613B" w:rsidR="00005DD2" w:rsidRPr="00AA7C9E" w:rsidRDefault="00D923CB" w:rsidP="00005DD2">
      <w:pPr>
        <w:pStyle w:val="NoSpacing"/>
        <w:numPr>
          <w:ilvl w:val="0"/>
          <w:numId w:val="7"/>
        </w:numPr>
        <w:spacing w:line="360" w:lineRule="auto"/>
        <w:rPr>
          <w:rFonts w:cstheme="minorHAnsi"/>
          <w:color w:val="000000" w:themeColor="text1"/>
          <w:sz w:val="24"/>
          <w:szCs w:val="24"/>
        </w:rPr>
      </w:pPr>
      <w:r w:rsidRPr="00AA7C9E">
        <w:rPr>
          <w:rFonts w:cstheme="minorHAnsi"/>
          <w:color w:val="000000" w:themeColor="text1"/>
          <w:sz w:val="24"/>
          <w:szCs w:val="24"/>
        </w:rPr>
        <w:t xml:space="preserve">All-cause </w:t>
      </w:r>
      <w:r w:rsidR="00D13FD5" w:rsidRPr="00AA7C9E">
        <w:rPr>
          <w:rFonts w:cstheme="minorHAnsi"/>
          <w:color w:val="000000" w:themeColor="text1"/>
          <w:sz w:val="24"/>
          <w:szCs w:val="24"/>
        </w:rPr>
        <w:t>mortality</w:t>
      </w:r>
      <w:r w:rsidR="007C5AA3" w:rsidRPr="00AA7C9E">
        <w:rPr>
          <w:rFonts w:cstheme="minorHAnsi"/>
          <w:color w:val="000000" w:themeColor="text1"/>
          <w:sz w:val="24"/>
          <w:szCs w:val="24"/>
        </w:rPr>
        <w:t xml:space="preserve"> </w:t>
      </w:r>
      <w:r w:rsidR="00EC0C4B" w:rsidRPr="00AA7C9E">
        <w:rPr>
          <w:rFonts w:cstheme="minorHAnsi"/>
          <w:color w:val="000000" w:themeColor="text1"/>
          <w:sz w:val="24"/>
          <w:szCs w:val="24"/>
        </w:rPr>
        <w:t xml:space="preserve">from enrolment to 6 completed months of age </w:t>
      </w:r>
      <w:r w:rsidR="00A25D88" w:rsidRPr="00AA7C9E">
        <w:rPr>
          <w:rFonts w:cstheme="minorHAnsi"/>
          <w:color w:val="000000" w:themeColor="text1"/>
          <w:sz w:val="24"/>
          <w:szCs w:val="24"/>
        </w:rPr>
        <w:t>(that is, to day 209 inclusive)</w:t>
      </w:r>
    </w:p>
    <w:p w14:paraId="46D535AD" w14:textId="69BE4E49" w:rsidR="002C0AFE" w:rsidRPr="00AA7C9E" w:rsidRDefault="00005DD2" w:rsidP="00F65100">
      <w:pPr>
        <w:pStyle w:val="NoSpacing"/>
        <w:numPr>
          <w:ilvl w:val="0"/>
          <w:numId w:val="7"/>
        </w:numPr>
        <w:spacing w:line="360" w:lineRule="auto"/>
        <w:rPr>
          <w:rFonts w:cstheme="minorHAnsi"/>
          <w:color w:val="000000" w:themeColor="text1"/>
          <w:sz w:val="24"/>
          <w:szCs w:val="24"/>
        </w:rPr>
      </w:pPr>
      <w:r w:rsidRPr="00AA7C9E">
        <w:rPr>
          <w:rFonts w:cstheme="minorHAnsi"/>
          <w:color w:val="000000" w:themeColor="text1"/>
          <w:sz w:val="24"/>
          <w:szCs w:val="24"/>
        </w:rPr>
        <w:lastRenderedPageBreak/>
        <w:t xml:space="preserve">Wasting </w:t>
      </w:r>
      <w:bookmarkStart w:id="36" w:name="_Hlk71142305"/>
      <w:r w:rsidRPr="00AA7C9E">
        <w:rPr>
          <w:rFonts w:cstheme="minorHAnsi"/>
          <w:color w:val="000000" w:themeColor="text1"/>
          <w:sz w:val="24"/>
          <w:szCs w:val="24"/>
        </w:rPr>
        <w:t>(</w:t>
      </w:r>
      <w:r w:rsidR="00036F8A" w:rsidRPr="00AA7C9E">
        <w:rPr>
          <w:rFonts w:cstheme="minorHAnsi"/>
          <w:color w:val="000000" w:themeColor="text1"/>
          <w:sz w:val="24"/>
          <w:szCs w:val="24"/>
        </w:rPr>
        <w:t>weight for length z-score &lt; −</w:t>
      </w:r>
      <w:r w:rsidR="00C2590B" w:rsidRPr="00AA7C9E">
        <w:rPr>
          <w:rFonts w:cstheme="minorHAnsi"/>
          <w:color w:val="000000" w:themeColor="text1"/>
          <w:sz w:val="24"/>
          <w:szCs w:val="24"/>
        </w:rPr>
        <w:t xml:space="preserve">2 </w:t>
      </w:r>
      <w:r w:rsidR="00036F8A" w:rsidRPr="00AA7C9E">
        <w:rPr>
          <w:rFonts w:cstheme="minorHAnsi"/>
          <w:color w:val="000000" w:themeColor="text1"/>
          <w:sz w:val="24"/>
          <w:szCs w:val="24"/>
        </w:rPr>
        <w:t>SD</w:t>
      </w:r>
      <w:r w:rsidRPr="00AA7C9E">
        <w:rPr>
          <w:rFonts w:cstheme="minorHAnsi"/>
          <w:color w:val="000000" w:themeColor="text1"/>
          <w:sz w:val="24"/>
          <w:szCs w:val="24"/>
        </w:rPr>
        <w:t>)</w:t>
      </w:r>
      <w:bookmarkEnd w:id="36"/>
      <w:r w:rsidR="00EC0C4B" w:rsidRPr="00AA7C9E">
        <w:rPr>
          <w:rFonts w:cstheme="minorHAnsi"/>
          <w:color w:val="000000" w:themeColor="text1"/>
          <w:sz w:val="24"/>
          <w:szCs w:val="24"/>
        </w:rPr>
        <w:t xml:space="preserve"> </w:t>
      </w:r>
      <w:r w:rsidR="00577C96" w:rsidRPr="00AA7C9E">
        <w:rPr>
          <w:rFonts w:cstheme="minorHAnsi"/>
          <w:color w:val="000000" w:themeColor="text1"/>
          <w:sz w:val="24"/>
          <w:szCs w:val="24"/>
        </w:rPr>
        <w:t>at 6 completed months</w:t>
      </w:r>
    </w:p>
    <w:p w14:paraId="7B2C43B4" w14:textId="44CE35DD" w:rsidR="00B4051E" w:rsidRPr="00AA7C9E" w:rsidRDefault="00B4051E" w:rsidP="00F65100">
      <w:pPr>
        <w:pStyle w:val="NoSpacing"/>
        <w:numPr>
          <w:ilvl w:val="0"/>
          <w:numId w:val="7"/>
        </w:numPr>
        <w:spacing w:line="360" w:lineRule="auto"/>
        <w:rPr>
          <w:rFonts w:cstheme="minorHAnsi"/>
          <w:color w:val="000000" w:themeColor="text1"/>
          <w:sz w:val="24"/>
          <w:szCs w:val="24"/>
        </w:rPr>
      </w:pPr>
      <w:r w:rsidRPr="00AA7C9E">
        <w:rPr>
          <w:rFonts w:cstheme="minorHAnsi"/>
          <w:color w:val="000000" w:themeColor="text1"/>
          <w:sz w:val="24"/>
          <w:szCs w:val="24"/>
        </w:rPr>
        <w:t>Severe wasting (weight for length z-score &lt; −3 SD)</w:t>
      </w:r>
      <w:r w:rsidR="00577C96" w:rsidRPr="00AA7C9E">
        <w:rPr>
          <w:rFonts w:cstheme="minorHAnsi"/>
          <w:color w:val="000000" w:themeColor="text1"/>
          <w:sz w:val="24"/>
          <w:szCs w:val="24"/>
        </w:rPr>
        <w:t xml:space="preserve"> at 6 completed months</w:t>
      </w:r>
      <w:r w:rsidRPr="00AA7C9E">
        <w:rPr>
          <w:rFonts w:cstheme="minorHAnsi"/>
          <w:color w:val="000000" w:themeColor="text1"/>
          <w:sz w:val="24"/>
          <w:szCs w:val="24"/>
        </w:rPr>
        <w:t xml:space="preserve"> </w:t>
      </w:r>
    </w:p>
    <w:p w14:paraId="322ED334" w14:textId="4CE5AC4D" w:rsidR="00B4051E" w:rsidRPr="00AA7C9E" w:rsidRDefault="00D13FD5" w:rsidP="00F65100">
      <w:pPr>
        <w:pStyle w:val="NoSpacing"/>
        <w:numPr>
          <w:ilvl w:val="0"/>
          <w:numId w:val="7"/>
        </w:numPr>
        <w:spacing w:line="360" w:lineRule="auto"/>
        <w:rPr>
          <w:rFonts w:cstheme="minorHAnsi"/>
          <w:color w:val="000000" w:themeColor="text1"/>
          <w:sz w:val="24"/>
          <w:szCs w:val="24"/>
        </w:rPr>
      </w:pPr>
      <w:r w:rsidRPr="00AA7C9E">
        <w:rPr>
          <w:rFonts w:cstheme="minorHAnsi"/>
          <w:color w:val="000000" w:themeColor="text1"/>
          <w:sz w:val="24"/>
          <w:szCs w:val="24"/>
        </w:rPr>
        <w:t xml:space="preserve">Underweight </w:t>
      </w:r>
      <w:r w:rsidR="002C0AFE" w:rsidRPr="00AA7C9E">
        <w:rPr>
          <w:rFonts w:cstheme="minorHAnsi"/>
          <w:color w:val="000000" w:themeColor="text1"/>
          <w:sz w:val="24"/>
          <w:szCs w:val="24"/>
        </w:rPr>
        <w:t>(w</w:t>
      </w:r>
      <w:r w:rsidRPr="00AA7C9E">
        <w:rPr>
          <w:rFonts w:cstheme="minorHAnsi"/>
          <w:color w:val="000000" w:themeColor="text1"/>
          <w:sz w:val="24"/>
          <w:szCs w:val="24"/>
        </w:rPr>
        <w:t xml:space="preserve">eight-for-age z-score &lt; -2 </w:t>
      </w:r>
      <w:r w:rsidR="00B4051E" w:rsidRPr="00AA7C9E">
        <w:rPr>
          <w:rFonts w:cstheme="minorHAnsi"/>
          <w:color w:val="000000" w:themeColor="text1"/>
          <w:sz w:val="24"/>
          <w:szCs w:val="24"/>
        </w:rPr>
        <w:t>SD)</w:t>
      </w:r>
      <w:r w:rsidR="00C252E5" w:rsidRPr="00AA7C9E">
        <w:rPr>
          <w:rFonts w:cstheme="minorHAnsi"/>
          <w:color w:val="000000" w:themeColor="text1"/>
          <w:sz w:val="24"/>
          <w:szCs w:val="24"/>
        </w:rPr>
        <w:t xml:space="preserve"> at 6 completed months</w:t>
      </w:r>
    </w:p>
    <w:p w14:paraId="7FE42FA9" w14:textId="7ED5497D" w:rsidR="00B4051E" w:rsidRPr="00AA7C9E" w:rsidRDefault="00D13FD5" w:rsidP="00F65100">
      <w:pPr>
        <w:pStyle w:val="NoSpacing"/>
        <w:numPr>
          <w:ilvl w:val="0"/>
          <w:numId w:val="7"/>
        </w:numPr>
        <w:spacing w:line="360" w:lineRule="auto"/>
        <w:rPr>
          <w:rFonts w:cstheme="minorHAnsi"/>
          <w:color w:val="000000" w:themeColor="text1"/>
          <w:sz w:val="24"/>
          <w:szCs w:val="24"/>
        </w:rPr>
      </w:pPr>
      <w:r w:rsidRPr="00AA7C9E">
        <w:rPr>
          <w:rFonts w:cstheme="minorHAnsi"/>
          <w:color w:val="000000" w:themeColor="text1"/>
          <w:sz w:val="24"/>
          <w:szCs w:val="24"/>
        </w:rPr>
        <w:t xml:space="preserve">Stunting </w:t>
      </w:r>
      <w:r w:rsidR="00B4051E" w:rsidRPr="00AA7C9E">
        <w:rPr>
          <w:rFonts w:cstheme="minorHAnsi"/>
          <w:color w:val="000000" w:themeColor="text1"/>
          <w:sz w:val="24"/>
          <w:szCs w:val="24"/>
        </w:rPr>
        <w:t>(</w:t>
      </w:r>
      <w:r w:rsidRPr="00AA7C9E">
        <w:rPr>
          <w:rFonts w:cstheme="minorHAnsi"/>
          <w:color w:val="000000" w:themeColor="text1"/>
          <w:sz w:val="24"/>
          <w:szCs w:val="24"/>
        </w:rPr>
        <w:t>length</w:t>
      </w:r>
      <w:r w:rsidR="008E6431" w:rsidRPr="00AA7C9E">
        <w:rPr>
          <w:rFonts w:cstheme="minorHAnsi"/>
          <w:color w:val="000000" w:themeColor="text1"/>
          <w:sz w:val="24"/>
          <w:szCs w:val="24"/>
        </w:rPr>
        <w:t>-</w:t>
      </w:r>
      <w:r w:rsidRPr="00AA7C9E">
        <w:rPr>
          <w:rFonts w:cstheme="minorHAnsi"/>
          <w:color w:val="000000" w:themeColor="text1"/>
          <w:sz w:val="24"/>
          <w:szCs w:val="24"/>
        </w:rPr>
        <w:t>for</w:t>
      </w:r>
      <w:r w:rsidR="008E6431" w:rsidRPr="00AA7C9E">
        <w:rPr>
          <w:rFonts w:cstheme="minorHAnsi"/>
          <w:color w:val="000000" w:themeColor="text1"/>
          <w:sz w:val="24"/>
          <w:szCs w:val="24"/>
        </w:rPr>
        <w:t>-</w:t>
      </w:r>
      <w:r w:rsidRPr="00AA7C9E">
        <w:rPr>
          <w:rFonts w:cstheme="minorHAnsi"/>
          <w:color w:val="000000" w:themeColor="text1"/>
          <w:sz w:val="24"/>
          <w:szCs w:val="24"/>
        </w:rPr>
        <w:t xml:space="preserve">age z-score &lt; −2 </w:t>
      </w:r>
      <w:r w:rsidR="00B4051E" w:rsidRPr="00AA7C9E">
        <w:rPr>
          <w:rFonts w:cstheme="minorHAnsi"/>
          <w:color w:val="000000" w:themeColor="text1"/>
          <w:sz w:val="24"/>
          <w:szCs w:val="24"/>
        </w:rPr>
        <w:t>SD)</w:t>
      </w:r>
      <w:r w:rsidR="00C252E5" w:rsidRPr="00AA7C9E">
        <w:rPr>
          <w:rFonts w:cstheme="minorHAnsi"/>
          <w:color w:val="000000" w:themeColor="text1"/>
          <w:sz w:val="24"/>
          <w:szCs w:val="24"/>
        </w:rPr>
        <w:t xml:space="preserve"> at 6 completed months</w:t>
      </w:r>
    </w:p>
    <w:p w14:paraId="24E5E964" w14:textId="77777777" w:rsidR="00E14FBB" w:rsidRPr="00AA7C9E" w:rsidRDefault="00D13FD5" w:rsidP="00F65100">
      <w:pPr>
        <w:pStyle w:val="NoSpacing"/>
        <w:numPr>
          <w:ilvl w:val="0"/>
          <w:numId w:val="7"/>
        </w:numPr>
        <w:spacing w:line="360" w:lineRule="auto"/>
        <w:rPr>
          <w:rFonts w:cstheme="minorHAnsi"/>
          <w:color w:val="000000" w:themeColor="text1"/>
          <w:sz w:val="24"/>
          <w:szCs w:val="24"/>
        </w:rPr>
      </w:pPr>
      <w:r w:rsidRPr="00AA7C9E">
        <w:rPr>
          <w:rFonts w:cstheme="minorHAnsi"/>
          <w:color w:val="000000" w:themeColor="text1"/>
          <w:sz w:val="24"/>
          <w:szCs w:val="24"/>
        </w:rPr>
        <w:t xml:space="preserve">Concurrent wasting and stunting </w:t>
      </w:r>
      <w:r w:rsidR="00B4051E" w:rsidRPr="00AA7C9E">
        <w:rPr>
          <w:rFonts w:cstheme="minorHAnsi"/>
          <w:color w:val="000000" w:themeColor="text1"/>
          <w:sz w:val="24"/>
          <w:szCs w:val="24"/>
        </w:rPr>
        <w:t>(</w:t>
      </w:r>
      <w:r w:rsidRPr="00AA7C9E">
        <w:rPr>
          <w:rFonts w:cstheme="minorHAnsi"/>
          <w:color w:val="000000" w:themeColor="text1"/>
          <w:sz w:val="24"/>
          <w:szCs w:val="24"/>
        </w:rPr>
        <w:t>composite measure of wasting and stunting</w:t>
      </w:r>
      <w:r w:rsidR="00F56BEA" w:rsidRPr="00AA7C9E">
        <w:rPr>
          <w:rFonts w:cstheme="minorHAnsi"/>
          <w:color w:val="000000" w:themeColor="text1"/>
          <w:sz w:val="24"/>
          <w:szCs w:val="24"/>
        </w:rPr>
        <w:t>)</w:t>
      </w:r>
      <w:r w:rsidR="00C252E5" w:rsidRPr="00AA7C9E">
        <w:rPr>
          <w:rFonts w:cstheme="minorHAnsi"/>
          <w:color w:val="000000" w:themeColor="text1"/>
          <w:sz w:val="24"/>
          <w:szCs w:val="24"/>
        </w:rPr>
        <w:t xml:space="preserve"> at 6 completed months</w:t>
      </w:r>
    </w:p>
    <w:p w14:paraId="0BE238CA" w14:textId="40C64F38" w:rsidR="00F6149E" w:rsidRPr="00AA7C9E" w:rsidRDefault="00F6149E" w:rsidP="00F65100">
      <w:pPr>
        <w:pStyle w:val="NoSpacing"/>
        <w:numPr>
          <w:ilvl w:val="0"/>
          <w:numId w:val="7"/>
        </w:numPr>
        <w:spacing w:line="360" w:lineRule="auto"/>
        <w:rPr>
          <w:rFonts w:cstheme="minorHAnsi"/>
          <w:color w:val="000000" w:themeColor="text1"/>
          <w:sz w:val="24"/>
          <w:szCs w:val="24"/>
        </w:rPr>
      </w:pPr>
      <w:r w:rsidRPr="00AA7C9E">
        <w:rPr>
          <w:rFonts w:cstheme="minorHAnsi"/>
          <w:color w:val="000000" w:themeColor="text1"/>
          <w:sz w:val="24"/>
          <w:szCs w:val="24"/>
        </w:rPr>
        <w:t xml:space="preserve">Weight-for-age </w:t>
      </w:r>
      <w:r w:rsidR="004C7342" w:rsidRPr="00AA7C9E">
        <w:rPr>
          <w:rFonts w:cstheme="minorHAnsi"/>
          <w:color w:val="000000" w:themeColor="text1"/>
          <w:sz w:val="24"/>
          <w:szCs w:val="24"/>
        </w:rPr>
        <w:t>z-</w:t>
      </w:r>
      <w:r w:rsidRPr="00AA7C9E">
        <w:rPr>
          <w:rFonts w:cstheme="minorHAnsi"/>
          <w:color w:val="000000" w:themeColor="text1"/>
          <w:sz w:val="24"/>
          <w:szCs w:val="24"/>
        </w:rPr>
        <w:t>score at 6 completed months</w:t>
      </w:r>
    </w:p>
    <w:p w14:paraId="7CEA7505" w14:textId="279C5D51" w:rsidR="00F6149E" w:rsidRPr="00AA7C9E" w:rsidRDefault="00F6149E" w:rsidP="00F65100">
      <w:pPr>
        <w:pStyle w:val="NoSpacing"/>
        <w:numPr>
          <w:ilvl w:val="0"/>
          <w:numId w:val="7"/>
        </w:numPr>
        <w:spacing w:line="360" w:lineRule="auto"/>
        <w:rPr>
          <w:rFonts w:cstheme="minorHAnsi"/>
          <w:color w:val="000000" w:themeColor="text1"/>
          <w:sz w:val="24"/>
          <w:szCs w:val="24"/>
        </w:rPr>
      </w:pPr>
      <w:r w:rsidRPr="00AA7C9E">
        <w:rPr>
          <w:rFonts w:cstheme="minorHAnsi"/>
          <w:color w:val="000000" w:themeColor="text1"/>
          <w:sz w:val="24"/>
          <w:szCs w:val="24"/>
        </w:rPr>
        <w:t xml:space="preserve">Length-for-age </w:t>
      </w:r>
      <w:r w:rsidR="004C7342" w:rsidRPr="00AA7C9E">
        <w:rPr>
          <w:rFonts w:cstheme="minorHAnsi"/>
          <w:color w:val="000000" w:themeColor="text1"/>
          <w:sz w:val="24"/>
          <w:szCs w:val="24"/>
        </w:rPr>
        <w:t>z-</w:t>
      </w:r>
      <w:r w:rsidRPr="00AA7C9E">
        <w:rPr>
          <w:rFonts w:cstheme="minorHAnsi"/>
          <w:color w:val="000000" w:themeColor="text1"/>
          <w:sz w:val="24"/>
          <w:szCs w:val="24"/>
        </w:rPr>
        <w:t>score at 6 completed months</w:t>
      </w:r>
    </w:p>
    <w:p w14:paraId="0D4918A4" w14:textId="60FDD66E" w:rsidR="008E75C2" w:rsidRPr="00AA7C9E" w:rsidRDefault="002F3D0F" w:rsidP="00F65100">
      <w:pPr>
        <w:pStyle w:val="NoSpacing"/>
        <w:numPr>
          <w:ilvl w:val="0"/>
          <w:numId w:val="7"/>
        </w:numPr>
        <w:spacing w:line="360" w:lineRule="auto"/>
        <w:rPr>
          <w:rFonts w:cstheme="minorHAnsi"/>
          <w:color w:val="000000" w:themeColor="text1"/>
          <w:sz w:val="24"/>
          <w:szCs w:val="24"/>
        </w:rPr>
      </w:pPr>
      <w:r w:rsidRPr="00AA7C9E">
        <w:rPr>
          <w:rFonts w:cstheme="minorHAnsi"/>
          <w:color w:val="000000" w:themeColor="text1"/>
          <w:sz w:val="24"/>
          <w:szCs w:val="24"/>
        </w:rPr>
        <w:t xml:space="preserve">Weight-for-length </w:t>
      </w:r>
      <w:r w:rsidR="004C7342" w:rsidRPr="00AA7C9E">
        <w:rPr>
          <w:rFonts w:cstheme="minorHAnsi"/>
          <w:color w:val="000000" w:themeColor="text1"/>
          <w:sz w:val="24"/>
          <w:szCs w:val="24"/>
        </w:rPr>
        <w:t>z-</w:t>
      </w:r>
      <w:r w:rsidRPr="00AA7C9E">
        <w:rPr>
          <w:rFonts w:cstheme="minorHAnsi"/>
          <w:color w:val="000000" w:themeColor="text1"/>
          <w:sz w:val="24"/>
          <w:szCs w:val="24"/>
        </w:rPr>
        <w:t>score at 6 completed months</w:t>
      </w:r>
      <w:r w:rsidR="00D13FD5" w:rsidRPr="00AA7C9E">
        <w:rPr>
          <w:rFonts w:cstheme="minorHAnsi"/>
          <w:color w:val="000000" w:themeColor="text1"/>
          <w:sz w:val="24"/>
          <w:szCs w:val="24"/>
        </w:rPr>
        <w:t xml:space="preserve"> </w:t>
      </w:r>
    </w:p>
    <w:p w14:paraId="3C9443A0" w14:textId="19E221DF" w:rsidR="001D5E7D" w:rsidRPr="00AA7C9E" w:rsidRDefault="00D13FD5" w:rsidP="00F65100">
      <w:pPr>
        <w:pStyle w:val="NoSpacing"/>
        <w:numPr>
          <w:ilvl w:val="0"/>
          <w:numId w:val="7"/>
        </w:numPr>
        <w:spacing w:line="360" w:lineRule="auto"/>
        <w:rPr>
          <w:rFonts w:cstheme="minorHAnsi"/>
          <w:color w:val="000000" w:themeColor="text1"/>
          <w:sz w:val="24"/>
          <w:szCs w:val="24"/>
        </w:rPr>
      </w:pPr>
      <w:r w:rsidRPr="00AA7C9E">
        <w:rPr>
          <w:rFonts w:cstheme="minorHAnsi"/>
          <w:color w:val="000000" w:themeColor="text1"/>
          <w:sz w:val="24"/>
          <w:szCs w:val="24"/>
        </w:rPr>
        <w:t>A</w:t>
      </w:r>
      <w:r w:rsidR="00B804E9" w:rsidRPr="00AA7C9E">
        <w:rPr>
          <w:rFonts w:cstheme="minorHAnsi"/>
          <w:color w:val="000000" w:themeColor="text1"/>
          <w:sz w:val="24"/>
          <w:szCs w:val="24"/>
        </w:rPr>
        <w:t xml:space="preserve">t least one </w:t>
      </w:r>
      <w:r w:rsidRPr="00AA7C9E">
        <w:rPr>
          <w:rFonts w:cstheme="minorHAnsi"/>
          <w:color w:val="000000" w:themeColor="text1"/>
          <w:sz w:val="24"/>
          <w:szCs w:val="24"/>
        </w:rPr>
        <w:t>hospitalisation</w:t>
      </w:r>
      <w:r w:rsidR="00FF4F87" w:rsidRPr="00AA7C9E">
        <w:rPr>
          <w:rFonts w:cstheme="minorHAnsi"/>
          <w:color w:val="000000" w:themeColor="text1"/>
          <w:sz w:val="24"/>
          <w:szCs w:val="24"/>
          <w:vertAlign w:val="superscript"/>
        </w:rPr>
        <w:t>*</w:t>
      </w:r>
      <w:r w:rsidRPr="00AA7C9E">
        <w:rPr>
          <w:rFonts w:cstheme="minorHAnsi"/>
          <w:color w:val="000000" w:themeColor="text1"/>
          <w:sz w:val="24"/>
          <w:szCs w:val="24"/>
        </w:rPr>
        <w:t xml:space="preserve"> for any cause</w:t>
      </w:r>
      <w:r w:rsidR="00C252E5" w:rsidRPr="00AA7C9E">
        <w:rPr>
          <w:rFonts w:cstheme="minorHAnsi"/>
          <w:color w:val="000000" w:themeColor="text1"/>
          <w:sz w:val="24"/>
          <w:szCs w:val="24"/>
        </w:rPr>
        <w:t xml:space="preserve"> from enrolment</w:t>
      </w:r>
      <w:r w:rsidR="005E1D92" w:rsidRPr="00AA7C9E">
        <w:rPr>
          <w:rFonts w:cstheme="minorHAnsi"/>
          <w:color w:val="000000" w:themeColor="text1"/>
          <w:sz w:val="24"/>
          <w:szCs w:val="24"/>
        </w:rPr>
        <w:t xml:space="preserve"> to</w:t>
      </w:r>
      <w:r w:rsidR="00B804E9" w:rsidRPr="00AA7C9E">
        <w:rPr>
          <w:rFonts w:cstheme="minorHAnsi"/>
          <w:color w:val="000000" w:themeColor="text1"/>
          <w:sz w:val="24"/>
          <w:szCs w:val="24"/>
        </w:rPr>
        <w:t xml:space="preserve"> 6 </w:t>
      </w:r>
      <w:r w:rsidR="00400321" w:rsidRPr="00AA7C9E">
        <w:rPr>
          <w:rFonts w:cstheme="minorHAnsi"/>
          <w:color w:val="000000" w:themeColor="text1"/>
          <w:sz w:val="24"/>
          <w:szCs w:val="24"/>
        </w:rPr>
        <w:t xml:space="preserve">completed </w:t>
      </w:r>
      <w:r w:rsidR="00B804E9" w:rsidRPr="00AA7C9E">
        <w:rPr>
          <w:rFonts w:cstheme="minorHAnsi"/>
          <w:color w:val="000000" w:themeColor="text1"/>
          <w:sz w:val="24"/>
          <w:szCs w:val="24"/>
        </w:rPr>
        <w:t>months of age</w:t>
      </w:r>
    </w:p>
    <w:p w14:paraId="1EF31D1B" w14:textId="0A3C6409" w:rsidR="001D5E7D" w:rsidRPr="00AA7C9E" w:rsidRDefault="00B804E9" w:rsidP="001D5E7D">
      <w:pPr>
        <w:pStyle w:val="NoSpacing"/>
        <w:numPr>
          <w:ilvl w:val="0"/>
          <w:numId w:val="7"/>
        </w:numPr>
        <w:spacing w:line="360" w:lineRule="auto"/>
        <w:rPr>
          <w:rFonts w:cstheme="minorHAnsi"/>
          <w:color w:val="000000" w:themeColor="text1"/>
          <w:sz w:val="24"/>
          <w:szCs w:val="24"/>
        </w:rPr>
      </w:pPr>
      <w:r w:rsidRPr="00AA7C9E">
        <w:rPr>
          <w:rFonts w:cstheme="minorHAnsi"/>
          <w:color w:val="000000" w:themeColor="text1"/>
          <w:sz w:val="24"/>
          <w:szCs w:val="24"/>
        </w:rPr>
        <w:t>At least one h</w:t>
      </w:r>
      <w:r w:rsidR="001D5E7D" w:rsidRPr="00AA7C9E">
        <w:rPr>
          <w:rFonts w:cstheme="minorHAnsi"/>
          <w:color w:val="000000" w:themeColor="text1"/>
          <w:sz w:val="24"/>
          <w:szCs w:val="24"/>
        </w:rPr>
        <w:t xml:space="preserve">ospitalisation for </w:t>
      </w:r>
      <w:r w:rsidR="003F6657" w:rsidRPr="00AA7C9E">
        <w:rPr>
          <w:rFonts w:cstheme="minorHAnsi"/>
          <w:color w:val="000000" w:themeColor="text1"/>
          <w:sz w:val="24"/>
          <w:szCs w:val="24"/>
        </w:rPr>
        <w:t>diarrhoea</w:t>
      </w:r>
      <w:r w:rsidR="001D5E7D" w:rsidRPr="00AA7C9E">
        <w:rPr>
          <w:rFonts w:cstheme="minorHAnsi"/>
          <w:color w:val="000000" w:themeColor="text1"/>
          <w:sz w:val="24"/>
          <w:szCs w:val="24"/>
        </w:rPr>
        <w:t xml:space="preserve"> </w:t>
      </w:r>
      <w:r w:rsidR="00C252E5" w:rsidRPr="00AA7C9E">
        <w:rPr>
          <w:rFonts w:cstheme="minorHAnsi"/>
          <w:color w:val="000000" w:themeColor="text1"/>
          <w:sz w:val="24"/>
          <w:szCs w:val="24"/>
        </w:rPr>
        <w:t xml:space="preserve">from enrolment </w:t>
      </w:r>
      <w:r w:rsidR="005E1D92" w:rsidRPr="00AA7C9E">
        <w:rPr>
          <w:rFonts w:cstheme="minorHAnsi"/>
          <w:color w:val="000000" w:themeColor="text1"/>
          <w:sz w:val="24"/>
          <w:szCs w:val="24"/>
        </w:rPr>
        <w:t xml:space="preserve">to 6 </w:t>
      </w:r>
      <w:r w:rsidR="00400321" w:rsidRPr="00AA7C9E">
        <w:rPr>
          <w:rFonts w:cstheme="minorHAnsi"/>
          <w:color w:val="000000" w:themeColor="text1"/>
          <w:sz w:val="24"/>
          <w:szCs w:val="24"/>
        </w:rPr>
        <w:t xml:space="preserve">completed </w:t>
      </w:r>
      <w:r w:rsidR="005E1D92" w:rsidRPr="00AA7C9E">
        <w:rPr>
          <w:rFonts w:cstheme="minorHAnsi"/>
          <w:color w:val="000000" w:themeColor="text1"/>
          <w:sz w:val="24"/>
          <w:szCs w:val="24"/>
        </w:rPr>
        <w:t>months of age</w:t>
      </w:r>
    </w:p>
    <w:p w14:paraId="245529F6" w14:textId="6A2690DC" w:rsidR="006D06FD" w:rsidRPr="00AA7C9E" w:rsidRDefault="0016520C" w:rsidP="00DE74A4">
      <w:pPr>
        <w:pStyle w:val="NoSpacing"/>
        <w:numPr>
          <w:ilvl w:val="0"/>
          <w:numId w:val="7"/>
        </w:numPr>
        <w:spacing w:line="360" w:lineRule="auto"/>
        <w:rPr>
          <w:rFonts w:cstheme="minorHAnsi"/>
          <w:color w:val="000000" w:themeColor="text1"/>
          <w:sz w:val="24"/>
          <w:szCs w:val="24"/>
        </w:rPr>
      </w:pPr>
      <w:r w:rsidRPr="00AA7C9E">
        <w:rPr>
          <w:rFonts w:cstheme="minorHAnsi"/>
          <w:color w:val="000000" w:themeColor="text1"/>
          <w:sz w:val="24"/>
          <w:szCs w:val="24"/>
        </w:rPr>
        <w:t>At least one hospitalisation</w:t>
      </w:r>
      <w:r w:rsidR="006D06FD" w:rsidRPr="00AA7C9E">
        <w:rPr>
          <w:rFonts w:cstheme="minorHAnsi"/>
          <w:color w:val="000000" w:themeColor="text1"/>
          <w:sz w:val="24"/>
          <w:szCs w:val="24"/>
        </w:rPr>
        <w:t xml:space="preserve"> for </w:t>
      </w:r>
      <w:r w:rsidR="0001099F" w:rsidRPr="00AA7C9E">
        <w:rPr>
          <w:rFonts w:cstheme="minorHAnsi"/>
          <w:color w:val="000000" w:themeColor="text1"/>
          <w:sz w:val="24"/>
          <w:szCs w:val="24"/>
        </w:rPr>
        <w:t>pneumonia</w:t>
      </w:r>
      <w:r w:rsidR="006D06FD" w:rsidRPr="00AA7C9E">
        <w:rPr>
          <w:rFonts w:cstheme="minorHAnsi"/>
          <w:color w:val="000000" w:themeColor="text1"/>
          <w:sz w:val="24"/>
          <w:szCs w:val="24"/>
        </w:rPr>
        <w:t xml:space="preserve"> </w:t>
      </w:r>
      <w:r w:rsidR="00C252E5" w:rsidRPr="00AA7C9E">
        <w:rPr>
          <w:rFonts w:cstheme="minorHAnsi"/>
          <w:color w:val="000000" w:themeColor="text1"/>
          <w:sz w:val="24"/>
          <w:szCs w:val="24"/>
        </w:rPr>
        <w:t xml:space="preserve">from enrolment </w:t>
      </w:r>
      <w:r w:rsidR="005E1D92" w:rsidRPr="00AA7C9E">
        <w:rPr>
          <w:rFonts w:cstheme="minorHAnsi"/>
          <w:color w:val="000000" w:themeColor="text1"/>
          <w:sz w:val="24"/>
          <w:szCs w:val="24"/>
        </w:rPr>
        <w:t xml:space="preserve">to 6 </w:t>
      </w:r>
      <w:r w:rsidR="00400321" w:rsidRPr="00AA7C9E">
        <w:rPr>
          <w:rFonts w:cstheme="minorHAnsi"/>
          <w:color w:val="000000" w:themeColor="text1"/>
          <w:sz w:val="24"/>
          <w:szCs w:val="24"/>
        </w:rPr>
        <w:t xml:space="preserve">completed </w:t>
      </w:r>
      <w:r w:rsidR="005E1D92" w:rsidRPr="00AA7C9E">
        <w:rPr>
          <w:rFonts w:cstheme="minorHAnsi"/>
          <w:color w:val="000000" w:themeColor="text1"/>
          <w:sz w:val="24"/>
          <w:szCs w:val="24"/>
        </w:rPr>
        <w:t>months of age</w:t>
      </w:r>
    </w:p>
    <w:p w14:paraId="33E6EF16" w14:textId="649034DE" w:rsidR="0001099F" w:rsidRPr="00AA7C9E" w:rsidRDefault="0016520C" w:rsidP="00DE74A4">
      <w:pPr>
        <w:pStyle w:val="NoSpacing"/>
        <w:numPr>
          <w:ilvl w:val="0"/>
          <w:numId w:val="7"/>
        </w:numPr>
        <w:spacing w:line="360" w:lineRule="auto"/>
        <w:ind w:left="714" w:hanging="357"/>
        <w:rPr>
          <w:rFonts w:cstheme="minorHAnsi"/>
          <w:color w:val="000000" w:themeColor="text1"/>
          <w:sz w:val="24"/>
          <w:szCs w:val="24"/>
        </w:rPr>
      </w:pPr>
      <w:r w:rsidRPr="00AA7C9E">
        <w:rPr>
          <w:rFonts w:cstheme="minorHAnsi"/>
          <w:color w:val="000000" w:themeColor="text1"/>
          <w:sz w:val="24"/>
          <w:szCs w:val="24"/>
        </w:rPr>
        <w:t xml:space="preserve">At least one hospitalisation </w:t>
      </w:r>
      <w:r w:rsidR="0001099F" w:rsidRPr="00AA7C9E">
        <w:rPr>
          <w:rFonts w:cstheme="minorHAnsi"/>
          <w:color w:val="000000" w:themeColor="text1"/>
          <w:sz w:val="24"/>
          <w:szCs w:val="24"/>
        </w:rPr>
        <w:t xml:space="preserve">for other infections </w:t>
      </w:r>
      <w:r w:rsidR="00C252E5" w:rsidRPr="00AA7C9E">
        <w:rPr>
          <w:rFonts w:cstheme="minorHAnsi"/>
          <w:color w:val="000000" w:themeColor="text1"/>
          <w:sz w:val="24"/>
          <w:szCs w:val="24"/>
        </w:rPr>
        <w:t xml:space="preserve">from enrolment </w:t>
      </w:r>
      <w:r w:rsidR="005E1D92" w:rsidRPr="00AA7C9E">
        <w:rPr>
          <w:rFonts w:cstheme="minorHAnsi"/>
          <w:color w:val="000000" w:themeColor="text1"/>
          <w:sz w:val="24"/>
          <w:szCs w:val="24"/>
        </w:rPr>
        <w:t xml:space="preserve">to 6 </w:t>
      </w:r>
      <w:r w:rsidR="00400321" w:rsidRPr="00AA7C9E">
        <w:rPr>
          <w:rFonts w:cstheme="minorHAnsi"/>
          <w:color w:val="000000" w:themeColor="text1"/>
          <w:sz w:val="24"/>
          <w:szCs w:val="24"/>
        </w:rPr>
        <w:t xml:space="preserve">completed </w:t>
      </w:r>
      <w:r w:rsidR="005E1D92" w:rsidRPr="00AA7C9E">
        <w:rPr>
          <w:rFonts w:cstheme="minorHAnsi"/>
          <w:color w:val="000000" w:themeColor="text1"/>
          <w:sz w:val="24"/>
          <w:szCs w:val="24"/>
        </w:rPr>
        <w:t>months of age</w:t>
      </w:r>
    </w:p>
    <w:p w14:paraId="2F457362" w14:textId="2F5B2043" w:rsidR="0001099F" w:rsidRPr="00AA7C9E" w:rsidRDefault="0016520C" w:rsidP="00DE74A4">
      <w:pPr>
        <w:pStyle w:val="NoSpacing"/>
        <w:numPr>
          <w:ilvl w:val="0"/>
          <w:numId w:val="7"/>
        </w:numPr>
        <w:spacing w:line="360" w:lineRule="auto"/>
        <w:rPr>
          <w:rFonts w:cstheme="minorHAnsi"/>
          <w:color w:val="000000" w:themeColor="text1"/>
          <w:sz w:val="24"/>
          <w:szCs w:val="24"/>
        </w:rPr>
      </w:pPr>
      <w:r w:rsidRPr="00AA7C9E">
        <w:rPr>
          <w:rFonts w:cstheme="minorHAnsi"/>
          <w:color w:val="000000" w:themeColor="text1"/>
          <w:sz w:val="24"/>
          <w:szCs w:val="24"/>
        </w:rPr>
        <w:t xml:space="preserve">At least one hospitalisation </w:t>
      </w:r>
      <w:r w:rsidR="0001099F" w:rsidRPr="00AA7C9E">
        <w:rPr>
          <w:rFonts w:cstheme="minorHAnsi"/>
          <w:color w:val="000000" w:themeColor="text1"/>
          <w:sz w:val="24"/>
          <w:szCs w:val="24"/>
        </w:rPr>
        <w:t xml:space="preserve">for </w:t>
      </w:r>
      <w:r w:rsidR="00312F9F" w:rsidRPr="00AA7C9E">
        <w:rPr>
          <w:rFonts w:cstheme="minorHAnsi"/>
          <w:color w:val="000000" w:themeColor="text1"/>
          <w:sz w:val="24"/>
          <w:szCs w:val="24"/>
        </w:rPr>
        <w:t xml:space="preserve">all </w:t>
      </w:r>
      <w:r w:rsidR="0001099F" w:rsidRPr="00AA7C9E">
        <w:rPr>
          <w:rFonts w:cstheme="minorHAnsi"/>
          <w:color w:val="000000" w:themeColor="text1"/>
          <w:sz w:val="24"/>
          <w:szCs w:val="24"/>
        </w:rPr>
        <w:t xml:space="preserve">other causes </w:t>
      </w:r>
      <w:r w:rsidR="00C252E5" w:rsidRPr="00AA7C9E">
        <w:rPr>
          <w:rFonts w:cstheme="minorHAnsi"/>
          <w:color w:val="000000" w:themeColor="text1"/>
          <w:sz w:val="24"/>
          <w:szCs w:val="24"/>
        </w:rPr>
        <w:t xml:space="preserve">from enrolment </w:t>
      </w:r>
      <w:r w:rsidR="005E1D92" w:rsidRPr="00AA7C9E">
        <w:rPr>
          <w:rFonts w:cstheme="minorHAnsi"/>
          <w:color w:val="000000" w:themeColor="text1"/>
          <w:sz w:val="24"/>
          <w:szCs w:val="24"/>
        </w:rPr>
        <w:t>to 6</w:t>
      </w:r>
      <w:r w:rsidR="00400321" w:rsidRPr="00AA7C9E">
        <w:rPr>
          <w:rFonts w:cstheme="minorHAnsi"/>
          <w:color w:val="000000" w:themeColor="text1"/>
          <w:sz w:val="24"/>
          <w:szCs w:val="24"/>
        </w:rPr>
        <w:t xml:space="preserve"> completed</w:t>
      </w:r>
      <w:r w:rsidR="005E1D92" w:rsidRPr="00AA7C9E">
        <w:rPr>
          <w:rFonts w:cstheme="minorHAnsi"/>
          <w:color w:val="000000" w:themeColor="text1"/>
          <w:sz w:val="24"/>
          <w:szCs w:val="24"/>
        </w:rPr>
        <w:t xml:space="preserve"> months of age</w:t>
      </w:r>
    </w:p>
    <w:p w14:paraId="5FD036F1" w14:textId="5008AB9C" w:rsidR="00BA4C48" w:rsidRPr="00AA7C9E" w:rsidRDefault="00AD046C" w:rsidP="00DE74A4">
      <w:pPr>
        <w:pStyle w:val="ListParagraph"/>
        <w:numPr>
          <w:ilvl w:val="0"/>
          <w:numId w:val="7"/>
        </w:numPr>
        <w:spacing w:after="0" w:line="360" w:lineRule="auto"/>
        <w:rPr>
          <w:sz w:val="24"/>
          <w:szCs w:val="24"/>
          <w:lang w:val="en-US"/>
        </w:rPr>
      </w:pPr>
      <w:r w:rsidRPr="00AA7C9E">
        <w:rPr>
          <w:sz w:val="24"/>
          <w:szCs w:val="24"/>
          <w:lang w:val="en-US"/>
        </w:rPr>
        <w:t>Any c</w:t>
      </w:r>
      <w:r w:rsidR="00DE74A4" w:rsidRPr="00AA7C9E">
        <w:rPr>
          <w:sz w:val="24"/>
          <w:szCs w:val="24"/>
          <w:lang w:val="en-US"/>
        </w:rPr>
        <w:t>are</w:t>
      </w:r>
      <w:r w:rsidR="00020E17" w:rsidRPr="00AA7C9E">
        <w:rPr>
          <w:sz w:val="24"/>
          <w:szCs w:val="24"/>
          <w:lang w:val="en-US"/>
        </w:rPr>
        <w:t>-</w:t>
      </w:r>
      <w:r w:rsidR="00DE74A4" w:rsidRPr="00AA7C9E">
        <w:rPr>
          <w:sz w:val="24"/>
          <w:szCs w:val="24"/>
          <w:lang w:val="en-US"/>
        </w:rPr>
        <w:t>seeking</w:t>
      </w:r>
      <w:r w:rsidR="00AC755B" w:rsidRPr="00AA7C9E">
        <w:rPr>
          <w:sz w:val="24"/>
          <w:szCs w:val="24"/>
          <w:vertAlign w:val="superscript"/>
          <w:lang w:val="en-US"/>
        </w:rPr>
        <w:t>**</w:t>
      </w:r>
      <w:r w:rsidR="00DE74A4" w:rsidRPr="00AA7C9E">
        <w:rPr>
          <w:sz w:val="24"/>
          <w:szCs w:val="24"/>
          <w:lang w:val="en-US"/>
        </w:rPr>
        <w:t xml:space="preserve"> </w:t>
      </w:r>
      <w:r w:rsidR="00283FA2" w:rsidRPr="00AA7C9E">
        <w:rPr>
          <w:rFonts w:cstheme="minorHAnsi"/>
          <w:color w:val="000000" w:themeColor="text1"/>
          <w:sz w:val="24"/>
          <w:szCs w:val="24"/>
        </w:rPr>
        <w:t>from enrolment to 6 completed months of age</w:t>
      </w:r>
    </w:p>
    <w:p w14:paraId="356BEBD4" w14:textId="1EDF3471" w:rsidR="00E410EA" w:rsidRPr="00AA7C9E" w:rsidRDefault="00766269" w:rsidP="00DE74A4">
      <w:pPr>
        <w:pStyle w:val="ListParagraph"/>
        <w:numPr>
          <w:ilvl w:val="0"/>
          <w:numId w:val="7"/>
        </w:numPr>
        <w:spacing w:after="0" w:line="360" w:lineRule="auto"/>
        <w:rPr>
          <w:sz w:val="24"/>
          <w:szCs w:val="24"/>
          <w:lang w:val="en-US"/>
        </w:rPr>
      </w:pPr>
      <w:r w:rsidRPr="00AA7C9E">
        <w:rPr>
          <w:sz w:val="24"/>
          <w:szCs w:val="24"/>
          <w:lang w:val="en-US"/>
        </w:rPr>
        <w:t>Breastfeeding practice</w:t>
      </w:r>
      <w:r w:rsidR="004804C7" w:rsidRPr="00AA7C9E">
        <w:rPr>
          <w:sz w:val="24"/>
          <w:szCs w:val="24"/>
          <w:lang w:val="en-US"/>
        </w:rPr>
        <w:t xml:space="preserve"> in the past 24 hours</w:t>
      </w:r>
      <w:r w:rsidR="00855F75" w:rsidRPr="00AA7C9E">
        <w:rPr>
          <w:sz w:val="24"/>
          <w:szCs w:val="24"/>
          <w:lang w:val="en-US"/>
        </w:rPr>
        <w:t>,</w:t>
      </w:r>
      <w:r w:rsidR="00F34FFE" w:rsidRPr="00AA7C9E">
        <w:rPr>
          <w:sz w:val="24"/>
          <w:szCs w:val="24"/>
          <w:lang w:val="en-US"/>
        </w:rPr>
        <w:t xml:space="preserve"> at 5 completed months</w:t>
      </w:r>
      <w:r w:rsidR="00855F75" w:rsidRPr="00AA7C9E">
        <w:rPr>
          <w:sz w:val="24"/>
          <w:szCs w:val="24"/>
          <w:lang w:val="en-US"/>
        </w:rPr>
        <w:t xml:space="preserve"> of age</w:t>
      </w:r>
      <w:r w:rsidR="001B1295" w:rsidRPr="00AA7C9E">
        <w:rPr>
          <w:rFonts w:ascii="Sylfaen" w:hAnsi="Sylfaen"/>
          <w:sz w:val="24"/>
          <w:szCs w:val="24"/>
          <w:vertAlign w:val="superscript"/>
          <w:lang w:val="en-US"/>
        </w:rPr>
        <w:t>†</w:t>
      </w:r>
    </w:p>
    <w:p w14:paraId="7593F91D" w14:textId="77777777" w:rsidR="00DE294A" w:rsidRPr="00AA7C9E" w:rsidRDefault="00DE294A" w:rsidP="00DE74A4">
      <w:pPr>
        <w:spacing w:after="0" w:line="360" w:lineRule="auto"/>
        <w:rPr>
          <w:rFonts w:cstheme="minorHAnsi"/>
          <w:color w:val="000000" w:themeColor="text1"/>
          <w:sz w:val="24"/>
          <w:szCs w:val="24"/>
        </w:rPr>
      </w:pPr>
    </w:p>
    <w:p w14:paraId="10304BB2" w14:textId="057CB2DA" w:rsidR="00283FA2" w:rsidRPr="00AA7C9E" w:rsidRDefault="00743BDF" w:rsidP="00DE74A4">
      <w:pPr>
        <w:spacing w:after="0" w:line="360" w:lineRule="auto"/>
        <w:rPr>
          <w:rFonts w:cstheme="minorHAnsi"/>
          <w:color w:val="000000" w:themeColor="text1"/>
          <w:sz w:val="24"/>
          <w:szCs w:val="24"/>
        </w:rPr>
      </w:pPr>
      <w:r w:rsidRPr="00AA7C9E">
        <w:rPr>
          <w:rFonts w:cstheme="minorHAnsi"/>
          <w:color w:val="000000" w:themeColor="text1"/>
          <w:sz w:val="24"/>
          <w:szCs w:val="24"/>
        </w:rPr>
        <w:t xml:space="preserve">* </w:t>
      </w:r>
      <w:r w:rsidR="00225AC8" w:rsidRPr="00AA7C9E">
        <w:rPr>
          <w:rFonts w:cstheme="minorHAnsi"/>
          <w:color w:val="000000" w:themeColor="text1"/>
          <w:sz w:val="24"/>
          <w:szCs w:val="24"/>
        </w:rPr>
        <w:t>A</w:t>
      </w:r>
      <w:r w:rsidR="00283FA2" w:rsidRPr="00AA7C9E">
        <w:rPr>
          <w:rFonts w:cstheme="minorHAnsi"/>
          <w:color w:val="000000" w:themeColor="text1"/>
          <w:sz w:val="24"/>
          <w:szCs w:val="24"/>
        </w:rPr>
        <w:t xml:space="preserve"> hospitalisation is defined as a primary caregiver report of </w:t>
      </w:r>
      <w:r w:rsidRPr="00AA7C9E">
        <w:rPr>
          <w:rFonts w:ascii="Calibri" w:eastAsia="Times New Roman" w:hAnsi="Calibri" w:cs="Calibri"/>
          <w:sz w:val="24"/>
          <w:szCs w:val="24"/>
        </w:rPr>
        <w:t>either an inpatient admission (where registration number is allotted) or a stay of more than or equal to 24 consecutive hours in treatment facility / hospital (excluding waiting time). This includes treatment in the emergency services, diarrhoea management room, or any paediatric ward in the institution.</w:t>
      </w:r>
    </w:p>
    <w:p w14:paraId="224900FF" w14:textId="34DF7D25" w:rsidR="00283FA2" w:rsidRPr="00AA7C9E" w:rsidRDefault="00AC755B" w:rsidP="00DE74A4">
      <w:pPr>
        <w:spacing w:after="0" w:line="360" w:lineRule="auto"/>
        <w:rPr>
          <w:rFonts w:cstheme="minorHAnsi"/>
          <w:sz w:val="24"/>
          <w:szCs w:val="24"/>
          <w:lang w:val="en-US"/>
        </w:rPr>
      </w:pPr>
      <w:r w:rsidRPr="00AA7C9E">
        <w:rPr>
          <w:rFonts w:cstheme="minorHAnsi"/>
          <w:color w:val="000000" w:themeColor="text1"/>
          <w:sz w:val="24"/>
          <w:szCs w:val="24"/>
        </w:rPr>
        <w:t>** Care</w:t>
      </w:r>
      <w:r w:rsidR="000149A5" w:rsidRPr="00AA7C9E">
        <w:rPr>
          <w:rFonts w:cstheme="minorHAnsi"/>
          <w:color w:val="000000" w:themeColor="text1"/>
          <w:sz w:val="24"/>
          <w:szCs w:val="24"/>
        </w:rPr>
        <w:t xml:space="preserve"> </w:t>
      </w:r>
      <w:r w:rsidRPr="00AA7C9E">
        <w:rPr>
          <w:rFonts w:cstheme="minorHAnsi"/>
          <w:color w:val="000000" w:themeColor="text1"/>
          <w:sz w:val="24"/>
          <w:szCs w:val="24"/>
        </w:rPr>
        <w:t xml:space="preserve">seeking is defined as </w:t>
      </w:r>
      <w:r w:rsidRPr="00AA7C9E">
        <w:rPr>
          <w:sz w:val="24"/>
          <w:szCs w:val="24"/>
          <w:lang w:val="en-US"/>
        </w:rPr>
        <w:t>at least one primary caregiver report of health care-seeking, including any face-to-face visit to any health facility, pharmacist</w:t>
      </w:r>
      <w:r w:rsidR="005663E4" w:rsidRPr="00AA7C9E">
        <w:rPr>
          <w:sz w:val="24"/>
          <w:szCs w:val="24"/>
          <w:lang w:val="en-US"/>
        </w:rPr>
        <w:t xml:space="preserve"> or</w:t>
      </w:r>
      <w:r w:rsidRPr="00AA7C9E">
        <w:rPr>
          <w:sz w:val="24"/>
          <w:szCs w:val="24"/>
          <w:lang w:val="en-US"/>
        </w:rPr>
        <w:t xml:space="preserve"> drug-seller</w:t>
      </w:r>
    </w:p>
    <w:p w14:paraId="52D9A5AA" w14:textId="7CD0CA02" w:rsidR="00AC755B" w:rsidRPr="00AA7C9E" w:rsidRDefault="0096129E" w:rsidP="00DE74A4">
      <w:pPr>
        <w:spacing w:after="0" w:line="360" w:lineRule="auto"/>
        <w:rPr>
          <w:rFonts w:cstheme="minorHAnsi"/>
          <w:color w:val="000000" w:themeColor="text1"/>
          <w:sz w:val="24"/>
          <w:szCs w:val="24"/>
        </w:rPr>
      </w:pPr>
      <w:r w:rsidRPr="00AA7C9E">
        <w:rPr>
          <w:rFonts w:cstheme="minorHAnsi"/>
          <w:sz w:val="24"/>
          <w:szCs w:val="24"/>
          <w:vertAlign w:val="superscript"/>
          <w:lang w:val="en-US"/>
        </w:rPr>
        <w:t xml:space="preserve">† </w:t>
      </w:r>
      <w:r w:rsidRPr="00AA7C9E">
        <w:rPr>
          <w:rFonts w:cstheme="minorHAnsi"/>
          <w:sz w:val="24"/>
          <w:szCs w:val="24"/>
          <w:lang w:val="en-US"/>
        </w:rPr>
        <w:t xml:space="preserve">Breastfeeding practice </w:t>
      </w:r>
      <w:r w:rsidR="005A6E47">
        <w:rPr>
          <w:rFonts w:cstheme="minorHAnsi"/>
          <w:sz w:val="24"/>
          <w:szCs w:val="24"/>
          <w:lang w:val="en-US"/>
        </w:rPr>
        <w:t xml:space="preserve">in the past 24 hours </w:t>
      </w:r>
      <w:r w:rsidRPr="00AA7C9E">
        <w:rPr>
          <w:rFonts w:cstheme="minorHAnsi"/>
          <w:sz w:val="24"/>
          <w:szCs w:val="24"/>
          <w:lang w:val="en-US"/>
        </w:rPr>
        <w:t xml:space="preserve">will be defined as </w:t>
      </w:r>
      <w:r w:rsidR="00803F89">
        <w:rPr>
          <w:rFonts w:cstheme="minorHAnsi"/>
          <w:sz w:val="24"/>
          <w:szCs w:val="24"/>
          <w:lang w:val="en-US"/>
        </w:rPr>
        <w:t>breastfed or not breastfed</w:t>
      </w:r>
      <w:r w:rsidRPr="00AA7C9E">
        <w:rPr>
          <w:rFonts w:cstheme="minorHAnsi"/>
          <w:sz w:val="24"/>
          <w:szCs w:val="24"/>
          <w:lang w:val="en-US"/>
        </w:rPr>
        <w:t>. This will be measured at 5 completed months</w:t>
      </w:r>
      <w:r w:rsidR="00BA6737">
        <w:rPr>
          <w:rFonts w:cstheme="minorHAnsi"/>
          <w:sz w:val="24"/>
          <w:szCs w:val="24"/>
          <w:lang w:val="en-US"/>
        </w:rPr>
        <w:t>. D</w:t>
      </w:r>
      <w:r w:rsidRPr="00AA7C9E">
        <w:rPr>
          <w:rFonts w:cstheme="minorHAnsi"/>
          <w:sz w:val="24"/>
          <w:szCs w:val="24"/>
          <w:lang w:val="en-US"/>
        </w:rPr>
        <w:t xml:space="preserve">ata collected at 154 to 181 days (and as close to 154 days as possible) </w:t>
      </w:r>
      <w:r w:rsidR="00BA6737">
        <w:rPr>
          <w:rFonts w:cstheme="minorHAnsi"/>
          <w:sz w:val="24"/>
          <w:szCs w:val="24"/>
          <w:lang w:val="en-US"/>
        </w:rPr>
        <w:t xml:space="preserve">will be </w:t>
      </w:r>
      <w:r w:rsidRPr="00AA7C9E">
        <w:rPr>
          <w:rFonts w:cstheme="minorHAnsi"/>
          <w:sz w:val="24"/>
          <w:szCs w:val="24"/>
          <w:lang w:val="en-US"/>
        </w:rPr>
        <w:t>used for this outcome because feeding</w:t>
      </w:r>
      <w:r w:rsidR="00803F89">
        <w:rPr>
          <w:rFonts w:cstheme="minorHAnsi"/>
          <w:sz w:val="24"/>
          <w:szCs w:val="24"/>
          <w:lang w:val="en-US"/>
        </w:rPr>
        <w:t xml:space="preserve"> </w:t>
      </w:r>
      <w:r w:rsidR="00CA6032" w:rsidRPr="00AA7C9E">
        <w:rPr>
          <w:rFonts w:cstheme="minorHAnsi"/>
          <w:sz w:val="24"/>
          <w:szCs w:val="24"/>
          <w:lang w:val="en-US"/>
        </w:rPr>
        <w:t xml:space="preserve">practices are </w:t>
      </w:r>
      <w:r w:rsidR="00CA6032" w:rsidRPr="00AA7C9E">
        <w:rPr>
          <w:rFonts w:cstheme="minorHAnsi"/>
          <w:sz w:val="24"/>
          <w:szCs w:val="24"/>
          <w:lang w:val="en-US"/>
        </w:rPr>
        <w:lastRenderedPageBreak/>
        <w:t xml:space="preserve">known to change at </w:t>
      </w:r>
      <w:r w:rsidR="00FB6211" w:rsidRPr="00AA7C9E">
        <w:rPr>
          <w:rFonts w:cstheme="minorHAnsi"/>
          <w:sz w:val="24"/>
          <w:szCs w:val="24"/>
          <w:lang w:val="en-US"/>
        </w:rPr>
        <w:t>around 6</w:t>
      </w:r>
      <w:r w:rsidR="00CA6032" w:rsidRPr="00AA7C9E">
        <w:rPr>
          <w:rFonts w:cstheme="minorHAnsi"/>
          <w:sz w:val="24"/>
          <w:szCs w:val="24"/>
          <w:lang w:val="en-US"/>
        </w:rPr>
        <w:t xml:space="preserve"> months of age in accordance with </w:t>
      </w:r>
      <w:r w:rsidR="00FB024D" w:rsidRPr="00AA7C9E">
        <w:rPr>
          <w:rFonts w:cstheme="minorHAnsi"/>
          <w:sz w:val="24"/>
          <w:szCs w:val="24"/>
          <w:lang w:val="en-US"/>
        </w:rPr>
        <w:t>international guidance</w:t>
      </w:r>
      <w:r w:rsidR="00EF2A86" w:rsidRPr="00AA7C9E">
        <w:rPr>
          <w:rFonts w:cstheme="minorHAnsi"/>
          <w:sz w:val="24"/>
          <w:szCs w:val="24"/>
          <w:lang w:val="en-US"/>
        </w:rPr>
        <w:t xml:space="preserve"> (for example, with </w:t>
      </w:r>
      <w:r w:rsidR="005D09FE" w:rsidRPr="00AA7C9E">
        <w:rPr>
          <w:rFonts w:cstheme="minorHAnsi"/>
          <w:sz w:val="24"/>
          <w:szCs w:val="24"/>
          <w:lang w:val="en-US"/>
        </w:rPr>
        <w:t>the introduction of complementary solid foods</w:t>
      </w:r>
      <w:r w:rsidR="00EF2A86" w:rsidRPr="00AA7C9E">
        <w:rPr>
          <w:rFonts w:cstheme="minorHAnsi"/>
          <w:sz w:val="24"/>
          <w:szCs w:val="24"/>
          <w:lang w:val="en-US"/>
        </w:rPr>
        <w:t>)</w:t>
      </w:r>
      <w:r w:rsidR="00FB024D" w:rsidRPr="00AA7C9E">
        <w:rPr>
          <w:rFonts w:cstheme="minorHAnsi"/>
          <w:sz w:val="24"/>
          <w:szCs w:val="24"/>
          <w:lang w:val="en-US"/>
        </w:rPr>
        <w:t>.</w:t>
      </w:r>
      <w:r w:rsidR="00FB6211" w:rsidRPr="00AA7C9E">
        <w:rPr>
          <w:rFonts w:cstheme="minorHAnsi"/>
          <w:sz w:val="24"/>
          <w:szCs w:val="24"/>
          <w:lang w:val="en-US"/>
        </w:rPr>
        <w:t xml:space="preserve"> </w:t>
      </w:r>
      <w:r w:rsidR="0096019E" w:rsidRPr="00AA7C9E">
        <w:rPr>
          <w:rFonts w:cstheme="minorHAnsi"/>
          <w:sz w:val="24"/>
          <w:szCs w:val="24"/>
          <w:lang w:val="en-US"/>
        </w:rPr>
        <w:t xml:space="preserve"> </w:t>
      </w:r>
    </w:p>
    <w:p w14:paraId="3507BE06" w14:textId="77777777" w:rsidR="001B1295" w:rsidRPr="00AA7C9E" w:rsidRDefault="001B1295" w:rsidP="00DE74A4">
      <w:pPr>
        <w:spacing w:after="0" w:line="360" w:lineRule="auto"/>
        <w:rPr>
          <w:rFonts w:cstheme="minorHAnsi"/>
          <w:color w:val="000000" w:themeColor="text1"/>
          <w:sz w:val="24"/>
          <w:szCs w:val="24"/>
        </w:rPr>
      </w:pPr>
    </w:p>
    <w:p w14:paraId="22BCB1E1" w14:textId="4D07D6B9" w:rsidR="00947E80" w:rsidRPr="00AA7C9E" w:rsidRDefault="009740FA" w:rsidP="00DE74A4">
      <w:pPr>
        <w:pStyle w:val="Heading2"/>
        <w:spacing w:before="0" w:line="360" w:lineRule="auto"/>
        <w:rPr>
          <w:rFonts w:asciiTheme="minorHAnsi" w:hAnsiTheme="minorHAnsi" w:cstheme="minorHAnsi"/>
          <w:b/>
          <w:bCs/>
          <w:color w:val="1F3864" w:themeColor="accent1" w:themeShade="80"/>
          <w:sz w:val="24"/>
          <w:szCs w:val="24"/>
        </w:rPr>
      </w:pPr>
      <w:bookmarkStart w:id="37" w:name="_Toc164957495"/>
      <w:bookmarkStart w:id="38" w:name="_Toc170375402"/>
      <w:r w:rsidRPr="00AA7C9E">
        <w:rPr>
          <w:rFonts w:asciiTheme="minorHAnsi" w:hAnsiTheme="minorHAnsi" w:cstheme="minorHAnsi"/>
          <w:b/>
          <w:bCs/>
          <w:color w:val="1F3864" w:themeColor="accent1" w:themeShade="80"/>
          <w:sz w:val="24"/>
          <w:szCs w:val="24"/>
        </w:rPr>
        <w:t>3.4</w:t>
      </w:r>
      <w:r w:rsidR="00947E80" w:rsidRPr="00AA7C9E">
        <w:rPr>
          <w:rFonts w:asciiTheme="minorHAnsi" w:hAnsiTheme="minorHAnsi" w:cstheme="minorHAnsi"/>
          <w:b/>
          <w:bCs/>
          <w:color w:val="1F3864" w:themeColor="accent1" w:themeShade="80"/>
          <w:sz w:val="24"/>
          <w:szCs w:val="24"/>
        </w:rPr>
        <w:t xml:space="preserve"> Sample </w:t>
      </w:r>
      <w:r w:rsidR="00A37286" w:rsidRPr="00AA7C9E">
        <w:rPr>
          <w:rFonts w:asciiTheme="minorHAnsi" w:hAnsiTheme="minorHAnsi" w:cstheme="minorHAnsi"/>
          <w:b/>
          <w:bCs/>
          <w:color w:val="1F3864" w:themeColor="accent1" w:themeShade="80"/>
          <w:sz w:val="24"/>
          <w:szCs w:val="24"/>
        </w:rPr>
        <w:t>s</w:t>
      </w:r>
      <w:r w:rsidR="00947E80" w:rsidRPr="00AA7C9E">
        <w:rPr>
          <w:rFonts w:asciiTheme="minorHAnsi" w:hAnsiTheme="minorHAnsi" w:cstheme="minorHAnsi"/>
          <w:b/>
          <w:bCs/>
          <w:color w:val="1F3864" w:themeColor="accent1" w:themeShade="80"/>
          <w:sz w:val="24"/>
          <w:szCs w:val="24"/>
        </w:rPr>
        <w:t xml:space="preserve">ize </w:t>
      </w:r>
      <w:r w:rsidR="00A37286" w:rsidRPr="00AA7C9E">
        <w:rPr>
          <w:rFonts w:asciiTheme="minorHAnsi" w:hAnsiTheme="minorHAnsi" w:cstheme="minorHAnsi"/>
          <w:b/>
          <w:bCs/>
          <w:color w:val="1F3864" w:themeColor="accent1" w:themeShade="80"/>
          <w:sz w:val="24"/>
          <w:szCs w:val="24"/>
        </w:rPr>
        <w:t>c</w:t>
      </w:r>
      <w:r w:rsidR="00947E80" w:rsidRPr="00AA7C9E">
        <w:rPr>
          <w:rFonts w:asciiTheme="minorHAnsi" w:hAnsiTheme="minorHAnsi" w:cstheme="minorHAnsi"/>
          <w:b/>
          <w:bCs/>
          <w:color w:val="1F3864" w:themeColor="accent1" w:themeShade="80"/>
          <w:sz w:val="24"/>
          <w:szCs w:val="24"/>
        </w:rPr>
        <w:t>alculation</w:t>
      </w:r>
      <w:bookmarkEnd w:id="37"/>
      <w:bookmarkEnd w:id="38"/>
    </w:p>
    <w:p w14:paraId="71F22C29" w14:textId="77777777" w:rsidR="00111FF6" w:rsidRPr="00AA7C9E" w:rsidRDefault="00111FF6" w:rsidP="00DE74A4">
      <w:pPr>
        <w:spacing w:after="0" w:line="360" w:lineRule="auto"/>
        <w:rPr>
          <w:rFonts w:eastAsia="Times New Roman" w:cstheme="minorHAnsi"/>
          <w:color w:val="000000" w:themeColor="text1"/>
          <w:sz w:val="24"/>
          <w:szCs w:val="24"/>
        </w:rPr>
      </w:pPr>
      <w:r w:rsidRPr="00AA7C9E">
        <w:rPr>
          <w:rFonts w:eastAsia="Times New Roman" w:cstheme="minorHAnsi"/>
          <w:color w:val="000000" w:themeColor="text1"/>
          <w:sz w:val="24"/>
          <w:szCs w:val="24"/>
        </w:rPr>
        <w:t>The following assumptions have been used for sample size calculations:</w:t>
      </w:r>
    </w:p>
    <w:p w14:paraId="72951422" w14:textId="74DA6C76" w:rsidR="00111FF6" w:rsidRPr="00AA7C9E" w:rsidRDefault="00AC3CD5" w:rsidP="00DE74A4">
      <w:pPr>
        <w:pStyle w:val="ListParagraph"/>
        <w:numPr>
          <w:ilvl w:val="0"/>
          <w:numId w:val="4"/>
        </w:numPr>
        <w:spacing w:after="0" w:line="360" w:lineRule="auto"/>
        <w:rPr>
          <w:rFonts w:eastAsia="Times New Roman" w:cstheme="minorHAnsi"/>
          <w:color w:val="000000" w:themeColor="text1"/>
          <w:sz w:val="24"/>
          <w:szCs w:val="24"/>
        </w:rPr>
      </w:pPr>
      <w:r w:rsidRPr="00AA7C9E">
        <w:rPr>
          <w:rFonts w:eastAsia="Times New Roman" w:cstheme="minorHAnsi"/>
          <w:color w:val="000000" w:themeColor="text1"/>
          <w:sz w:val="24"/>
          <w:szCs w:val="24"/>
        </w:rPr>
        <w:t>I</w:t>
      </w:r>
      <w:r w:rsidR="003316A4" w:rsidRPr="00AA7C9E">
        <w:rPr>
          <w:rFonts w:eastAsia="Times New Roman" w:cstheme="minorHAnsi"/>
          <w:color w:val="000000" w:themeColor="text1"/>
          <w:sz w:val="24"/>
          <w:szCs w:val="24"/>
        </w:rPr>
        <w:t>n the comparison group</w:t>
      </w:r>
      <w:r w:rsidRPr="00AA7C9E">
        <w:rPr>
          <w:rFonts w:eastAsia="Times New Roman" w:cstheme="minorHAnsi"/>
          <w:color w:val="000000" w:themeColor="text1"/>
          <w:sz w:val="24"/>
          <w:szCs w:val="24"/>
        </w:rPr>
        <w:t>,</w:t>
      </w:r>
      <w:r w:rsidR="003316A4" w:rsidRPr="00AA7C9E">
        <w:rPr>
          <w:rFonts w:eastAsia="Times New Roman" w:cstheme="minorHAnsi"/>
          <w:color w:val="000000" w:themeColor="text1"/>
          <w:sz w:val="24"/>
          <w:szCs w:val="24"/>
        </w:rPr>
        <w:t xml:space="preserve"> </w:t>
      </w:r>
      <w:r w:rsidRPr="00AA7C9E">
        <w:rPr>
          <w:rFonts w:eastAsia="Times New Roman" w:cstheme="minorHAnsi"/>
          <w:color w:val="000000" w:themeColor="text1"/>
          <w:sz w:val="24"/>
          <w:szCs w:val="24"/>
        </w:rPr>
        <w:t>m</w:t>
      </w:r>
      <w:r w:rsidR="00111FF6" w:rsidRPr="00AA7C9E">
        <w:rPr>
          <w:rFonts w:eastAsia="Times New Roman" w:cstheme="minorHAnsi"/>
          <w:color w:val="000000" w:themeColor="text1"/>
          <w:sz w:val="24"/>
          <w:szCs w:val="24"/>
        </w:rPr>
        <w:t xml:space="preserve">ortality between enrolment and 6 months of age will be 1-2% and wasting at 6 months among survivors will be 6-8%. The primary outcome will therefore be 9% (range 7% to 10%) in the comparison </w:t>
      </w:r>
      <w:r w:rsidR="00D41E2D" w:rsidRPr="00AA7C9E">
        <w:rPr>
          <w:rFonts w:eastAsia="Times New Roman" w:cstheme="minorHAnsi"/>
          <w:color w:val="000000" w:themeColor="text1"/>
          <w:sz w:val="24"/>
          <w:szCs w:val="24"/>
        </w:rPr>
        <w:t>group</w:t>
      </w:r>
      <w:r w:rsidR="006D7433" w:rsidRPr="00AA7C9E">
        <w:rPr>
          <w:rFonts w:eastAsia="Times New Roman" w:cstheme="minorHAnsi"/>
          <w:color w:val="000000" w:themeColor="text1"/>
          <w:sz w:val="24"/>
          <w:szCs w:val="24"/>
        </w:rPr>
        <w:t>.</w:t>
      </w:r>
      <w:r w:rsidR="00111FF6" w:rsidRPr="00AA7C9E">
        <w:rPr>
          <w:rFonts w:eastAsia="Times New Roman" w:cstheme="minorHAnsi"/>
          <w:color w:val="000000" w:themeColor="text1"/>
          <w:sz w:val="24"/>
          <w:szCs w:val="24"/>
        </w:rPr>
        <w:t xml:space="preserve"> </w:t>
      </w:r>
    </w:p>
    <w:p w14:paraId="5C324447" w14:textId="50A0D198" w:rsidR="00111FF6" w:rsidRPr="00AA7C9E" w:rsidRDefault="00AC3CD5" w:rsidP="00F65100">
      <w:pPr>
        <w:pStyle w:val="ListParagraph"/>
        <w:numPr>
          <w:ilvl w:val="0"/>
          <w:numId w:val="4"/>
        </w:numPr>
        <w:spacing w:after="0" w:line="360" w:lineRule="auto"/>
        <w:jc w:val="both"/>
        <w:rPr>
          <w:rFonts w:eastAsia="Times New Roman" w:cstheme="minorHAnsi"/>
          <w:color w:val="000000" w:themeColor="text1"/>
          <w:sz w:val="24"/>
          <w:szCs w:val="24"/>
        </w:rPr>
      </w:pPr>
      <w:r w:rsidRPr="00AA7C9E">
        <w:rPr>
          <w:rFonts w:eastAsia="Times New Roman" w:cstheme="minorHAnsi"/>
          <w:color w:val="000000" w:themeColor="text1"/>
          <w:sz w:val="24"/>
          <w:szCs w:val="24"/>
        </w:rPr>
        <w:t>The h</w:t>
      </w:r>
      <w:r w:rsidR="00111FF6" w:rsidRPr="00AA7C9E">
        <w:rPr>
          <w:rFonts w:eastAsia="Times New Roman" w:cstheme="minorHAnsi"/>
          <w:color w:val="000000" w:themeColor="text1"/>
          <w:sz w:val="24"/>
          <w:szCs w:val="24"/>
        </w:rPr>
        <w:t xml:space="preserve">ypothesized primary outcome in the intervention </w:t>
      </w:r>
      <w:r w:rsidR="00D41E2D" w:rsidRPr="00AA7C9E">
        <w:rPr>
          <w:rFonts w:eastAsia="Times New Roman" w:cstheme="minorHAnsi"/>
          <w:color w:val="000000" w:themeColor="text1"/>
          <w:sz w:val="24"/>
          <w:szCs w:val="24"/>
        </w:rPr>
        <w:t>group</w:t>
      </w:r>
      <w:r w:rsidR="00111FF6" w:rsidRPr="00AA7C9E">
        <w:rPr>
          <w:rFonts w:eastAsia="Times New Roman" w:cstheme="minorHAnsi"/>
          <w:color w:val="000000" w:themeColor="text1"/>
          <w:sz w:val="24"/>
          <w:szCs w:val="24"/>
        </w:rPr>
        <w:t xml:space="preserve"> will be 20% lower compared to the comparison </w:t>
      </w:r>
      <w:r w:rsidR="00D41E2D" w:rsidRPr="00AA7C9E">
        <w:rPr>
          <w:rFonts w:eastAsia="Times New Roman" w:cstheme="minorHAnsi"/>
          <w:color w:val="000000" w:themeColor="text1"/>
          <w:sz w:val="24"/>
          <w:szCs w:val="24"/>
        </w:rPr>
        <w:t>group</w:t>
      </w:r>
      <w:r w:rsidR="00111FF6" w:rsidRPr="00AA7C9E">
        <w:rPr>
          <w:rFonts w:eastAsia="Times New Roman" w:cstheme="minorHAnsi"/>
          <w:color w:val="000000" w:themeColor="text1"/>
          <w:sz w:val="24"/>
          <w:szCs w:val="24"/>
        </w:rPr>
        <w:t xml:space="preserve">, i.e. 7.2% infants (range 5.6% to 8.0%). </w:t>
      </w:r>
    </w:p>
    <w:p w14:paraId="0F722F3D" w14:textId="6433B93E" w:rsidR="00111FF6" w:rsidRPr="00AA7C9E" w:rsidRDefault="00111FF6" w:rsidP="00F65100">
      <w:pPr>
        <w:pStyle w:val="ListParagraph"/>
        <w:numPr>
          <w:ilvl w:val="0"/>
          <w:numId w:val="4"/>
        </w:numPr>
        <w:spacing w:after="0" w:line="360" w:lineRule="auto"/>
        <w:jc w:val="both"/>
        <w:rPr>
          <w:rFonts w:eastAsia="Times New Roman" w:cstheme="minorHAnsi"/>
          <w:color w:val="000000" w:themeColor="text1"/>
          <w:sz w:val="24"/>
          <w:szCs w:val="24"/>
        </w:rPr>
      </w:pPr>
      <w:r w:rsidRPr="00AA7C9E">
        <w:rPr>
          <w:rFonts w:eastAsia="Times New Roman" w:cstheme="minorHAnsi"/>
          <w:color w:val="000000" w:themeColor="text1"/>
          <w:sz w:val="24"/>
          <w:szCs w:val="24"/>
        </w:rPr>
        <w:t>95% confidence level, 90% power</w:t>
      </w:r>
      <w:r w:rsidR="006D7433" w:rsidRPr="00AA7C9E">
        <w:rPr>
          <w:rFonts w:eastAsia="Times New Roman" w:cstheme="minorHAnsi"/>
          <w:color w:val="000000" w:themeColor="text1"/>
          <w:sz w:val="24"/>
          <w:szCs w:val="24"/>
        </w:rPr>
        <w:t>.</w:t>
      </w:r>
    </w:p>
    <w:p w14:paraId="2A8AE9AA" w14:textId="2F566E45" w:rsidR="00111FF6" w:rsidRPr="00AA7C9E" w:rsidRDefault="00111FF6" w:rsidP="00F65100">
      <w:pPr>
        <w:pStyle w:val="ListParagraph"/>
        <w:numPr>
          <w:ilvl w:val="0"/>
          <w:numId w:val="4"/>
        </w:numPr>
        <w:spacing w:after="0" w:line="360" w:lineRule="auto"/>
        <w:jc w:val="both"/>
        <w:rPr>
          <w:rFonts w:eastAsia="Times New Roman" w:cstheme="minorHAnsi"/>
          <w:color w:val="000000" w:themeColor="text1"/>
          <w:sz w:val="24"/>
          <w:szCs w:val="24"/>
        </w:rPr>
      </w:pPr>
      <w:r w:rsidRPr="00AA7C9E">
        <w:rPr>
          <w:rFonts w:eastAsia="Times New Roman" w:cstheme="minorHAnsi"/>
          <w:color w:val="000000" w:themeColor="text1"/>
          <w:sz w:val="24"/>
          <w:szCs w:val="24"/>
        </w:rPr>
        <w:t>10% loss to follow up during the study period</w:t>
      </w:r>
      <w:r w:rsidR="006D7433" w:rsidRPr="00AA7C9E">
        <w:rPr>
          <w:rFonts w:eastAsia="Times New Roman" w:cstheme="minorHAnsi"/>
          <w:color w:val="000000" w:themeColor="text1"/>
          <w:sz w:val="24"/>
          <w:szCs w:val="24"/>
        </w:rPr>
        <w:t>.</w:t>
      </w:r>
    </w:p>
    <w:p w14:paraId="343D1954" w14:textId="77777777" w:rsidR="00D93C7D" w:rsidRPr="00AA7C9E" w:rsidRDefault="00D93C7D" w:rsidP="00F65100">
      <w:pPr>
        <w:tabs>
          <w:tab w:val="num" w:pos="0"/>
        </w:tabs>
        <w:spacing w:after="0" w:line="360" w:lineRule="auto"/>
        <w:rPr>
          <w:rFonts w:eastAsia="Times New Roman" w:cstheme="minorHAnsi"/>
          <w:color w:val="000000" w:themeColor="text1"/>
          <w:sz w:val="24"/>
          <w:szCs w:val="24"/>
        </w:rPr>
      </w:pPr>
    </w:p>
    <w:p w14:paraId="6FB8FB09" w14:textId="4174A28B" w:rsidR="00567F67" w:rsidRPr="00AA7C9E" w:rsidRDefault="00D93C7D" w:rsidP="00F65100">
      <w:pPr>
        <w:tabs>
          <w:tab w:val="num" w:pos="0"/>
        </w:tabs>
        <w:spacing w:after="0" w:line="360" w:lineRule="auto"/>
        <w:rPr>
          <w:rFonts w:eastAsia="Times New Roman" w:cstheme="minorHAnsi"/>
          <w:color w:val="000000" w:themeColor="text1"/>
          <w:sz w:val="24"/>
          <w:szCs w:val="24"/>
        </w:rPr>
      </w:pPr>
      <w:r w:rsidRPr="00AA7C9E">
        <w:rPr>
          <w:rFonts w:eastAsia="Times New Roman" w:cstheme="minorHAnsi"/>
          <w:color w:val="000000" w:themeColor="text1"/>
          <w:sz w:val="24"/>
          <w:szCs w:val="24"/>
        </w:rPr>
        <w:t xml:space="preserve">With the above assumptions, the total sample </w:t>
      </w:r>
      <w:r w:rsidR="004803ED" w:rsidRPr="00AA7C9E">
        <w:rPr>
          <w:rFonts w:eastAsia="Times New Roman" w:cstheme="minorHAnsi"/>
          <w:color w:val="000000" w:themeColor="text1"/>
          <w:sz w:val="24"/>
          <w:szCs w:val="24"/>
        </w:rPr>
        <w:t xml:space="preserve">required </w:t>
      </w:r>
      <w:r w:rsidRPr="00AA7C9E">
        <w:rPr>
          <w:rFonts w:eastAsia="Times New Roman" w:cstheme="minorHAnsi"/>
          <w:color w:val="000000" w:themeColor="text1"/>
          <w:sz w:val="24"/>
          <w:szCs w:val="24"/>
        </w:rPr>
        <w:t>is 11,000</w:t>
      </w:r>
      <w:r w:rsidR="003C3C4B" w:rsidRPr="00AA7C9E">
        <w:rPr>
          <w:rFonts w:eastAsia="Times New Roman" w:cstheme="minorHAnsi"/>
          <w:color w:val="000000" w:themeColor="text1"/>
          <w:sz w:val="24"/>
          <w:szCs w:val="24"/>
        </w:rPr>
        <w:t xml:space="preserve"> infants</w:t>
      </w:r>
      <w:r w:rsidRPr="00AA7C9E">
        <w:rPr>
          <w:rFonts w:eastAsia="Times New Roman" w:cstheme="minorHAnsi"/>
          <w:color w:val="000000" w:themeColor="text1"/>
          <w:sz w:val="24"/>
          <w:szCs w:val="24"/>
        </w:rPr>
        <w:t>.</w:t>
      </w:r>
      <w:r w:rsidR="004C05C8" w:rsidRPr="00AA7C9E">
        <w:rPr>
          <w:rFonts w:eastAsia="Times New Roman" w:cstheme="minorHAnsi"/>
          <w:color w:val="000000" w:themeColor="text1"/>
          <w:sz w:val="24"/>
          <w:szCs w:val="24"/>
        </w:rPr>
        <w:t xml:space="preserve"> This would </w:t>
      </w:r>
      <w:r w:rsidR="003B5A6C" w:rsidRPr="00AA7C9E">
        <w:rPr>
          <w:rFonts w:eastAsia="Times New Roman" w:cstheme="minorHAnsi"/>
          <w:color w:val="000000" w:themeColor="text1"/>
          <w:sz w:val="24"/>
          <w:szCs w:val="24"/>
        </w:rPr>
        <w:t xml:space="preserve">also </w:t>
      </w:r>
      <w:r w:rsidR="004C05C8" w:rsidRPr="00AA7C9E">
        <w:rPr>
          <w:rFonts w:eastAsia="Times New Roman" w:cstheme="minorHAnsi"/>
          <w:color w:val="000000" w:themeColor="text1"/>
          <w:sz w:val="24"/>
          <w:szCs w:val="24"/>
        </w:rPr>
        <w:t>allow</w:t>
      </w:r>
      <w:r w:rsidR="003B5A6C" w:rsidRPr="00AA7C9E">
        <w:rPr>
          <w:rFonts w:eastAsia="Times New Roman" w:cstheme="minorHAnsi"/>
          <w:color w:val="000000" w:themeColor="text1"/>
          <w:sz w:val="24"/>
          <w:szCs w:val="24"/>
        </w:rPr>
        <w:t xml:space="preserve"> for the detection of a 20% reduction in the </w:t>
      </w:r>
      <w:r w:rsidR="000A7E66" w:rsidRPr="00AA7C9E">
        <w:rPr>
          <w:rFonts w:eastAsia="Times New Roman" w:cstheme="minorHAnsi"/>
          <w:color w:val="000000" w:themeColor="text1"/>
          <w:sz w:val="24"/>
          <w:szCs w:val="24"/>
        </w:rPr>
        <w:t xml:space="preserve">primary </w:t>
      </w:r>
      <w:r w:rsidR="003B5A6C" w:rsidRPr="00AA7C9E">
        <w:rPr>
          <w:rFonts w:eastAsia="Times New Roman" w:cstheme="minorHAnsi"/>
          <w:color w:val="000000" w:themeColor="text1"/>
          <w:sz w:val="24"/>
          <w:szCs w:val="24"/>
        </w:rPr>
        <w:t>outcome if th</w:t>
      </w:r>
      <w:r w:rsidR="000A7E66" w:rsidRPr="00AA7C9E">
        <w:rPr>
          <w:rFonts w:eastAsia="Times New Roman" w:cstheme="minorHAnsi"/>
          <w:color w:val="000000" w:themeColor="text1"/>
          <w:sz w:val="24"/>
          <w:szCs w:val="24"/>
        </w:rPr>
        <w:t>is had a prev</w:t>
      </w:r>
      <w:r w:rsidR="007C740D" w:rsidRPr="00AA7C9E">
        <w:rPr>
          <w:rFonts w:eastAsia="Times New Roman" w:cstheme="minorHAnsi"/>
          <w:color w:val="000000" w:themeColor="text1"/>
          <w:sz w:val="24"/>
          <w:szCs w:val="24"/>
        </w:rPr>
        <w:t>a</w:t>
      </w:r>
      <w:r w:rsidR="000A7E66" w:rsidRPr="00AA7C9E">
        <w:rPr>
          <w:rFonts w:eastAsia="Times New Roman" w:cstheme="minorHAnsi"/>
          <w:color w:val="000000" w:themeColor="text1"/>
          <w:sz w:val="24"/>
          <w:szCs w:val="24"/>
        </w:rPr>
        <w:t>l</w:t>
      </w:r>
      <w:r w:rsidR="007C740D" w:rsidRPr="00AA7C9E">
        <w:rPr>
          <w:rFonts w:eastAsia="Times New Roman" w:cstheme="minorHAnsi"/>
          <w:color w:val="000000" w:themeColor="text1"/>
          <w:sz w:val="24"/>
          <w:szCs w:val="24"/>
        </w:rPr>
        <w:t>e</w:t>
      </w:r>
      <w:r w:rsidR="000A7E66" w:rsidRPr="00AA7C9E">
        <w:rPr>
          <w:rFonts w:eastAsia="Times New Roman" w:cstheme="minorHAnsi"/>
          <w:color w:val="000000" w:themeColor="text1"/>
          <w:sz w:val="24"/>
          <w:szCs w:val="24"/>
        </w:rPr>
        <w:t xml:space="preserve">nce of 7% in the control </w:t>
      </w:r>
      <w:r w:rsidR="00D41E2D" w:rsidRPr="00AA7C9E">
        <w:rPr>
          <w:rFonts w:eastAsia="Times New Roman" w:cstheme="minorHAnsi"/>
          <w:color w:val="000000" w:themeColor="text1"/>
          <w:sz w:val="24"/>
          <w:szCs w:val="24"/>
        </w:rPr>
        <w:t>group</w:t>
      </w:r>
      <w:r w:rsidR="000A7E66" w:rsidRPr="00AA7C9E">
        <w:rPr>
          <w:rFonts w:eastAsia="Times New Roman" w:cstheme="minorHAnsi"/>
          <w:color w:val="000000" w:themeColor="text1"/>
          <w:sz w:val="24"/>
          <w:szCs w:val="24"/>
        </w:rPr>
        <w:t xml:space="preserve"> with 80% power</w:t>
      </w:r>
      <w:r w:rsidR="001D4811" w:rsidRPr="00AA7C9E">
        <w:rPr>
          <w:rFonts w:eastAsia="Times New Roman" w:cstheme="minorHAnsi"/>
          <w:color w:val="000000" w:themeColor="text1"/>
          <w:sz w:val="24"/>
          <w:szCs w:val="24"/>
        </w:rPr>
        <w:t xml:space="preserve"> at the 95% significant level</w:t>
      </w:r>
      <w:r w:rsidR="000A7E66" w:rsidRPr="00AA7C9E">
        <w:rPr>
          <w:rFonts w:eastAsia="Times New Roman" w:cstheme="minorHAnsi"/>
          <w:color w:val="000000" w:themeColor="text1"/>
          <w:sz w:val="24"/>
          <w:szCs w:val="24"/>
        </w:rPr>
        <w:t>.</w:t>
      </w:r>
      <w:r w:rsidR="003C3C4B" w:rsidRPr="00AA7C9E">
        <w:rPr>
          <w:rFonts w:eastAsia="Times New Roman" w:cstheme="minorHAnsi"/>
          <w:color w:val="000000" w:themeColor="text1"/>
          <w:sz w:val="24"/>
          <w:szCs w:val="24"/>
        </w:rPr>
        <w:t xml:space="preserve"> </w:t>
      </w:r>
    </w:p>
    <w:p w14:paraId="1D2BD1BF" w14:textId="77777777" w:rsidR="00567F67" w:rsidRPr="00AA7C9E" w:rsidRDefault="00567F67" w:rsidP="00F65100">
      <w:pPr>
        <w:tabs>
          <w:tab w:val="num" w:pos="0"/>
        </w:tabs>
        <w:spacing w:after="0" w:line="360" w:lineRule="auto"/>
        <w:rPr>
          <w:rFonts w:eastAsia="Times New Roman" w:cstheme="minorHAnsi"/>
          <w:color w:val="000000" w:themeColor="text1"/>
          <w:sz w:val="24"/>
          <w:szCs w:val="24"/>
        </w:rPr>
      </w:pPr>
    </w:p>
    <w:p w14:paraId="22DAD515" w14:textId="77777777" w:rsidR="00B57272" w:rsidRPr="00AA7C9E" w:rsidRDefault="00196AF4" w:rsidP="00F65100">
      <w:pPr>
        <w:tabs>
          <w:tab w:val="num" w:pos="0"/>
        </w:tabs>
        <w:spacing w:after="0" w:line="360" w:lineRule="auto"/>
        <w:rPr>
          <w:rFonts w:eastAsia="Times New Roman" w:cstheme="minorHAnsi"/>
          <w:color w:val="000000" w:themeColor="text1"/>
          <w:sz w:val="24"/>
          <w:szCs w:val="24"/>
        </w:rPr>
      </w:pPr>
      <w:r w:rsidRPr="00AA7C9E">
        <w:rPr>
          <w:rFonts w:eastAsia="Times New Roman" w:cstheme="minorHAnsi"/>
          <w:color w:val="000000" w:themeColor="text1"/>
          <w:sz w:val="24"/>
          <w:szCs w:val="24"/>
        </w:rPr>
        <w:t>S</w:t>
      </w:r>
      <w:r w:rsidR="00567F67" w:rsidRPr="00AA7C9E">
        <w:rPr>
          <w:rFonts w:eastAsia="Times New Roman" w:cstheme="minorHAnsi"/>
          <w:color w:val="000000" w:themeColor="text1"/>
          <w:sz w:val="24"/>
          <w:szCs w:val="24"/>
        </w:rPr>
        <w:t>imulations</w:t>
      </w:r>
      <w:r w:rsidR="00953D39" w:rsidRPr="00AA7C9E">
        <w:rPr>
          <w:rFonts w:eastAsia="Times New Roman" w:cstheme="minorHAnsi"/>
          <w:color w:val="000000" w:themeColor="text1"/>
          <w:sz w:val="24"/>
          <w:szCs w:val="24"/>
        </w:rPr>
        <w:t xml:space="preserve"> </w:t>
      </w:r>
      <w:r w:rsidR="002A1DF9" w:rsidRPr="00AA7C9E">
        <w:rPr>
          <w:rFonts w:eastAsia="Times New Roman" w:cstheme="minorHAnsi"/>
          <w:color w:val="000000" w:themeColor="text1"/>
          <w:sz w:val="24"/>
          <w:szCs w:val="24"/>
        </w:rPr>
        <w:t>that</w:t>
      </w:r>
      <w:r w:rsidR="009811A8" w:rsidRPr="00AA7C9E">
        <w:rPr>
          <w:rFonts w:eastAsia="Times New Roman" w:cstheme="minorHAnsi"/>
          <w:color w:val="000000" w:themeColor="text1"/>
          <w:sz w:val="24"/>
          <w:szCs w:val="24"/>
        </w:rPr>
        <w:t xml:space="preserve"> </w:t>
      </w:r>
      <w:r w:rsidR="0039510C" w:rsidRPr="00AA7C9E">
        <w:rPr>
          <w:rFonts w:eastAsia="Times New Roman" w:cstheme="minorHAnsi"/>
          <w:color w:val="000000" w:themeColor="text1"/>
          <w:sz w:val="24"/>
          <w:szCs w:val="24"/>
        </w:rPr>
        <w:t>account for the</w:t>
      </w:r>
      <w:r w:rsidR="009811A8" w:rsidRPr="00AA7C9E">
        <w:rPr>
          <w:rFonts w:eastAsia="Times New Roman" w:cstheme="minorHAnsi"/>
          <w:color w:val="000000" w:themeColor="text1"/>
          <w:sz w:val="24"/>
          <w:szCs w:val="24"/>
        </w:rPr>
        <w:t xml:space="preserve"> </w:t>
      </w:r>
      <w:r w:rsidR="0039510C" w:rsidRPr="00AA7C9E">
        <w:rPr>
          <w:rFonts w:eastAsia="Times New Roman" w:cstheme="minorHAnsi"/>
          <w:color w:val="000000" w:themeColor="text1"/>
          <w:sz w:val="24"/>
          <w:szCs w:val="24"/>
        </w:rPr>
        <w:t xml:space="preserve">complex analysis methods required to adjust for </w:t>
      </w:r>
      <w:r w:rsidR="00DA6F94" w:rsidRPr="00AA7C9E">
        <w:rPr>
          <w:rFonts w:eastAsia="Times New Roman" w:cstheme="minorHAnsi"/>
          <w:color w:val="000000" w:themeColor="text1"/>
          <w:sz w:val="24"/>
          <w:szCs w:val="24"/>
        </w:rPr>
        <w:t xml:space="preserve">multiple births and </w:t>
      </w:r>
      <w:r w:rsidRPr="00AA7C9E">
        <w:rPr>
          <w:rFonts w:eastAsia="Times New Roman" w:cstheme="minorHAnsi"/>
          <w:color w:val="000000" w:themeColor="text1"/>
          <w:sz w:val="24"/>
          <w:szCs w:val="24"/>
        </w:rPr>
        <w:t>the stratified randomization described below</w:t>
      </w:r>
      <w:r w:rsidR="0039510C" w:rsidRPr="00AA7C9E">
        <w:rPr>
          <w:rFonts w:eastAsia="Times New Roman" w:cstheme="minorHAnsi"/>
          <w:color w:val="000000" w:themeColor="text1"/>
          <w:sz w:val="24"/>
          <w:szCs w:val="24"/>
        </w:rPr>
        <w:t xml:space="preserve"> (using generalized estimating equations)</w:t>
      </w:r>
      <w:r w:rsidR="00E637D8" w:rsidRPr="00AA7C9E">
        <w:rPr>
          <w:rFonts w:eastAsia="Times New Roman" w:cstheme="minorHAnsi"/>
          <w:color w:val="000000" w:themeColor="text1"/>
          <w:sz w:val="24"/>
          <w:szCs w:val="24"/>
        </w:rPr>
        <w:t xml:space="preserve"> suggest that the power of the study </w:t>
      </w:r>
      <w:r w:rsidR="00BA1FE0" w:rsidRPr="00AA7C9E">
        <w:rPr>
          <w:rFonts w:eastAsia="Times New Roman" w:cstheme="minorHAnsi"/>
          <w:color w:val="000000" w:themeColor="text1"/>
          <w:sz w:val="24"/>
          <w:szCs w:val="24"/>
        </w:rPr>
        <w:t>remains at</w:t>
      </w:r>
      <w:r w:rsidR="00E637D8" w:rsidRPr="00AA7C9E">
        <w:rPr>
          <w:rFonts w:eastAsia="Times New Roman" w:cstheme="minorHAnsi"/>
          <w:color w:val="000000" w:themeColor="text1"/>
          <w:sz w:val="24"/>
          <w:szCs w:val="24"/>
        </w:rPr>
        <w:t xml:space="preserve"> 87%.</w:t>
      </w:r>
      <w:r w:rsidR="00567F67" w:rsidRPr="00AA7C9E">
        <w:rPr>
          <w:rFonts w:eastAsia="Times New Roman" w:cstheme="minorHAnsi"/>
          <w:color w:val="000000" w:themeColor="text1"/>
          <w:sz w:val="24"/>
          <w:szCs w:val="24"/>
        </w:rPr>
        <w:t xml:space="preserve"> </w:t>
      </w:r>
    </w:p>
    <w:p w14:paraId="2798903E" w14:textId="77777777" w:rsidR="00B57272" w:rsidRPr="00AA7C9E" w:rsidRDefault="00B57272" w:rsidP="00F65100">
      <w:pPr>
        <w:tabs>
          <w:tab w:val="num" w:pos="0"/>
        </w:tabs>
        <w:spacing w:after="0" w:line="360" w:lineRule="auto"/>
        <w:rPr>
          <w:rFonts w:eastAsia="Times New Roman" w:cstheme="minorHAnsi"/>
          <w:color w:val="000000" w:themeColor="text1"/>
          <w:sz w:val="24"/>
          <w:szCs w:val="24"/>
        </w:rPr>
      </w:pPr>
    </w:p>
    <w:p w14:paraId="39C7BEAF" w14:textId="12A4CBB7" w:rsidR="00D93C7D" w:rsidRPr="00AA7C9E" w:rsidRDefault="00B57272" w:rsidP="00F65100">
      <w:pPr>
        <w:tabs>
          <w:tab w:val="num" w:pos="0"/>
        </w:tabs>
        <w:spacing w:after="0" w:line="360" w:lineRule="auto"/>
        <w:rPr>
          <w:rFonts w:eastAsia="Times New Roman" w:cstheme="minorHAnsi"/>
          <w:color w:val="000000" w:themeColor="text1"/>
          <w:sz w:val="24"/>
          <w:szCs w:val="24"/>
        </w:rPr>
      </w:pPr>
      <w:r w:rsidRPr="00AA7C9E">
        <w:rPr>
          <w:rFonts w:eastAsia="Times New Roman" w:cstheme="minorHAnsi"/>
          <w:color w:val="000000" w:themeColor="text1"/>
          <w:sz w:val="24"/>
          <w:szCs w:val="24"/>
        </w:rPr>
        <w:t xml:space="preserve">The assumptions used in the sample size calculations </w:t>
      </w:r>
      <w:r w:rsidR="0094424B" w:rsidRPr="00AA7C9E">
        <w:rPr>
          <w:rFonts w:eastAsia="Times New Roman" w:cstheme="minorHAnsi"/>
          <w:color w:val="000000" w:themeColor="text1"/>
          <w:sz w:val="24"/>
          <w:szCs w:val="24"/>
        </w:rPr>
        <w:t>will be monitored in the data during the regular monitoring by the project team and</w:t>
      </w:r>
      <w:r w:rsidR="009E648C" w:rsidRPr="00AA7C9E">
        <w:rPr>
          <w:rFonts w:eastAsia="Times New Roman" w:cstheme="minorHAnsi"/>
          <w:color w:val="000000" w:themeColor="text1"/>
          <w:sz w:val="24"/>
          <w:szCs w:val="24"/>
        </w:rPr>
        <w:t xml:space="preserve"> by the Data Safety Monitoring Board (in accordance with their terms of reference)</w:t>
      </w:r>
      <w:r w:rsidR="002357A1" w:rsidRPr="00AA7C9E">
        <w:rPr>
          <w:rFonts w:eastAsia="Times New Roman" w:cstheme="minorHAnsi"/>
          <w:color w:val="000000" w:themeColor="text1"/>
          <w:sz w:val="24"/>
          <w:szCs w:val="24"/>
        </w:rPr>
        <w:t>.</w:t>
      </w:r>
    </w:p>
    <w:p w14:paraId="4CCB995F" w14:textId="77777777" w:rsidR="00D93C7D" w:rsidRPr="00AA7C9E" w:rsidRDefault="00D93C7D" w:rsidP="00F65100">
      <w:pPr>
        <w:spacing w:after="0" w:line="360" w:lineRule="auto"/>
        <w:rPr>
          <w:rFonts w:cstheme="minorHAnsi"/>
          <w:color w:val="000000" w:themeColor="text1"/>
          <w:sz w:val="24"/>
          <w:szCs w:val="24"/>
        </w:rPr>
      </w:pPr>
    </w:p>
    <w:p w14:paraId="2BF56371" w14:textId="5EF30526" w:rsidR="00A21D74" w:rsidRPr="00AA7C9E" w:rsidRDefault="009740FA" w:rsidP="00F65100">
      <w:pPr>
        <w:pStyle w:val="Heading2"/>
        <w:spacing w:before="0" w:line="360" w:lineRule="auto"/>
        <w:rPr>
          <w:rFonts w:asciiTheme="minorHAnsi" w:hAnsiTheme="minorHAnsi" w:cstheme="minorHAnsi"/>
          <w:b/>
          <w:bCs/>
          <w:color w:val="1F3864" w:themeColor="accent1" w:themeShade="80"/>
          <w:sz w:val="24"/>
          <w:szCs w:val="24"/>
        </w:rPr>
      </w:pPr>
      <w:bookmarkStart w:id="39" w:name="_Toc164957496"/>
      <w:bookmarkStart w:id="40" w:name="_Toc170375403"/>
      <w:r w:rsidRPr="00AA7C9E">
        <w:rPr>
          <w:rFonts w:asciiTheme="minorHAnsi" w:hAnsiTheme="minorHAnsi" w:cstheme="minorHAnsi"/>
          <w:b/>
          <w:bCs/>
          <w:color w:val="1F3864" w:themeColor="accent1" w:themeShade="80"/>
          <w:sz w:val="24"/>
          <w:szCs w:val="24"/>
        </w:rPr>
        <w:t>3.5</w:t>
      </w:r>
      <w:r w:rsidR="00A21D74" w:rsidRPr="00AA7C9E">
        <w:rPr>
          <w:rFonts w:asciiTheme="minorHAnsi" w:hAnsiTheme="minorHAnsi" w:cstheme="minorHAnsi"/>
          <w:b/>
          <w:bCs/>
          <w:color w:val="1F3864" w:themeColor="accent1" w:themeShade="80"/>
          <w:sz w:val="24"/>
          <w:szCs w:val="24"/>
        </w:rPr>
        <w:t xml:space="preserve"> Study </w:t>
      </w:r>
      <w:r w:rsidR="00A37286" w:rsidRPr="00AA7C9E">
        <w:rPr>
          <w:rFonts w:asciiTheme="minorHAnsi" w:hAnsiTheme="minorHAnsi" w:cstheme="minorHAnsi"/>
          <w:b/>
          <w:bCs/>
          <w:color w:val="1F3864" w:themeColor="accent1" w:themeShade="80"/>
          <w:sz w:val="24"/>
          <w:szCs w:val="24"/>
        </w:rPr>
        <w:t>p</w:t>
      </w:r>
      <w:r w:rsidR="00A21D74" w:rsidRPr="00AA7C9E">
        <w:rPr>
          <w:rFonts w:asciiTheme="minorHAnsi" w:hAnsiTheme="minorHAnsi" w:cstheme="minorHAnsi"/>
          <w:b/>
          <w:bCs/>
          <w:color w:val="1F3864" w:themeColor="accent1" w:themeShade="80"/>
          <w:sz w:val="24"/>
          <w:szCs w:val="24"/>
        </w:rPr>
        <w:t>rocedures</w:t>
      </w:r>
      <w:bookmarkEnd w:id="39"/>
      <w:bookmarkEnd w:id="40"/>
    </w:p>
    <w:p w14:paraId="7FF4C14F" w14:textId="48D30E77" w:rsidR="00A21D74" w:rsidRPr="00AA7C9E" w:rsidRDefault="009740FA" w:rsidP="00F65100">
      <w:pPr>
        <w:pStyle w:val="Heading3"/>
        <w:spacing w:before="0" w:line="360" w:lineRule="auto"/>
        <w:rPr>
          <w:rFonts w:asciiTheme="minorHAnsi" w:hAnsiTheme="minorHAnsi" w:cstheme="minorHAnsi"/>
          <w:color w:val="000000" w:themeColor="text1"/>
        </w:rPr>
      </w:pPr>
      <w:bookmarkStart w:id="41" w:name="_Toc164957497"/>
      <w:bookmarkStart w:id="42" w:name="_Toc170375404"/>
      <w:r w:rsidRPr="00AA7C9E">
        <w:rPr>
          <w:rFonts w:asciiTheme="minorHAnsi" w:hAnsiTheme="minorHAnsi" w:cstheme="minorHAnsi"/>
          <w:color w:val="000000" w:themeColor="text1"/>
        </w:rPr>
        <w:t>3.5</w:t>
      </w:r>
      <w:r w:rsidR="00A21D74" w:rsidRPr="00AA7C9E">
        <w:rPr>
          <w:rFonts w:asciiTheme="minorHAnsi" w:hAnsiTheme="minorHAnsi" w:cstheme="minorHAnsi"/>
          <w:color w:val="000000" w:themeColor="text1"/>
        </w:rPr>
        <w:t>.1 Randomi</w:t>
      </w:r>
      <w:r w:rsidR="009E6D38" w:rsidRPr="00AA7C9E">
        <w:rPr>
          <w:rFonts w:asciiTheme="minorHAnsi" w:hAnsiTheme="minorHAnsi" w:cstheme="minorHAnsi"/>
          <w:color w:val="000000" w:themeColor="text1"/>
        </w:rPr>
        <w:t>z</w:t>
      </w:r>
      <w:r w:rsidR="00A21D74" w:rsidRPr="00AA7C9E">
        <w:rPr>
          <w:rFonts w:asciiTheme="minorHAnsi" w:hAnsiTheme="minorHAnsi" w:cstheme="minorHAnsi"/>
          <w:color w:val="000000" w:themeColor="text1"/>
        </w:rPr>
        <w:t>ation</w:t>
      </w:r>
      <w:bookmarkEnd w:id="41"/>
      <w:bookmarkEnd w:id="42"/>
    </w:p>
    <w:p w14:paraId="7945F6EC" w14:textId="7E62DD64" w:rsidR="00177986" w:rsidRPr="00AA7C9E" w:rsidRDefault="00445F20" w:rsidP="00F65100">
      <w:pPr>
        <w:spacing w:after="0" w:line="360" w:lineRule="auto"/>
        <w:rPr>
          <w:rFonts w:cstheme="minorHAnsi"/>
          <w:color w:val="000000" w:themeColor="text1"/>
          <w:sz w:val="24"/>
          <w:szCs w:val="24"/>
        </w:rPr>
      </w:pPr>
      <w:r w:rsidRPr="00AA7C9E">
        <w:rPr>
          <w:rFonts w:cstheme="minorHAnsi"/>
          <w:color w:val="000000" w:themeColor="text1"/>
          <w:sz w:val="24"/>
          <w:szCs w:val="24"/>
        </w:rPr>
        <w:t xml:space="preserve">Eligible </w:t>
      </w:r>
      <w:r w:rsidR="00526464" w:rsidRPr="00AA7C9E">
        <w:rPr>
          <w:rFonts w:cstheme="minorHAnsi"/>
          <w:color w:val="000000" w:themeColor="text1"/>
          <w:sz w:val="24"/>
          <w:szCs w:val="24"/>
        </w:rPr>
        <w:t>mother-infant dyads</w:t>
      </w:r>
      <w:r w:rsidR="00486F58" w:rsidRPr="00AA7C9E">
        <w:rPr>
          <w:rFonts w:cstheme="minorHAnsi"/>
          <w:color w:val="000000" w:themeColor="text1"/>
          <w:sz w:val="24"/>
          <w:szCs w:val="24"/>
        </w:rPr>
        <w:t xml:space="preserve"> will be randomized</w:t>
      </w:r>
      <w:r w:rsidRPr="00AA7C9E">
        <w:rPr>
          <w:rFonts w:cstheme="minorHAnsi"/>
          <w:color w:val="000000" w:themeColor="text1"/>
          <w:sz w:val="24"/>
          <w:szCs w:val="24"/>
        </w:rPr>
        <w:t xml:space="preserve"> in a 1:1 ratio </w:t>
      </w:r>
      <w:r w:rsidR="004B3AE1" w:rsidRPr="00AA7C9E">
        <w:rPr>
          <w:rFonts w:cstheme="minorHAnsi"/>
          <w:color w:val="000000" w:themeColor="text1"/>
          <w:sz w:val="24"/>
          <w:szCs w:val="24"/>
        </w:rPr>
        <w:t xml:space="preserve">to the intensive breastfeeding counselling and support plus nutritional supplementation or intensive breastfeeding counselling and support </w:t>
      </w:r>
      <w:r w:rsidR="00D41E2D" w:rsidRPr="00AA7C9E">
        <w:rPr>
          <w:rFonts w:cstheme="minorHAnsi"/>
          <w:color w:val="000000" w:themeColor="text1"/>
          <w:sz w:val="24"/>
          <w:szCs w:val="24"/>
        </w:rPr>
        <w:t>group</w:t>
      </w:r>
      <w:r w:rsidR="004B3AE1" w:rsidRPr="00AA7C9E">
        <w:rPr>
          <w:rFonts w:cstheme="minorHAnsi"/>
          <w:color w:val="000000" w:themeColor="text1"/>
          <w:sz w:val="24"/>
          <w:szCs w:val="24"/>
        </w:rPr>
        <w:t>s</w:t>
      </w:r>
      <w:r w:rsidRPr="00AA7C9E">
        <w:rPr>
          <w:rFonts w:cstheme="minorHAnsi"/>
          <w:color w:val="000000" w:themeColor="text1"/>
          <w:sz w:val="24"/>
          <w:szCs w:val="24"/>
        </w:rPr>
        <w:t xml:space="preserve">. </w:t>
      </w:r>
      <w:r w:rsidR="009E6D38" w:rsidRPr="00AA7C9E">
        <w:rPr>
          <w:rFonts w:cstheme="minorHAnsi"/>
          <w:color w:val="000000" w:themeColor="text1"/>
          <w:sz w:val="24"/>
          <w:szCs w:val="24"/>
        </w:rPr>
        <w:t>The randomization list will be prepared by an independent statistician using blocks</w:t>
      </w:r>
      <w:r w:rsidR="008E4B9B" w:rsidRPr="00AA7C9E">
        <w:rPr>
          <w:rFonts w:cstheme="minorHAnsi"/>
          <w:color w:val="000000" w:themeColor="text1"/>
          <w:sz w:val="24"/>
          <w:szCs w:val="24"/>
        </w:rPr>
        <w:t xml:space="preserve"> of size 10</w:t>
      </w:r>
      <w:r w:rsidR="001E4C34" w:rsidRPr="00AA7C9E">
        <w:rPr>
          <w:rFonts w:cstheme="minorHAnsi"/>
          <w:color w:val="000000" w:themeColor="text1"/>
          <w:sz w:val="24"/>
          <w:szCs w:val="24"/>
        </w:rPr>
        <w:t xml:space="preserve">. </w:t>
      </w:r>
    </w:p>
    <w:p w14:paraId="10C6A741" w14:textId="77777777" w:rsidR="00177986" w:rsidRPr="00AA7C9E" w:rsidRDefault="00177986" w:rsidP="00F65100">
      <w:pPr>
        <w:spacing w:after="0" w:line="360" w:lineRule="auto"/>
        <w:rPr>
          <w:rFonts w:cstheme="minorHAnsi"/>
          <w:color w:val="000000" w:themeColor="text1"/>
          <w:sz w:val="24"/>
          <w:szCs w:val="24"/>
        </w:rPr>
      </w:pPr>
    </w:p>
    <w:p w14:paraId="4004AB2B" w14:textId="6D0FAB32" w:rsidR="00A21D74" w:rsidRPr="00AA7C9E" w:rsidRDefault="002572A9" w:rsidP="00F65100">
      <w:pPr>
        <w:spacing w:after="0" w:line="360" w:lineRule="auto"/>
        <w:rPr>
          <w:rFonts w:cstheme="minorHAnsi"/>
          <w:color w:val="000000" w:themeColor="text1"/>
          <w:sz w:val="24"/>
          <w:szCs w:val="24"/>
        </w:rPr>
      </w:pPr>
      <w:r w:rsidRPr="00AA7C9E">
        <w:rPr>
          <w:rFonts w:cstheme="minorHAnsi"/>
          <w:color w:val="000000" w:themeColor="text1"/>
          <w:sz w:val="24"/>
          <w:szCs w:val="24"/>
        </w:rPr>
        <w:lastRenderedPageBreak/>
        <w:t>Each site will have a separate randomization list</w:t>
      </w:r>
      <w:r w:rsidR="00960C53" w:rsidRPr="00AA7C9E">
        <w:rPr>
          <w:rFonts w:cstheme="minorHAnsi"/>
          <w:color w:val="000000" w:themeColor="text1"/>
          <w:sz w:val="24"/>
          <w:szCs w:val="24"/>
        </w:rPr>
        <w:t xml:space="preserve">, </w:t>
      </w:r>
      <w:r w:rsidR="009E6D38" w:rsidRPr="00AA7C9E">
        <w:rPr>
          <w:rFonts w:cstheme="minorHAnsi"/>
          <w:color w:val="000000" w:themeColor="text1"/>
          <w:sz w:val="24"/>
          <w:szCs w:val="24"/>
        </w:rPr>
        <w:t xml:space="preserve">with </w:t>
      </w:r>
      <w:r w:rsidR="00960C53" w:rsidRPr="00AA7C9E">
        <w:rPr>
          <w:rFonts w:cstheme="minorHAnsi"/>
          <w:color w:val="000000" w:themeColor="text1"/>
          <w:sz w:val="24"/>
          <w:szCs w:val="24"/>
        </w:rPr>
        <w:t xml:space="preserve">additional </w:t>
      </w:r>
      <w:r w:rsidR="009E6D38" w:rsidRPr="00AA7C9E">
        <w:rPr>
          <w:rFonts w:cstheme="minorHAnsi"/>
          <w:color w:val="000000" w:themeColor="text1"/>
          <w:sz w:val="24"/>
          <w:szCs w:val="24"/>
        </w:rPr>
        <w:t xml:space="preserve">stratification </w:t>
      </w:r>
      <w:r w:rsidR="00486F58" w:rsidRPr="00AA7C9E">
        <w:rPr>
          <w:rFonts w:cstheme="minorHAnsi"/>
          <w:color w:val="000000" w:themeColor="text1"/>
          <w:sz w:val="24"/>
          <w:szCs w:val="24"/>
        </w:rPr>
        <w:t>into eight</w:t>
      </w:r>
      <w:r w:rsidR="009E6D38" w:rsidRPr="00AA7C9E">
        <w:rPr>
          <w:rFonts w:cstheme="minorHAnsi"/>
          <w:color w:val="000000" w:themeColor="text1"/>
          <w:sz w:val="24"/>
          <w:szCs w:val="24"/>
        </w:rPr>
        <w:t xml:space="preserve"> groups</w:t>
      </w:r>
      <w:r w:rsidR="00214C8F" w:rsidRPr="00AA7C9E">
        <w:rPr>
          <w:rFonts w:cstheme="minorHAnsi"/>
          <w:color w:val="000000" w:themeColor="text1"/>
          <w:sz w:val="24"/>
          <w:szCs w:val="24"/>
        </w:rPr>
        <w:t xml:space="preserve"> according to the characteristics of </w:t>
      </w:r>
      <w:r w:rsidR="005D49E5" w:rsidRPr="00AA7C9E">
        <w:rPr>
          <w:rFonts w:cstheme="minorHAnsi"/>
          <w:color w:val="000000" w:themeColor="text1"/>
          <w:sz w:val="24"/>
          <w:szCs w:val="24"/>
        </w:rPr>
        <w:t>her</w:t>
      </w:r>
      <w:r w:rsidR="00214C8F" w:rsidRPr="00AA7C9E">
        <w:rPr>
          <w:rFonts w:cstheme="minorHAnsi"/>
          <w:color w:val="000000" w:themeColor="text1"/>
          <w:sz w:val="24"/>
          <w:szCs w:val="24"/>
        </w:rPr>
        <w:t xml:space="preserve"> infant</w:t>
      </w:r>
      <w:r w:rsidR="004851B5" w:rsidRPr="00AA7C9E">
        <w:rPr>
          <w:rFonts w:cstheme="minorHAnsi"/>
          <w:color w:val="000000" w:themeColor="text1"/>
          <w:sz w:val="24"/>
          <w:szCs w:val="24"/>
        </w:rPr>
        <w:t>(s)</w:t>
      </w:r>
      <w:r w:rsidR="009E6D38" w:rsidRPr="00AA7C9E">
        <w:rPr>
          <w:rFonts w:cstheme="minorHAnsi"/>
          <w:color w:val="000000" w:themeColor="text1"/>
          <w:sz w:val="24"/>
          <w:szCs w:val="24"/>
        </w:rPr>
        <w:t xml:space="preserve">: </w:t>
      </w:r>
      <w:r w:rsidR="00486F58" w:rsidRPr="00AA7C9E">
        <w:rPr>
          <w:rFonts w:cstheme="minorHAnsi"/>
          <w:color w:val="000000" w:themeColor="text1"/>
          <w:sz w:val="24"/>
          <w:szCs w:val="24"/>
        </w:rPr>
        <w:t xml:space="preserve">singleton </w:t>
      </w:r>
      <w:r w:rsidR="009E6D38" w:rsidRPr="00AA7C9E">
        <w:rPr>
          <w:rFonts w:cstheme="minorHAnsi"/>
          <w:color w:val="000000" w:themeColor="text1"/>
          <w:sz w:val="24"/>
          <w:szCs w:val="24"/>
        </w:rPr>
        <w:t xml:space="preserve">term </w:t>
      </w:r>
      <w:r w:rsidR="005B6250" w:rsidRPr="00AA7C9E">
        <w:rPr>
          <w:rFonts w:cstheme="minorHAnsi"/>
          <w:color w:val="000000" w:themeColor="text1"/>
          <w:sz w:val="24"/>
          <w:szCs w:val="24"/>
        </w:rPr>
        <w:t>appropriate for gestational age (</w:t>
      </w:r>
      <w:r w:rsidR="009E6D38" w:rsidRPr="00AA7C9E">
        <w:rPr>
          <w:rFonts w:cstheme="minorHAnsi"/>
          <w:color w:val="000000" w:themeColor="text1"/>
          <w:sz w:val="24"/>
          <w:szCs w:val="24"/>
        </w:rPr>
        <w:t>AGA</w:t>
      </w:r>
      <w:r w:rsidR="005B6250" w:rsidRPr="00AA7C9E">
        <w:rPr>
          <w:rFonts w:cstheme="minorHAnsi"/>
          <w:color w:val="000000" w:themeColor="text1"/>
          <w:sz w:val="24"/>
          <w:szCs w:val="24"/>
        </w:rPr>
        <w:t>)</w:t>
      </w:r>
      <w:r w:rsidR="00214C8F" w:rsidRPr="00AA7C9E">
        <w:rPr>
          <w:rFonts w:cstheme="minorHAnsi"/>
          <w:color w:val="000000" w:themeColor="text1"/>
          <w:sz w:val="24"/>
          <w:szCs w:val="24"/>
        </w:rPr>
        <w:t>;</w:t>
      </w:r>
      <w:r w:rsidR="009E6D38" w:rsidRPr="00AA7C9E">
        <w:rPr>
          <w:rFonts w:cstheme="minorHAnsi"/>
          <w:color w:val="000000" w:themeColor="text1"/>
          <w:sz w:val="24"/>
          <w:szCs w:val="24"/>
        </w:rPr>
        <w:t xml:space="preserve"> </w:t>
      </w:r>
      <w:r w:rsidR="00486F58" w:rsidRPr="00AA7C9E">
        <w:rPr>
          <w:rFonts w:cstheme="minorHAnsi"/>
          <w:color w:val="000000" w:themeColor="text1"/>
          <w:sz w:val="24"/>
          <w:szCs w:val="24"/>
        </w:rPr>
        <w:t xml:space="preserve">singleton </w:t>
      </w:r>
      <w:r w:rsidR="009E6D38" w:rsidRPr="00AA7C9E">
        <w:rPr>
          <w:rFonts w:cstheme="minorHAnsi"/>
          <w:color w:val="000000" w:themeColor="text1"/>
          <w:sz w:val="24"/>
          <w:szCs w:val="24"/>
        </w:rPr>
        <w:t>term SGA</w:t>
      </w:r>
      <w:r w:rsidR="00214C8F" w:rsidRPr="00AA7C9E">
        <w:rPr>
          <w:rFonts w:cstheme="minorHAnsi"/>
          <w:color w:val="000000" w:themeColor="text1"/>
          <w:sz w:val="24"/>
          <w:szCs w:val="24"/>
        </w:rPr>
        <w:t>;</w:t>
      </w:r>
      <w:r w:rsidR="009E6D38" w:rsidRPr="00AA7C9E">
        <w:rPr>
          <w:rFonts w:cstheme="minorHAnsi"/>
          <w:color w:val="000000" w:themeColor="text1"/>
          <w:sz w:val="24"/>
          <w:szCs w:val="24"/>
        </w:rPr>
        <w:t xml:space="preserve"> </w:t>
      </w:r>
      <w:r w:rsidR="00214C8F" w:rsidRPr="00AA7C9E">
        <w:rPr>
          <w:rFonts w:cstheme="minorHAnsi"/>
          <w:color w:val="000000" w:themeColor="text1"/>
          <w:sz w:val="24"/>
          <w:szCs w:val="24"/>
        </w:rPr>
        <w:t xml:space="preserve">singleton </w:t>
      </w:r>
      <w:r w:rsidR="009E6D38" w:rsidRPr="00AA7C9E">
        <w:rPr>
          <w:rFonts w:cstheme="minorHAnsi"/>
          <w:color w:val="000000" w:themeColor="text1"/>
          <w:sz w:val="24"/>
          <w:szCs w:val="24"/>
        </w:rPr>
        <w:t>preterm AGA</w:t>
      </w:r>
      <w:r w:rsidR="00214C8F" w:rsidRPr="00AA7C9E">
        <w:rPr>
          <w:rFonts w:cstheme="minorHAnsi"/>
          <w:color w:val="000000" w:themeColor="text1"/>
          <w:sz w:val="24"/>
          <w:szCs w:val="24"/>
        </w:rPr>
        <w:t>;</w:t>
      </w:r>
      <w:r w:rsidR="009E6D38" w:rsidRPr="00AA7C9E">
        <w:rPr>
          <w:rFonts w:cstheme="minorHAnsi"/>
          <w:color w:val="000000" w:themeColor="text1"/>
          <w:sz w:val="24"/>
          <w:szCs w:val="24"/>
        </w:rPr>
        <w:t xml:space="preserve"> </w:t>
      </w:r>
      <w:r w:rsidR="00214C8F" w:rsidRPr="00AA7C9E">
        <w:rPr>
          <w:rFonts w:cstheme="minorHAnsi"/>
          <w:color w:val="000000" w:themeColor="text1"/>
          <w:sz w:val="24"/>
          <w:szCs w:val="24"/>
        </w:rPr>
        <w:t xml:space="preserve">singleton </w:t>
      </w:r>
      <w:r w:rsidR="009E6D38" w:rsidRPr="00AA7C9E">
        <w:rPr>
          <w:rFonts w:cstheme="minorHAnsi"/>
          <w:color w:val="000000" w:themeColor="text1"/>
          <w:sz w:val="24"/>
          <w:szCs w:val="24"/>
        </w:rPr>
        <w:t>preterm SGA</w:t>
      </w:r>
      <w:r w:rsidR="00214C8F" w:rsidRPr="00AA7C9E">
        <w:rPr>
          <w:rFonts w:cstheme="minorHAnsi"/>
          <w:color w:val="000000" w:themeColor="text1"/>
          <w:sz w:val="24"/>
          <w:szCs w:val="24"/>
        </w:rPr>
        <w:t>; multiple term AGA; multiple term SGA; multiple preterm AGA; and multiple preterm SGA</w:t>
      </w:r>
      <w:r w:rsidR="009E6D38" w:rsidRPr="00AA7C9E">
        <w:rPr>
          <w:rFonts w:cstheme="minorHAnsi"/>
          <w:color w:val="000000" w:themeColor="text1"/>
          <w:sz w:val="24"/>
          <w:szCs w:val="24"/>
        </w:rPr>
        <w:t xml:space="preserve">. </w:t>
      </w:r>
      <w:r w:rsidR="00E42FED" w:rsidRPr="00AA7C9E">
        <w:rPr>
          <w:rFonts w:cstheme="minorHAnsi"/>
          <w:color w:val="000000" w:themeColor="text1"/>
          <w:sz w:val="24"/>
          <w:szCs w:val="24"/>
        </w:rPr>
        <w:t>B</w:t>
      </w:r>
      <w:r w:rsidR="004653C4" w:rsidRPr="00AA7C9E">
        <w:rPr>
          <w:rFonts w:cstheme="minorHAnsi"/>
          <w:color w:val="000000" w:themeColor="text1"/>
          <w:sz w:val="24"/>
          <w:szCs w:val="24"/>
        </w:rPr>
        <w:t>oth twins</w:t>
      </w:r>
      <w:r w:rsidR="006E7D4D" w:rsidRPr="00AA7C9E">
        <w:rPr>
          <w:rFonts w:cstheme="minorHAnsi"/>
          <w:color w:val="000000" w:themeColor="text1"/>
          <w:sz w:val="24"/>
          <w:szCs w:val="24"/>
        </w:rPr>
        <w:t xml:space="preserve"> from a multiple pregnancy will be </w:t>
      </w:r>
      <w:r w:rsidR="00DB0F94" w:rsidRPr="00AA7C9E">
        <w:rPr>
          <w:rFonts w:cstheme="minorHAnsi"/>
          <w:color w:val="000000" w:themeColor="text1"/>
          <w:sz w:val="24"/>
          <w:szCs w:val="24"/>
        </w:rPr>
        <w:t xml:space="preserve">in the same trial </w:t>
      </w:r>
      <w:r w:rsidR="00D41E2D" w:rsidRPr="00AA7C9E">
        <w:rPr>
          <w:rFonts w:cstheme="minorHAnsi"/>
          <w:color w:val="000000" w:themeColor="text1"/>
          <w:sz w:val="24"/>
          <w:szCs w:val="24"/>
        </w:rPr>
        <w:t>group</w:t>
      </w:r>
      <w:r w:rsidR="006E7D4D" w:rsidRPr="00AA7C9E">
        <w:rPr>
          <w:rFonts w:cstheme="minorHAnsi"/>
          <w:color w:val="000000" w:themeColor="text1"/>
          <w:sz w:val="24"/>
          <w:szCs w:val="24"/>
        </w:rPr>
        <w:t xml:space="preserve"> for ethical and logistical reasons</w:t>
      </w:r>
      <w:r w:rsidR="00800283" w:rsidRPr="00AA7C9E">
        <w:rPr>
          <w:rFonts w:cstheme="minorHAnsi"/>
          <w:color w:val="000000" w:themeColor="text1"/>
          <w:sz w:val="24"/>
          <w:szCs w:val="24"/>
        </w:rPr>
        <w:t xml:space="preserve">. If there is discordance with regard to the </w:t>
      </w:r>
      <w:r w:rsidR="00967FA7" w:rsidRPr="00AA7C9E">
        <w:rPr>
          <w:rFonts w:cstheme="minorHAnsi"/>
          <w:color w:val="000000" w:themeColor="text1"/>
          <w:sz w:val="24"/>
          <w:szCs w:val="24"/>
        </w:rPr>
        <w:t xml:space="preserve">AGA or SGA </w:t>
      </w:r>
      <w:r w:rsidR="00800283" w:rsidRPr="00AA7C9E">
        <w:rPr>
          <w:rFonts w:cstheme="minorHAnsi"/>
          <w:color w:val="000000" w:themeColor="text1"/>
          <w:sz w:val="24"/>
          <w:szCs w:val="24"/>
        </w:rPr>
        <w:t xml:space="preserve">status of the twins, </w:t>
      </w:r>
      <w:r w:rsidR="009E3631" w:rsidRPr="00AA7C9E">
        <w:rPr>
          <w:rFonts w:cstheme="minorHAnsi"/>
          <w:color w:val="000000" w:themeColor="text1"/>
          <w:sz w:val="24"/>
          <w:szCs w:val="24"/>
        </w:rPr>
        <w:t>t</w:t>
      </w:r>
      <w:r w:rsidR="00967FA7" w:rsidRPr="00AA7C9E">
        <w:rPr>
          <w:rFonts w:cstheme="minorHAnsi"/>
          <w:color w:val="000000" w:themeColor="text1"/>
          <w:sz w:val="24"/>
          <w:szCs w:val="24"/>
        </w:rPr>
        <w:t xml:space="preserve">he </w:t>
      </w:r>
      <w:r w:rsidR="006050DF" w:rsidRPr="00AA7C9E">
        <w:rPr>
          <w:rFonts w:cstheme="minorHAnsi"/>
          <w:color w:val="000000" w:themeColor="text1"/>
          <w:sz w:val="24"/>
          <w:szCs w:val="24"/>
        </w:rPr>
        <w:t xml:space="preserve">SGA </w:t>
      </w:r>
      <w:r w:rsidR="009E3631" w:rsidRPr="00AA7C9E">
        <w:rPr>
          <w:rFonts w:cstheme="minorHAnsi"/>
          <w:color w:val="000000" w:themeColor="text1"/>
          <w:sz w:val="24"/>
          <w:szCs w:val="24"/>
        </w:rPr>
        <w:t>randomization list will be used</w:t>
      </w:r>
      <w:r w:rsidR="00967FA7" w:rsidRPr="00AA7C9E">
        <w:rPr>
          <w:rFonts w:cstheme="minorHAnsi"/>
          <w:color w:val="000000" w:themeColor="text1"/>
          <w:sz w:val="24"/>
          <w:szCs w:val="24"/>
        </w:rPr>
        <w:t>.</w:t>
      </w:r>
      <w:r w:rsidR="00CF1150" w:rsidRPr="00AA7C9E">
        <w:rPr>
          <w:rFonts w:cstheme="minorHAnsi"/>
          <w:color w:val="000000" w:themeColor="text1"/>
          <w:sz w:val="24"/>
          <w:szCs w:val="24"/>
        </w:rPr>
        <w:t xml:space="preserve"> </w:t>
      </w:r>
    </w:p>
    <w:p w14:paraId="54FB6470" w14:textId="77777777" w:rsidR="009E6D38" w:rsidRPr="00AA7C9E" w:rsidRDefault="009E6D38" w:rsidP="00F65100">
      <w:pPr>
        <w:spacing w:after="0" w:line="360" w:lineRule="auto"/>
        <w:rPr>
          <w:rFonts w:cstheme="minorHAnsi"/>
          <w:color w:val="000000" w:themeColor="text1"/>
          <w:sz w:val="24"/>
          <w:szCs w:val="24"/>
        </w:rPr>
      </w:pPr>
    </w:p>
    <w:p w14:paraId="4BE88886" w14:textId="5C74A77B" w:rsidR="004F519C" w:rsidRPr="00AA7C9E" w:rsidRDefault="009740FA" w:rsidP="00F65100">
      <w:pPr>
        <w:pStyle w:val="Heading3"/>
        <w:spacing w:before="0" w:line="360" w:lineRule="auto"/>
        <w:rPr>
          <w:rFonts w:asciiTheme="minorHAnsi" w:hAnsiTheme="minorHAnsi" w:cstheme="minorHAnsi"/>
          <w:color w:val="000000" w:themeColor="text1"/>
        </w:rPr>
      </w:pPr>
      <w:bookmarkStart w:id="43" w:name="_Toc164957498"/>
      <w:bookmarkStart w:id="44" w:name="_Toc170375405"/>
      <w:r w:rsidRPr="00AA7C9E">
        <w:rPr>
          <w:rFonts w:asciiTheme="minorHAnsi" w:hAnsiTheme="minorHAnsi" w:cstheme="minorHAnsi"/>
          <w:color w:val="000000" w:themeColor="text1"/>
        </w:rPr>
        <w:t>3.5</w:t>
      </w:r>
      <w:r w:rsidR="004F519C" w:rsidRPr="00AA7C9E">
        <w:rPr>
          <w:rFonts w:asciiTheme="minorHAnsi" w:hAnsiTheme="minorHAnsi" w:cstheme="minorHAnsi"/>
          <w:color w:val="000000" w:themeColor="text1"/>
        </w:rPr>
        <w:t>.2 Allocation concealment</w:t>
      </w:r>
      <w:bookmarkEnd w:id="43"/>
      <w:bookmarkEnd w:id="44"/>
    </w:p>
    <w:p w14:paraId="0D929847" w14:textId="1BE6036E" w:rsidR="004F519C" w:rsidRPr="00AA7C9E" w:rsidRDefault="00F30DD5" w:rsidP="00F65100">
      <w:pPr>
        <w:spacing w:after="0" w:line="360" w:lineRule="auto"/>
        <w:rPr>
          <w:rFonts w:cstheme="minorHAnsi"/>
          <w:color w:val="000000" w:themeColor="text1"/>
          <w:sz w:val="24"/>
          <w:szCs w:val="24"/>
        </w:rPr>
      </w:pPr>
      <w:r w:rsidRPr="00AA7C9E">
        <w:rPr>
          <w:rFonts w:cstheme="minorHAnsi"/>
          <w:color w:val="000000" w:themeColor="text1"/>
          <w:sz w:val="24"/>
          <w:szCs w:val="24"/>
        </w:rPr>
        <w:t xml:space="preserve">Allocation to intervention and control groups will be done through a server-based system, and the recruiters will not be aware of the </w:t>
      </w:r>
      <w:r w:rsidR="003D0F64" w:rsidRPr="00AA7C9E">
        <w:rPr>
          <w:rFonts w:cstheme="minorHAnsi"/>
          <w:color w:val="000000" w:themeColor="text1"/>
          <w:sz w:val="24"/>
          <w:szCs w:val="24"/>
        </w:rPr>
        <w:t>next allocation when recruiting infants</w:t>
      </w:r>
      <w:r w:rsidRPr="00AA7C9E">
        <w:rPr>
          <w:rFonts w:cstheme="minorHAnsi"/>
          <w:color w:val="000000" w:themeColor="text1"/>
          <w:sz w:val="24"/>
          <w:szCs w:val="24"/>
        </w:rPr>
        <w:t>.</w:t>
      </w:r>
      <w:r w:rsidR="004851B5" w:rsidRPr="00AA7C9E">
        <w:rPr>
          <w:rFonts w:cstheme="minorHAnsi"/>
          <w:color w:val="000000" w:themeColor="text1"/>
          <w:sz w:val="24"/>
          <w:szCs w:val="24"/>
        </w:rPr>
        <w:t xml:space="preserve"> Allocation will happen when the mothers</w:t>
      </w:r>
      <w:r w:rsidR="003640BD" w:rsidRPr="00AA7C9E">
        <w:rPr>
          <w:rFonts w:cstheme="minorHAnsi"/>
          <w:color w:val="000000" w:themeColor="text1"/>
          <w:sz w:val="24"/>
          <w:szCs w:val="24"/>
        </w:rPr>
        <w:t>-infant dyads</w:t>
      </w:r>
      <w:r w:rsidR="004851B5" w:rsidRPr="00AA7C9E">
        <w:rPr>
          <w:rFonts w:cstheme="minorHAnsi"/>
          <w:color w:val="000000" w:themeColor="text1"/>
          <w:sz w:val="24"/>
          <w:szCs w:val="24"/>
        </w:rPr>
        <w:t xml:space="preserve"> are ran</w:t>
      </w:r>
      <w:r w:rsidR="008A7122" w:rsidRPr="00AA7C9E">
        <w:rPr>
          <w:rFonts w:cstheme="minorHAnsi"/>
          <w:color w:val="000000" w:themeColor="text1"/>
          <w:sz w:val="24"/>
          <w:szCs w:val="24"/>
        </w:rPr>
        <w:t>domized (when the infant is aged between 7 and 1</w:t>
      </w:r>
      <w:r w:rsidR="006050DF" w:rsidRPr="00AA7C9E">
        <w:rPr>
          <w:rFonts w:cstheme="minorHAnsi"/>
          <w:color w:val="000000" w:themeColor="text1"/>
          <w:sz w:val="24"/>
          <w:szCs w:val="24"/>
        </w:rPr>
        <w:t>3</w:t>
      </w:r>
      <w:r w:rsidR="00CC0462" w:rsidRPr="00AA7C9E">
        <w:rPr>
          <w:rFonts w:cstheme="minorHAnsi"/>
          <w:color w:val="000000" w:themeColor="text1"/>
          <w:sz w:val="24"/>
          <w:szCs w:val="24"/>
        </w:rPr>
        <w:t xml:space="preserve"> days inclusive</w:t>
      </w:r>
      <w:r w:rsidR="008A7122" w:rsidRPr="00AA7C9E">
        <w:rPr>
          <w:rFonts w:cstheme="minorHAnsi"/>
          <w:color w:val="000000" w:themeColor="text1"/>
          <w:sz w:val="24"/>
          <w:szCs w:val="24"/>
        </w:rPr>
        <w:t xml:space="preserve">) and stored within the mother’s </w:t>
      </w:r>
      <w:r w:rsidR="00CC0462" w:rsidRPr="00AA7C9E">
        <w:rPr>
          <w:rFonts w:cstheme="minorHAnsi"/>
          <w:color w:val="000000" w:themeColor="text1"/>
          <w:sz w:val="24"/>
          <w:szCs w:val="24"/>
        </w:rPr>
        <w:t xml:space="preserve">database </w:t>
      </w:r>
      <w:r w:rsidR="008A7122" w:rsidRPr="00AA7C9E">
        <w:rPr>
          <w:rFonts w:cstheme="minorHAnsi"/>
          <w:color w:val="000000" w:themeColor="text1"/>
          <w:sz w:val="24"/>
          <w:szCs w:val="24"/>
        </w:rPr>
        <w:t>record</w:t>
      </w:r>
      <w:r w:rsidR="00046669" w:rsidRPr="00AA7C9E">
        <w:rPr>
          <w:rFonts w:cstheme="minorHAnsi"/>
          <w:color w:val="000000" w:themeColor="text1"/>
          <w:sz w:val="24"/>
          <w:szCs w:val="24"/>
        </w:rPr>
        <w:t xml:space="preserve">, with the information </w:t>
      </w:r>
      <w:r w:rsidR="007D5FD8" w:rsidRPr="00AA7C9E">
        <w:rPr>
          <w:rFonts w:cstheme="minorHAnsi"/>
          <w:color w:val="000000" w:themeColor="text1"/>
          <w:sz w:val="24"/>
          <w:szCs w:val="24"/>
        </w:rPr>
        <w:t xml:space="preserve">only </w:t>
      </w:r>
      <w:r w:rsidR="00046669" w:rsidRPr="00AA7C9E">
        <w:rPr>
          <w:rFonts w:cstheme="minorHAnsi"/>
          <w:color w:val="000000" w:themeColor="text1"/>
          <w:sz w:val="24"/>
          <w:szCs w:val="24"/>
        </w:rPr>
        <w:t>accessed if the infant is identified as having growth faltering</w:t>
      </w:r>
      <w:r w:rsidR="0043256E" w:rsidRPr="00AA7C9E">
        <w:rPr>
          <w:rFonts w:cstheme="minorHAnsi"/>
          <w:color w:val="000000" w:themeColor="text1"/>
          <w:sz w:val="24"/>
          <w:szCs w:val="24"/>
        </w:rPr>
        <w:t xml:space="preserve"> at a later point in the trial</w:t>
      </w:r>
      <w:r w:rsidR="00046669" w:rsidRPr="00AA7C9E">
        <w:rPr>
          <w:rFonts w:cstheme="minorHAnsi"/>
          <w:color w:val="000000" w:themeColor="text1"/>
          <w:sz w:val="24"/>
          <w:szCs w:val="24"/>
        </w:rPr>
        <w:t>.</w:t>
      </w:r>
    </w:p>
    <w:p w14:paraId="16E8B754" w14:textId="77777777" w:rsidR="00F30DD5" w:rsidRPr="00AA7C9E" w:rsidRDefault="00F30DD5" w:rsidP="00F65100">
      <w:pPr>
        <w:spacing w:after="0" w:line="360" w:lineRule="auto"/>
        <w:rPr>
          <w:rFonts w:cstheme="minorHAnsi"/>
          <w:color w:val="000000" w:themeColor="text1"/>
          <w:sz w:val="24"/>
          <w:szCs w:val="24"/>
        </w:rPr>
      </w:pPr>
    </w:p>
    <w:p w14:paraId="58118F1B" w14:textId="15688ACE" w:rsidR="00A21D74" w:rsidRPr="00AA7C9E" w:rsidRDefault="009740FA" w:rsidP="00F65100">
      <w:pPr>
        <w:pStyle w:val="Heading3"/>
        <w:spacing w:before="0" w:line="360" w:lineRule="auto"/>
        <w:rPr>
          <w:rFonts w:asciiTheme="minorHAnsi" w:hAnsiTheme="minorHAnsi" w:cstheme="minorHAnsi"/>
          <w:color w:val="000000" w:themeColor="text1"/>
        </w:rPr>
      </w:pPr>
      <w:bookmarkStart w:id="45" w:name="_Toc164957499"/>
      <w:bookmarkStart w:id="46" w:name="_Toc170375406"/>
      <w:r w:rsidRPr="00AA7C9E">
        <w:rPr>
          <w:rFonts w:asciiTheme="minorHAnsi" w:hAnsiTheme="minorHAnsi" w:cstheme="minorHAnsi"/>
          <w:color w:val="000000" w:themeColor="text1"/>
        </w:rPr>
        <w:t>3.5</w:t>
      </w:r>
      <w:r w:rsidR="00A21D74" w:rsidRPr="00AA7C9E">
        <w:rPr>
          <w:rFonts w:asciiTheme="minorHAnsi" w:hAnsiTheme="minorHAnsi" w:cstheme="minorHAnsi"/>
          <w:color w:val="000000" w:themeColor="text1"/>
        </w:rPr>
        <w:t>.</w:t>
      </w:r>
      <w:r w:rsidR="004F519C" w:rsidRPr="00AA7C9E">
        <w:rPr>
          <w:rFonts w:asciiTheme="minorHAnsi" w:hAnsiTheme="minorHAnsi" w:cstheme="minorHAnsi"/>
          <w:color w:val="000000" w:themeColor="text1"/>
        </w:rPr>
        <w:t>3</w:t>
      </w:r>
      <w:r w:rsidR="00A21D74" w:rsidRPr="00AA7C9E">
        <w:rPr>
          <w:rFonts w:asciiTheme="minorHAnsi" w:hAnsiTheme="minorHAnsi" w:cstheme="minorHAnsi"/>
          <w:color w:val="000000" w:themeColor="text1"/>
        </w:rPr>
        <w:t xml:space="preserve"> Blinding</w:t>
      </w:r>
      <w:bookmarkEnd w:id="45"/>
      <w:bookmarkEnd w:id="46"/>
    </w:p>
    <w:p w14:paraId="4B9C16A0" w14:textId="6F7CBA56" w:rsidR="00947E80" w:rsidRPr="00AA7C9E" w:rsidRDefault="00697BD0" w:rsidP="00F65100">
      <w:pPr>
        <w:spacing w:after="0" w:line="360" w:lineRule="auto"/>
        <w:rPr>
          <w:rFonts w:cstheme="minorHAnsi"/>
          <w:color w:val="000000" w:themeColor="text1"/>
          <w:sz w:val="24"/>
          <w:szCs w:val="24"/>
        </w:rPr>
      </w:pPr>
      <w:r w:rsidRPr="00AA7C9E">
        <w:rPr>
          <w:rFonts w:cstheme="minorHAnsi"/>
          <w:color w:val="000000" w:themeColor="text1"/>
          <w:sz w:val="24"/>
          <w:szCs w:val="24"/>
        </w:rPr>
        <w:t>Blinding of participants and data coll</w:t>
      </w:r>
      <w:r w:rsidR="004803ED" w:rsidRPr="00AA7C9E">
        <w:rPr>
          <w:rFonts w:cstheme="minorHAnsi"/>
          <w:color w:val="000000" w:themeColor="text1"/>
          <w:sz w:val="24"/>
          <w:szCs w:val="24"/>
        </w:rPr>
        <w:t>e</w:t>
      </w:r>
      <w:r w:rsidRPr="00AA7C9E">
        <w:rPr>
          <w:rFonts w:cstheme="minorHAnsi"/>
          <w:color w:val="000000" w:themeColor="text1"/>
          <w:sz w:val="24"/>
          <w:szCs w:val="24"/>
        </w:rPr>
        <w:t>ction teams will not be possible because of the nature of interventions in this trial. However, attempts will be made to keep the independent outcome assessment team unaware of the group allocation</w:t>
      </w:r>
      <w:r w:rsidR="00DB5100" w:rsidRPr="00AA7C9E">
        <w:rPr>
          <w:rFonts w:cstheme="minorHAnsi"/>
          <w:color w:val="000000" w:themeColor="text1"/>
          <w:sz w:val="24"/>
          <w:szCs w:val="24"/>
        </w:rPr>
        <w:t xml:space="preserve"> as far as this is</w:t>
      </w:r>
      <w:r w:rsidRPr="00AA7C9E">
        <w:rPr>
          <w:rFonts w:cstheme="minorHAnsi"/>
          <w:color w:val="000000" w:themeColor="text1"/>
          <w:sz w:val="24"/>
          <w:szCs w:val="24"/>
        </w:rPr>
        <w:t xml:space="preserve"> possible.</w:t>
      </w:r>
      <w:r w:rsidR="00C34D6C" w:rsidRPr="00AA7C9E">
        <w:rPr>
          <w:rFonts w:cstheme="minorHAnsi"/>
          <w:color w:val="000000" w:themeColor="text1"/>
          <w:sz w:val="24"/>
          <w:szCs w:val="24"/>
        </w:rPr>
        <w:t xml:space="preserve"> The </w:t>
      </w:r>
      <w:r w:rsidR="007864A5" w:rsidRPr="00AA7C9E">
        <w:rPr>
          <w:rFonts w:cstheme="minorHAnsi"/>
          <w:color w:val="000000" w:themeColor="text1"/>
          <w:sz w:val="24"/>
          <w:szCs w:val="24"/>
        </w:rPr>
        <w:t xml:space="preserve">study </w:t>
      </w:r>
      <w:r w:rsidR="00C34D6C" w:rsidRPr="00AA7C9E">
        <w:rPr>
          <w:rFonts w:cstheme="minorHAnsi"/>
          <w:color w:val="000000" w:themeColor="text1"/>
          <w:sz w:val="24"/>
          <w:szCs w:val="24"/>
        </w:rPr>
        <w:t>statistic</w:t>
      </w:r>
      <w:r w:rsidR="007864A5" w:rsidRPr="00AA7C9E">
        <w:rPr>
          <w:rFonts w:cstheme="minorHAnsi"/>
          <w:color w:val="000000" w:themeColor="text1"/>
          <w:sz w:val="24"/>
          <w:szCs w:val="24"/>
        </w:rPr>
        <w:t>s</w:t>
      </w:r>
      <w:r w:rsidR="00C34D6C" w:rsidRPr="00AA7C9E">
        <w:rPr>
          <w:rFonts w:cstheme="minorHAnsi"/>
          <w:color w:val="000000" w:themeColor="text1"/>
          <w:sz w:val="24"/>
          <w:szCs w:val="24"/>
        </w:rPr>
        <w:t xml:space="preserve"> team will remain blinded throughout the trial and </w:t>
      </w:r>
      <w:r w:rsidR="00960D94" w:rsidRPr="00AA7C9E">
        <w:rPr>
          <w:rFonts w:cstheme="minorHAnsi"/>
          <w:color w:val="000000" w:themeColor="text1"/>
          <w:sz w:val="24"/>
          <w:szCs w:val="24"/>
        </w:rPr>
        <w:t xml:space="preserve">during </w:t>
      </w:r>
      <w:r w:rsidR="00C34D6C" w:rsidRPr="00AA7C9E">
        <w:rPr>
          <w:rFonts w:cstheme="minorHAnsi"/>
          <w:color w:val="000000" w:themeColor="text1"/>
          <w:sz w:val="24"/>
          <w:szCs w:val="24"/>
        </w:rPr>
        <w:t xml:space="preserve">the </w:t>
      </w:r>
      <w:r w:rsidR="00960D94" w:rsidRPr="00AA7C9E">
        <w:rPr>
          <w:rFonts w:cstheme="minorHAnsi"/>
          <w:color w:val="000000" w:themeColor="text1"/>
          <w:sz w:val="24"/>
          <w:szCs w:val="24"/>
        </w:rPr>
        <w:t xml:space="preserve">primary </w:t>
      </w:r>
      <w:r w:rsidR="007864A5" w:rsidRPr="00AA7C9E">
        <w:rPr>
          <w:rFonts w:cstheme="minorHAnsi"/>
          <w:color w:val="000000" w:themeColor="text1"/>
          <w:sz w:val="24"/>
          <w:szCs w:val="24"/>
        </w:rPr>
        <w:t>analysis</w:t>
      </w:r>
      <w:r w:rsidR="00960D94" w:rsidRPr="00AA7C9E">
        <w:rPr>
          <w:rFonts w:cstheme="minorHAnsi"/>
          <w:color w:val="000000" w:themeColor="text1"/>
          <w:sz w:val="24"/>
          <w:szCs w:val="24"/>
        </w:rPr>
        <w:t xml:space="preserve"> of trial data.</w:t>
      </w:r>
    </w:p>
    <w:p w14:paraId="03703EF3" w14:textId="77777777" w:rsidR="00BC2CE7" w:rsidRPr="00AA7C9E" w:rsidRDefault="00BC2CE7" w:rsidP="00F65100">
      <w:pPr>
        <w:spacing w:after="0" w:line="360" w:lineRule="auto"/>
        <w:rPr>
          <w:rFonts w:cstheme="minorHAnsi"/>
          <w:color w:val="000000" w:themeColor="text1"/>
          <w:sz w:val="24"/>
          <w:szCs w:val="24"/>
        </w:rPr>
      </w:pPr>
    </w:p>
    <w:p w14:paraId="5D0F7DC9" w14:textId="310C5C10" w:rsidR="00DA775C" w:rsidRPr="00AA7C9E" w:rsidRDefault="00262268" w:rsidP="00F65100">
      <w:pPr>
        <w:pStyle w:val="Heading1"/>
        <w:spacing w:before="0" w:line="360" w:lineRule="auto"/>
        <w:rPr>
          <w:rFonts w:asciiTheme="minorHAnsi" w:hAnsiTheme="minorHAnsi" w:cstheme="minorHAnsi"/>
          <w:b/>
          <w:bCs/>
          <w:color w:val="1F3864" w:themeColor="accent1" w:themeShade="80"/>
          <w:sz w:val="24"/>
          <w:szCs w:val="24"/>
        </w:rPr>
      </w:pPr>
      <w:bookmarkStart w:id="47" w:name="_Toc164957500"/>
      <w:bookmarkStart w:id="48" w:name="_Toc170375407"/>
      <w:r w:rsidRPr="00AA7C9E">
        <w:rPr>
          <w:rFonts w:asciiTheme="minorHAnsi" w:hAnsiTheme="minorHAnsi" w:cstheme="minorHAnsi"/>
          <w:b/>
          <w:bCs/>
          <w:color w:val="1F3864" w:themeColor="accent1" w:themeShade="80"/>
          <w:sz w:val="24"/>
          <w:szCs w:val="24"/>
        </w:rPr>
        <w:t>4.</w:t>
      </w:r>
      <w:r w:rsidR="00DA775C" w:rsidRPr="00AA7C9E">
        <w:rPr>
          <w:rFonts w:asciiTheme="minorHAnsi" w:hAnsiTheme="minorHAnsi" w:cstheme="minorHAnsi"/>
          <w:b/>
          <w:bCs/>
          <w:color w:val="1F3864" w:themeColor="accent1" w:themeShade="80"/>
          <w:sz w:val="24"/>
          <w:szCs w:val="24"/>
        </w:rPr>
        <w:t xml:space="preserve"> </w:t>
      </w:r>
      <w:r w:rsidR="00C95674" w:rsidRPr="00AA7C9E">
        <w:rPr>
          <w:rFonts w:asciiTheme="minorHAnsi" w:hAnsiTheme="minorHAnsi" w:cstheme="minorHAnsi"/>
          <w:b/>
          <w:bCs/>
          <w:color w:val="1F3864" w:themeColor="accent1" w:themeShade="80"/>
          <w:sz w:val="24"/>
          <w:szCs w:val="24"/>
        </w:rPr>
        <w:t>D</w:t>
      </w:r>
      <w:r w:rsidRPr="00AA7C9E">
        <w:rPr>
          <w:rFonts w:asciiTheme="minorHAnsi" w:hAnsiTheme="minorHAnsi" w:cstheme="minorHAnsi"/>
          <w:b/>
          <w:bCs/>
          <w:color w:val="1F3864" w:themeColor="accent1" w:themeShade="80"/>
          <w:sz w:val="24"/>
          <w:szCs w:val="24"/>
        </w:rPr>
        <w:t xml:space="preserve">ATA </w:t>
      </w:r>
      <w:r w:rsidR="00757DA4" w:rsidRPr="00AA7C9E">
        <w:rPr>
          <w:rFonts w:asciiTheme="minorHAnsi" w:hAnsiTheme="minorHAnsi" w:cstheme="minorHAnsi"/>
          <w:b/>
          <w:bCs/>
          <w:color w:val="1F3864" w:themeColor="accent1" w:themeShade="80"/>
          <w:sz w:val="24"/>
          <w:szCs w:val="24"/>
        </w:rPr>
        <w:t xml:space="preserve">COLLECTION, </w:t>
      </w:r>
      <w:r w:rsidRPr="00AA7C9E">
        <w:rPr>
          <w:rFonts w:asciiTheme="minorHAnsi" w:hAnsiTheme="minorHAnsi" w:cstheme="minorHAnsi"/>
          <w:b/>
          <w:bCs/>
          <w:color w:val="1F3864" w:themeColor="accent1" w:themeShade="80"/>
          <w:sz w:val="24"/>
          <w:szCs w:val="24"/>
        </w:rPr>
        <w:t>PROCESSING AND MONITORING</w:t>
      </w:r>
      <w:bookmarkEnd w:id="47"/>
      <w:bookmarkEnd w:id="48"/>
    </w:p>
    <w:p w14:paraId="7BF90E08" w14:textId="3230B699" w:rsidR="00C7720F" w:rsidRPr="00AA7C9E" w:rsidRDefault="009740FA" w:rsidP="00F65100">
      <w:pPr>
        <w:pStyle w:val="Heading2"/>
        <w:spacing w:before="0" w:line="360" w:lineRule="auto"/>
        <w:rPr>
          <w:rFonts w:asciiTheme="minorHAnsi" w:hAnsiTheme="minorHAnsi" w:cstheme="minorHAnsi"/>
          <w:b/>
          <w:bCs/>
          <w:color w:val="1F3864" w:themeColor="accent1" w:themeShade="80"/>
          <w:sz w:val="24"/>
          <w:szCs w:val="24"/>
        </w:rPr>
      </w:pPr>
      <w:bookmarkStart w:id="49" w:name="_Toc164957501"/>
      <w:bookmarkStart w:id="50" w:name="_Toc170375408"/>
      <w:r w:rsidRPr="00AA7C9E">
        <w:rPr>
          <w:rFonts w:asciiTheme="minorHAnsi" w:hAnsiTheme="minorHAnsi" w:cstheme="minorHAnsi"/>
          <w:b/>
          <w:bCs/>
          <w:color w:val="1F3864" w:themeColor="accent1" w:themeShade="80"/>
          <w:sz w:val="24"/>
          <w:szCs w:val="24"/>
        </w:rPr>
        <w:t>4.1</w:t>
      </w:r>
      <w:r w:rsidR="00787AF5" w:rsidRPr="00AA7C9E">
        <w:rPr>
          <w:rFonts w:asciiTheme="minorHAnsi" w:hAnsiTheme="minorHAnsi" w:cstheme="minorHAnsi"/>
          <w:b/>
          <w:bCs/>
          <w:color w:val="1F3864" w:themeColor="accent1" w:themeShade="80"/>
          <w:sz w:val="24"/>
          <w:szCs w:val="24"/>
        </w:rPr>
        <w:t xml:space="preserve"> </w:t>
      </w:r>
      <w:r w:rsidR="0028259E" w:rsidRPr="00AA7C9E">
        <w:rPr>
          <w:rFonts w:asciiTheme="minorHAnsi" w:hAnsiTheme="minorHAnsi" w:cstheme="minorHAnsi"/>
          <w:b/>
          <w:bCs/>
          <w:color w:val="1F3864" w:themeColor="accent1" w:themeShade="80"/>
          <w:sz w:val="24"/>
          <w:szCs w:val="24"/>
        </w:rPr>
        <w:t>S</w:t>
      </w:r>
      <w:r w:rsidR="002845B5" w:rsidRPr="00AA7C9E">
        <w:rPr>
          <w:rFonts w:asciiTheme="minorHAnsi" w:hAnsiTheme="minorHAnsi" w:cstheme="minorHAnsi"/>
          <w:b/>
          <w:bCs/>
          <w:color w:val="1F3864" w:themeColor="accent1" w:themeShade="80"/>
          <w:sz w:val="24"/>
          <w:szCs w:val="24"/>
        </w:rPr>
        <w:t>urveillance</w:t>
      </w:r>
      <w:r w:rsidR="0028259E" w:rsidRPr="00AA7C9E">
        <w:rPr>
          <w:rFonts w:asciiTheme="minorHAnsi" w:hAnsiTheme="minorHAnsi" w:cstheme="minorHAnsi"/>
          <w:b/>
          <w:bCs/>
          <w:color w:val="1F3864" w:themeColor="accent1" w:themeShade="80"/>
          <w:sz w:val="24"/>
          <w:szCs w:val="24"/>
        </w:rPr>
        <w:t xml:space="preserve"> of women of reproductive age</w:t>
      </w:r>
      <w:bookmarkEnd w:id="49"/>
      <w:bookmarkEnd w:id="50"/>
    </w:p>
    <w:p w14:paraId="36E7BBF1" w14:textId="1E4804B1" w:rsidR="0027783F" w:rsidRPr="00AA7C9E" w:rsidRDefault="00106593" w:rsidP="00F65100">
      <w:pPr>
        <w:spacing w:after="0" w:line="360" w:lineRule="auto"/>
        <w:rPr>
          <w:rFonts w:cstheme="minorHAnsi"/>
          <w:color w:val="000000" w:themeColor="text1"/>
          <w:sz w:val="24"/>
          <w:szCs w:val="24"/>
        </w:rPr>
      </w:pPr>
      <w:r w:rsidRPr="00AA7C9E">
        <w:rPr>
          <w:rFonts w:cstheme="minorHAnsi"/>
          <w:color w:val="000000" w:themeColor="text1"/>
          <w:sz w:val="24"/>
          <w:szCs w:val="24"/>
        </w:rPr>
        <w:t>Each site will maintain an up-to-date register of</w:t>
      </w:r>
      <w:r w:rsidR="00AF7C24" w:rsidRPr="00AA7C9E">
        <w:rPr>
          <w:rFonts w:cstheme="minorHAnsi"/>
          <w:color w:val="000000" w:themeColor="text1"/>
          <w:sz w:val="24"/>
          <w:szCs w:val="24"/>
        </w:rPr>
        <w:t xml:space="preserve"> all eligible women of reproductive age in the </w:t>
      </w:r>
      <w:r w:rsidRPr="00AA7C9E">
        <w:rPr>
          <w:rFonts w:cstheme="minorHAnsi"/>
          <w:color w:val="000000" w:themeColor="text1"/>
          <w:sz w:val="24"/>
          <w:szCs w:val="24"/>
        </w:rPr>
        <w:t xml:space="preserve">study area </w:t>
      </w:r>
      <w:r w:rsidR="0056187B" w:rsidRPr="00AA7C9E">
        <w:rPr>
          <w:rFonts w:cstheme="minorHAnsi"/>
          <w:color w:val="000000" w:themeColor="text1"/>
          <w:sz w:val="24"/>
          <w:szCs w:val="24"/>
        </w:rPr>
        <w:t>who will</w:t>
      </w:r>
      <w:r w:rsidR="00AF7C24" w:rsidRPr="00AA7C9E">
        <w:rPr>
          <w:rFonts w:cstheme="minorHAnsi"/>
          <w:color w:val="000000" w:themeColor="text1"/>
          <w:sz w:val="24"/>
          <w:szCs w:val="24"/>
        </w:rPr>
        <w:t xml:space="preserve"> participate in reproductive age surveillance.</w:t>
      </w:r>
      <w:r w:rsidR="00B135C3" w:rsidRPr="00AA7C9E">
        <w:rPr>
          <w:rFonts w:cstheme="minorHAnsi"/>
          <w:color w:val="000000" w:themeColor="text1"/>
          <w:sz w:val="24"/>
          <w:szCs w:val="24"/>
        </w:rPr>
        <w:t xml:space="preserve"> </w:t>
      </w:r>
      <w:r w:rsidR="0027783F" w:rsidRPr="00AA7C9E">
        <w:rPr>
          <w:rFonts w:cstheme="minorHAnsi"/>
          <w:color w:val="000000" w:themeColor="text1"/>
          <w:sz w:val="24"/>
          <w:szCs w:val="24"/>
        </w:rPr>
        <w:t xml:space="preserve">Each woman will be followed up </w:t>
      </w:r>
      <w:r w:rsidR="00D6701B" w:rsidRPr="00AA7C9E">
        <w:rPr>
          <w:rFonts w:cstheme="minorHAnsi"/>
          <w:color w:val="000000" w:themeColor="text1"/>
          <w:sz w:val="24"/>
          <w:szCs w:val="24"/>
        </w:rPr>
        <w:t xml:space="preserve">at a minimum of every </w:t>
      </w:r>
      <w:r w:rsidR="00B73714" w:rsidRPr="00AA7C9E">
        <w:rPr>
          <w:rFonts w:cstheme="minorHAnsi"/>
          <w:color w:val="000000" w:themeColor="text1"/>
          <w:sz w:val="24"/>
          <w:szCs w:val="24"/>
        </w:rPr>
        <w:t>12 weeks</w:t>
      </w:r>
      <w:r w:rsidR="0027783F" w:rsidRPr="00AA7C9E">
        <w:rPr>
          <w:rFonts w:cstheme="minorHAnsi"/>
          <w:color w:val="000000" w:themeColor="text1"/>
          <w:sz w:val="24"/>
          <w:szCs w:val="24"/>
        </w:rPr>
        <w:t xml:space="preserve"> using telephone or face to face interviews to ask if the woman thinks she might be pregnant or has missed any periods</w:t>
      </w:r>
      <w:r w:rsidR="002A0EC4" w:rsidRPr="00AA7C9E">
        <w:rPr>
          <w:rFonts w:cstheme="minorHAnsi"/>
          <w:color w:val="000000" w:themeColor="text1"/>
          <w:sz w:val="24"/>
          <w:szCs w:val="24"/>
        </w:rPr>
        <w:t xml:space="preserve"> (with the range </w:t>
      </w:r>
      <w:r w:rsidR="008049E5" w:rsidRPr="00AA7C9E">
        <w:rPr>
          <w:rFonts w:cstheme="minorHAnsi"/>
          <w:color w:val="000000" w:themeColor="text1"/>
          <w:sz w:val="24"/>
          <w:szCs w:val="24"/>
        </w:rPr>
        <w:t>in frequency to allow</w:t>
      </w:r>
      <w:r w:rsidR="002A0EC4" w:rsidRPr="00AA7C9E">
        <w:rPr>
          <w:rFonts w:cstheme="minorHAnsi"/>
          <w:color w:val="000000" w:themeColor="text1"/>
          <w:sz w:val="24"/>
          <w:szCs w:val="24"/>
        </w:rPr>
        <w:t xml:space="preserve"> for minor differences in procedures by site</w:t>
      </w:r>
      <w:r w:rsidR="008049E5" w:rsidRPr="00AA7C9E">
        <w:rPr>
          <w:rFonts w:cstheme="minorHAnsi"/>
          <w:color w:val="000000" w:themeColor="text1"/>
          <w:sz w:val="24"/>
          <w:szCs w:val="24"/>
        </w:rPr>
        <w:t>,</w:t>
      </w:r>
      <w:r w:rsidR="002A0EC4" w:rsidRPr="00AA7C9E">
        <w:rPr>
          <w:rFonts w:cstheme="minorHAnsi"/>
          <w:color w:val="000000" w:themeColor="text1"/>
          <w:sz w:val="24"/>
          <w:szCs w:val="24"/>
        </w:rPr>
        <w:t xml:space="preserve"> depending on whether they already have active demographic surveillance systems in place)</w:t>
      </w:r>
      <w:r w:rsidR="0027783F" w:rsidRPr="00AA7C9E">
        <w:rPr>
          <w:rFonts w:cstheme="minorHAnsi"/>
          <w:color w:val="000000" w:themeColor="text1"/>
          <w:sz w:val="24"/>
          <w:szCs w:val="24"/>
        </w:rPr>
        <w:t>.</w:t>
      </w:r>
    </w:p>
    <w:p w14:paraId="75542A39" w14:textId="77777777" w:rsidR="0027783F" w:rsidRPr="00AA7C9E" w:rsidRDefault="0027783F" w:rsidP="00F65100">
      <w:pPr>
        <w:spacing w:after="0" w:line="360" w:lineRule="auto"/>
        <w:rPr>
          <w:rFonts w:cstheme="minorHAnsi"/>
          <w:color w:val="000000" w:themeColor="text1"/>
          <w:sz w:val="24"/>
          <w:szCs w:val="24"/>
        </w:rPr>
      </w:pPr>
    </w:p>
    <w:p w14:paraId="5FB42F03" w14:textId="7C8F8E99" w:rsidR="002845B5" w:rsidRPr="00AA7C9E" w:rsidRDefault="00787AF5" w:rsidP="00F65100">
      <w:pPr>
        <w:pStyle w:val="Heading2"/>
        <w:spacing w:before="0" w:line="360" w:lineRule="auto"/>
        <w:rPr>
          <w:rFonts w:asciiTheme="minorHAnsi" w:hAnsiTheme="minorHAnsi" w:cstheme="minorHAnsi"/>
          <w:b/>
          <w:bCs/>
          <w:color w:val="1F3864" w:themeColor="accent1" w:themeShade="80"/>
          <w:sz w:val="24"/>
          <w:szCs w:val="24"/>
        </w:rPr>
      </w:pPr>
      <w:bookmarkStart w:id="51" w:name="_Toc164957502"/>
      <w:bookmarkStart w:id="52" w:name="_Toc170375409"/>
      <w:r w:rsidRPr="00AA7C9E">
        <w:rPr>
          <w:rFonts w:asciiTheme="minorHAnsi" w:hAnsiTheme="minorHAnsi" w:cstheme="minorHAnsi"/>
          <w:b/>
          <w:bCs/>
          <w:color w:val="1F3864" w:themeColor="accent1" w:themeShade="80"/>
          <w:sz w:val="24"/>
          <w:szCs w:val="24"/>
        </w:rPr>
        <w:lastRenderedPageBreak/>
        <w:t>4.</w:t>
      </w:r>
      <w:r w:rsidR="007F6B41" w:rsidRPr="00AA7C9E">
        <w:rPr>
          <w:rFonts w:asciiTheme="minorHAnsi" w:hAnsiTheme="minorHAnsi" w:cstheme="minorHAnsi"/>
          <w:b/>
          <w:bCs/>
          <w:color w:val="1F3864" w:themeColor="accent1" w:themeShade="80"/>
          <w:sz w:val="24"/>
          <w:szCs w:val="24"/>
        </w:rPr>
        <w:t>2</w:t>
      </w:r>
      <w:r w:rsidRPr="00AA7C9E">
        <w:rPr>
          <w:rFonts w:asciiTheme="minorHAnsi" w:hAnsiTheme="minorHAnsi" w:cstheme="minorHAnsi"/>
          <w:b/>
          <w:bCs/>
          <w:color w:val="1F3864" w:themeColor="accent1" w:themeShade="80"/>
          <w:sz w:val="24"/>
          <w:szCs w:val="24"/>
        </w:rPr>
        <w:t xml:space="preserve"> </w:t>
      </w:r>
      <w:r w:rsidR="0028259E" w:rsidRPr="00AA7C9E">
        <w:rPr>
          <w:rFonts w:asciiTheme="minorHAnsi" w:hAnsiTheme="minorHAnsi" w:cstheme="minorHAnsi"/>
          <w:b/>
          <w:bCs/>
          <w:color w:val="1F3864" w:themeColor="accent1" w:themeShade="80"/>
          <w:sz w:val="24"/>
          <w:szCs w:val="24"/>
        </w:rPr>
        <w:t>Sur</w:t>
      </w:r>
      <w:r w:rsidR="002845B5" w:rsidRPr="00AA7C9E">
        <w:rPr>
          <w:rFonts w:asciiTheme="minorHAnsi" w:hAnsiTheme="minorHAnsi" w:cstheme="minorHAnsi"/>
          <w:b/>
          <w:bCs/>
          <w:color w:val="1F3864" w:themeColor="accent1" w:themeShade="80"/>
          <w:sz w:val="24"/>
          <w:szCs w:val="24"/>
        </w:rPr>
        <w:t>veillance</w:t>
      </w:r>
      <w:r w:rsidR="0028259E" w:rsidRPr="00AA7C9E">
        <w:rPr>
          <w:rFonts w:asciiTheme="minorHAnsi" w:hAnsiTheme="minorHAnsi" w:cstheme="minorHAnsi"/>
          <w:b/>
          <w:bCs/>
          <w:color w:val="1F3864" w:themeColor="accent1" w:themeShade="80"/>
          <w:sz w:val="24"/>
          <w:szCs w:val="24"/>
        </w:rPr>
        <w:t xml:space="preserve"> of pregnant women</w:t>
      </w:r>
      <w:bookmarkEnd w:id="51"/>
      <w:bookmarkEnd w:id="52"/>
    </w:p>
    <w:p w14:paraId="15591CAC" w14:textId="10CA2D9F" w:rsidR="00F178BA" w:rsidRPr="00AA7C9E" w:rsidRDefault="002370F2" w:rsidP="00F65100">
      <w:pPr>
        <w:spacing w:after="0" w:line="360" w:lineRule="auto"/>
        <w:rPr>
          <w:rFonts w:cstheme="minorHAnsi"/>
          <w:color w:val="000000" w:themeColor="text1"/>
          <w:sz w:val="24"/>
          <w:szCs w:val="24"/>
        </w:rPr>
      </w:pPr>
      <w:r w:rsidRPr="00AA7C9E">
        <w:rPr>
          <w:rFonts w:cstheme="minorHAnsi"/>
          <w:color w:val="000000" w:themeColor="text1"/>
          <w:sz w:val="24"/>
          <w:szCs w:val="24"/>
        </w:rPr>
        <w:t>If the woman thinks she is pregnant or has missed two consecutive periods</w:t>
      </w:r>
      <w:r w:rsidR="00017E0F" w:rsidRPr="00AA7C9E">
        <w:rPr>
          <w:rFonts w:cstheme="minorHAnsi"/>
          <w:color w:val="000000" w:themeColor="text1"/>
          <w:sz w:val="24"/>
          <w:szCs w:val="24"/>
        </w:rPr>
        <w:t>,</w:t>
      </w:r>
      <w:r w:rsidRPr="00AA7C9E">
        <w:rPr>
          <w:rFonts w:cstheme="minorHAnsi"/>
          <w:color w:val="000000" w:themeColor="text1"/>
          <w:sz w:val="24"/>
          <w:szCs w:val="24"/>
        </w:rPr>
        <w:t xml:space="preserve"> </w:t>
      </w:r>
      <w:r w:rsidR="00D6701B" w:rsidRPr="00AA7C9E">
        <w:rPr>
          <w:rFonts w:cstheme="minorHAnsi"/>
          <w:color w:val="000000" w:themeColor="text1"/>
          <w:sz w:val="24"/>
          <w:szCs w:val="24"/>
        </w:rPr>
        <w:t xml:space="preserve">or has a positive pregnancy test, </w:t>
      </w:r>
      <w:r w:rsidRPr="00AA7C9E">
        <w:rPr>
          <w:rFonts w:cstheme="minorHAnsi"/>
          <w:color w:val="000000" w:themeColor="text1"/>
          <w:sz w:val="24"/>
          <w:szCs w:val="24"/>
        </w:rPr>
        <w:t>she will be offered a trans-abdominal ultrasound.</w:t>
      </w:r>
      <w:r w:rsidR="00B135C3" w:rsidRPr="00AA7C9E">
        <w:rPr>
          <w:rFonts w:cstheme="minorHAnsi"/>
          <w:color w:val="000000" w:themeColor="text1"/>
          <w:sz w:val="24"/>
          <w:szCs w:val="24"/>
        </w:rPr>
        <w:t xml:space="preserve"> </w:t>
      </w:r>
      <w:r w:rsidR="00F178BA" w:rsidRPr="00AA7C9E">
        <w:rPr>
          <w:rFonts w:cstheme="minorHAnsi"/>
          <w:color w:val="000000" w:themeColor="text1"/>
          <w:sz w:val="24"/>
          <w:szCs w:val="24"/>
        </w:rPr>
        <w:t xml:space="preserve">When a pregnancy </w:t>
      </w:r>
      <w:r w:rsidR="00D71A90" w:rsidRPr="00AA7C9E">
        <w:rPr>
          <w:rFonts w:cstheme="minorHAnsi"/>
          <w:color w:val="000000" w:themeColor="text1"/>
          <w:sz w:val="24"/>
          <w:szCs w:val="24"/>
        </w:rPr>
        <w:t xml:space="preserve">and gestational age </w:t>
      </w:r>
      <w:r w:rsidR="00F178BA" w:rsidRPr="00AA7C9E">
        <w:rPr>
          <w:rFonts w:cstheme="minorHAnsi"/>
          <w:color w:val="000000" w:themeColor="text1"/>
          <w:sz w:val="24"/>
          <w:szCs w:val="24"/>
        </w:rPr>
        <w:t>is confirmed</w:t>
      </w:r>
      <w:r w:rsidR="00E431A5" w:rsidRPr="00AA7C9E">
        <w:rPr>
          <w:rFonts w:cstheme="minorHAnsi"/>
          <w:color w:val="000000" w:themeColor="text1"/>
          <w:sz w:val="24"/>
          <w:szCs w:val="24"/>
        </w:rPr>
        <w:t xml:space="preserve"> by ultrasound</w:t>
      </w:r>
      <w:r w:rsidR="00F178BA" w:rsidRPr="00AA7C9E">
        <w:rPr>
          <w:rFonts w:cstheme="minorHAnsi"/>
          <w:color w:val="000000" w:themeColor="text1"/>
          <w:sz w:val="24"/>
          <w:szCs w:val="24"/>
        </w:rPr>
        <w:t xml:space="preserve">, </w:t>
      </w:r>
      <w:r w:rsidR="00587774" w:rsidRPr="00AA7C9E">
        <w:rPr>
          <w:rFonts w:cstheme="minorHAnsi"/>
          <w:color w:val="000000" w:themeColor="text1"/>
          <w:sz w:val="24"/>
          <w:szCs w:val="24"/>
        </w:rPr>
        <w:t xml:space="preserve">the </w:t>
      </w:r>
      <w:r w:rsidR="00F178BA" w:rsidRPr="00AA7C9E">
        <w:rPr>
          <w:rFonts w:cstheme="minorHAnsi"/>
          <w:color w:val="000000" w:themeColor="text1"/>
          <w:sz w:val="24"/>
          <w:szCs w:val="24"/>
        </w:rPr>
        <w:t>pregnant wom</w:t>
      </w:r>
      <w:r w:rsidR="00587774" w:rsidRPr="00AA7C9E">
        <w:rPr>
          <w:rFonts w:cstheme="minorHAnsi"/>
          <w:color w:val="000000" w:themeColor="text1"/>
          <w:sz w:val="24"/>
          <w:szCs w:val="24"/>
        </w:rPr>
        <w:t>a</w:t>
      </w:r>
      <w:r w:rsidR="00F178BA" w:rsidRPr="00AA7C9E">
        <w:rPr>
          <w:rFonts w:cstheme="minorHAnsi"/>
          <w:color w:val="000000" w:themeColor="text1"/>
          <w:sz w:val="24"/>
          <w:szCs w:val="24"/>
        </w:rPr>
        <w:t>n will be consented for pregnancy follow up. This will involve</w:t>
      </w:r>
      <w:r w:rsidR="00587774" w:rsidRPr="00AA7C9E">
        <w:rPr>
          <w:rFonts w:cstheme="minorHAnsi"/>
          <w:color w:val="000000" w:themeColor="text1"/>
          <w:sz w:val="24"/>
          <w:szCs w:val="24"/>
        </w:rPr>
        <w:t xml:space="preserve"> </w:t>
      </w:r>
      <w:r w:rsidR="00F178BA" w:rsidRPr="00AA7C9E">
        <w:rPr>
          <w:rFonts w:cstheme="minorHAnsi"/>
          <w:color w:val="000000" w:themeColor="text1"/>
          <w:sz w:val="24"/>
          <w:szCs w:val="24"/>
        </w:rPr>
        <w:t>follow up in person or by telephone</w:t>
      </w:r>
      <w:r w:rsidR="009D68FB" w:rsidRPr="00AA7C9E">
        <w:rPr>
          <w:rFonts w:cstheme="minorHAnsi"/>
          <w:color w:val="000000" w:themeColor="text1"/>
          <w:sz w:val="24"/>
          <w:szCs w:val="24"/>
        </w:rPr>
        <w:t xml:space="preserve"> at a minimum of</w:t>
      </w:r>
      <w:r w:rsidR="00F178BA" w:rsidRPr="00AA7C9E">
        <w:rPr>
          <w:rFonts w:cstheme="minorHAnsi"/>
          <w:color w:val="000000" w:themeColor="text1"/>
          <w:sz w:val="24"/>
          <w:szCs w:val="24"/>
        </w:rPr>
        <w:t xml:space="preserve"> </w:t>
      </w:r>
      <w:r w:rsidR="00B73714" w:rsidRPr="00AA7C9E">
        <w:rPr>
          <w:rFonts w:cstheme="minorHAnsi"/>
          <w:color w:val="000000" w:themeColor="text1"/>
          <w:sz w:val="24"/>
          <w:szCs w:val="24"/>
        </w:rPr>
        <w:t>every 4 weeks</w:t>
      </w:r>
      <w:r w:rsidR="00F178BA" w:rsidRPr="00AA7C9E">
        <w:rPr>
          <w:rFonts w:cstheme="minorHAnsi"/>
          <w:color w:val="000000" w:themeColor="text1"/>
          <w:sz w:val="24"/>
          <w:szCs w:val="24"/>
        </w:rPr>
        <w:t xml:space="preserve"> until the eight month of pregnancy and then weekly until the </w:t>
      </w:r>
      <w:r w:rsidR="00EE761C" w:rsidRPr="00AA7C9E">
        <w:rPr>
          <w:rFonts w:cstheme="minorHAnsi"/>
          <w:color w:val="000000" w:themeColor="text1"/>
          <w:sz w:val="24"/>
          <w:szCs w:val="24"/>
        </w:rPr>
        <w:t>infant</w:t>
      </w:r>
      <w:r w:rsidR="00F178BA" w:rsidRPr="00AA7C9E">
        <w:rPr>
          <w:rFonts w:cstheme="minorHAnsi"/>
          <w:color w:val="000000" w:themeColor="text1"/>
          <w:sz w:val="24"/>
          <w:szCs w:val="24"/>
        </w:rPr>
        <w:t xml:space="preserve"> is born.</w:t>
      </w:r>
    </w:p>
    <w:p w14:paraId="378B79A1" w14:textId="77777777" w:rsidR="003D2117" w:rsidRPr="00AA7C9E" w:rsidRDefault="003D2117" w:rsidP="00F65100">
      <w:pPr>
        <w:spacing w:after="0" w:line="360" w:lineRule="auto"/>
        <w:rPr>
          <w:rFonts w:cstheme="minorHAnsi"/>
          <w:color w:val="000000" w:themeColor="text1"/>
          <w:sz w:val="24"/>
          <w:szCs w:val="24"/>
        </w:rPr>
      </w:pPr>
    </w:p>
    <w:p w14:paraId="00136DE2" w14:textId="6621ADC6" w:rsidR="00787AF5" w:rsidRPr="00AA7C9E" w:rsidRDefault="00787AF5" w:rsidP="00F65100">
      <w:pPr>
        <w:pStyle w:val="Heading2"/>
        <w:spacing w:before="0" w:line="360" w:lineRule="auto"/>
        <w:rPr>
          <w:rFonts w:asciiTheme="minorHAnsi" w:hAnsiTheme="minorHAnsi" w:cstheme="minorHAnsi"/>
          <w:b/>
          <w:bCs/>
          <w:color w:val="1F3864" w:themeColor="accent1" w:themeShade="80"/>
          <w:sz w:val="24"/>
          <w:szCs w:val="24"/>
        </w:rPr>
      </w:pPr>
      <w:bookmarkStart w:id="53" w:name="_Toc164957503"/>
      <w:bookmarkStart w:id="54" w:name="_Toc170375410"/>
      <w:r w:rsidRPr="00AA7C9E">
        <w:rPr>
          <w:rFonts w:asciiTheme="minorHAnsi" w:hAnsiTheme="minorHAnsi" w:cstheme="minorHAnsi"/>
          <w:b/>
          <w:bCs/>
          <w:color w:val="1F3864" w:themeColor="accent1" w:themeShade="80"/>
          <w:sz w:val="24"/>
          <w:szCs w:val="24"/>
        </w:rPr>
        <w:t>4.</w:t>
      </w:r>
      <w:r w:rsidR="007F6B41" w:rsidRPr="00AA7C9E">
        <w:rPr>
          <w:rFonts w:asciiTheme="minorHAnsi" w:hAnsiTheme="minorHAnsi" w:cstheme="minorHAnsi"/>
          <w:b/>
          <w:bCs/>
          <w:color w:val="1F3864" w:themeColor="accent1" w:themeShade="80"/>
          <w:sz w:val="24"/>
          <w:szCs w:val="24"/>
        </w:rPr>
        <w:t>3</w:t>
      </w:r>
      <w:r w:rsidRPr="00AA7C9E">
        <w:rPr>
          <w:rFonts w:asciiTheme="minorHAnsi" w:hAnsiTheme="minorHAnsi" w:cstheme="minorHAnsi"/>
          <w:b/>
          <w:bCs/>
          <w:color w:val="1F3864" w:themeColor="accent1" w:themeShade="80"/>
          <w:sz w:val="24"/>
          <w:szCs w:val="24"/>
        </w:rPr>
        <w:t xml:space="preserve"> </w:t>
      </w:r>
      <w:r w:rsidR="00DC5AA0" w:rsidRPr="00AA7C9E">
        <w:rPr>
          <w:rFonts w:asciiTheme="minorHAnsi" w:hAnsiTheme="minorHAnsi" w:cstheme="minorHAnsi"/>
          <w:b/>
          <w:bCs/>
          <w:color w:val="1F3864" w:themeColor="accent1" w:themeShade="80"/>
          <w:sz w:val="24"/>
          <w:szCs w:val="24"/>
        </w:rPr>
        <w:t xml:space="preserve">Postpartum </w:t>
      </w:r>
      <w:r w:rsidR="005C0712" w:rsidRPr="00AA7C9E">
        <w:rPr>
          <w:rFonts w:asciiTheme="minorHAnsi" w:hAnsiTheme="minorHAnsi" w:cstheme="minorHAnsi"/>
          <w:b/>
          <w:bCs/>
          <w:color w:val="1F3864" w:themeColor="accent1" w:themeShade="80"/>
          <w:sz w:val="24"/>
          <w:szCs w:val="24"/>
        </w:rPr>
        <w:t>surveillance</w:t>
      </w:r>
      <w:r w:rsidR="00DC5AA0" w:rsidRPr="00AA7C9E">
        <w:rPr>
          <w:rFonts w:asciiTheme="minorHAnsi" w:hAnsiTheme="minorHAnsi" w:cstheme="minorHAnsi"/>
          <w:b/>
          <w:bCs/>
          <w:color w:val="1F3864" w:themeColor="accent1" w:themeShade="80"/>
          <w:sz w:val="24"/>
          <w:szCs w:val="24"/>
        </w:rPr>
        <w:t xml:space="preserve"> of mother and infant</w:t>
      </w:r>
      <w:r w:rsidR="000E48B8" w:rsidRPr="00AA7C9E">
        <w:rPr>
          <w:rFonts w:asciiTheme="minorHAnsi" w:hAnsiTheme="minorHAnsi" w:cstheme="minorHAnsi"/>
          <w:b/>
          <w:bCs/>
          <w:color w:val="1F3864" w:themeColor="accent1" w:themeShade="80"/>
          <w:sz w:val="24"/>
          <w:szCs w:val="24"/>
        </w:rPr>
        <w:t>(s)</w:t>
      </w:r>
      <w:bookmarkEnd w:id="53"/>
      <w:bookmarkEnd w:id="54"/>
    </w:p>
    <w:p w14:paraId="7BBDCB1D" w14:textId="62FDDA35" w:rsidR="00EB5C87" w:rsidRPr="00AA7C9E" w:rsidRDefault="003440F0" w:rsidP="00F65100">
      <w:pPr>
        <w:spacing w:after="0" w:line="360" w:lineRule="auto"/>
        <w:rPr>
          <w:rFonts w:cstheme="minorHAnsi"/>
          <w:color w:val="000000" w:themeColor="text1"/>
          <w:sz w:val="24"/>
          <w:szCs w:val="24"/>
        </w:rPr>
      </w:pPr>
      <w:r w:rsidRPr="00AA7C9E">
        <w:rPr>
          <w:rFonts w:cstheme="minorHAnsi"/>
          <w:color w:val="000000" w:themeColor="text1"/>
          <w:sz w:val="24"/>
          <w:szCs w:val="24"/>
        </w:rPr>
        <w:t>The first f</w:t>
      </w:r>
      <w:r w:rsidR="00930B3E" w:rsidRPr="00AA7C9E">
        <w:rPr>
          <w:rFonts w:cstheme="minorHAnsi"/>
          <w:color w:val="000000" w:themeColor="text1"/>
          <w:sz w:val="24"/>
          <w:szCs w:val="24"/>
        </w:rPr>
        <w:t xml:space="preserve">ollow-up of the mother and </w:t>
      </w:r>
      <w:r w:rsidR="00EE761C" w:rsidRPr="00AA7C9E">
        <w:rPr>
          <w:rFonts w:cstheme="minorHAnsi"/>
          <w:color w:val="000000" w:themeColor="text1"/>
          <w:sz w:val="24"/>
          <w:szCs w:val="24"/>
        </w:rPr>
        <w:t>infant</w:t>
      </w:r>
      <w:r w:rsidR="00CF2416" w:rsidRPr="00AA7C9E">
        <w:rPr>
          <w:rFonts w:cstheme="minorHAnsi"/>
          <w:color w:val="000000" w:themeColor="text1"/>
          <w:sz w:val="24"/>
          <w:szCs w:val="24"/>
        </w:rPr>
        <w:t>(s)</w:t>
      </w:r>
      <w:r w:rsidR="00930B3E" w:rsidRPr="00AA7C9E">
        <w:rPr>
          <w:rFonts w:cstheme="minorHAnsi"/>
          <w:color w:val="000000" w:themeColor="text1"/>
          <w:sz w:val="24"/>
          <w:szCs w:val="24"/>
        </w:rPr>
        <w:t xml:space="preserve"> </w:t>
      </w:r>
      <w:r w:rsidRPr="00AA7C9E">
        <w:rPr>
          <w:rFonts w:cstheme="minorHAnsi"/>
          <w:color w:val="000000" w:themeColor="text1"/>
          <w:sz w:val="24"/>
          <w:szCs w:val="24"/>
        </w:rPr>
        <w:t xml:space="preserve">will be </w:t>
      </w:r>
      <w:r w:rsidR="00930B3E" w:rsidRPr="00AA7C9E">
        <w:rPr>
          <w:rFonts w:cstheme="minorHAnsi"/>
          <w:color w:val="000000" w:themeColor="text1"/>
          <w:sz w:val="24"/>
          <w:szCs w:val="24"/>
        </w:rPr>
        <w:t xml:space="preserve">within </w:t>
      </w:r>
      <w:r w:rsidR="009C1E21" w:rsidRPr="00AA7C9E">
        <w:rPr>
          <w:rFonts w:cstheme="minorHAnsi"/>
          <w:color w:val="000000" w:themeColor="text1"/>
          <w:sz w:val="24"/>
          <w:szCs w:val="24"/>
        </w:rPr>
        <w:t>72 hours</w:t>
      </w:r>
      <w:r w:rsidR="00930B3E" w:rsidRPr="00AA7C9E">
        <w:rPr>
          <w:rFonts w:cstheme="minorHAnsi"/>
          <w:color w:val="000000" w:themeColor="text1"/>
          <w:sz w:val="24"/>
          <w:szCs w:val="24"/>
        </w:rPr>
        <w:t xml:space="preserve"> </w:t>
      </w:r>
      <w:r w:rsidR="00B74EE5" w:rsidRPr="00AA7C9E">
        <w:rPr>
          <w:rFonts w:cstheme="minorHAnsi"/>
          <w:color w:val="000000" w:themeColor="text1"/>
          <w:sz w:val="24"/>
          <w:szCs w:val="24"/>
        </w:rPr>
        <w:t>of birth</w:t>
      </w:r>
      <w:r w:rsidR="00930B3E" w:rsidRPr="00AA7C9E">
        <w:rPr>
          <w:rFonts w:cstheme="minorHAnsi"/>
          <w:color w:val="000000" w:themeColor="text1"/>
          <w:sz w:val="24"/>
          <w:szCs w:val="24"/>
        </w:rPr>
        <w:t xml:space="preserve"> to collect basic data</w:t>
      </w:r>
      <w:r w:rsidR="001C1E2E" w:rsidRPr="00AA7C9E">
        <w:rPr>
          <w:rFonts w:cstheme="minorHAnsi"/>
          <w:color w:val="000000" w:themeColor="text1"/>
          <w:sz w:val="24"/>
          <w:szCs w:val="24"/>
        </w:rPr>
        <w:t xml:space="preserve"> (live or stillborn;</w:t>
      </w:r>
      <w:r w:rsidR="00CF2416" w:rsidRPr="00AA7C9E">
        <w:rPr>
          <w:rFonts w:cstheme="minorHAnsi"/>
          <w:color w:val="000000" w:themeColor="text1"/>
          <w:sz w:val="24"/>
          <w:szCs w:val="24"/>
        </w:rPr>
        <w:t xml:space="preserve"> current status;</w:t>
      </w:r>
      <w:r w:rsidR="001C1E2E" w:rsidRPr="00AA7C9E">
        <w:rPr>
          <w:rFonts w:cstheme="minorHAnsi"/>
          <w:color w:val="000000" w:themeColor="text1"/>
          <w:sz w:val="24"/>
          <w:szCs w:val="24"/>
        </w:rPr>
        <w:t xml:space="preserve"> and birth weight)</w:t>
      </w:r>
      <w:r w:rsidR="00930B3E" w:rsidRPr="00AA7C9E">
        <w:rPr>
          <w:rFonts w:cstheme="minorHAnsi"/>
          <w:color w:val="000000" w:themeColor="text1"/>
          <w:sz w:val="24"/>
          <w:szCs w:val="24"/>
        </w:rPr>
        <w:t xml:space="preserve"> on the </w:t>
      </w:r>
      <w:r w:rsidR="00EE761C" w:rsidRPr="00AA7C9E">
        <w:rPr>
          <w:rFonts w:cstheme="minorHAnsi"/>
          <w:color w:val="000000" w:themeColor="text1"/>
          <w:sz w:val="24"/>
          <w:szCs w:val="24"/>
        </w:rPr>
        <w:t>infant</w:t>
      </w:r>
      <w:r w:rsidR="001C1E2E" w:rsidRPr="00AA7C9E">
        <w:rPr>
          <w:rFonts w:cstheme="minorHAnsi"/>
          <w:color w:val="000000" w:themeColor="text1"/>
          <w:sz w:val="24"/>
          <w:szCs w:val="24"/>
        </w:rPr>
        <w:t>(s)</w:t>
      </w:r>
      <w:r w:rsidRPr="00AA7C9E">
        <w:rPr>
          <w:rFonts w:cstheme="minorHAnsi"/>
          <w:color w:val="000000" w:themeColor="text1"/>
          <w:sz w:val="24"/>
          <w:szCs w:val="24"/>
        </w:rPr>
        <w:t>.</w:t>
      </w:r>
      <w:r w:rsidR="00CF2416" w:rsidRPr="00AA7C9E">
        <w:rPr>
          <w:rFonts w:cstheme="minorHAnsi"/>
          <w:color w:val="000000" w:themeColor="text1"/>
          <w:sz w:val="24"/>
          <w:szCs w:val="24"/>
        </w:rPr>
        <w:t xml:space="preserve"> </w:t>
      </w:r>
      <w:r w:rsidR="000F220C" w:rsidRPr="00AA7C9E">
        <w:rPr>
          <w:rFonts w:cstheme="minorHAnsi"/>
          <w:color w:val="000000" w:themeColor="text1"/>
          <w:sz w:val="24"/>
          <w:szCs w:val="24"/>
        </w:rPr>
        <w:t>Where there is a multiple birth, data on both twins will be collected throughout all trial procedures.</w:t>
      </w:r>
    </w:p>
    <w:p w14:paraId="3DA91395" w14:textId="77777777" w:rsidR="00EB5C87" w:rsidRPr="00AA7C9E" w:rsidRDefault="00EB5C87" w:rsidP="00F65100">
      <w:pPr>
        <w:spacing w:after="0" w:line="360" w:lineRule="auto"/>
        <w:rPr>
          <w:rFonts w:cstheme="minorHAnsi"/>
          <w:color w:val="000000" w:themeColor="text1"/>
          <w:sz w:val="24"/>
          <w:szCs w:val="24"/>
        </w:rPr>
      </w:pPr>
    </w:p>
    <w:p w14:paraId="6A042C9A" w14:textId="70E29932" w:rsidR="00930B3E" w:rsidRPr="00AA7C9E" w:rsidRDefault="003440F0" w:rsidP="00F65100">
      <w:pPr>
        <w:spacing w:after="0" w:line="360" w:lineRule="auto"/>
        <w:rPr>
          <w:rFonts w:cstheme="minorHAnsi"/>
          <w:color w:val="000000" w:themeColor="text1"/>
          <w:sz w:val="24"/>
          <w:szCs w:val="24"/>
        </w:rPr>
      </w:pPr>
      <w:r w:rsidRPr="00AA7C9E">
        <w:rPr>
          <w:rFonts w:cstheme="minorHAnsi"/>
          <w:color w:val="000000" w:themeColor="text1"/>
          <w:sz w:val="24"/>
          <w:szCs w:val="24"/>
        </w:rPr>
        <w:t>On day 7</w:t>
      </w:r>
      <w:r w:rsidR="00160D8E" w:rsidRPr="00AA7C9E">
        <w:rPr>
          <w:rFonts w:cstheme="minorHAnsi"/>
          <w:color w:val="000000" w:themeColor="text1"/>
          <w:sz w:val="24"/>
          <w:szCs w:val="24"/>
        </w:rPr>
        <w:t xml:space="preserve"> (and before day 14)</w:t>
      </w:r>
      <w:r w:rsidRPr="00AA7C9E">
        <w:rPr>
          <w:rFonts w:cstheme="minorHAnsi"/>
          <w:color w:val="000000" w:themeColor="text1"/>
          <w:sz w:val="24"/>
          <w:szCs w:val="24"/>
        </w:rPr>
        <w:t xml:space="preserve">, </w:t>
      </w:r>
      <w:r w:rsidR="00930B3E" w:rsidRPr="00AA7C9E">
        <w:rPr>
          <w:rFonts w:cstheme="minorHAnsi"/>
          <w:color w:val="000000" w:themeColor="text1"/>
          <w:sz w:val="24"/>
          <w:szCs w:val="24"/>
        </w:rPr>
        <w:t xml:space="preserve">consent </w:t>
      </w:r>
      <w:r w:rsidR="00600FFC" w:rsidRPr="00AA7C9E">
        <w:rPr>
          <w:rFonts w:cstheme="minorHAnsi"/>
          <w:color w:val="000000" w:themeColor="text1"/>
          <w:sz w:val="24"/>
          <w:szCs w:val="24"/>
        </w:rPr>
        <w:t xml:space="preserve">will be taken </w:t>
      </w:r>
      <w:r w:rsidR="00930B3E" w:rsidRPr="00AA7C9E">
        <w:rPr>
          <w:rFonts w:cstheme="minorHAnsi"/>
          <w:color w:val="000000" w:themeColor="text1"/>
          <w:sz w:val="24"/>
          <w:szCs w:val="24"/>
        </w:rPr>
        <w:t xml:space="preserve">for </w:t>
      </w:r>
      <w:r w:rsidR="000D523E" w:rsidRPr="00AA7C9E">
        <w:rPr>
          <w:rFonts w:cstheme="minorHAnsi"/>
          <w:color w:val="000000" w:themeColor="text1"/>
          <w:sz w:val="24"/>
          <w:szCs w:val="24"/>
        </w:rPr>
        <w:t>enrolment</w:t>
      </w:r>
      <w:r w:rsidR="00930B3E" w:rsidRPr="00AA7C9E">
        <w:rPr>
          <w:rFonts w:cstheme="minorHAnsi"/>
          <w:color w:val="000000" w:themeColor="text1"/>
          <w:sz w:val="24"/>
          <w:szCs w:val="24"/>
        </w:rPr>
        <w:t>.</w:t>
      </w:r>
      <w:r w:rsidR="00EB5C87" w:rsidRPr="00AA7C9E">
        <w:rPr>
          <w:rFonts w:cstheme="minorHAnsi"/>
          <w:color w:val="000000" w:themeColor="text1"/>
          <w:sz w:val="24"/>
          <w:szCs w:val="24"/>
        </w:rPr>
        <w:t xml:space="preserve"> </w:t>
      </w:r>
      <w:r w:rsidR="00EE7991" w:rsidRPr="00AA7C9E">
        <w:rPr>
          <w:rFonts w:cstheme="minorHAnsi"/>
          <w:color w:val="000000" w:themeColor="text1"/>
          <w:sz w:val="24"/>
          <w:szCs w:val="24"/>
        </w:rPr>
        <w:t>Socio-demographic, obstetric (including mode of delivery and birth complications) and neonatal data will be collected</w:t>
      </w:r>
      <w:r w:rsidR="00193F77" w:rsidRPr="00AA7C9E">
        <w:rPr>
          <w:rFonts w:cstheme="minorHAnsi"/>
          <w:color w:val="000000" w:themeColor="text1"/>
          <w:sz w:val="24"/>
          <w:szCs w:val="24"/>
        </w:rPr>
        <w:t xml:space="preserve"> at this time, and t</w:t>
      </w:r>
      <w:r w:rsidR="00EE7991" w:rsidRPr="00AA7C9E">
        <w:rPr>
          <w:rFonts w:cstheme="minorHAnsi"/>
          <w:color w:val="000000" w:themeColor="text1"/>
          <w:sz w:val="24"/>
          <w:szCs w:val="24"/>
        </w:rPr>
        <w:t xml:space="preserve">he </w:t>
      </w:r>
      <w:r w:rsidR="00EE761C" w:rsidRPr="00AA7C9E">
        <w:rPr>
          <w:rFonts w:cstheme="minorHAnsi"/>
          <w:color w:val="000000" w:themeColor="text1"/>
          <w:sz w:val="24"/>
          <w:szCs w:val="24"/>
        </w:rPr>
        <w:t>infant</w:t>
      </w:r>
      <w:r w:rsidR="00EE7991" w:rsidRPr="00AA7C9E">
        <w:rPr>
          <w:rFonts w:cstheme="minorHAnsi"/>
          <w:color w:val="000000" w:themeColor="text1"/>
          <w:sz w:val="24"/>
          <w:szCs w:val="24"/>
        </w:rPr>
        <w:t xml:space="preserve">’s weight, length, </w:t>
      </w:r>
      <w:r w:rsidR="009B198E">
        <w:rPr>
          <w:rFonts w:cstheme="minorHAnsi"/>
          <w:color w:val="000000" w:themeColor="text1"/>
          <w:sz w:val="24"/>
          <w:szCs w:val="24"/>
        </w:rPr>
        <w:t xml:space="preserve">and </w:t>
      </w:r>
      <w:r w:rsidR="00EE7991" w:rsidRPr="00AA7C9E">
        <w:rPr>
          <w:rFonts w:cstheme="minorHAnsi"/>
          <w:color w:val="000000" w:themeColor="text1"/>
          <w:sz w:val="24"/>
          <w:szCs w:val="24"/>
        </w:rPr>
        <w:t xml:space="preserve">head circumference will </w:t>
      </w:r>
      <w:r w:rsidR="00193F77" w:rsidRPr="00AA7C9E">
        <w:rPr>
          <w:rFonts w:cstheme="minorHAnsi"/>
          <w:color w:val="000000" w:themeColor="text1"/>
          <w:sz w:val="24"/>
          <w:szCs w:val="24"/>
        </w:rPr>
        <w:t>be measured</w:t>
      </w:r>
      <w:r w:rsidR="00EE7991" w:rsidRPr="00AA7C9E">
        <w:rPr>
          <w:rFonts w:cstheme="minorHAnsi"/>
          <w:color w:val="000000" w:themeColor="text1"/>
          <w:sz w:val="24"/>
          <w:szCs w:val="24"/>
        </w:rPr>
        <w:t>.</w:t>
      </w:r>
      <w:r w:rsidR="00CA0081" w:rsidRPr="00AA7C9E">
        <w:rPr>
          <w:rFonts w:cstheme="minorHAnsi"/>
          <w:color w:val="000000" w:themeColor="text1"/>
          <w:sz w:val="24"/>
          <w:szCs w:val="24"/>
        </w:rPr>
        <w:t xml:space="preserve"> </w:t>
      </w:r>
    </w:p>
    <w:p w14:paraId="75BD8C6F" w14:textId="77777777" w:rsidR="00930B3E" w:rsidRPr="00AA7C9E" w:rsidRDefault="00930B3E" w:rsidP="00F65100">
      <w:pPr>
        <w:spacing w:after="0" w:line="360" w:lineRule="auto"/>
        <w:rPr>
          <w:rFonts w:cstheme="minorHAnsi"/>
          <w:color w:val="000000" w:themeColor="text1"/>
          <w:sz w:val="24"/>
          <w:szCs w:val="24"/>
        </w:rPr>
      </w:pPr>
    </w:p>
    <w:p w14:paraId="41575D73" w14:textId="2164570E" w:rsidR="00F96111" w:rsidRPr="00AA7C9E" w:rsidRDefault="000901B2" w:rsidP="00F65100">
      <w:pPr>
        <w:spacing w:after="0" w:line="360" w:lineRule="auto"/>
        <w:rPr>
          <w:rFonts w:cstheme="minorHAnsi"/>
          <w:color w:val="000000" w:themeColor="text1"/>
          <w:sz w:val="24"/>
          <w:szCs w:val="24"/>
        </w:rPr>
      </w:pPr>
      <w:r w:rsidRPr="00AA7C9E">
        <w:rPr>
          <w:rFonts w:cstheme="minorHAnsi"/>
          <w:color w:val="000000" w:themeColor="text1"/>
          <w:sz w:val="24"/>
          <w:szCs w:val="24"/>
        </w:rPr>
        <w:t>Infant</w:t>
      </w:r>
      <w:r w:rsidR="00FE5B2E" w:rsidRPr="00AA7C9E">
        <w:rPr>
          <w:rFonts w:cstheme="minorHAnsi"/>
          <w:color w:val="000000" w:themeColor="text1"/>
          <w:sz w:val="24"/>
          <w:szCs w:val="24"/>
        </w:rPr>
        <w:t xml:space="preserve"> surveillance will </w:t>
      </w:r>
      <w:r w:rsidR="004610E8" w:rsidRPr="00AA7C9E">
        <w:rPr>
          <w:rFonts w:cstheme="minorHAnsi"/>
          <w:color w:val="000000" w:themeColor="text1"/>
          <w:sz w:val="24"/>
          <w:szCs w:val="24"/>
        </w:rPr>
        <w:t>take place</w:t>
      </w:r>
      <w:r w:rsidR="00FE5B2E" w:rsidRPr="00AA7C9E">
        <w:rPr>
          <w:rFonts w:cstheme="minorHAnsi"/>
          <w:color w:val="000000" w:themeColor="text1"/>
          <w:sz w:val="24"/>
          <w:szCs w:val="24"/>
        </w:rPr>
        <w:t xml:space="preserve"> </w:t>
      </w:r>
      <w:r w:rsidR="00714168" w:rsidRPr="00AA7C9E">
        <w:rPr>
          <w:rFonts w:cstheme="minorHAnsi"/>
          <w:color w:val="000000" w:themeColor="text1"/>
          <w:sz w:val="24"/>
          <w:szCs w:val="24"/>
        </w:rPr>
        <w:t>every 7 days</w:t>
      </w:r>
      <w:r w:rsidR="00FE5B2E" w:rsidRPr="00AA7C9E">
        <w:rPr>
          <w:rFonts w:cstheme="minorHAnsi"/>
          <w:color w:val="000000" w:themeColor="text1"/>
          <w:sz w:val="24"/>
          <w:szCs w:val="24"/>
        </w:rPr>
        <w:t xml:space="preserve"> for infants under </w:t>
      </w:r>
      <w:r w:rsidR="006601F1" w:rsidRPr="00AA7C9E">
        <w:rPr>
          <w:rFonts w:cstheme="minorHAnsi"/>
          <w:color w:val="000000" w:themeColor="text1"/>
          <w:sz w:val="24"/>
          <w:szCs w:val="24"/>
        </w:rPr>
        <w:t>4 weeks</w:t>
      </w:r>
      <w:r w:rsidR="00FE5B2E" w:rsidRPr="00AA7C9E">
        <w:rPr>
          <w:rFonts w:cstheme="minorHAnsi"/>
          <w:color w:val="000000" w:themeColor="text1"/>
          <w:sz w:val="24"/>
          <w:szCs w:val="24"/>
        </w:rPr>
        <w:t xml:space="preserve"> of age, and every </w:t>
      </w:r>
      <w:r w:rsidR="00714168" w:rsidRPr="00AA7C9E">
        <w:rPr>
          <w:rFonts w:cstheme="minorHAnsi"/>
          <w:color w:val="000000" w:themeColor="text1"/>
          <w:sz w:val="24"/>
          <w:szCs w:val="24"/>
        </w:rPr>
        <w:t>14 days</w:t>
      </w:r>
      <w:r w:rsidR="00FE5B2E" w:rsidRPr="00AA7C9E">
        <w:rPr>
          <w:rFonts w:cstheme="minorHAnsi"/>
          <w:color w:val="000000" w:themeColor="text1"/>
          <w:sz w:val="24"/>
          <w:szCs w:val="24"/>
        </w:rPr>
        <w:t xml:space="preserve"> for infants between the ages of 1 and 6 months. </w:t>
      </w:r>
      <w:r w:rsidR="00F96111" w:rsidRPr="00AA7C9E">
        <w:rPr>
          <w:rFonts w:cstheme="minorHAnsi"/>
          <w:color w:val="000000" w:themeColor="text1"/>
          <w:sz w:val="24"/>
          <w:szCs w:val="24"/>
        </w:rPr>
        <w:t xml:space="preserve">Data will be collected on: feeding practices (i.e. exclusive breastfeeding, other intake of fluids or foods), and health status (episodes of diarrhoea, respiratory infection, other infections, other health problems, and hospitalisations). Families will be asked how they have fed their </w:t>
      </w:r>
      <w:r w:rsidR="00EE761C" w:rsidRPr="00AA7C9E">
        <w:rPr>
          <w:rFonts w:cstheme="minorHAnsi"/>
          <w:color w:val="000000" w:themeColor="text1"/>
          <w:sz w:val="24"/>
          <w:szCs w:val="24"/>
        </w:rPr>
        <w:t>infant</w:t>
      </w:r>
      <w:r w:rsidR="004610E8" w:rsidRPr="00AA7C9E">
        <w:rPr>
          <w:rFonts w:cstheme="minorHAnsi"/>
          <w:color w:val="000000" w:themeColor="text1"/>
          <w:sz w:val="24"/>
          <w:szCs w:val="24"/>
        </w:rPr>
        <w:t>(s)</w:t>
      </w:r>
      <w:r w:rsidR="00F96111" w:rsidRPr="00AA7C9E">
        <w:rPr>
          <w:rFonts w:cstheme="minorHAnsi"/>
          <w:color w:val="000000" w:themeColor="text1"/>
          <w:sz w:val="24"/>
          <w:szCs w:val="24"/>
        </w:rPr>
        <w:t xml:space="preserve"> since the last visit and in the last 24 hours. The surveillance team will also ask about any illnesses and hospital visits that the </w:t>
      </w:r>
      <w:r w:rsidR="00EE761C" w:rsidRPr="00AA7C9E">
        <w:rPr>
          <w:rFonts w:cstheme="minorHAnsi"/>
          <w:color w:val="000000" w:themeColor="text1"/>
          <w:sz w:val="24"/>
          <w:szCs w:val="24"/>
        </w:rPr>
        <w:t>infant</w:t>
      </w:r>
      <w:r w:rsidR="00F96111" w:rsidRPr="00AA7C9E">
        <w:rPr>
          <w:rFonts w:cstheme="minorHAnsi"/>
          <w:color w:val="000000" w:themeColor="text1"/>
          <w:sz w:val="24"/>
          <w:szCs w:val="24"/>
        </w:rPr>
        <w:t xml:space="preserve"> has had since the last visit including runny stools (diarrhoea) and fast breathing (pneumonia).</w:t>
      </w:r>
      <w:r w:rsidR="00C73491" w:rsidRPr="00AA7C9E">
        <w:rPr>
          <w:rFonts w:cstheme="minorHAnsi"/>
          <w:color w:val="000000" w:themeColor="text1"/>
          <w:sz w:val="24"/>
          <w:szCs w:val="24"/>
        </w:rPr>
        <w:t xml:space="preserve"> </w:t>
      </w:r>
      <w:r w:rsidR="00EE761C" w:rsidRPr="00AA7C9E">
        <w:rPr>
          <w:rFonts w:cstheme="minorHAnsi"/>
          <w:color w:val="000000" w:themeColor="text1"/>
          <w:sz w:val="24"/>
          <w:szCs w:val="24"/>
        </w:rPr>
        <w:t>Infants</w:t>
      </w:r>
      <w:r w:rsidR="00F96111" w:rsidRPr="00AA7C9E">
        <w:rPr>
          <w:rFonts w:cstheme="minorHAnsi"/>
          <w:color w:val="000000" w:themeColor="text1"/>
          <w:sz w:val="24"/>
          <w:szCs w:val="24"/>
        </w:rPr>
        <w:t xml:space="preserve"> will also have their weight measured using standardised weight scales.</w:t>
      </w:r>
    </w:p>
    <w:p w14:paraId="1AE756CA" w14:textId="77777777" w:rsidR="00F96111" w:rsidRPr="00AA7C9E" w:rsidRDefault="00F96111" w:rsidP="00F65100">
      <w:pPr>
        <w:spacing w:after="0" w:line="360" w:lineRule="auto"/>
        <w:rPr>
          <w:rFonts w:cstheme="minorHAnsi"/>
          <w:color w:val="000000" w:themeColor="text1"/>
          <w:sz w:val="24"/>
          <w:szCs w:val="24"/>
        </w:rPr>
      </w:pPr>
    </w:p>
    <w:p w14:paraId="5840C5CB" w14:textId="22ED6885" w:rsidR="006D5EDA" w:rsidRPr="00AA7C9E" w:rsidRDefault="00F0731E" w:rsidP="00F65100">
      <w:pPr>
        <w:spacing w:after="0" w:line="360" w:lineRule="auto"/>
        <w:rPr>
          <w:rFonts w:cstheme="minorHAnsi"/>
          <w:color w:val="000000" w:themeColor="text1"/>
          <w:sz w:val="24"/>
          <w:szCs w:val="24"/>
        </w:rPr>
      </w:pPr>
      <w:r w:rsidRPr="00AA7C9E">
        <w:rPr>
          <w:rFonts w:cstheme="minorHAnsi"/>
          <w:color w:val="000000" w:themeColor="text1"/>
          <w:sz w:val="24"/>
          <w:szCs w:val="24"/>
        </w:rPr>
        <w:t>A</w:t>
      </w:r>
      <w:r w:rsidR="00C341F3" w:rsidRPr="00AA7C9E">
        <w:rPr>
          <w:rFonts w:cstheme="minorHAnsi"/>
          <w:color w:val="000000" w:themeColor="text1"/>
          <w:sz w:val="24"/>
          <w:szCs w:val="24"/>
        </w:rPr>
        <w:t xml:space="preserve">t between </w:t>
      </w:r>
      <w:r w:rsidR="00546C8F" w:rsidRPr="00AA7C9E">
        <w:rPr>
          <w:rFonts w:cstheme="minorHAnsi"/>
          <w:color w:val="000000" w:themeColor="text1"/>
          <w:sz w:val="24"/>
          <w:szCs w:val="24"/>
        </w:rPr>
        <w:t>182</w:t>
      </w:r>
      <w:r w:rsidR="00C341F3" w:rsidRPr="00AA7C9E">
        <w:rPr>
          <w:rFonts w:cstheme="minorHAnsi"/>
          <w:color w:val="000000" w:themeColor="text1"/>
          <w:sz w:val="24"/>
          <w:szCs w:val="24"/>
        </w:rPr>
        <w:t xml:space="preserve"> and 209 days inclusive,</w:t>
      </w:r>
      <w:r w:rsidR="006D5EDA" w:rsidRPr="00AA7C9E">
        <w:rPr>
          <w:rFonts w:cstheme="minorHAnsi"/>
          <w:color w:val="000000" w:themeColor="text1"/>
          <w:sz w:val="24"/>
          <w:szCs w:val="24"/>
        </w:rPr>
        <w:t xml:space="preserve"> all of the above data will be collected plus length, head circumference and MUAC.</w:t>
      </w:r>
      <w:r w:rsidRPr="00AA7C9E">
        <w:rPr>
          <w:rFonts w:cstheme="minorHAnsi"/>
          <w:color w:val="000000" w:themeColor="text1"/>
          <w:sz w:val="24"/>
          <w:szCs w:val="24"/>
        </w:rPr>
        <w:t xml:space="preserve"> </w:t>
      </w:r>
      <w:r w:rsidR="00A713B0" w:rsidRPr="00AA7C9E">
        <w:rPr>
          <w:rFonts w:cstheme="minorHAnsi"/>
          <w:color w:val="000000" w:themeColor="text1"/>
          <w:sz w:val="24"/>
          <w:szCs w:val="24"/>
        </w:rPr>
        <w:t xml:space="preserve">The infant’s </w:t>
      </w:r>
      <w:r w:rsidR="005D2CEF" w:rsidRPr="00AA7C9E">
        <w:rPr>
          <w:rFonts w:cstheme="minorHAnsi"/>
          <w:color w:val="000000" w:themeColor="text1"/>
          <w:sz w:val="24"/>
          <w:szCs w:val="24"/>
        </w:rPr>
        <w:t xml:space="preserve">vital </w:t>
      </w:r>
      <w:r w:rsidR="00A713B0" w:rsidRPr="00AA7C9E">
        <w:rPr>
          <w:rFonts w:cstheme="minorHAnsi"/>
          <w:color w:val="000000" w:themeColor="text1"/>
          <w:sz w:val="24"/>
          <w:szCs w:val="24"/>
        </w:rPr>
        <w:t>status on day 209 will also be collected</w:t>
      </w:r>
      <w:r w:rsidR="00A97D8D" w:rsidRPr="00AA7C9E">
        <w:rPr>
          <w:rFonts w:cstheme="minorHAnsi"/>
          <w:color w:val="000000" w:themeColor="text1"/>
          <w:sz w:val="24"/>
          <w:szCs w:val="24"/>
        </w:rPr>
        <w:t>, with this data collection occurring between 210 and 237 days</w:t>
      </w:r>
      <w:r w:rsidR="00A713B0" w:rsidRPr="00AA7C9E">
        <w:rPr>
          <w:rFonts w:cstheme="minorHAnsi"/>
          <w:color w:val="000000" w:themeColor="text1"/>
          <w:sz w:val="24"/>
          <w:szCs w:val="24"/>
        </w:rPr>
        <w:t>.</w:t>
      </w:r>
      <w:r w:rsidR="006D5EDA" w:rsidRPr="00AA7C9E">
        <w:rPr>
          <w:rFonts w:cstheme="minorHAnsi"/>
          <w:color w:val="000000" w:themeColor="text1"/>
          <w:sz w:val="24"/>
          <w:szCs w:val="24"/>
        </w:rPr>
        <w:t xml:space="preserve"> </w:t>
      </w:r>
    </w:p>
    <w:p w14:paraId="5192C790" w14:textId="77777777" w:rsidR="00332EEF" w:rsidRPr="00AA7C9E" w:rsidRDefault="00332EEF" w:rsidP="00F65100">
      <w:pPr>
        <w:spacing w:after="0" w:line="360" w:lineRule="auto"/>
        <w:rPr>
          <w:rFonts w:cstheme="minorHAnsi"/>
          <w:color w:val="000000" w:themeColor="text1"/>
          <w:sz w:val="24"/>
          <w:szCs w:val="24"/>
        </w:rPr>
      </w:pPr>
    </w:p>
    <w:p w14:paraId="47F702A3" w14:textId="6E8E0C0F" w:rsidR="00C95674" w:rsidRPr="00AA7C9E" w:rsidRDefault="009740FA" w:rsidP="00F65100">
      <w:pPr>
        <w:pStyle w:val="Heading2"/>
        <w:spacing w:before="0" w:line="360" w:lineRule="auto"/>
        <w:rPr>
          <w:rFonts w:asciiTheme="minorHAnsi" w:hAnsiTheme="minorHAnsi" w:cstheme="minorHAnsi"/>
          <w:b/>
          <w:bCs/>
          <w:color w:val="1F3864" w:themeColor="accent1" w:themeShade="80"/>
          <w:sz w:val="24"/>
          <w:szCs w:val="24"/>
        </w:rPr>
      </w:pPr>
      <w:bookmarkStart w:id="55" w:name="_Toc164957504"/>
      <w:bookmarkStart w:id="56" w:name="_Toc170375411"/>
      <w:r w:rsidRPr="00AA7C9E">
        <w:rPr>
          <w:rFonts w:asciiTheme="minorHAnsi" w:hAnsiTheme="minorHAnsi" w:cstheme="minorHAnsi"/>
          <w:b/>
          <w:bCs/>
          <w:color w:val="1F3864" w:themeColor="accent1" w:themeShade="80"/>
          <w:sz w:val="24"/>
          <w:szCs w:val="24"/>
        </w:rPr>
        <w:lastRenderedPageBreak/>
        <w:t>4.</w:t>
      </w:r>
      <w:r w:rsidR="00787AF5" w:rsidRPr="00AA7C9E">
        <w:rPr>
          <w:rFonts w:asciiTheme="minorHAnsi" w:hAnsiTheme="minorHAnsi" w:cstheme="minorHAnsi"/>
          <w:b/>
          <w:bCs/>
          <w:color w:val="1F3864" w:themeColor="accent1" w:themeShade="80"/>
          <w:sz w:val="24"/>
          <w:szCs w:val="24"/>
        </w:rPr>
        <w:t>4</w:t>
      </w:r>
      <w:r w:rsidR="00C95674" w:rsidRPr="00AA7C9E">
        <w:rPr>
          <w:rFonts w:asciiTheme="minorHAnsi" w:hAnsiTheme="minorHAnsi" w:cstheme="minorHAnsi"/>
          <w:b/>
          <w:bCs/>
          <w:color w:val="1F3864" w:themeColor="accent1" w:themeShade="80"/>
          <w:sz w:val="24"/>
          <w:szCs w:val="24"/>
        </w:rPr>
        <w:t xml:space="preserve"> Data </w:t>
      </w:r>
      <w:r w:rsidR="00F97CC9" w:rsidRPr="00AA7C9E">
        <w:rPr>
          <w:rFonts w:asciiTheme="minorHAnsi" w:hAnsiTheme="minorHAnsi" w:cstheme="minorHAnsi"/>
          <w:b/>
          <w:bCs/>
          <w:color w:val="1F3864" w:themeColor="accent1" w:themeShade="80"/>
          <w:sz w:val="24"/>
          <w:szCs w:val="24"/>
        </w:rPr>
        <w:t xml:space="preserve">management and </w:t>
      </w:r>
      <w:r w:rsidR="00DB6CF9" w:rsidRPr="00AA7C9E">
        <w:rPr>
          <w:rFonts w:asciiTheme="minorHAnsi" w:hAnsiTheme="minorHAnsi" w:cstheme="minorHAnsi"/>
          <w:b/>
          <w:bCs/>
          <w:color w:val="1F3864" w:themeColor="accent1" w:themeShade="80"/>
          <w:sz w:val="24"/>
          <w:szCs w:val="24"/>
        </w:rPr>
        <w:t>t</w:t>
      </w:r>
      <w:r w:rsidR="00C95674" w:rsidRPr="00AA7C9E">
        <w:rPr>
          <w:rFonts w:asciiTheme="minorHAnsi" w:hAnsiTheme="minorHAnsi" w:cstheme="minorHAnsi"/>
          <w:b/>
          <w:bCs/>
          <w:color w:val="1F3864" w:themeColor="accent1" w:themeShade="80"/>
          <w:sz w:val="24"/>
          <w:szCs w:val="24"/>
        </w:rPr>
        <w:t xml:space="preserve">ransfer from </w:t>
      </w:r>
      <w:r w:rsidR="00DB6CF9" w:rsidRPr="00AA7C9E">
        <w:rPr>
          <w:rFonts w:asciiTheme="minorHAnsi" w:hAnsiTheme="minorHAnsi" w:cstheme="minorHAnsi"/>
          <w:b/>
          <w:bCs/>
          <w:color w:val="1F3864" w:themeColor="accent1" w:themeShade="80"/>
          <w:sz w:val="24"/>
          <w:szCs w:val="24"/>
        </w:rPr>
        <w:t>s</w:t>
      </w:r>
      <w:r w:rsidR="00C95674" w:rsidRPr="00AA7C9E">
        <w:rPr>
          <w:rFonts w:asciiTheme="minorHAnsi" w:hAnsiTheme="minorHAnsi" w:cstheme="minorHAnsi"/>
          <w:b/>
          <w:bCs/>
          <w:color w:val="1F3864" w:themeColor="accent1" w:themeShade="80"/>
          <w:sz w:val="24"/>
          <w:szCs w:val="24"/>
        </w:rPr>
        <w:t>ites</w:t>
      </w:r>
      <w:bookmarkEnd w:id="55"/>
      <w:bookmarkEnd w:id="56"/>
    </w:p>
    <w:p w14:paraId="043553EA" w14:textId="216B750D" w:rsidR="00C44F88" w:rsidRPr="00AA7C9E" w:rsidRDefault="00C44F88" w:rsidP="00F65100">
      <w:pPr>
        <w:spacing w:after="0" w:line="360" w:lineRule="auto"/>
        <w:rPr>
          <w:rFonts w:cstheme="minorHAnsi"/>
          <w:color w:val="000000" w:themeColor="text1"/>
          <w:sz w:val="24"/>
          <w:szCs w:val="24"/>
        </w:rPr>
      </w:pPr>
      <w:r w:rsidRPr="00AA7C9E">
        <w:rPr>
          <w:rFonts w:cstheme="minorHAnsi"/>
          <w:color w:val="000000" w:themeColor="text1"/>
          <w:sz w:val="24"/>
          <w:szCs w:val="24"/>
        </w:rPr>
        <w:t>Data will be collected electronically using tablets or han</w:t>
      </w:r>
      <w:r w:rsidR="00B81CA5" w:rsidRPr="00AA7C9E">
        <w:rPr>
          <w:rFonts w:cstheme="minorHAnsi"/>
          <w:color w:val="000000" w:themeColor="text1"/>
          <w:sz w:val="24"/>
          <w:szCs w:val="24"/>
        </w:rPr>
        <w:t>d-</w:t>
      </w:r>
      <w:r w:rsidRPr="00AA7C9E">
        <w:rPr>
          <w:rFonts w:cstheme="minorHAnsi"/>
          <w:color w:val="000000" w:themeColor="text1"/>
          <w:sz w:val="24"/>
          <w:szCs w:val="24"/>
        </w:rPr>
        <w:t>held devices</w:t>
      </w:r>
      <w:r w:rsidR="009E4FFF" w:rsidRPr="00AA7C9E">
        <w:rPr>
          <w:rFonts w:cstheme="minorHAnsi"/>
          <w:color w:val="000000" w:themeColor="text1"/>
          <w:sz w:val="24"/>
          <w:szCs w:val="24"/>
        </w:rPr>
        <w:t xml:space="preserve"> using a </w:t>
      </w:r>
      <w:r w:rsidR="00B01BE7" w:rsidRPr="00AA7C9E">
        <w:rPr>
          <w:rFonts w:cstheme="minorHAnsi"/>
          <w:color w:val="000000" w:themeColor="text1"/>
          <w:sz w:val="24"/>
          <w:szCs w:val="24"/>
        </w:rPr>
        <w:t>bespoke data management system developed specifically for this trial</w:t>
      </w:r>
      <w:r w:rsidRPr="00AA7C9E">
        <w:rPr>
          <w:rFonts w:cstheme="minorHAnsi"/>
          <w:color w:val="000000" w:themeColor="text1"/>
          <w:sz w:val="24"/>
          <w:szCs w:val="24"/>
        </w:rPr>
        <w:t xml:space="preserve">. Range and </w:t>
      </w:r>
      <w:r w:rsidR="00B81CA5" w:rsidRPr="00AA7C9E">
        <w:rPr>
          <w:rFonts w:cstheme="minorHAnsi"/>
          <w:color w:val="000000" w:themeColor="text1"/>
          <w:sz w:val="24"/>
          <w:szCs w:val="24"/>
        </w:rPr>
        <w:t>consistency</w:t>
      </w:r>
      <w:r w:rsidRPr="00AA7C9E">
        <w:rPr>
          <w:rFonts w:cstheme="minorHAnsi"/>
          <w:color w:val="000000" w:themeColor="text1"/>
          <w:sz w:val="24"/>
          <w:szCs w:val="24"/>
        </w:rPr>
        <w:t xml:space="preserve"> checks will be built in to ensure data quality. Real</w:t>
      </w:r>
      <w:r w:rsidR="00696771" w:rsidRPr="00AA7C9E">
        <w:rPr>
          <w:rFonts w:cstheme="minorHAnsi"/>
          <w:color w:val="000000" w:themeColor="text1"/>
          <w:sz w:val="24"/>
          <w:szCs w:val="24"/>
        </w:rPr>
        <w:t>-</w:t>
      </w:r>
      <w:r w:rsidRPr="00AA7C9E">
        <w:rPr>
          <w:rFonts w:cstheme="minorHAnsi"/>
          <w:color w:val="000000" w:themeColor="text1"/>
          <w:sz w:val="24"/>
          <w:szCs w:val="24"/>
        </w:rPr>
        <w:t>time data will be transferred to local and web-based servers. Logic errors and checks across different forms will be run regularly and queries generated are given to study team for resolution and corrections incorporated.</w:t>
      </w:r>
    </w:p>
    <w:p w14:paraId="5D997038" w14:textId="77777777" w:rsidR="00C95674" w:rsidRPr="00AA7C9E" w:rsidRDefault="00C95674" w:rsidP="00F65100">
      <w:pPr>
        <w:spacing w:after="0" w:line="360" w:lineRule="auto"/>
        <w:rPr>
          <w:rFonts w:cstheme="minorHAnsi"/>
          <w:color w:val="000000" w:themeColor="text1"/>
          <w:sz w:val="24"/>
          <w:szCs w:val="24"/>
        </w:rPr>
      </w:pPr>
    </w:p>
    <w:p w14:paraId="6272FEF7" w14:textId="4F808180" w:rsidR="00C95674" w:rsidRPr="00AA7C9E" w:rsidRDefault="009740FA" w:rsidP="00F65100">
      <w:pPr>
        <w:pStyle w:val="Heading2"/>
        <w:spacing w:before="0" w:line="360" w:lineRule="auto"/>
        <w:rPr>
          <w:rFonts w:asciiTheme="minorHAnsi" w:hAnsiTheme="minorHAnsi" w:cstheme="minorHAnsi"/>
          <w:b/>
          <w:bCs/>
          <w:color w:val="1F3864" w:themeColor="accent1" w:themeShade="80"/>
          <w:sz w:val="24"/>
          <w:szCs w:val="24"/>
        </w:rPr>
      </w:pPr>
      <w:bookmarkStart w:id="57" w:name="_Toc164957505"/>
      <w:bookmarkStart w:id="58" w:name="_Toc170375412"/>
      <w:r w:rsidRPr="00AA7C9E">
        <w:rPr>
          <w:rFonts w:asciiTheme="minorHAnsi" w:hAnsiTheme="minorHAnsi" w:cstheme="minorHAnsi"/>
          <w:b/>
          <w:bCs/>
          <w:color w:val="1F3864" w:themeColor="accent1" w:themeShade="80"/>
          <w:sz w:val="24"/>
          <w:szCs w:val="24"/>
        </w:rPr>
        <w:t>4</w:t>
      </w:r>
      <w:r w:rsidR="00C7720F" w:rsidRPr="00AA7C9E">
        <w:rPr>
          <w:rFonts w:asciiTheme="minorHAnsi" w:hAnsiTheme="minorHAnsi" w:cstheme="minorHAnsi"/>
          <w:b/>
          <w:bCs/>
          <w:color w:val="1F3864" w:themeColor="accent1" w:themeShade="80"/>
          <w:sz w:val="24"/>
          <w:szCs w:val="24"/>
        </w:rPr>
        <w:t>.</w:t>
      </w:r>
      <w:r w:rsidR="00787AF5" w:rsidRPr="00AA7C9E">
        <w:rPr>
          <w:rFonts w:asciiTheme="minorHAnsi" w:hAnsiTheme="minorHAnsi" w:cstheme="minorHAnsi"/>
          <w:b/>
          <w:bCs/>
          <w:color w:val="1F3864" w:themeColor="accent1" w:themeShade="80"/>
          <w:sz w:val="24"/>
          <w:szCs w:val="24"/>
        </w:rPr>
        <w:t>5</w:t>
      </w:r>
      <w:r w:rsidR="00C95674" w:rsidRPr="00AA7C9E">
        <w:rPr>
          <w:rFonts w:asciiTheme="minorHAnsi" w:hAnsiTheme="minorHAnsi" w:cstheme="minorHAnsi"/>
          <w:b/>
          <w:bCs/>
          <w:color w:val="1F3864" w:themeColor="accent1" w:themeShade="80"/>
          <w:sz w:val="24"/>
          <w:szCs w:val="24"/>
        </w:rPr>
        <w:t xml:space="preserve"> </w:t>
      </w:r>
      <w:r w:rsidR="00567901" w:rsidRPr="00AA7C9E">
        <w:rPr>
          <w:rFonts w:asciiTheme="minorHAnsi" w:hAnsiTheme="minorHAnsi" w:cstheme="minorHAnsi"/>
          <w:b/>
          <w:bCs/>
          <w:color w:val="1F3864" w:themeColor="accent1" w:themeShade="80"/>
          <w:sz w:val="24"/>
          <w:szCs w:val="24"/>
        </w:rPr>
        <w:t>D</w:t>
      </w:r>
      <w:r w:rsidR="00C95674" w:rsidRPr="00AA7C9E">
        <w:rPr>
          <w:rFonts w:asciiTheme="minorHAnsi" w:hAnsiTheme="minorHAnsi" w:cstheme="minorHAnsi"/>
          <w:b/>
          <w:bCs/>
          <w:color w:val="1F3864" w:themeColor="accent1" w:themeShade="80"/>
          <w:sz w:val="24"/>
          <w:szCs w:val="24"/>
        </w:rPr>
        <w:t xml:space="preserve">ata </w:t>
      </w:r>
      <w:r w:rsidR="00E80EAD" w:rsidRPr="00AA7C9E">
        <w:rPr>
          <w:rFonts w:asciiTheme="minorHAnsi" w:hAnsiTheme="minorHAnsi" w:cstheme="minorHAnsi"/>
          <w:b/>
          <w:bCs/>
          <w:color w:val="1F3864" w:themeColor="accent1" w:themeShade="80"/>
          <w:sz w:val="24"/>
          <w:szCs w:val="24"/>
        </w:rPr>
        <w:t xml:space="preserve">management and </w:t>
      </w:r>
      <w:r w:rsidR="00DB6CF9" w:rsidRPr="00AA7C9E">
        <w:rPr>
          <w:rFonts w:asciiTheme="minorHAnsi" w:hAnsiTheme="minorHAnsi" w:cstheme="minorHAnsi"/>
          <w:b/>
          <w:bCs/>
          <w:color w:val="1F3864" w:themeColor="accent1" w:themeShade="80"/>
          <w:sz w:val="24"/>
          <w:szCs w:val="24"/>
        </w:rPr>
        <w:t>m</w:t>
      </w:r>
      <w:r w:rsidR="00C95674" w:rsidRPr="00AA7C9E">
        <w:rPr>
          <w:rFonts w:asciiTheme="minorHAnsi" w:hAnsiTheme="minorHAnsi" w:cstheme="minorHAnsi"/>
          <w:b/>
          <w:bCs/>
          <w:color w:val="1F3864" w:themeColor="accent1" w:themeShade="80"/>
          <w:sz w:val="24"/>
          <w:szCs w:val="24"/>
        </w:rPr>
        <w:t>onitoring</w:t>
      </w:r>
      <w:bookmarkEnd w:id="57"/>
      <w:bookmarkEnd w:id="58"/>
    </w:p>
    <w:p w14:paraId="4D90854E" w14:textId="58A2C94F" w:rsidR="00880633" w:rsidRPr="00AA7C9E" w:rsidRDefault="00494D7A" w:rsidP="00F65100">
      <w:pPr>
        <w:spacing w:after="0" w:line="360" w:lineRule="auto"/>
        <w:rPr>
          <w:rFonts w:cstheme="minorHAnsi"/>
          <w:color w:val="000000" w:themeColor="text1"/>
          <w:sz w:val="24"/>
          <w:szCs w:val="24"/>
        </w:rPr>
      </w:pPr>
      <w:r w:rsidRPr="00AA7C9E">
        <w:rPr>
          <w:rFonts w:cstheme="minorHAnsi"/>
          <w:color w:val="000000" w:themeColor="text1"/>
          <w:sz w:val="24"/>
          <w:szCs w:val="24"/>
        </w:rPr>
        <w:t xml:space="preserve">Individual country datasets </w:t>
      </w:r>
      <w:r w:rsidR="006F286E" w:rsidRPr="00AA7C9E">
        <w:rPr>
          <w:rFonts w:cstheme="minorHAnsi"/>
          <w:color w:val="000000" w:themeColor="text1"/>
          <w:sz w:val="24"/>
          <w:szCs w:val="24"/>
        </w:rPr>
        <w:t xml:space="preserve">will be </w:t>
      </w:r>
      <w:r w:rsidR="0047305F" w:rsidRPr="00AA7C9E">
        <w:rPr>
          <w:rFonts w:cstheme="minorHAnsi"/>
          <w:color w:val="000000" w:themeColor="text1"/>
          <w:sz w:val="24"/>
          <w:szCs w:val="24"/>
        </w:rPr>
        <w:t>uploaded</w:t>
      </w:r>
      <w:r w:rsidR="006F286E" w:rsidRPr="00AA7C9E">
        <w:rPr>
          <w:rFonts w:cstheme="minorHAnsi"/>
          <w:color w:val="000000" w:themeColor="text1"/>
          <w:sz w:val="24"/>
          <w:szCs w:val="24"/>
        </w:rPr>
        <w:t xml:space="preserve"> </w:t>
      </w:r>
      <w:r w:rsidR="003C2F67" w:rsidRPr="00AA7C9E">
        <w:rPr>
          <w:rFonts w:cstheme="minorHAnsi"/>
          <w:color w:val="000000" w:themeColor="text1"/>
          <w:sz w:val="24"/>
          <w:szCs w:val="24"/>
        </w:rPr>
        <w:t>from each site every four weeks</w:t>
      </w:r>
      <w:r w:rsidRPr="00AA7C9E">
        <w:rPr>
          <w:rFonts w:cstheme="minorHAnsi"/>
          <w:color w:val="000000" w:themeColor="text1"/>
          <w:sz w:val="24"/>
          <w:szCs w:val="24"/>
        </w:rPr>
        <w:t xml:space="preserve"> to</w:t>
      </w:r>
      <w:r w:rsidR="001E02CE" w:rsidRPr="00AA7C9E">
        <w:rPr>
          <w:rFonts w:cstheme="minorHAnsi"/>
          <w:color w:val="000000" w:themeColor="text1"/>
          <w:sz w:val="24"/>
          <w:szCs w:val="24"/>
        </w:rPr>
        <w:t xml:space="preserve"> the WHO coordinating team and the study statistics team at Cardiff University </w:t>
      </w:r>
      <w:r w:rsidR="00923B50" w:rsidRPr="00AA7C9E">
        <w:rPr>
          <w:rFonts w:cstheme="minorHAnsi"/>
          <w:color w:val="000000" w:themeColor="text1"/>
          <w:sz w:val="24"/>
          <w:szCs w:val="24"/>
        </w:rPr>
        <w:t xml:space="preserve">on share point </w:t>
      </w:r>
      <w:r w:rsidR="001E02CE" w:rsidRPr="00AA7C9E">
        <w:rPr>
          <w:rFonts w:cstheme="minorHAnsi"/>
          <w:color w:val="000000" w:themeColor="text1"/>
          <w:sz w:val="24"/>
          <w:szCs w:val="24"/>
        </w:rPr>
        <w:t>via a file-transfer protocol</w:t>
      </w:r>
      <w:r w:rsidR="00923B50" w:rsidRPr="00AA7C9E">
        <w:rPr>
          <w:rFonts w:cstheme="minorHAnsi"/>
          <w:color w:val="000000" w:themeColor="text1"/>
          <w:sz w:val="24"/>
          <w:szCs w:val="24"/>
        </w:rPr>
        <w:t xml:space="preserve"> developed for this study</w:t>
      </w:r>
      <w:r w:rsidR="002A75F0" w:rsidRPr="00AA7C9E">
        <w:rPr>
          <w:rFonts w:cstheme="minorHAnsi"/>
          <w:color w:val="000000" w:themeColor="text1"/>
          <w:sz w:val="24"/>
          <w:szCs w:val="24"/>
        </w:rPr>
        <w:t>.</w:t>
      </w:r>
      <w:r w:rsidR="00BB1005" w:rsidRPr="00AA7C9E">
        <w:rPr>
          <w:rFonts w:cstheme="minorHAnsi"/>
          <w:color w:val="000000" w:themeColor="text1"/>
          <w:sz w:val="24"/>
          <w:szCs w:val="24"/>
        </w:rPr>
        <w:t xml:space="preserve"> </w:t>
      </w:r>
      <w:r w:rsidR="00880633" w:rsidRPr="00AA7C9E">
        <w:rPr>
          <w:rFonts w:cstheme="minorHAnsi"/>
          <w:color w:val="000000" w:themeColor="text1"/>
          <w:sz w:val="24"/>
          <w:szCs w:val="24"/>
        </w:rPr>
        <w:t>Data monitoring for accrual and data</w:t>
      </w:r>
      <w:r w:rsidR="006C59C4" w:rsidRPr="00AA7C9E">
        <w:rPr>
          <w:rFonts w:cstheme="minorHAnsi"/>
          <w:color w:val="000000" w:themeColor="text1"/>
          <w:sz w:val="24"/>
          <w:szCs w:val="24"/>
        </w:rPr>
        <w:t xml:space="preserve"> accuracy and </w:t>
      </w:r>
      <w:r w:rsidR="00880633" w:rsidRPr="00AA7C9E">
        <w:rPr>
          <w:rFonts w:cstheme="minorHAnsi"/>
          <w:color w:val="000000" w:themeColor="text1"/>
          <w:sz w:val="24"/>
          <w:szCs w:val="24"/>
        </w:rPr>
        <w:t>completeness will be conducted</w:t>
      </w:r>
      <w:r w:rsidR="00212F78" w:rsidRPr="00AA7C9E">
        <w:rPr>
          <w:rFonts w:cstheme="minorHAnsi"/>
          <w:color w:val="000000" w:themeColor="text1"/>
          <w:sz w:val="24"/>
          <w:szCs w:val="24"/>
        </w:rPr>
        <w:t xml:space="preserve"> for each site, and for the pooled data</w:t>
      </w:r>
      <w:r w:rsidR="00D57532" w:rsidRPr="00AA7C9E">
        <w:rPr>
          <w:rFonts w:cstheme="minorHAnsi"/>
          <w:color w:val="000000" w:themeColor="text1"/>
          <w:sz w:val="24"/>
          <w:szCs w:val="24"/>
        </w:rPr>
        <w:t>, every four weeks</w:t>
      </w:r>
      <w:r w:rsidR="00212F78" w:rsidRPr="00AA7C9E">
        <w:rPr>
          <w:rFonts w:cstheme="minorHAnsi"/>
          <w:color w:val="000000" w:themeColor="text1"/>
          <w:sz w:val="24"/>
          <w:szCs w:val="24"/>
        </w:rPr>
        <w:t>.</w:t>
      </w:r>
      <w:r w:rsidR="006D5E73" w:rsidRPr="00AA7C9E">
        <w:rPr>
          <w:rFonts w:cstheme="minorHAnsi"/>
          <w:color w:val="000000" w:themeColor="text1"/>
          <w:sz w:val="24"/>
          <w:szCs w:val="24"/>
        </w:rPr>
        <w:t xml:space="preserve"> The detailed specifications for this will be set out in the </w:t>
      </w:r>
      <w:r w:rsidR="00A62DB1" w:rsidRPr="00AA7C9E">
        <w:rPr>
          <w:rFonts w:cstheme="minorHAnsi"/>
          <w:color w:val="000000" w:themeColor="text1"/>
          <w:sz w:val="24"/>
          <w:szCs w:val="24"/>
        </w:rPr>
        <w:t xml:space="preserve">Central </w:t>
      </w:r>
      <w:r w:rsidR="006D5E73" w:rsidRPr="00AA7C9E">
        <w:rPr>
          <w:rFonts w:cstheme="minorHAnsi"/>
          <w:color w:val="000000" w:themeColor="text1"/>
          <w:sz w:val="24"/>
          <w:szCs w:val="24"/>
        </w:rPr>
        <w:t>Data Monitoring SOP.</w:t>
      </w:r>
    </w:p>
    <w:p w14:paraId="77E46476" w14:textId="77777777" w:rsidR="00745B53" w:rsidRPr="00AA7C9E" w:rsidRDefault="00745B53" w:rsidP="00F65100">
      <w:pPr>
        <w:spacing w:after="0" w:line="360" w:lineRule="auto"/>
        <w:rPr>
          <w:rFonts w:cstheme="minorHAnsi"/>
          <w:color w:val="000000" w:themeColor="text1"/>
          <w:sz w:val="24"/>
          <w:szCs w:val="24"/>
        </w:rPr>
      </w:pPr>
    </w:p>
    <w:p w14:paraId="70A499F0" w14:textId="10BFE905" w:rsidR="00947E80" w:rsidRPr="00AA7C9E" w:rsidRDefault="00262268" w:rsidP="006351A6">
      <w:pPr>
        <w:pStyle w:val="Heading1"/>
        <w:spacing w:before="0" w:line="360" w:lineRule="auto"/>
        <w:rPr>
          <w:rFonts w:asciiTheme="minorHAnsi" w:hAnsiTheme="minorHAnsi" w:cstheme="minorHAnsi"/>
          <w:b/>
          <w:bCs/>
          <w:color w:val="1F3864" w:themeColor="accent1" w:themeShade="80"/>
          <w:sz w:val="24"/>
          <w:szCs w:val="24"/>
        </w:rPr>
      </w:pPr>
      <w:bookmarkStart w:id="59" w:name="_Toc164957506"/>
      <w:bookmarkStart w:id="60" w:name="_Toc170375413"/>
      <w:r w:rsidRPr="00AA7C9E">
        <w:rPr>
          <w:rFonts w:asciiTheme="minorHAnsi" w:hAnsiTheme="minorHAnsi" w:cstheme="minorHAnsi"/>
          <w:b/>
          <w:bCs/>
          <w:color w:val="1F3864" w:themeColor="accent1" w:themeShade="80"/>
          <w:sz w:val="24"/>
          <w:szCs w:val="24"/>
        </w:rPr>
        <w:t>5. STATISTICAL METHODS</w:t>
      </w:r>
      <w:bookmarkEnd w:id="59"/>
      <w:bookmarkEnd w:id="60"/>
    </w:p>
    <w:p w14:paraId="4596F226" w14:textId="77777777" w:rsidR="00491CF8" w:rsidRPr="00AA7C9E" w:rsidRDefault="00491CF8" w:rsidP="00FB33D8">
      <w:pPr>
        <w:autoSpaceDE w:val="0"/>
        <w:autoSpaceDN w:val="0"/>
        <w:adjustRightInd w:val="0"/>
        <w:spacing w:after="0" w:line="360" w:lineRule="auto"/>
        <w:rPr>
          <w:rFonts w:ascii="Calibri" w:eastAsia="Times New Roman" w:hAnsi="Calibri" w:cs="Calibri"/>
          <w:color w:val="000000" w:themeColor="text1"/>
          <w:sz w:val="24"/>
          <w:szCs w:val="24"/>
        </w:rPr>
      </w:pPr>
      <w:r w:rsidRPr="00AA7C9E">
        <w:rPr>
          <w:rFonts w:ascii="Calibri" w:hAnsi="Calibri" w:cs="Calibri"/>
          <w:color w:val="000000" w:themeColor="text1"/>
          <w:kern w:val="0"/>
          <w:sz w:val="24"/>
          <w:szCs w:val="24"/>
        </w:rPr>
        <w:t xml:space="preserve">The primary analyses will be </w:t>
      </w:r>
      <w:r w:rsidRPr="00AA7C9E">
        <w:rPr>
          <w:rFonts w:ascii="Calibri" w:eastAsia="Times New Roman" w:hAnsi="Calibri" w:cs="Calibri"/>
          <w:color w:val="000000" w:themeColor="text1"/>
          <w:sz w:val="24"/>
          <w:szCs w:val="24"/>
        </w:rPr>
        <w:t>pooled across all sites.</w:t>
      </w:r>
    </w:p>
    <w:p w14:paraId="53AF2CBE" w14:textId="77777777" w:rsidR="00491CF8" w:rsidRPr="00AA7C9E" w:rsidRDefault="00491CF8" w:rsidP="00FB33D8">
      <w:pPr>
        <w:autoSpaceDE w:val="0"/>
        <w:autoSpaceDN w:val="0"/>
        <w:adjustRightInd w:val="0"/>
        <w:spacing w:after="0" w:line="360" w:lineRule="auto"/>
        <w:rPr>
          <w:rFonts w:ascii="Calibri" w:eastAsia="Times New Roman" w:hAnsi="Calibri" w:cs="Calibri"/>
          <w:color w:val="000000" w:themeColor="text1"/>
          <w:sz w:val="24"/>
          <w:szCs w:val="24"/>
        </w:rPr>
      </w:pPr>
    </w:p>
    <w:p w14:paraId="4AABCB6D" w14:textId="32A138FD" w:rsidR="006351A6" w:rsidRPr="00AA7C9E" w:rsidRDefault="00FB33D8" w:rsidP="00FB33D8">
      <w:pPr>
        <w:autoSpaceDE w:val="0"/>
        <w:autoSpaceDN w:val="0"/>
        <w:adjustRightInd w:val="0"/>
        <w:spacing w:after="0" w:line="360" w:lineRule="auto"/>
        <w:rPr>
          <w:rFonts w:cstheme="minorHAnsi"/>
          <w:color w:val="000000" w:themeColor="text1"/>
          <w:kern w:val="0"/>
          <w:sz w:val="24"/>
          <w:szCs w:val="24"/>
        </w:rPr>
      </w:pPr>
      <w:r w:rsidRPr="00AA7C9E">
        <w:rPr>
          <w:rFonts w:cstheme="minorHAnsi"/>
          <w:color w:val="000000" w:themeColor="text1"/>
          <w:kern w:val="0"/>
          <w:sz w:val="24"/>
          <w:szCs w:val="24"/>
        </w:rPr>
        <w:t>A</w:t>
      </w:r>
      <w:r w:rsidR="006351A6" w:rsidRPr="00AA7C9E">
        <w:rPr>
          <w:rFonts w:cstheme="minorHAnsi"/>
          <w:color w:val="000000" w:themeColor="text1"/>
          <w:kern w:val="0"/>
          <w:sz w:val="24"/>
          <w:szCs w:val="24"/>
        </w:rPr>
        <w:t>nalyses will be on an ‘intention-to-treat’ basis</w:t>
      </w:r>
      <w:r w:rsidR="00791C51" w:rsidRPr="00AA7C9E">
        <w:rPr>
          <w:rFonts w:cstheme="minorHAnsi"/>
          <w:color w:val="000000" w:themeColor="text1"/>
          <w:kern w:val="0"/>
          <w:sz w:val="24"/>
          <w:szCs w:val="24"/>
        </w:rPr>
        <w:t xml:space="preserve">, with infants </w:t>
      </w:r>
      <w:r w:rsidR="006351A6" w:rsidRPr="00AA7C9E">
        <w:rPr>
          <w:rFonts w:cstheme="minorHAnsi"/>
          <w:color w:val="000000" w:themeColor="text1"/>
          <w:kern w:val="0"/>
          <w:sz w:val="24"/>
          <w:szCs w:val="24"/>
        </w:rPr>
        <w:t>analysed on</w:t>
      </w:r>
      <w:r w:rsidRPr="00AA7C9E">
        <w:rPr>
          <w:rFonts w:cstheme="minorHAnsi"/>
          <w:color w:val="000000" w:themeColor="text1"/>
          <w:kern w:val="0"/>
          <w:sz w:val="24"/>
          <w:szCs w:val="24"/>
        </w:rPr>
        <w:t xml:space="preserve"> </w:t>
      </w:r>
      <w:r w:rsidR="006351A6" w:rsidRPr="00AA7C9E">
        <w:rPr>
          <w:rFonts w:cstheme="minorHAnsi"/>
          <w:color w:val="000000" w:themeColor="text1"/>
          <w:kern w:val="0"/>
          <w:sz w:val="24"/>
          <w:szCs w:val="24"/>
        </w:rPr>
        <w:t>the basis of the group to which the</w:t>
      </w:r>
      <w:r w:rsidR="00791C51" w:rsidRPr="00AA7C9E">
        <w:rPr>
          <w:rFonts w:cstheme="minorHAnsi"/>
          <w:color w:val="000000" w:themeColor="text1"/>
          <w:kern w:val="0"/>
          <w:sz w:val="24"/>
          <w:szCs w:val="24"/>
        </w:rPr>
        <w:t xml:space="preserve"> mother</w:t>
      </w:r>
      <w:r w:rsidR="006D0463" w:rsidRPr="00AA7C9E">
        <w:rPr>
          <w:rFonts w:cstheme="minorHAnsi"/>
          <w:color w:val="000000" w:themeColor="text1"/>
          <w:kern w:val="0"/>
          <w:sz w:val="24"/>
          <w:szCs w:val="24"/>
        </w:rPr>
        <w:t>-infant dyad</w:t>
      </w:r>
      <w:r w:rsidR="00791C51" w:rsidRPr="00AA7C9E">
        <w:rPr>
          <w:rFonts w:cstheme="minorHAnsi"/>
          <w:color w:val="000000" w:themeColor="text1"/>
          <w:kern w:val="0"/>
          <w:sz w:val="24"/>
          <w:szCs w:val="24"/>
        </w:rPr>
        <w:t xml:space="preserve"> was</w:t>
      </w:r>
      <w:r w:rsidR="006351A6" w:rsidRPr="00AA7C9E">
        <w:rPr>
          <w:rFonts w:cstheme="minorHAnsi"/>
          <w:color w:val="000000" w:themeColor="text1"/>
          <w:kern w:val="0"/>
          <w:sz w:val="24"/>
          <w:szCs w:val="24"/>
        </w:rPr>
        <w:t xml:space="preserve"> </w:t>
      </w:r>
      <w:r w:rsidR="00791C51" w:rsidRPr="00AA7C9E">
        <w:rPr>
          <w:rFonts w:cstheme="minorHAnsi"/>
          <w:color w:val="000000" w:themeColor="text1"/>
          <w:kern w:val="0"/>
          <w:sz w:val="24"/>
          <w:szCs w:val="24"/>
        </w:rPr>
        <w:t>randomiz</w:t>
      </w:r>
      <w:r w:rsidR="006351A6" w:rsidRPr="00AA7C9E">
        <w:rPr>
          <w:rFonts w:cstheme="minorHAnsi"/>
          <w:color w:val="000000" w:themeColor="text1"/>
          <w:kern w:val="0"/>
          <w:sz w:val="24"/>
          <w:szCs w:val="24"/>
        </w:rPr>
        <w:t xml:space="preserve">ed, irrespective of whether </w:t>
      </w:r>
      <w:r w:rsidR="00791C51" w:rsidRPr="00AA7C9E">
        <w:rPr>
          <w:rFonts w:cstheme="minorHAnsi"/>
          <w:color w:val="000000" w:themeColor="text1"/>
          <w:kern w:val="0"/>
          <w:sz w:val="24"/>
          <w:szCs w:val="24"/>
        </w:rPr>
        <w:t>participants</w:t>
      </w:r>
      <w:r w:rsidR="006351A6" w:rsidRPr="00AA7C9E">
        <w:rPr>
          <w:rFonts w:cstheme="minorHAnsi"/>
          <w:color w:val="000000" w:themeColor="text1"/>
          <w:kern w:val="0"/>
          <w:sz w:val="24"/>
          <w:szCs w:val="24"/>
        </w:rPr>
        <w:t xml:space="preserve"> received the </w:t>
      </w:r>
      <w:r w:rsidR="00791C51" w:rsidRPr="00AA7C9E">
        <w:rPr>
          <w:rFonts w:cstheme="minorHAnsi"/>
          <w:color w:val="000000" w:themeColor="text1"/>
          <w:sz w:val="24"/>
          <w:szCs w:val="24"/>
        </w:rPr>
        <w:t>intensive breastfeeding counselling and support and nutritional supplementation (if randomized to this group) or the “dose” of either received</w:t>
      </w:r>
      <w:r w:rsidR="006351A6" w:rsidRPr="00AA7C9E">
        <w:rPr>
          <w:rFonts w:cstheme="minorHAnsi"/>
          <w:color w:val="000000" w:themeColor="text1"/>
          <w:kern w:val="0"/>
          <w:sz w:val="24"/>
          <w:szCs w:val="24"/>
        </w:rPr>
        <w:t>.</w:t>
      </w:r>
    </w:p>
    <w:p w14:paraId="79C0E050" w14:textId="12C7AC6F" w:rsidR="00A87A9D" w:rsidRPr="00AA7C9E" w:rsidRDefault="00A87A9D" w:rsidP="00D03163">
      <w:pPr>
        <w:spacing w:after="0" w:line="360" w:lineRule="auto"/>
        <w:rPr>
          <w:rFonts w:ascii="Calibri" w:eastAsia="Times New Roman" w:hAnsi="Calibri" w:cs="Calibri"/>
          <w:color w:val="000000" w:themeColor="text1"/>
          <w:sz w:val="24"/>
          <w:szCs w:val="24"/>
        </w:rPr>
      </w:pPr>
    </w:p>
    <w:p w14:paraId="494791DF" w14:textId="3BA7F70E" w:rsidR="00047D83" w:rsidRPr="00AA7C9E" w:rsidRDefault="009740FA" w:rsidP="00D03163">
      <w:pPr>
        <w:pStyle w:val="Heading2"/>
        <w:spacing w:before="0" w:line="360" w:lineRule="auto"/>
        <w:rPr>
          <w:rFonts w:ascii="Calibri" w:hAnsi="Calibri" w:cs="Calibri"/>
          <w:b/>
          <w:bCs/>
          <w:color w:val="1F3864" w:themeColor="accent1" w:themeShade="80"/>
          <w:sz w:val="24"/>
          <w:szCs w:val="24"/>
        </w:rPr>
      </w:pPr>
      <w:bookmarkStart w:id="61" w:name="_Toc164957507"/>
      <w:bookmarkStart w:id="62" w:name="_Toc170375414"/>
      <w:r w:rsidRPr="00AA7C9E">
        <w:rPr>
          <w:rFonts w:ascii="Calibri" w:hAnsi="Calibri" w:cs="Calibri"/>
          <w:b/>
          <w:bCs/>
          <w:color w:val="1F3864" w:themeColor="accent1" w:themeShade="80"/>
          <w:sz w:val="24"/>
          <w:szCs w:val="24"/>
        </w:rPr>
        <w:t>5</w:t>
      </w:r>
      <w:r w:rsidR="00047D83" w:rsidRPr="00AA7C9E">
        <w:rPr>
          <w:rFonts w:ascii="Calibri" w:hAnsi="Calibri" w:cs="Calibri"/>
          <w:b/>
          <w:bCs/>
          <w:color w:val="1F3864" w:themeColor="accent1" w:themeShade="80"/>
          <w:sz w:val="24"/>
          <w:szCs w:val="24"/>
        </w:rPr>
        <w:t>.</w:t>
      </w:r>
      <w:r w:rsidR="00AA7602" w:rsidRPr="00AA7C9E">
        <w:rPr>
          <w:rFonts w:ascii="Calibri" w:hAnsi="Calibri" w:cs="Calibri"/>
          <w:b/>
          <w:bCs/>
          <w:color w:val="1F3864" w:themeColor="accent1" w:themeShade="80"/>
          <w:sz w:val="24"/>
          <w:szCs w:val="24"/>
        </w:rPr>
        <w:t>1</w:t>
      </w:r>
      <w:r w:rsidR="00047D83" w:rsidRPr="00AA7C9E">
        <w:rPr>
          <w:rFonts w:ascii="Calibri" w:hAnsi="Calibri" w:cs="Calibri"/>
          <w:b/>
          <w:bCs/>
          <w:color w:val="1F3864" w:themeColor="accent1" w:themeShade="80"/>
          <w:sz w:val="24"/>
          <w:szCs w:val="24"/>
        </w:rPr>
        <w:t xml:space="preserve"> </w:t>
      </w:r>
      <w:r w:rsidR="000D7DA1" w:rsidRPr="00AA7C9E">
        <w:rPr>
          <w:rFonts w:ascii="Calibri" w:hAnsi="Calibri" w:cs="Calibri"/>
          <w:b/>
          <w:bCs/>
          <w:color w:val="1F3864" w:themeColor="accent1" w:themeShade="80"/>
          <w:sz w:val="24"/>
          <w:szCs w:val="24"/>
        </w:rPr>
        <w:t>Descriptive statistics</w:t>
      </w:r>
      <w:bookmarkEnd w:id="61"/>
      <w:bookmarkEnd w:id="62"/>
    </w:p>
    <w:p w14:paraId="263BF0F3" w14:textId="218E7901" w:rsidR="00BD4A55" w:rsidRPr="00AA7C9E" w:rsidRDefault="007B3628" w:rsidP="00D03163">
      <w:pPr>
        <w:pStyle w:val="Heading3"/>
        <w:spacing w:before="0" w:line="360" w:lineRule="auto"/>
        <w:rPr>
          <w:rFonts w:ascii="Calibri" w:hAnsi="Calibri" w:cs="Calibri"/>
          <w:color w:val="000000" w:themeColor="text1"/>
        </w:rPr>
      </w:pPr>
      <w:bookmarkStart w:id="63" w:name="_Toc164957508"/>
      <w:bookmarkStart w:id="64" w:name="_Toc170375415"/>
      <w:r w:rsidRPr="00AA7C9E">
        <w:rPr>
          <w:rFonts w:ascii="Calibri" w:hAnsi="Calibri" w:cs="Calibri"/>
          <w:color w:val="000000" w:themeColor="text1"/>
        </w:rPr>
        <w:t>5.</w:t>
      </w:r>
      <w:r w:rsidR="00AA7602" w:rsidRPr="00AA7C9E">
        <w:rPr>
          <w:rFonts w:ascii="Calibri" w:hAnsi="Calibri" w:cs="Calibri"/>
          <w:color w:val="000000" w:themeColor="text1"/>
        </w:rPr>
        <w:t>1</w:t>
      </w:r>
      <w:r w:rsidRPr="00AA7C9E">
        <w:rPr>
          <w:rFonts w:ascii="Calibri" w:hAnsi="Calibri" w:cs="Calibri"/>
          <w:color w:val="000000" w:themeColor="text1"/>
        </w:rPr>
        <w:t>.1</w:t>
      </w:r>
      <w:r w:rsidR="00A80F71" w:rsidRPr="00AA7C9E">
        <w:rPr>
          <w:rFonts w:ascii="Calibri" w:hAnsi="Calibri" w:cs="Calibri"/>
          <w:color w:val="000000" w:themeColor="text1"/>
        </w:rPr>
        <w:t xml:space="preserve"> Description of the population</w:t>
      </w:r>
      <w:bookmarkEnd w:id="63"/>
      <w:bookmarkEnd w:id="64"/>
    </w:p>
    <w:p w14:paraId="57927027" w14:textId="3440BBA3" w:rsidR="007B3628" w:rsidRPr="00AA7C9E" w:rsidRDefault="00D422AC" w:rsidP="00FF793A">
      <w:pPr>
        <w:spacing w:after="0" w:line="360" w:lineRule="auto"/>
        <w:rPr>
          <w:b/>
          <w:bCs/>
          <w:color w:val="1F3864" w:themeColor="accent1" w:themeShade="80"/>
          <w:sz w:val="24"/>
          <w:szCs w:val="24"/>
        </w:rPr>
      </w:pPr>
      <w:r w:rsidRPr="00AA7C9E">
        <w:rPr>
          <w:sz w:val="24"/>
          <w:szCs w:val="24"/>
          <w:lang w:val="en-US"/>
        </w:rPr>
        <w:t xml:space="preserve">To understand the </w:t>
      </w:r>
      <w:r w:rsidR="00464EF4" w:rsidRPr="00AA7C9E">
        <w:rPr>
          <w:sz w:val="24"/>
          <w:szCs w:val="24"/>
          <w:lang w:val="en-US"/>
        </w:rPr>
        <w:t xml:space="preserve">characteristics of the </w:t>
      </w:r>
      <w:r w:rsidRPr="00AA7C9E">
        <w:rPr>
          <w:sz w:val="24"/>
          <w:szCs w:val="24"/>
          <w:lang w:val="en-US"/>
        </w:rPr>
        <w:t>population in which the study has been conducted</w:t>
      </w:r>
      <w:r w:rsidR="00A56105" w:rsidRPr="00AA7C9E">
        <w:rPr>
          <w:sz w:val="24"/>
          <w:szCs w:val="24"/>
          <w:lang w:val="en-US"/>
        </w:rPr>
        <w:t xml:space="preserve">, data on </w:t>
      </w:r>
      <w:r w:rsidR="007B3628" w:rsidRPr="00AA7C9E">
        <w:rPr>
          <w:sz w:val="24"/>
          <w:szCs w:val="24"/>
          <w:lang w:val="en-US"/>
        </w:rPr>
        <w:t>mortality, morbidity, growth</w:t>
      </w:r>
      <w:r w:rsidR="00A56105" w:rsidRPr="00AA7C9E">
        <w:rPr>
          <w:sz w:val="24"/>
          <w:szCs w:val="24"/>
          <w:lang w:val="en-US"/>
        </w:rPr>
        <w:t>,</w:t>
      </w:r>
      <w:r w:rsidR="007B3628" w:rsidRPr="00AA7C9E">
        <w:rPr>
          <w:sz w:val="24"/>
          <w:szCs w:val="24"/>
          <w:lang w:val="en-US"/>
        </w:rPr>
        <w:t xml:space="preserve"> infant feeding patterns</w:t>
      </w:r>
      <w:r w:rsidR="00A56105" w:rsidRPr="00AA7C9E">
        <w:rPr>
          <w:sz w:val="24"/>
          <w:szCs w:val="24"/>
          <w:lang w:val="en-US"/>
        </w:rPr>
        <w:t>, and care</w:t>
      </w:r>
      <w:r w:rsidR="00DC7C66" w:rsidRPr="00AA7C9E">
        <w:rPr>
          <w:sz w:val="24"/>
          <w:szCs w:val="24"/>
          <w:lang w:val="en-US"/>
        </w:rPr>
        <w:t>-</w:t>
      </w:r>
      <w:r w:rsidR="00A56105" w:rsidRPr="00AA7C9E">
        <w:rPr>
          <w:sz w:val="24"/>
          <w:szCs w:val="24"/>
          <w:lang w:val="en-US"/>
        </w:rPr>
        <w:t xml:space="preserve">seeking (including treatments received for </w:t>
      </w:r>
      <w:r w:rsidR="00464EF4" w:rsidRPr="00AA7C9E">
        <w:rPr>
          <w:sz w:val="24"/>
          <w:szCs w:val="24"/>
          <w:lang w:val="en-US"/>
        </w:rPr>
        <w:t>any growth concern)</w:t>
      </w:r>
      <w:r w:rsidR="007B3628" w:rsidRPr="00AA7C9E">
        <w:rPr>
          <w:sz w:val="24"/>
          <w:szCs w:val="24"/>
          <w:lang w:val="en-US"/>
        </w:rPr>
        <w:t xml:space="preserve"> in the first six months of life </w:t>
      </w:r>
      <w:r w:rsidR="00464EF4" w:rsidRPr="00AA7C9E">
        <w:rPr>
          <w:sz w:val="24"/>
          <w:szCs w:val="24"/>
          <w:lang w:val="en-US"/>
        </w:rPr>
        <w:t xml:space="preserve">will be </w:t>
      </w:r>
      <w:r w:rsidR="00FF793A" w:rsidRPr="00AA7C9E">
        <w:rPr>
          <w:sz w:val="24"/>
          <w:szCs w:val="24"/>
          <w:lang w:val="en-US"/>
        </w:rPr>
        <w:t>summarized</w:t>
      </w:r>
      <w:r w:rsidR="00464EF4" w:rsidRPr="00AA7C9E">
        <w:rPr>
          <w:sz w:val="24"/>
          <w:szCs w:val="24"/>
          <w:lang w:val="en-US"/>
        </w:rPr>
        <w:t xml:space="preserve"> for the whole population and </w:t>
      </w:r>
      <w:r w:rsidR="007B3628" w:rsidRPr="00AA7C9E">
        <w:rPr>
          <w:sz w:val="24"/>
          <w:szCs w:val="24"/>
          <w:lang w:val="en-US"/>
        </w:rPr>
        <w:t>among infants whose mothers receive breastfeeding counselling and support</w:t>
      </w:r>
      <w:r w:rsidR="00B1030B" w:rsidRPr="00AA7C9E">
        <w:rPr>
          <w:sz w:val="24"/>
          <w:szCs w:val="24"/>
          <w:lang w:val="en-US"/>
        </w:rPr>
        <w:t xml:space="preserve"> (see </w:t>
      </w:r>
      <w:r w:rsidR="00FA4A9C" w:rsidRPr="00AA7C9E">
        <w:rPr>
          <w:b/>
          <w:bCs/>
          <w:color w:val="1F3864" w:themeColor="accent1" w:themeShade="80"/>
          <w:sz w:val="24"/>
          <w:szCs w:val="24"/>
        </w:rPr>
        <w:t xml:space="preserve">Appendix </w:t>
      </w:r>
      <w:r w:rsidR="00984A64" w:rsidRPr="00AA7C9E">
        <w:rPr>
          <w:b/>
          <w:bCs/>
          <w:color w:val="1F3864" w:themeColor="accent1" w:themeShade="80"/>
          <w:sz w:val="24"/>
          <w:szCs w:val="24"/>
        </w:rPr>
        <w:t>1</w:t>
      </w:r>
      <w:r w:rsidR="00FA4A9C" w:rsidRPr="00AA7C9E">
        <w:rPr>
          <w:b/>
          <w:bCs/>
          <w:color w:val="1F3864" w:themeColor="accent1" w:themeShade="80"/>
          <w:sz w:val="24"/>
          <w:szCs w:val="24"/>
        </w:rPr>
        <w:t>: Population description</w:t>
      </w:r>
      <w:r w:rsidR="00B1030B" w:rsidRPr="00AA7C9E">
        <w:rPr>
          <w:sz w:val="24"/>
          <w:szCs w:val="24"/>
          <w:lang w:val="en-US"/>
        </w:rPr>
        <w:t>)</w:t>
      </w:r>
      <w:r w:rsidR="00464EF4" w:rsidRPr="00AA7C9E">
        <w:rPr>
          <w:sz w:val="24"/>
          <w:szCs w:val="24"/>
          <w:lang w:val="en-US"/>
        </w:rPr>
        <w:t>.</w:t>
      </w:r>
    </w:p>
    <w:p w14:paraId="659B3277" w14:textId="77777777" w:rsidR="007B3628" w:rsidRPr="00AA7C9E" w:rsidRDefault="007B3628" w:rsidP="00D03163">
      <w:pPr>
        <w:spacing w:after="0" w:line="360" w:lineRule="auto"/>
        <w:rPr>
          <w:rFonts w:ascii="Calibri" w:hAnsi="Calibri" w:cs="Calibri"/>
          <w:sz w:val="24"/>
          <w:szCs w:val="24"/>
        </w:rPr>
      </w:pPr>
    </w:p>
    <w:p w14:paraId="7E9AD931" w14:textId="2B0E286D" w:rsidR="00047D83" w:rsidRPr="00AA7C9E" w:rsidRDefault="002F22F8" w:rsidP="00D03163">
      <w:pPr>
        <w:pStyle w:val="Heading3"/>
        <w:spacing w:before="0" w:line="360" w:lineRule="auto"/>
        <w:rPr>
          <w:rFonts w:ascii="Calibri" w:hAnsi="Calibri" w:cs="Calibri"/>
          <w:color w:val="000000" w:themeColor="text1"/>
        </w:rPr>
      </w:pPr>
      <w:bookmarkStart w:id="65" w:name="_Toc164957509"/>
      <w:bookmarkStart w:id="66" w:name="_Toc170375416"/>
      <w:r w:rsidRPr="00AA7C9E">
        <w:rPr>
          <w:rFonts w:ascii="Calibri" w:hAnsi="Calibri" w:cs="Calibri"/>
          <w:color w:val="000000" w:themeColor="text1"/>
        </w:rPr>
        <w:lastRenderedPageBreak/>
        <w:t>5</w:t>
      </w:r>
      <w:r w:rsidR="00CA213C" w:rsidRPr="00AA7C9E">
        <w:rPr>
          <w:rFonts w:ascii="Calibri" w:hAnsi="Calibri" w:cs="Calibri"/>
          <w:color w:val="000000" w:themeColor="text1"/>
        </w:rPr>
        <w:t>.</w:t>
      </w:r>
      <w:r w:rsidR="00AA7602" w:rsidRPr="00AA7C9E">
        <w:rPr>
          <w:rFonts w:ascii="Calibri" w:hAnsi="Calibri" w:cs="Calibri"/>
          <w:color w:val="000000" w:themeColor="text1"/>
        </w:rPr>
        <w:t>1</w:t>
      </w:r>
      <w:r w:rsidR="00CA213C" w:rsidRPr="00AA7C9E">
        <w:rPr>
          <w:rFonts w:ascii="Calibri" w:hAnsi="Calibri" w:cs="Calibri"/>
          <w:color w:val="000000" w:themeColor="text1"/>
        </w:rPr>
        <w:t>.</w:t>
      </w:r>
      <w:r w:rsidR="00A80F71" w:rsidRPr="00AA7C9E">
        <w:rPr>
          <w:rFonts w:ascii="Calibri" w:hAnsi="Calibri" w:cs="Calibri"/>
          <w:color w:val="000000" w:themeColor="text1"/>
        </w:rPr>
        <w:t>2</w:t>
      </w:r>
      <w:r w:rsidR="00CA213C" w:rsidRPr="00AA7C9E">
        <w:rPr>
          <w:rFonts w:ascii="Calibri" w:hAnsi="Calibri" w:cs="Calibri"/>
          <w:color w:val="000000" w:themeColor="text1"/>
        </w:rPr>
        <w:t xml:space="preserve"> Participant flow</w:t>
      </w:r>
      <w:bookmarkEnd w:id="65"/>
      <w:bookmarkEnd w:id="66"/>
    </w:p>
    <w:p w14:paraId="3C289416" w14:textId="51524E02" w:rsidR="003C19EE" w:rsidRPr="00AA7C9E" w:rsidRDefault="003C19EE" w:rsidP="00D03163">
      <w:pPr>
        <w:spacing w:after="0" w:line="360" w:lineRule="auto"/>
        <w:rPr>
          <w:rFonts w:ascii="Calibri" w:hAnsi="Calibri" w:cs="Calibri"/>
          <w:color w:val="000000" w:themeColor="text1"/>
          <w:sz w:val="24"/>
          <w:szCs w:val="24"/>
        </w:rPr>
      </w:pPr>
      <w:r w:rsidRPr="00AA7C9E">
        <w:rPr>
          <w:rFonts w:ascii="Calibri" w:hAnsi="Calibri" w:cs="Calibri"/>
          <w:color w:val="000000" w:themeColor="text1"/>
          <w:sz w:val="24"/>
          <w:szCs w:val="24"/>
        </w:rPr>
        <w:t xml:space="preserve">The flow and number of infants through assessment of eligibility, randomization, </w:t>
      </w:r>
      <w:r w:rsidR="003C2A2C" w:rsidRPr="00AA7C9E">
        <w:rPr>
          <w:rFonts w:ascii="Calibri" w:hAnsi="Calibri" w:cs="Calibri"/>
          <w:color w:val="000000" w:themeColor="text1"/>
          <w:sz w:val="24"/>
          <w:szCs w:val="24"/>
        </w:rPr>
        <w:t xml:space="preserve">completeness of </w:t>
      </w:r>
      <w:r w:rsidRPr="00AA7C9E">
        <w:rPr>
          <w:rFonts w:ascii="Calibri" w:hAnsi="Calibri" w:cs="Calibri"/>
          <w:color w:val="000000" w:themeColor="text1"/>
          <w:sz w:val="24"/>
          <w:szCs w:val="24"/>
        </w:rPr>
        <w:t>follow-up, and analysis will be presented</w:t>
      </w:r>
      <w:r w:rsidR="00B40DFA" w:rsidRPr="00AA7C9E">
        <w:rPr>
          <w:rFonts w:ascii="Calibri" w:hAnsi="Calibri" w:cs="Calibri"/>
          <w:color w:val="000000" w:themeColor="text1"/>
          <w:sz w:val="24"/>
          <w:szCs w:val="24"/>
        </w:rPr>
        <w:t>,</w:t>
      </w:r>
      <w:r w:rsidRPr="00AA7C9E">
        <w:rPr>
          <w:rFonts w:ascii="Calibri" w:hAnsi="Calibri" w:cs="Calibri"/>
          <w:color w:val="000000" w:themeColor="text1"/>
          <w:sz w:val="24"/>
          <w:szCs w:val="24"/>
        </w:rPr>
        <w:t xml:space="preserve"> along with reasons for exclusions</w:t>
      </w:r>
      <w:r w:rsidR="003C2A2C" w:rsidRPr="00AA7C9E">
        <w:rPr>
          <w:rFonts w:ascii="Calibri" w:hAnsi="Calibri" w:cs="Calibri"/>
          <w:color w:val="000000" w:themeColor="text1"/>
          <w:sz w:val="24"/>
          <w:szCs w:val="24"/>
        </w:rPr>
        <w:t xml:space="preserve"> and</w:t>
      </w:r>
      <w:r w:rsidR="009E67A3" w:rsidRPr="00AA7C9E">
        <w:rPr>
          <w:rFonts w:ascii="Calibri" w:hAnsi="Calibri" w:cs="Calibri"/>
          <w:color w:val="000000" w:themeColor="text1"/>
          <w:sz w:val="24"/>
          <w:szCs w:val="24"/>
        </w:rPr>
        <w:t xml:space="preserve"> </w:t>
      </w:r>
      <w:r w:rsidRPr="00AA7C9E">
        <w:rPr>
          <w:rFonts w:ascii="Calibri" w:hAnsi="Calibri" w:cs="Calibri"/>
          <w:color w:val="000000" w:themeColor="text1"/>
          <w:sz w:val="24"/>
          <w:szCs w:val="24"/>
        </w:rPr>
        <w:t xml:space="preserve">withdrawals (see </w:t>
      </w:r>
      <w:r w:rsidR="00FA4A9C" w:rsidRPr="00AA7C9E">
        <w:rPr>
          <w:rFonts w:ascii="Calibri" w:hAnsi="Calibri" w:cs="Calibri"/>
          <w:b/>
          <w:bCs/>
          <w:color w:val="1F3864" w:themeColor="accent1" w:themeShade="80"/>
          <w:sz w:val="24"/>
          <w:szCs w:val="24"/>
        </w:rPr>
        <w:t xml:space="preserve">Appendix </w:t>
      </w:r>
      <w:r w:rsidR="00984A64" w:rsidRPr="00AA7C9E">
        <w:rPr>
          <w:rFonts w:ascii="Calibri" w:hAnsi="Calibri" w:cs="Calibri"/>
          <w:b/>
          <w:bCs/>
          <w:color w:val="1F3864" w:themeColor="accent1" w:themeShade="80"/>
          <w:sz w:val="24"/>
          <w:szCs w:val="24"/>
        </w:rPr>
        <w:t>2</w:t>
      </w:r>
      <w:r w:rsidR="00FA4A9C" w:rsidRPr="00AA7C9E">
        <w:rPr>
          <w:rFonts w:ascii="Calibri" w:hAnsi="Calibri" w:cs="Calibri"/>
          <w:b/>
          <w:bCs/>
          <w:color w:val="1F3864" w:themeColor="accent1" w:themeShade="80"/>
          <w:sz w:val="24"/>
          <w:szCs w:val="24"/>
        </w:rPr>
        <w:t>: Trial flow diagram</w:t>
      </w:r>
      <w:r w:rsidRPr="00AA7C9E">
        <w:rPr>
          <w:rFonts w:ascii="Calibri" w:hAnsi="Calibri" w:cs="Calibri"/>
          <w:color w:val="000000" w:themeColor="text1"/>
          <w:sz w:val="24"/>
          <w:szCs w:val="24"/>
        </w:rPr>
        <w:t>).</w:t>
      </w:r>
    </w:p>
    <w:p w14:paraId="4E55A2D2" w14:textId="77777777" w:rsidR="00507B35" w:rsidRPr="00AA7C9E" w:rsidRDefault="00507B35" w:rsidP="00D03163">
      <w:pPr>
        <w:spacing w:after="0" w:line="360" w:lineRule="auto"/>
        <w:rPr>
          <w:rFonts w:ascii="Calibri" w:hAnsi="Calibri" w:cs="Calibri"/>
          <w:color w:val="000000" w:themeColor="text1"/>
          <w:sz w:val="24"/>
          <w:szCs w:val="24"/>
        </w:rPr>
      </w:pPr>
    </w:p>
    <w:p w14:paraId="152829AF" w14:textId="6438378B" w:rsidR="00047D83" w:rsidRPr="00AA7C9E" w:rsidRDefault="002F22F8" w:rsidP="00D03163">
      <w:pPr>
        <w:pStyle w:val="Heading3"/>
        <w:spacing w:before="0" w:line="360" w:lineRule="auto"/>
        <w:rPr>
          <w:rFonts w:ascii="Calibri" w:hAnsi="Calibri" w:cs="Calibri"/>
          <w:color w:val="000000" w:themeColor="text1"/>
        </w:rPr>
      </w:pPr>
      <w:bookmarkStart w:id="67" w:name="_Toc164957510"/>
      <w:bookmarkStart w:id="68" w:name="_Toc170375417"/>
      <w:r w:rsidRPr="00AA7C9E">
        <w:rPr>
          <w:rFonts w:ascii="Calibri" w:hAnsi="Calibri" w:cs="Calibri"/>
          <w:color w:val="000000" w:themeColor="text1"/>
        </w:rPr>
        <w:t>5</w:t>
      </w:r>
      <w:r w:rsidR="00BF6DE8" w:rsidRPr="00AA7C9E">
        <w:rPr>
          <w:rFonts w:ascii="Calibri" w:hAnsi="Calibri" w:cs="Calibri"/>
          <w:color w:val="000000" w:themeColor="text1"/>
        </w:rPr>
        <w:t>.</w:t>
      </w:r>
      <w:r w:rsidR="00AA7602" w:rsidRPr="00AA7C9E">
        <w:rPr>
          <w:rFonts w:ascii="Calibri" w:hAnsi="Calibri" w:cs="Calibri"/>
          <w:color w:val="000000" w:themeColor="text1"/>
        </w:rPr>
        <w:t>1</w:t>
      </w:r>
      <w:r w:rsidR="00BF6DE8" w:rsidRPr="00AA7C9E">
        <w:rPr>
          <w:rFonts w:ascii="Calibri" w:hAnsi="Calibri" w:cs="Calibri"/>
          <w:color w:val="000000" w:themeColor="text1"/>
        </w:rPr>
        <w:t>.</w:t>
      </w:r>
      <w:r w:rsidR="00A80F71" w:rsidRPr="00AA7C9E">
        <w:rPr>
          <w:rFonts w:ascii="Calibri" w:hAnsi="Calibri" w:cs="Calibri"/>
          <w:color w:val="000000" w:themeColor="text1"/>
        </w:rPr>
        <w:t>3</w:t>
      </w:r>
      <w:r w:rsidR="00BF6DE8" w:rsidRPr="00AA7C9E">
        <w:rPr>
          <w:rFonts w:ascii="Calibri" w:hAnsi="Calibri" w:cs="Calibri"/>
          <w:color w:val="000000" w:themeColor="text1"/>
        </w:rPr>
        <w:t xml:space="preserve"> Baseline </w:t>
      </w:r>
      <w:r w:rsidR="00CA213C" w:rsidRPr="00AA7C9E">
        <w:rPr>
          <w:rFonts w:ascii="Calibri" w:hAnsi="Calibri" w:cs="Calibri"/>
          <w:color w:val="000000" w:themeColor="text1"/>
        </w:rPr>
        <w:t xml:space="preserve">comparability of </w:t>
      </w:r>
      <w:r w:rsidR="00791C51" w:rsidRPr="00AA7C9E">
        <w:rPr>
          <w:rFonts w:ascii="Calibri" w:hAnsi="Calibri" w:cs="Calibri"/>
          <w:color w:val="000000" w:themeColor="text1"/>
        </w:rPr>
        <w:t>randomiz</w:t>
      </w:r>
      <w:r w:rsidR="00CA213C" w:rsidRPr="00AA7C9E">
        <w:rPr>
          <w:rFonts w:ascii="Calibri" w:hAnsi="Calibri" w:cs="Calibri"/>
          <w:color w:val="000000" w:themeColor="text1"/>
        </w:rPr>
        <w:t>ed groups</w:t>
      </w:r>
      <w:bookmarkEnd w:id="67"/>
      <w:bookmarkEnd w:id="68"/>
    </w:p>
    <w:p w14:paraId="3C2FB6A0" w14:textId="3CFC6484" w:rsidR="00B35B9A" w:rsidRPr="00AA7C9E" w:rsidRDefault="00B35B9A" w:rsidP="00D03163">
      <w:pPr>
        <w:spacing w:after="0" w:line="360" w:lineRule="auto"/>
        <w:rPr>
          <w:rFonts w:ascii="Calibri" w:eastAsiaTheme="majorEastAsia" w:hAnsi="Calibri" w:cs="Calibri"/>
          <w:color w:val="000000" w:themeColor="text1"/>
          <w:sz w:val="24"/>
          <w:szCs w:val="24"/>
        </w:rPr>
      </w:pPr>
      <w:r w:rsidRPr="00AA7C9E">
        <w:rPr>
          <w:rFonts w:ascii="Calibri" w:hAnsi="Calibri" w:cs="Calibri"/>
          <w:bCs/>
          <w:color w:val="000000" w:themeColor="text1"/>
          <w:sz w:val="24"/>
          <w:szCs w:val="24"/>
        </w:rPr>
        <w:t xml:space="preserve">Baseline characteristics of infants and their mothers and families will be compared in the intervention and control </w:t>
      </w:r>
      <w:r w:rsidR="00D41E2D" w:rsidRPr="00AA7C9E">
        <w:rPr>
          <w:rFonts w:ascii="Calibri" w:hAnsi="Calibri" w:cs="Calibri"/>
          <w:bCs/>
          <w:color w:val="000000" w:themeColor="text1"/>
          <w:sz w:val="24"/>
          <w:szCs w:val="24"/>
        </w:rPr>
        <w:t>group</w:t>
      </w:r>
      <w:r w:rsidRPr="00AA7C9E">
        <w:rPr>
          <w:rFonts w:ascii="Calibri" w:hAnsi="Calibri" w:cs="Calibri"/>
          <w:bCs/>
          <w:color w:val="000000" w:themeColor="text1"/>
          <w:sz w:val="24"/>
          <w:szCs w:val="24"/>
        </w:rPr>
        <w:t xml:space="preserve">s to check if randomization </w:t>
      </w:r>
      <w:r w:rsidR="00D45298" w:rsidRPr="00AA7C9E">
        <w:rPr>
          <w:rFonts w:ascii="Calibri" w:hAnsi="Calibri" w:cs="Calibri"/>
          <w:bCs/>
          <w:color w:val="000000" w:themeColor="text1"/>
          <w:sz w:val="24"/>
          <w:szCs w:val="24"/>
        </w:rPr>
        <w:t xml:space="preserve">has </w:t>
      </w:r>
      <w:r w:rsidRPr="00AA7C9E">
        <w:rPr>
          <w:rFonts w:ascii="Calibri" w:hAnsi="Calibri" w:cs="Calibri"/>
          <w:bCs/>
          <w:color w:val="000000" w:themeColor="text1"/>
          <w:sz w:val="24"/>
          <w:szCs w:val="24"/>
        </w:rPr>
        <w:t>achieved adequate balance in these characteristics between the groups.</w:t>
      </w:r>
      <w:r w:rsidR="0071341C" w:rsidRPr="00AA7C9E">
        <w:rPr>
          <w:rFonts w:ascii="Calibri" w:hAnsi="Calibri" w:cs="Calibri"/>
          <w:bCs/>
          <w:color w:val="000000" w:themeColor="text1"/>
          <w:sz w:val="24"/>
          <w:szCs w:val="24"/>
        </w:rPr>
        <w:t xml:space="preserve"> </w:t>
      </w:r>
      <w:r w:rsidR="0071341C" w:rsidRPr="00AA7C9E">
        <w:rPr>
          <w:rFonts w:ascii="Calibri" w:hAnsi="Calibri" w:cs="Calibri"/>
          <w:color w:val="000000" w:themeColor="text1"/>
          <w:sz w:val="24"/>
          <w:szCs w:val="24"/>
        </w:rPr>
        <w:t xml:space="preserve">Summary values (means, proportions) for infant, maternal and household characteristics </w:t>
      </w:r>
      <w:r w:rsidR="00B541DD" w:rsidRPr="00AA7C9E">
        <w:rPr>
          <w:rFonts w:ascii="Calibri" w:hAnsi="Calibri" w:cs="Calibri"/>
          <w:color w:val="000000" w:themeColor="text1"/>
          <w:sz w:val="24"/>
          <w:szCs w:val="24"/>
        </w:rPr>
        <w:t xml:space="preserve">in the intervention and control </w:t>
      </w:r>
      <w:r w:rsidR="00D41E2D" w:rsidRPr="00AA7C9E">
        <w:rPr>
          <w:rFonts w:ascii="Calibri" w:hAnsi="Calibri" w:cs="Calibri"/>
          <w:color w:val="000000" w:themeColor="text1"/>
          <w:sz w:val="24"/>
          <w:szCs w:val="24"/>
        </w:rPr>
        <w:t>group</w:t>
      </w:r>
      <w:r w:rsidR="00B541DD" w:rsidRPr="00AA7C9E">
        <w:rPr>
          <w:rFonts w:ascii="Calibri" w:hAnsi="Calibri" w:cs="Calibri"/>
          <w:color w:val="000000" w:themeColor="text1"/>
          <w:sz w:val="24"/>
          <w:szCs w:val="24"/>
        </w:rPr>
        <w:t>s</w:t>
      </w:r>
      <w:r w:rsidR="0071341C" w:rsidRPr="00AA7C9E">
        <w:rPr>
          <w:rFonts w:ascii="Calibri" w:hAnsi="Calibri" w:cs="Calibri"/>
          <w:color w:val="000000" w:themeColor="text1"/>
          <w:sz w:val="24"/>
          <w:szCs w:val="24"/>
        </w:rPr>
        <w:t xml:space="preserve"> will be presented in the baseline table (see</w:t>
      </w:r>
      <w:r w:rsidRPr="00AA7C9E">
        <w:rPr>
          <w:rFonts w:ascii="Calibri" w:hAnsi="Calibri" w:cs="Calibri"/>
          <w:bCs/>
          <w:color w:val="000000" w:themeColor="text1"/>
          <w:sz w:val="24"/>
          <w:szCs w:val="24"/>
        </w:rPr>
        <w:t xml:space="preserve"> </w:t>
      </w:r>
      <w:r w:rsidR="00FA4A9C" w:rsidRPr="00AA7C9E">
        <w:rPr>
          <w:rFonts w:ascii="Calibri" w:hAnsi="Calibri" w:cs="Calibri"/>
          <w:b/>
          <w:bCs/>
          <w:color w:val="1F3864" w:themeColor="accent1" w:themeShade="80"/>
          <w:sz w:val="24"/>
          <w:szCs w:val="24"/>
        </w:rPr>
        <w:t xml:space="preserve">Appendix </w:t>
      </w:r>
      <w:r w:rsidR="00984A64" w:rsidRPr="00AA7C9E">
        <w:rPr>
          <w:rFonts w:ascii="Calibri" w:hAnsi="Calibri" w:cs="Calibri"/>
          <w:b/>
          <w:bCs/>
          <w:color w:val="1F3864" w:themeColor="accent1" w:themeShade="80"/>
          <w:sz w:val="24"/>
          <w:szCs w:val="24"/>
        </w:rPr>
        <w:t>3</w:t>
      </w:r>
      <w:r w:rsidR="00FA4A9C" w:rsidRPr="00AA7C9E">
        <w:rPr>
          <w:rFonts w:ascii="Calibri" w:hAnsi="Calibri" w:cs="Calibri"/>
          <w:b/>
          <w:bCs/>
          <w:color w:val="1F3864" w:themeColor="accent1" w:themeShade="80"/>
          <w:sz w:val="24"/>
          <w:szCs w:val="24"/>
        </w:rPr>
        <w:t xml:space="preserve">: </w:t>
      </w:r>
      <w:r w:rsidR="00361246">
        <w:rPr>
          <w:rFonts w:ascii="Calibri" w:hAnsi="Calibri" w:cs="Calibri"/>
          <w:b/>
          <w:bCs/>
          <w:color w:val="1F3864" w:themeColor="accent1" w:themeShade="80"/>
          <w:sz w:val="24"/>
          <w:szCs w:val="24"/>
        </w:rPr>
        <w:t>Participant</w:t>
      </w:r>
      <w:r w:rsidR="00FA4A9C" w:rsidRPr="00AA7C9E">
        <w:rPr>
          <w:rFonts w:ascii="Calibri" w:hAnsi="Calibri" w:cs="Calibri"/>
          <w:b/>
          <w:bCs/>
          <w:color w:val="1F3864" w:themeColor="accent1" w:themeShade="80"/>
          <w:sz w:val="24"/>
          <w:szCs w:val="24"/>
        </w:rPr>
        <w:t xml:space="preserve"> characteristics table</w:t>
      </w:r>
      <w:r w:rsidR="00361246">
        <w:rPr>
          <w:rFonts w:ascii="Calibri" w:hAnsi="Calibri" w:cs="Calibri"/>
          <w:b/>
          <w:bCs/>
          <w:color w:val="1F3864" w:themeColor="accent1" w:themeShade="80"/>
          <w:sz w:val="24"/>
          <w:szCs w:val="24"/>
        </w:rPr>
        <w:t>s</w:t>
      </w:r>
      <w:r w:rsidR="0071341C" w:rsidRPr="00AA7C9E">
        <w:rPr>
          <w:rFonts w:ascii="Calibri" w:hAnsi="Calibri" w:cs="Calibri"/>
          <w:color w:val="2F5496" w:themeColor="accent1" w:themeShade="BF"/>
          <w:sz w:val="24"/>
          <w:szCs w:val="24"/>
        </w:rPr>
        <w:t>)</w:t>
      </w:r>
      <w:r w:rsidRPr="00AA7C9E">
        <w:rPr>
          <w:rFonts w:ascii="Calibri" w:hAnsi="Calibri" w:cs="Calibri"/>
          <w:color w:val="000000" w:themeColor="text1"/>
          <w:sz w:val="24"/>
          <w:szCs w:val="24"/>
        </w:rPr>
        <w:t xml:space="preserve">. We will not perform any </w:t>
      </w:r>
      <w:r w:rsidR="00793F04" w:rsidRPr="00AA7C9E">
        <w:rPr>
          <w:rFonts w:ascii="Calibri" w:hAnsi="Calibri" w:cs="Calibri"/>
          <w:color w:val="000000" w:themeColor="text1"/>
          <w:sz w:val="24"/>
          <w:szCs w:val="24"/>
        </w:rPr>
        <w:t xml:space="preserve">significance </w:t>
      </w:r>
      <w:r w:rsidRPr="00AA7C9E">
        <w:rPr>
          <w:rFonts w:ascii="Calibri" w:hAnsi="Calibri" w:cs="Calibri"/>
          <w:color w:val="000000" w:themeColor="text1"/>
          <w:sz w:val="24"/>
          <w:szCs w:val="24"/>
        </w:rPr>
        <w:t xml:space="preserve">tests. </w:t>
      </w:r>
    </w:p>
    <w:p w14:paraId="0B12A2AE" w14:textId="77777777" w:rsidR="00507B35" w:rsidRPr="00AA7C9E" w:rsidRDefault="00507B35" w:rsidP="00D03163">
      <w:pPr>
        <w:spacing w:after="0" w:line="360" w:lineRule="auto"/>
        <w:rPr>
          <w:rFonts w:ascii="Calibri" w:hAnsi="Calibri" w:cs="Calibri"/>
          <w:color w:val="000000" w:themeColor="text1"/>
          <w:sz w:val="24"/>
          <w:szCs w:val="24"/>
        </w:rPr>
      </w:pPr>
    </w:p>
    <w:p w14:paraId="76992D63" w14:textId="546B1F05" w:rsidR="000D7DA1" w:rsidRPr="00AA7C9E" w:rsidRDefault="002F22F8" w:rsidP="00D03163">
      <w:pPr>
        <w:pStyle w:val="Heading2"/>
        <w:spacing w:before="0" w:line="360" w:lineRule="auto"/>
        <w:rPr>
          <w:rFonts w:ascii="Calibri" w:hAnsi="Calibri" w:cs="Calibri"/>
          <w:b/>
          <w:bCs/>
          <w:color w:val="1F3864" w:themeColor="accent1" w:themeShade="80"/>
          <w:sz w:val="24"/>
          <w:szCs w:val="24"/>
        </w:rPr>
      </w:pPr>
      <w:bookmarkStart w:id="69" w:name="_Toc164957511"/>
      <w:bookmarkStart w:id="70" w:name="_Toc170375418"/>
      <w:r w:rsidRPr="00AA7C9E">
        <w:rPr>
          <w:rFonts w:ascii="Calibri" w:hAnsi="Calibri" w:cs="Calibri"/>
          <w:b/>
          <w:bCs/>
          <w:color w:val="1F3864" w:themeColor="accent1" w:themeShade="80"/>
          <w:sz w:val="24"/>
          <w:szCs w:val="24"/>
        </w:rPr>
        <w:t>5</w:t>
      </w:r>
      <w:r w:rsidR="000D7DA1" w:rsidRPr="00AA7C9E">
        <w:rPr>
          <w:rFonts w:ascii="Calibri" w:hAnsi="Calibri" w:cs="Calibri"/>
          <w:b/>
          <w:bCs/>
          <w:color w:val="1F3864" w:themeColor="accent1" w:themeShade="80"/>
          <w:sz w:val="24"/>
          <w:szCs w:val="24"/>
        </w:rPr>
        <w:t>.</w:t>
      </w:r>
      <w:r w:rsidR="00AA7602" w:rsidRPr="00AA7C9E">
        <w:rPr>
          <w:rFonts w:ascii="Calibri" w:hAnsi="Calibri" w:cs="Calibri"/>
          <w:b/>
          <w:bCs/>
          <w:color w:val="1F3864" w:themeColor="accent1" w:themeShade="80"/>
          <w:sz w:val="24"/>
          <w:szCs w:val="24"/>
        </w:rPr>
        <w:t>2</w:t>
      </w:r>
      <w:r w:rsidR="000D7DA1" w:rsidRPr="00AA7C9E">
        <w:rPr>
          <w:rFonts w:ascii="Calibri" w:hAnsi="Calibri" w:cs="Calibri"/>
          <w:b/>
          <w:bCs/>
          <w:color w:val="1F3864" w:themeColor="accent1" w:themeShade="80"/>
          <w:sz w:val="24"/>
          <w:szCs w:val="24"/>
        </w:rPr>
        <w:t xml:space="preserve"> </w:t>
      </w:r>
      <w:r w:rsidR="00BC5690" w:rsidRPr="00AA7C9E">
        <w:rPr>
          <w:rFonts w:ascii="Calibri" w:hAnsi="Calibri" w:cs="Calibri"/>
          <w:b/>
          <w:bCs/>
          <w:color w:val="1F3864" w:themeColor="accent1" w:themeShade="80"/>
          <w:sz w:val="24"/>
          <w:szCs w:val="24"/>
        </w:rPr>
        <w:t>Comparative analyses</w:t>
      </w:r>
      <w:bookmarkEnd w:id="69"/>
      <w:bookmarkEnd w:id="70"/>
    </w:p>
    <w:p w14:paraId="52834DAC" w14:textId="71639ADE" w:rsidR="00013124" w:rsidRPr="00AA7C9E" w:rsidRDefault="00013124" w:rsidP="00D03163">
      <w:pPr>
        <w:pStyle w:val="Heading3"/>
        <w:spacing w:before="0" w:line="360" w:lineRule="auto"/>
        <w:rPr>
          <w:rFonts w:ascii="Calibri" w:hAnsi="Calibri" w:cs="Calibri"/>
          <w:color w:val="000000" w:themeColor="text1"/>
        </w:rPr>
      </w:pPr>
      <w:bookmarkStart w:id="71" w:name="_Toc164957512"/>
      <w:bookmarkStart w:id="72" w:name="_Toc170375419"/>
      <w:r w:rsidRPr="00AA7C9E">
        <w:rPr>
          <w:rFonts w:ascii="Calibri" w:hAnsi="Calibri" w:cs="Calibri"/>
          <w:color w:val="000000" w:themeColor="text1"/>
        </w:rPr>
        <w:t>5.</w:t>
      </w:r>
      <w:r w:rsidR="00AA7602" w:rsidRPr="00AA7C9E">
        <w:rPr>
          <w:rFonts w:ascii="Calibri" w:hAnsi="Calibri" w:cs="Calibri"/>
          <w:color w:val="000000" w:themeColor="text1"/>
        </w:rPr>
        <w:t>2</w:t>
      </w:r>
      <w:r w:rsidRPr="00AA7C9E">
        <w:rPr>
          <w:rFonts w:ascii="Calibri" w:hAnsi="Calibri" w:cs="Calibri"/>
          <w:color w:val="000000" w:themeColor="text1"/>
        </w:rPr>
        <w:t>.1 Safety analyses</w:t>
      </w:r>
      <w:bookmarkEnd w:id="71"/>
      <w:bookmarkEnd w:id="72"/>
    </w:p>
    <w:p w14:paraId="0B4309E0" w14:textId="672B3693" w:rsidR="008C64D0" w:rsidRPr="00AA7C9E" w:rsidRDefault="00573E80" w:rsidP="00D03163">
      <w:pPr>
        <w:spacing w:after="0" w:line="360" w:lineRule="auto"/>
        <w:rPr>
          <w:rFonts w:ascii="Calibri" w:hAnsi="Calibri" w:cs="Calibri"/>
          <w:color w:val="000000" w:themeColor="text1"/>
          <w:sz w:val="24"/>
          <w:szCs w:val="24"/>
        </w:rPr>
      </w:pPr>
      <w:r w:rsidRPr="00AA7C9E">
        <w:rPr>
          <w:rFonts w:ascii="Calibri" w:hAnsi="Calibri" w:cs="Calibri"/>
          <w:color w:val="000000" w:themeColor="text1"/>
          <w:sz w:val="24"/>
          <w:szCs w:val="24"/>
        </w:rPr>
        <w:t xml:space="preserve">The </w:t>
      </w:r>
      <w:r w:rsidR="00A9148F" w:rsidRPr="00AA7C9E">
        <w:rPr>
          <w:rFonts w:ascii="Calibri" w:hAnsi="Calibri" w:cs="Calibri"/>
          <w:color w:val="000000" w:themeColor="text1"/>
          <w:sz w:val="24"/>
          <w:szCs w:val="24"/>
        </w:rPr>
        <w:t>serious adverse events</w:t>
      </w:r>
      <w:r w:rsidRPr="00AA7C9E">
        <w:rPr>
          <w:rFonts w:ascii="Calibri" w:hAnsi="Calibri" w:cs="Calibri"/>
          <w:color w:val="000000" w:themeColor="text1"/>
          <w:sz w:val="24"/>
          <w:szCs w:val="24"/>
        </w:rPr>
        <w:t xml:space="preserve"> for the trial are</w:t>
      </w:r>
      <w:r w:rsidR="00B73BED" w:rsidRPr="00AA7C9E">
        <w:rPr>
          <w:rFonts w:ascii="Calibri" w:hAnsi="Calibri" w:cs="Calibri"/>
          <w:color w:val="000000" w:themeColor="text1"/>
          <w:sz w:val="24"/>
          <w:szCs w:val="24"/>
        </w:rPr>
        <w:t xml:space="preserve">: </w:t>
      </w:r>
    </w:p>
    <w:p w14:paraId="44013E2A" w14:textId="0BD1CC66" w:rsidR="00B73BED" w:rsidRPr="00AA7C9E" w:rsidRDefault="00B73BED" w:rsidP="00D03163">
      <w:pPr>
        <w:pStyle w:val="ListParagraph"/>
        <w:numPr>
          <w:ilvl w:val="0"/>
          <w:numId w:val="12"/>
        </w:numPr>
        <w:spacing w:after="0" w:line="360" w:lineRule="auto"/>
        <w:ind w:left="357" w:hanging="357"/>
        <w:rPr>
          <w:rFonts w:ascii="Calibri" w:hAnsi="Calibri" w:cs="Calibri"/>
          <w:color w:val="000000" w:themeColor="text1"/>
          <w:sz w:val="24"/>
          <w:szCs w:val="24"/>
        </w:rPr>
      </w:pPr>
      <w:r w:rsidRPr="00AA7C9E">
        <w:rPr>
          <w:rFonts w:ascii="Calibri" w:hAnsi="Calibri" w:cs="Calibri"/>
          <w:color w:val="000000" w:themeColor="text1"/>
          <w:sz w:val="24"/>
          <w:szCs w:val="24"/>
        </w:rPr>
        <w:t>Mortality</w:t>
      </w:r>
      <w:r w:rsidR="00013124" w:rsidRPr="00AA7C9E">
        <w:rPr>
          <w:rFonts w:ascii="Calibri" w:hAnsi="Calibri" w:cs="Calibri"/>
          <w:color w:val="000000" w:themeColor="text1"/>
          <w:sz w:val="24"/>
          <w:szCs w:val="24"/>
        </w:rPr>
        <w:t xml:space="preserve"> from any cause at any point in the first six months of life in an enrolled infant</w:t>
      </w:r>
    </w:p>
    <w:p w14:paraId="1DFBABD4" w14:textId="366DB87F" w:rsidR="00526C83" w:rsidRPr="00AA7C9E" w:rsidRDefault="00526C83" w:rsidP="00D03163">
      <w:pPr>
        <w:pStyle w:val="ListParagraph"/>
        <w:numPr>
          <w:ilvl w:val="0"/>
          <w:numId w:val="12"/>
        </w:numPr>
        <w:spacing w:after="0" w:line="360" w:lineRule="auto"/>
        <w:ind w:left="357" w:hanging="357"/>
        <w:rPr>
          <w:rFonts w:ascii="Calibri" w:hAnsi="Calibri" w:cs="Calibri"/>
          <w:color w:val="000000" w:themeColor="text1"/>
          <w:sz w:val="24"/>
          <w:szCs w:val="24"/>
        </w:rPr>
      </w:pPr>
      <w:r w:rsidRPr="00AA7C9E">
        <w:rPr>
          <w:rFonts w:ascii="Calibri" w:hAnsi="Calibri" w:cs="Calibri"/>
          <w:color w:val="000000" w:themeColor="text1"/>
          <w:sz w:val="24"/>
          <w:szCs w:val="24"/>
        </w:rPr>
        <w:t>Hospitalisation from any cause at any point in the first six months of life in an enrolled infant</w:t>
      </w:r>
    </w:p>
    <w:p w14:paraId="2203E943" w14:textId="1E96A484" w:rsidR="00013124" w:rsidRPr="00AA7C9E" w:rsidRDefault="00B73BED" w:rsidP="00D03163">
      <w:pPr>
        <w:pStyle w:val="ListParagraph"/>
        <w:numPr>
          <w:ilvl w:val="0"/>
          <w:numId w:val="12"/>
        </w:numPr>
        <w:spacing w:after="0" w:line="360" w:lineRule="auto"/>
        <w:ind w:left="357" w:hanging="357"/>
        <w:rPr>
          <w:rFonts w:ascii="Calibri" w:hAnsi="Calibri" w:cs="Calibri"/>
          <w:color w:val="000000" w:themeColor="text1"/>
          <w:sz w:val="24"/>
          <w:szCs w:val="24"/>
        </w:rPr>
      </w:pPr>
      <w:r w:rsidRPr="00AA7C9E">
        <w:rPr>
          <w:rFonts w:ascii="Calibri" w:hAnsi="Calibri" w:cs="Calibri"/>
          <w:color w:val="000000" w:themeColor="text1"/>
          <w:sz w:val="24"/>
          <w:szCs w:val="24"/>
        </w:rPr>
        <w:t>Mortality</w:t>
      </w:r>
      <w:r w:rsidR="00013124" w:rsidRPr="00AA7C9E">
        <w:rPr>
          <w:rFonts w:ascii="Calibri" w:hAnsi="Calibri" w:cs="Calibri"/>
          <w:color w:val="000000" w:themeColor="text1"/>
          <w:sz w:val="24"/>
          <w:szCs w:val="24"/>
        </w:rPr>
        <w:t xml:space="preserve"> or hospitalisation for any cause at any point in the first six months of life in an enrolled infant</w:t>
      </w:r>
    </w:p>
    <w:p w14:paraId="51145C3F" w14:textId="0F74AAE8" w:rsidR="00A11D67" w:rsidRPr="00AA7C9E" w:rsidRDefault="00A11D67" w:rsidP="00D03163">
      <w:pPr>
        <w:pStyle w:val="ListParagraph"/>
        <w:numPr>
          <w:ilvl w:val="0"/>
          <w:numId w:val="12"/>
        </w:numPr>
        <w:spacing w:after="0" w:line="360" w:lineRule="auto"/>
        <w:ind w:left="357" w:hanging="357"/>
        <w:rPr>
          <w:rFonts w:ascii="Calibri" w:hAnsi="Calibri" w:cs="Calibri"/>
          <w:color w:val="000000" w:themeColor="text1"/>
          <w:sz w:val="24"/>
          <w:szCs w:val="24"/>
        </w:rPr>
      </w:pPr>
      <w:r w:rsidRPr="00AA7C9E">
        <w:rPr>
          <w:rFonts w:ascii="Calibri" w:hAnsi="Calibri" w:cs="Calibri"/>
          <w:color w:val="000000" w:themeColor="text1"/>
          <w:sz w:val="24"/>
          <w:szCs w:val="24"/>
        </w:rPr>
        <w:t xml:space="preserve">Mortality </w:t>
      </w:r>
      <w:r w:rsidR="0075474C" w:rsidRPr="00AA7C9E">
        <w:rPr>
          <w:rFonts w:ascii="Calibri" w:hAnsi="Calibri" w:cs="Calibri"/>
          <w:color w:val="000000" w:themeColor="text1"/>
          <w:sz w:val="24"/>
          <w:szCs w:val="24"/>
        </w:rPr>
        <w:t xml:space="preserve">associated with </w:t>
      </w:r>
      <w:r w:rsidRPr="00AA7C9E">
        <w:rPr>
          <w:rFonts w:ascii="Calibri" w:hAnsi="Calibri" w:cs="Calibri"/>
          <w:color w:val="000000" w:themeColor="text1"/>
          <w:sz w:val="24"/>
          <w:szCs w:val="24"/>
        </w:rPr>
        <w:t>vomiting or diarrhoea</w:t>
      </w:r>
      <w:r w:rsidR="003435FF" w:rsidRPr="00AA7C9E">
        <w:rPr>
          <w:rFonts w:ascii="Calibri" w:hAnsi="Calibri" w:cs="Calibri"/>
          <w:color w:val="000000" w:themeColor="text1"/>
          <w:sz w:val="24"/>
          <w:szCs w:val="24"/>
        </w:rPr>
        <w:t>*</w:t>
      </w:r>
      <w:r w:rsidRPr="00AA7C9E">
        <w:rPr>
          <w:rFonts w:ascii="Calibri" w:hAnsi="Calibri" w:cs="Calibri"/>
          <w:color w:val="000000" w:themeColor="text1"/>
          <w:sz w:val="24"/>
          <w:szCs w:val="24"/>
        </w:rPr>
        <w:t xml:space="preserve"> at any point in the first six months of life in an enrolled infant</w:t>
      </w:r>
    </w:p>
    <w:p w14:paraId="1523C664" w14:textId="31E87B00" w:rsidR="00A11D67" w:rsidRPr="00AA7C9E" w:rsidRDefault="00A11D67" w:rsidP="00D03163">
      <w:pPr>
        <w:pStyle w:val="ListParagraph"/>
        <w:numPr>
          <w:ilvl w:val="0"/>
          <w:numId w:val="12"/>
        </w:numPr>
        <w:spacing w:after="0" w:line="360" w:lineRule="auto"/>
        <w:ind w:left="357" w:hanging="357"/>
        <w:rPr>
          <w:rFonts w:ascii="Calibri" w:hAnsi="Calibri" w:cs="Calibri"/>
          <w:color w:val="000000" w:themeColor="text1"/>
          <w:sz w:val="24"/>
          <w:szCs w:val="24"/>
        </w:rPr>
      </w:pPr>
      <w:r w:rsidRPr="00AA7C9E">
        <w:rPr>
          <w:rFonts w:ascii="Calibri" w:hAnsi="Calibri" w:cs="Calibri"/>
          <w:color w:val="000000" w:themeColor="text1"/>
          <w:sz w:val="24"/>
          <w:szCs w:val="24"/>
        </w:rPr>
        <w:t>Hospitalisation for vomiting or diarrhoea at any point in the first six months of life in an enrolled infant</w:t>
      </w:r>
    </w:p>
    <w:p w14:paraId="6A6D4C6F" w14:textId="09CD3005" w:rsidR="0069702B" w:rsidRPr="00AA7C9E" w:rsidRDefault="00A11D67" w:rsidP="00E214B5">
      <w:pPr>
        <w:pStyle w:val="ListParagraph"/>
        <w:numPr>
          <w:ilvl w:val="0"/>
          <w:numId w:val="12"/>
        </w:numPr>
        <w:spacing w:after="0" w:line="360" w:lineRule="auto"/>
        <w:ind w:left="357" w:hanging="357"/>
        <w:rPr>
          <w:rFonts w:ascii="Calibri" w:hAnsi="Calibri" w:cs="Calibri"/>
          <w:color w:val="000000" w:themeColor="text1"/>
          <w:sz w:val="24"/>
          <w:szCs w:val="24"/>
        </w:rPr>
      </w:pPr>
      <w:r w:rsidRPr="00AA7C9E">
        <w:rPr>
          <w:rFonts w:ascii="Calibri" w:hAnsi="Calibri" w:cs="Calibri"/>
          <w:color w:val="000000" w:themeColor="text1"/>
          <w:sz w:val="24"/>
          <w:szCs w:val="24"/>
        </w:rPr>
        <w:t xml:space="preserve">Mortality </w:t>
      </w:r>
      <w:r w:rsidR="00AA539B" w:rsidRPr="00AA7C9E">
        <w:rPr>
          <w:rFonts w:ascii="Calibri" w:hAnsi="Calibri" w:cs="Calibri"/>
          <w:color w:val="000000" w:themeColor="text1"/>
          <w:sz w:val="24"/>
          <w:szCs w:val="24"/>
        </w:rPr>
        <w:t xml:space="preserve">associated with </w:t>
      </w:r>
      <w:r w:rsidRPr="00AA7C9E">
        <w:rPr>
          <w:rFonts w:ascii="Calibri" w:hAnsi="Calibri" w:cs="Calibri"/>
          <w:color w:val="000000" w:themeColor="text1"/>
          <w:sz w:val="24"/>
          <w:szCs w:val="24"/>
        </w:rPr>
        <w:t xml:space="preserve">or hospitalisation </w:t>
      </w:r>
      <w:r w:rsidR="00E70794" w:rsidRPr="00AA7C9E">
        <w:rPr>
          <w:rFonts w:ascii="Calibri" w:hAnsi="Calibri" w:cs="Calibri"/>
          <w:color w:val="000000" w:themeColor="text1"/>
          <w:sz w:val="24"/>
          <w:szCs w:val="24"/>
        </w:rPr>
        <w:t xml:space="preserve">for </w:t>
      </w:r>
      <w:r w:rsidRPr="00AA7C9E">
        <w:rPr>
          <w:rFonts w:ascii="Calibri" w:hAnsi="Calibri" w:cs="Calibri"/>
          <w:color w:val="000000" w:themeColor="text1"/>
          <w:sz w:val="24"/>
          <w:szCs w:val="24"/>
        </w:rPr>
        <w:t>vomiting or diarrhoea at any point in the first six months of life in an enrolled infant</w:t>
      </w:r>
    </w:p>
    <w:p w14:paraId="4AAD8E77" w14:textId="77777777" w:rsidR="0069702B" w:rsidRPr="00AA7C9E" w:rsidRDefault="0069702B" w:rsidP="00E214B5">
      <w:pPr>
        <w:spacing w:after="0" w:line="360" w:lineRule="auto"/>
        <w:rPr>
          <w:sz w:val="24"/>
          <w:szCs w:val="24"/>
        </w:rPr>
      </w:pPr>
    </w:p>
    <w:p w14:paraId="3D411F99" w14:textId="058ED2F4" w:rsidR="003435FF" w:rsidRPr="00AA7C9E" w:rsidRDefault="003435FF" w:rsidP="00E214B5">
      <w:pPr>
        <w:spacing w:after="0" w:line="360" w:lineRule="auto"/>
        <w:rPr>
          <w:sz w:val="24"/>
          <w:szCs w:val="24"/>
        </w:rPr>
      </w:pPr>
      <w:r w:rsidRPr="00AA7C9E">
        <w:rPr>
          <w:sz w:val="24"/>
          <w:szCs w:val="24"/>
        </w:rPr>
        <w:t xml:space="preserve">* As noted on the serious adverse event form by the </w:t>
      </w:r>
      <w:r w:rsidR="00263F2D" w:rsidRPr="00AA7C9E">
        <w:rPr>
          <w:sz w:val="24"/>
          <w:szCs w:val="24"/>
        </w:rPr>
        <w:t>senior team member completing this form</w:t>
      </w:r>
    </w:p>
    <w:p w14:paraId="0627ADE8" w14:textId="77777777" w:rsidR="003435FF" w:rsidRPr="00AA7C9E" w:rsidRDefault="003435FF" w:rsidP="00E214B5">
      <w:pPr>
        <w:spacing w:after="0" w:line="360" w:lineRule="auto"/>
        <w:rPr>
          <w:sz w:val="24"/>
          <w:szCs w:val="24"/>
        </w:rPr>
      </w:pPr>
    </w:p>
    <w:p w14:paraId="188B8439" w14:textId="0BA1002A" w:rsidR="00E214B5" w:rsidRPr="00AA7C9E" w:rsidRDefault="00E214B5" w:rsidP="00E214B5">
      <w:pPr>
        <w:spacing w:after="0" w:line="360" w:lineRule="auto"/>
        <w:rPr>
          <w:sz w:val="24"/>
          <w:szCs w:val="24"/>
        </w:rPr>
      </w:pPr>
      <w:r w:rsidRPr="00AA7C9E">
        <w:rPr>
          <w:sz w:val="24"/>
          <w:szCs w:val="24"/>
        </w:rPr>
        <w:lastRenderedPageBreak/>
        <w:t xml:space="preserve">Data will be presented </w:t>
      </w:r>
      <w:r w:rsidR="009A7075" w:rsidRPr="00AA7C9E">
        <w:rPr>
          <w:sz w:val="24"/>
          <w:szCs w:val="24"/>
        </w:rPr>
        <w:t xml:space="preserve">as </w:t>
      </w:r>
      <w:r w:rsidR="00C07E95" w:rsidRPr="00AA7C9E">
        <w:rPr>
          <w:sz w:val="24"/>
          <w:szCs w:val="24"/>
        </w:rPr>
        <w:t xml:space="preserve">risk ratios with 95% confidence intervals </w:t>
      </w:r>
      <w:r w:rsidRPr="00AA7C9E">
        <w:rPr>
          <w:sz w:val="24"/>
          <w:szCs w:val="24"/>
        </w:rPr>
        <w:t>as shown in</w:t>
      </w:r>
      <w:r w:rsidR="00AE2EDE" w:rsidRPr="00AA7C9E">
        <w:rPr>
          <w:sz w:val="24"/>
          <w:szCs w:val="24"/>
        </w:rPr>
        <w:t xml:space="preserve"> </w:t>
      </w:r>
      <w:r w:rsidR="00AE2EDE" w:rsidRPr="00262A6C">
        <w:rPr>
          <w:b/>
          <w:bCs/>
          <w:color w:val="1F3864" w:themeColor="accent1" w:themeShade="80"/>
          <w:sz w:val="24"/>
          <w:szCs w:val="24"/>
        </w:rPr>
        <w:t xml:space="preserve">Appendix </w:t>
      </w:r>
      <w:r w:rsidR="00984A64" w:rsidRPr="00262A6C">
        <w:rPr>
          <w:b/>
          <w:bCs/>
          <w:color w:val="1F3864" w:themeColor="accent1" w:themeShade="80"/>
          <w:sz w:val="24"/>
          <w:szCs w:val="24"/>
        </w:rPr>
        <w:t>4</w:t>
      </w:r>
      <w:r w:rsidR="00AE2EDE" w:rsidRPr="00262A6C">
        <w:rPr>
          <w:b/>
          <w:bCs/>
          <w:color w:val="1F3864" w:themeColor="accent1" w:themeShade="80"/>
          <w:sz w:val="24"/>
          <w:szCs w:val="24"/>
        </w:rPr>
        <w:t xml:space="preserve">: Serious adverse </w:t>
      </w:r>
      <w:proofErr w:type="gramStart"/>
      <w:r w:rsidR="00AE2EDE" w:rsidRPr="00262A6C">
        <w:rPr>
          <w:b/>
          <w:bCs/>
          <w:color w:val="1F3864" w:themeColor="accent1" w:themeShade="80"/>
          <w:sz w:val="24"/>
          <w:szCs w:val="24"/>
        </w:rPr>
        <w:t>events</w:t>
      </w:r>
      <w:r w:rsidR="002723BE" w:rsidRPr="00AA7C9E">
        <w:rPr>
          <w:rStyle w:val="Hyperlink"/>
          <w:color w:val="auto"/>
          <w:sz w:val="24"/>
          <w:szCs w:val="24"/>
          <w:u w:val="none"/>
        </w:rPr>
        <w:t xml:space="preserve">, </w:t>
      </w:r>
      <w:r w:rsidR="002723BE" w:rsidRPr="00AA7C9E">
        <w:rPr>
          <w:sz w:val="24"/>
          <w:szCs w:val="24"/>
        </w:rPr>
        <w:t>and</w:t>
      </w:r>
      <w:proofErr w:type="gramEnd"/>
      <w:r w:rsidR="002723BE" w:rsidRPr="00AA7C9E">
        <w:rPr>
          <w:sz w:val="24"/>
          <w:szCs w:val="24"/>
        </w:rPr>
        <w:t xml:space="preserve"> analysed using the methods described below for the primary outcome</w:t>
      </w:r>
      <w:r w:rsidR="00C07E95" w:rsidRPr="00AA7C9E">
        <w:rPr>
          <w:sz w:val="24"/>
          <w:szCs w:val="24"/>
        </w:rPr>
        <w:t>.</w:t>
      </w:r>
    </w:p>
    <w:p w14:paraId="5ED51A84" w14:textId="77777777" w:rsidR="00E214B5" w:rsidRPr="00AA7C9E" w:rsidRDefault="00E214B5" w:rsidP="00E214B5">
      <w:pPr>
        <w:spacing w:after="0" w:line="360" w:lineRule="auto"/>
        <w:rPr>
          <w:sz w:val="24"/>
          <w:szCs w:val="24"/>
        </w:rPr>
      </w:pPr>
    </w:p>
    <w:p w14:paraId="30D6F840" w14:textId="4B9EA189" w:rsidR="00BC5690" w:rsidRPr="00AA7C9E" w:rsidRDefault="002F22F8" w:rsidP="00F65100">
      <w:pPr>
        <w:pStyle w:val="Heading3"/>
        <w:spacing w:before="0" w:line="360" w:lineRule="auto"/>
        <w:rPr>
          <w:rFonts w:asciiTheme="minorHAnsi" w:hAnsiTheme="minorHAnsi" w:cstheme="minorHAnsi"/>
          <w:color w:val="000000" w:themeColor="text1"/>
        </w:rPr>
      </w:pPr>
      <w:bookmarkStart w:id="73" w:name="_Toc164957513"/>
      <w:bookmarkStart w:id="74" w:name="_Toc170375420"/>
      <w:r w:rsidRPr="00AA7C9E">
        <w:rPr>
          <w:rFonts w:asciiTheme="minorHAnsi" w:hAnsiTheme="minorHAnsi" w:cstheme="minorHAnsi"/>
          <w:color w:val="000000" w:themeColor="text1"/>
        </w:rPr>
        <w:t>5</w:t>
      </w:r>
      <w:r w:rsidR="00BC5690" w:rsidRPr="00AA7C9E">
        <w:rPr>
          <w:rFonts w:asciiTheme="minorHAnsi" w:hAnsiTheme="minorHAnsi" w:cstheme="minorHAnsi"/>
          <w:color w:val="000000" w:themeColor="text1"/>
        </w:rPr>
        <w:t>.</w:t>
      </w:r>
      <w:r w:rsidR="00AA7602" w:rsidRPr="00AA7C9E">
        <w:rPr>
          <w:rFonts w:asciiTheme="minorHAnsi" w:hAnsiTheme="minorHAnsi" w:cstheme="minorHAnsi"/>
          <w:color w:val="000000" w:themeColor="text1"/>
        </w:rPr>
        <w:t>2</w:t>
      </w:r>
      <w:r w:rsidR="00BC5690" w:rsidRPr="00AA7C9E">
        <w:rPr>
          <w:rFonts w:asciiTheme="minorHAnsi" w:hAnsiTheme="minorHAnsi" w:cstheme="minorHAnsi"/>
          <w:color w:val="000000" w:themeColor="text1"/>
        </w:rPr>
        <w:t>.</w:t>
      </w:r>
      <w:r w:rsidR="00013124" w:rsidRPr="00AA7C9E">
        <w:rPr>
          <w:rFonts w:asciiTheme="minorHAnsi" w:hAnsiTheme="minorHAnsi" w:cstheme="minorHAnsi"/>
          <w:color w:val="000000" w:themeColor="text1"/>
        </w:rPr>
        <w:t>2</w:t>
      </w:r>
      <w:r w:rsidR="00BC5690" w:rsidRPr="00AA7C9E">
        <w:rPr>
          <w:rFonts w:asciiTheme="minorHAnsi" w:hAnsiTheme="minorHAnsi" w:cstheme="minorHAnsi"/>
          <w:color w:val="000000" w:themeColor="text1"/>
        </w:rPr>
        <w:t xml:space="preserve"> Analysis of primary outcome</w:t>
      </w:r>
      <w:bookmarkEnd w:id="73"/>
      <w:bookmarkEnd w:id="74"/>
    </w:p>
    <w:p w14:paraId="1A100E8D" w14:textId="400BDA70" w:rsidR="00AA539B" w:rsidRPr="00AA7C9E" w:rsidRDefault="008F4A35" w:rsidP="00D4548D">
      <w:pPr>
        <w:spacing w:after="0" w:line="360" w:lineRule="auto"/>
        <w:rPr>
          <w:rFonts w:cstheme="minorHAnsi"/>
          <w:color w:val="000000" w:themeColor="text1"/>
          <w:sz w:val="24"/>
          <w:szCs w:val="24"/>
        </w:rPr>
      </w:pPr>
      <w:r w:rsidRPr="00AA7C9E">
        <w:rPr>
          <w:rFonts w:cstheme="minorHAnsi"/>
          <w:color w:val="000000" w:themeColor="text1"/>
          <w:sz w:val="24"/>
          <w:szCs w:val="24"/>
        </w:rPr>
        <w:t xml:space="preserve">The primary analysis </w:t>
      </w:r>
      <w:r w:rsidR="00367E35" w:rsidRPr="00AA7C9E">
        <w:rPr>
          <w:rFonts w:cstheme="minorHAnsi"/>
          <w:color w:val="000000" w:themeColor="text1"/>
          <w:sz w:val="24"/>
          <w:szCs w:val="24"/>
        </w:rPr>
        <w:t>will</w:t>
      </w:r>
      <w:r w:rsidRPr="00AA7C9E">
        <w:rPr>
          <w:rFonts w:cstheme="minorHAnsi"/>
          <w:color w:val="000000" w:themeColor="text1"/>
          <w:sz w:val="24"/>
          <w:szCs w:val="24"/>
        </w:rPr>
        <w:t xml:space="preserve"> assess the effect of the intervention </w:t>
      </w:r>
      <w:r w:rsidR="00367E35" w:rsidRPr="00AA7C9E">
        <w:rPr>
          <w:rFonts w:cstheme="minorHAnsi"/>
          <w:color w:val="000000" w:themeColor="text1"/>
          <w:sz w:val="24"/>
          <w:szCs w:val="24"/>
        </w:rPr>
        <w:t xml:space="preserve">compared with the </w:t>
      </w:r>
      <w:r w:rsidR="00CA1A0E" w:rsidRPr="00AA7C9E">
        <w:rPr>
          <w:rFonts w:cstheme="minorHAnsi"/>
          <w:color w:val="000000" w:themeColor="text1"/>
          <w:sz w:val="24"/>
          <w:szCs w:val="24"/>
        </w:rPr>
        <w:t xml:space="preserve">comparison </w:t>
      </w:r>
      <w:r w:rsidRPr="00AA7C9E">
        <w:rPr>
          <w:rFonts w:cstheme="minorHAnsi"/>
          <w:color w:val="000000" w:themeColor="text1"/>
          <w:sz w:val="24"/>
          <w:szCs w:val="24"/>
        </w:rPr>
        <w:t xml:space="preserve">group on </w:t>
      </w:r>
      <w:r w:rsidR="0071392A" w:rsidRPr="00AA7C9E">
        <w:rPr>
          <w:rFonts w:cstheme="minorHAnsi"/>
          <w:color w:val="000000" w:themeColor="text1"/>
          <w:sz w:val="24"/>
          <w:szCs w:val="24"/>
        </w:rPr>
        <w:t xml:space="preserve">a binary outcome, </w:t>
      </w:r>
      <w:r w:rsidRPr="00AA7C9E">
        <w:rPr>
          <w:rFonts w:cstheme="minorHAnsi"/>
          <w:color w:val="000000" w:themeColor="text1"/>
          <w:sz w:val="24"/>
          <w:szCs w:val="24"/>
        </w:rPr>
        <w:t xml:space="preserve">wasting-free survival at 6 </w:t>
      </w:r>
      <w:r w:rsidR="006319DB" w:rsidRPr="00AA7C9E">
        <w:rPr>
          <w:rFonts w:cstheme="minorHAnsi"/>
          <w:color w:val="000000" w:themeColor="text1"/>
          <w:sz w:val="24"/>
          <w:szCs w:val="24"/>
        </w:rPr>
        <w:t xml:space="preserve">completed </w:t>
      </w:r>
      <w:r w:rsidRPr="00AA7C9E">
        <w:rPr>
          <w:rFonts w:cstheme="minorHAnsi"/>
          <w:color w:val="000000" w:themeColor="text1"/>
          <w:sz w:val="24"/>
          <w:szCs w:val="24"/>
        </w:rPr>
        <w:t>months of age</w:t>
      </w:r>
      <w:r w:rsidR="00B20B35" w:rsidRPr="00AA7C9E">
        <w:rPr>
          <w:rFonts w:cstheme="minorHAnsi"/>
          <w:color w:val="000000" w:themeColor="text1"/>
          <w:sz w:val="24"/>
          <w:szCs w:val="24"/>
        </w:rPr>
        <w:t xml:space="preserve"> (see </w:t>
      </w:r>
      <w:r w:rsidR="00FA4A9C" w:rsidRPr="00AA7C9E">
        <w:rPr>
          <w:rFonts w:cstheme="minorHAnsi"/>
          <w:b/>
          <w:bCs/>
          <w:color w:val="1F3864" w:themeColor="accent1" w:themeShade="80"/>
          <w:sz w:val="24"/>
          <w:szCs w:val="24"/>
        </w:rPr>
        <w:t xml:space="preserve">Appendix </w:t>
      </w:r>
      <w:r w:rsidR="00984A64" w:rsidRPr="00AA7C9E">
        <w:rPr>
          <w:rFonts w:cstheme="minorHAnsi"/>
          <w:b/>
          <w:bCs/>
          <w:color w:val="1F3864" w:themeColor="accent1" w:themeShade="80"/>
          <w:sz w:val="24"/>
          <w:szCs w:val="24"/>
        </w:rPr>
        <w:t>5</w:t>
      </w:r>
      <w:r w:rsidR="00FA4A9C" w:rsidRPr="00AA7C9E">
        <w:rPr>
          <w:rFonts w:cstheme="minorHAnsi"/>
          <w:b/>
          <w:bCs/>
          <w:color w:val="1F3864" w:themeColor="accent1" w:themeShade="80"/>
          <w:sz w:val="24"/>
          <w:szCs w:val="24"/>
        </w:rPr>
        <w:t>: Analysis of primary outcome</w:t>
      </w:r>
      <w:r w:rsidR="00020759" w:rsidRPr="00AA7C9E">
        <w:rPr>
          <w:rFonts w:cstheme="minorHAnsi"/>
          <w:color w:val="000000" w:themeColor="text1"/>
          <w:sz w:val="24"/>
          <w:szCs w:val="24"/>
        </w:rPr>
        <w:t>)</w:t>
      </w:r>
      <w:r w:rsidRPr="00AA7C9E">
        <w:rPr>
          <w:rFonts w:cstheme="minorHAnsi"/>
          <w:color w:val="000000" w:themeColor="text1"/>
          <w:sz w:val="24"/>
          <w:szCs w:val="24"/>
        </w:rPr>
        <w:t xml:space="preserve">. </w:t>
      </w:r>
    </w:p>
    <w:p w14:paraId="0FC02EE3" w14:textId="77777777" w:rsidR="00AA539B" w:rsidRPr="00AA7C9E" w:rsidRDefault="00AA539B" w:rsidP="00D4548D">
      <w:pPr>
        <w:spacing w:after="0" w:line="360" w:lineRule="auto"/>
        <w:rPr>
          <w:rFonts w:cstheme="minorHAnsi"/>
          <w:color w:val="000000" w:themeColor="text1"/>
          <w:sz w:val="24"/>
          <w:szCs w:val="24"/>
        </w:rPr>
      </w:pPr>
    </w:p>
    <w:p w14:paraId="5D4E63C0" w14:textId="77777777" w:rsidR="00D51247" w:rsidRPr="00AA7C9E" w:rsidRDefault="00A53D97" w:rsidP="00F65100">
      <w:pPr>
        <w:spacing w:after="0" w:line="360" w:lineRule="auto"/>
        <w:rPr>
          <w:rFonts w:cstheme="minorHAnsi"/>
          <w:color w:val="000000" w:themeColor="text1"/>
          <w:sz w:val="24"/>
          <w:szCs w:val="24"/>
        </w:rPr>
      </w:pPr>
      <w:r w:rsidRPr="00AA7C9E">
        <w:rPr>
          <w:rFonts w:cstheme="minorHAnsi"/>
          <w:color w:val="000000" w:themeColor="text1"/>
          <w:sz w:val="24"/>
          <w:szCs w:val="24"/>
        </w:rPr>
        <w:t xml:space="preserve">The intervention </w:t>
      </w:r>
      <w:r w:rsidR="00D41E2D" w:rsidRPr="00AA7C9E">
        <w:rPr>
          <w:rFonts w:cstheme="minorHAnsi"/>
          <w:color w:val="000000" w:themeColor="text1"/>
          <w:sz w:val="24"/>
          <w:szCs w:val="24"/>
        </w:rPr>
        <w:t>group</w:t>
      </w:r>
      <w:r w:rsidRPr="00AA7C9E">
        <w:rPr>
          <w:rFonts w:cstheme="minorHAnsi"/>
          <w:color w:val="000000" w:themeColor="text1"/>
          <w:sz w:val="24"/>
          <w:szCs w:val="24"/>
        </w:rPr>
        <w:t xml:space="preserve"> will be compared against the control </w:t>
      </w:r>
      <w:r w:rsidR="00D41E2D" w:rsidRPr="00AA7C9E">
        <w:rPr>
          <w:rFonts w:cstheme="minorHAnsi"/>
          <w:color w:val="000000" w:themeColor="text1"/>
          <w:sz w:val="24"/>
          <w:szCs w:val="24"/>
        </w:rPr>
        <w:t>group</w:t>
      </w:r>
      <w:r w:rsidRPr="00AA7C9E">
        <w:rPr>
          <w:rFonts w:cstheme="minorHAnsi"/>
          <w:color w:val="000000" w:themeColor="text1"/>
          <w:sz w:val="24"/>
          <w:szCs w:val="24"/>
        </w:rPr>
        <w:t xml:space="preserve"> for the primary outcome using </w:t>
      </w:r>
      <w:r w:rsidR="00E44C46" w:rsidRPr="00AA7C9E">
        <w:rPr>
          <w:rFonts w:cstheme="minorHAnsi"/>
          <w:color w:val="000000" w:themeColor="text1"/>
          <w:sz w:val="24"/>
          <w:szCs w:val="24"/>
        </w:rPr>
        <w:t xml:space="preserve">unadjusted and adjusted </w:t>
      </w:r>
      <w:r w:rsidRPr="00AA7C9E">
        <w:rPr>
          <w:rFonts w:cstheme="minorHAnsi"/>
          <w:color w:val="000000" w:themeColor="text1"/>
          <w:sz w:val="24"/>
          <w:szCs w:val="24"/>
        </w:rPr>
        <w:t>risk ratios with 95% CIs.</w:t>
      </w:r>
      <w:r w:rsidR="0014137B" w:rsidRPr="00AA7C9E">
        <w:rPr>
          <w:rFonts w:cstheme="minorHAnsi"/>
          <w:color w:val="000000" w:themeColor="text1"/>
          <w:sz w:val="24"/>
          <w:szCs w:val="24"/>
        </w:rPr>
        <w:t xml:space="preserve"> </w:t>
      </w:r>
      <w:r w:rsidR="00E85622" w:rsidRPr="00AA7C9E">
        <w:rPr>
          <w:rFonts w:cstheme="minorHAnsi"/>
          <w:color w:val="000000" w:themeColor="text1"/>
          <w:sz w:val="24"/>
          <w:szCs w:val="24"/>
        </w:rPr>
        <w:t xml:space="preserve">To account for </w:t>
      </w:r>
      <w:r w:rsidR="00A31616" w:rsidRPr="00AA7C9E">
        <w:rPr>
          <w:rFonts w:cstheme="minorHAnsi"/>
          <w:color w:val="000000" w:themeColor="text1"/>
          <w:sz w:val="24"/>
          <w:szCs w:val="24"/>
        </w:rPr>
        <w:t xml:space="preserve">the potential </w:t>
      </w:r>
      <w:r w:rsidR="00E85622" w:rsidRPr="00AA7C9E">
        <w:rPr>
          <w:rFonts w:cstheme="minorHAnsi"/>
          <w:color w:val="000000" w:themeColor="text1"/>
          <w:sz w:val="24"/>
          <w:szCs w:val="24"/>
        </w:rPr>
        <w:t xml:space="preserve">clustering </w:t>
      </w:r>
      <w:r w:rsidR="00A31616" w:rsidRPr="00AA7C9E">
        <w:rPr>
          <w:rFonts w:cstheme="minorHAnsi"/>
          <w:color w:val="000000" w:themeColor="text1"/>
          <w:sz w:val="24"/>
          <w:szCs w:val="24"/>
        </w:rPr>
        <w:t>introduced by including twin births</w:t>
      </w:r>
      <w:r w:rsidR="00793FB8" w:rsidRPr="00AA7C9E">
        <w:rPr>
          <w:rFonts w:cstheme="minorHAnsi"/>
          <w:color w:val="000000" w:themeColor="text1"/>
          <w:sz w:val="24"/>
          <w:szCs w:val="24"/>
        </w:rPr>
        <w:t xml:space="preserve"> and repeated pregnancies</w:t>
      </w:r>
      <w:r w:rsidR="007673EF" w:rsidRPr="00AA7C9E">
        <w:rPr>
          <w:rFonts w:cstheme="minorHAnsi"/>
          <w:color w:val="000000" w:themeColor="text1"/>
          <w:sz w:val="24"/>
          <w:szCs w:val="24"/>
        </w:rPr>
        <w:t xml:space="preserve"> in the same woman</w:t>
      </w:r>
      <w:r w:rsidR="00A31616" w:rsidRPr="00AA7C9E">
        <w:rPr>
          <w:rFonts w:cstheme="minorHAnsi"/>
          <w:color w:val="000000" w:themeColor="text1"/>
          <w:sz w:val="24"/>
          <w:szCs w:val="24"/>
        </w:rPr>
        <w:t xml:space="preserve">, </w:t>
      </w:r>
    </w:p>
    <w:p w14:paraId="336F1B93" w14:textId="119AEC7C" w:rsidR="00567C49" w:rsidRPr="00AA7C9E" w:rsidRDefault="00D51247" w:rsidP="00F65100">
      <w:pPr>
        <w:spacing w:after="0" w:line="360" w:lineRule="auto"/>
        <w:rPr>
          <w:rFonts w:cstheme="minorHAnsi"/>
          <w:color w:val="000000" w:themeColor="text1"/>
          <w:sz w:val="24"/>
          <w:szCs w:val="24"/>
        </w:rPr>
      </w:pPr>
      <w:r w:rsidRPr="00AA7C9E">
        <w:rPr>
          <w:rStyle w:val="cf01"/>
          <w:rFonts w:asciiTheme="minorHAnsi" w:hAnsiTheme="minorHAnsi" w:cstheme="minorHAnsi"/>
          <w:sz w:val="24"/>
          <w:szCs w:val="24"/>
        </w:rPr>
        <w:t>generalized estimating equations with a logit link will be used for the adjusted analyses, with the mother included as a cluster and all of the other factors included in the stratified randomisation (site, AGA or SGA, term or preterm, singleton or multiple birth) included as covariates. The QIC (quasi</w:t>
      </w:r>
      <w:r w:rsidR="00DF1AF8" w:rsidRPr="00AA7C9E">
        <w:rPr>
          <w:rStyle w:val="cf01"/>
          <w:rFonts w:asciiTheme="minorHAnsi" w:hAnsiTheme="minorHAnsi" w:cstheme="minorHAnsi"/>
          <w:sz w:val="24"/>
          <w:szCs w:val="24"/>
        </w:rPr>
        <w:t>-</w:t>
      </w:r>
      <w:r w:rsidRPr="00AA7C9E">
        <w:rPr>
          <w:rStyle w:val="cf01"/>
          <w:rFonts w:asciiTheme="minorHAnsi" w:hAnsiTheme="minorHAnsi" w:cstheme="minorHAnsi"/>
          <w:sz w:val="24"/>
          <w:szCs w:val="24"/>
        </w:rPr>
        <w:t>likelihood under the independence model c</w:t>
      </w:r>
      <w:r w:rsidR="00DF1AF8" w:rsidRPr="00AA7C9E">
        <w:rPr>
          <w:rStyle w:val="cf01"/>
          <w:rFonts w:asciiTheme="minorHAnsi" w:hAnsiTheme="minorHAnsi" w:cstheme="minorHAnsi"/>
          <w:sz w:val="24"/>
          <w:szCs w:val="24"/>
        </w:rPr>
        <w:t>r</w:t>
      </w:r>
      <w:r w:rsidRPr="00AA7C9E">
        <w:rPr>
          <w:rStyle w:val="cf01"/>
          <w:rFonts w:asciiTheme="minorHAnsi" w:hAnsiTheme="minorHAnsi" w:cstheme="minorHAnsi"/>
          <w:sz w:val="24"/>
          <w:szCs w:val="24"/>
        </w:rPr>
        <w:t>iterion) will be used to choose between an independence, exchangeable and unstructured correlation structure</w:t>
      </w:r>
      <w:r w:rsidR="00DF1AF8" w:rsidRPr="00AA7C9E">
        <w:rPr>
          <w:rStyle w:val="cf01"/>
          <w:rFonts w:asciiTheme="minorHAnsi" w:hAnsiTheme="minorHAnsi" w:cstheme="minorHAnsi"/>
          <w:sz w:val="24"/>
          <w:szCs w:val="24"/>
        </w:rPr>
        <w:t xml:space="preserve"> </w:t>
      </w:r>
      <w:r w:rsidR="003B6D72" w:rsidRPr="00AA7C9E">
        <w:rPr>
          <w:rStyle w:val="cf01"/>
          <w:rFonts w:asciiTheme="minorHAnsi" w:hAnsiTheme="minorHAnsi" w:cstheme="minorHAnsi"/>
          <w:sz w:val="24"/>
          <w:szCs w:val="24"/>
        </w:rPr>
        <w:t>(Cui 2007)</w:t>
      </w:r>
      <w:r w:rsidRPr="00AA7C9E">
        <w:rPr>
          <w:rStyle w:val="cf01"/>
          <w:rFonts w:asciiTheme="minorHAnsi" w:hAnsiTheme="minorHAnsi" w:cstheme="minorHAnsi"/>
          <w:sz w:val="24"/>
          <w:szCs w:val="24"/>
        </w:rPr>
        <w:t>.</w:t>
      </w:r>
      <w:r w:rsidR="003B6D72" w:rsidRPr="00AA7C9E">
        <w:rPr>
          <w:rStyle w:val="cf01"/>
          <w:rFonts w:asciiTheme="minorHAnsi" w:hAnsiTheme="minorHAnsi" w:cstheme="minorHAnsi"/>
          <w:sz w:val="24"/>
          <w:szCs w:val="24"/>
        </w:rPr>
        <w:t xml:space="preserve"> </w:t>
      </w:r>
      <w:r w:rsidR="002358B2" w:rsidRPr="00AA7C9E">
        <w:rPr>
          <w:rFonts w:cstheme="minorHAnsi"/>
          <w:color w:val="000000" w:themeColor="text1"/>
          <w:sz w:val="24"/>
          <w:szCs w:val="24"/>
        </w:rPr>
        <w:t>The resulting estimated co</w:t>
      </w:r>
      <w:r w:rsidR="00FC1C00" w:rsidRPr="00AA7C9E">
        <w:rPr>
          <w:rFonts w:cstheme="minorHAnsi"/>
          <w:color w:val="000000" w:themeColor="text1"/>
          <w:sz w:val="24"/>
          <w:szCs w:val="24"/>
        </w:rPr>
        <w:t>efficients</w:t>
      </w:r>
      <w:r w:rsidR="007E6186" w:rsidRPr="00AA7C9E">
        <w:rPr>
          <w:rFonts w:cstheme="minorHAnsi"/>
          <w:color w:val="000000" w:themeColor="text1"/>
          <w:sz w:val="24"/>
          <w:szCs w:val="24"/>
        </w:rPr>
        <w:t xml:space="preserve"> (on the log odds scale)</w:t>
      </w:r>
      <w:r w:rsidR="0057589A" w:rsidRPr="00AA7C9E">
        <w:rPr>
          <w:rFonts w:cstheme="minorHAnsi"/>
          <w:color w:val="000000" w:themeColor="text1"/>
          <w:sz w:val="24"/>
          <w:szCs w:val="24"/>
        </w:rPr>
        <w:t xml:space="preserve"> will be converted to risk ratios</w:t>
      </w:r>
      <w:r w:rsidR="007E6186" w:rsidRPr="00AA7C9E">
        <w:rPr>
          <w:rFonts w:cstheme="minorHAnsi"/>
          <w:color w:val="000000" w:themeColor="text1"/>
          <w:sz w:val="24"/>
          <w:szCs w:val="24"/>
        </w:rPr>
        <w:t xml:space="preserve"> via the predicted risks</w:t>
      </w:r>
      <w:r w:rsidR="0057589A" w:rsidRPr="00AA7C9E">
        <w:rPr>
          <w:rFonts w:cstheme="minorHAnsi"/>
          <w:color w:val="000000" w:themeColor="text1"/>
          <w:sz w:val="24"/>
          <w:szCs w:val="24"/>
        </w:rPr>
        <w:t xml:space="preserve">, and the uncertainty about the </w:t>
      </w:r>
      <w:r w:rsidR="007E6186" w:rsidRPr="00AA7C9E">
        <w:rPr>
          <w:rFonts w:cstheme="minorHAnsi"/>
          <w:color w:val="000000" w:themeColor="text1"/>
          <w:sz w:val="24"/>
          <w:szCs w:val="24"/>
        </w:rPr>
        <w:t>res</w:t>
      </w:r>
      <w:r w:rsidR="00435AC3" w:rsidRPr="00AA7C9E">
        <w:rPr>
          <w:rFonts w:cstheme="minorHAnsi"/>
          <w:color w:val="000000" w:themeColor="text1"/>
          <w:sz w:val="24"/>
          <w:szCs w:val="24"/>
        </w:rPr>
        <w:t>ulting risk ratios</w:t>
      </w:r>
      <w:r w:rsidR="0057589A" w:rsidRPr="00AA7C9E">
        <w:rPr>
          <w:rFonts w:cstheme="minorHAnsi"/>
          <w:color w:val="000000" w:themeColor="text1"/>
          <w:sz w:val="24"/>
          <w:szCs w:val="24"/>
        </w:rPr>
        <w:t xml:space="preserve"> estimated using the delta method.</w:t>
      </w:r>
      <w:r w:rsidR="006E556B" w:rsidRPr="00AA7C9E">
        <w:rPr>
          <w:rFonts w:cstheme="minorHAnsi"/>
          <w:color w:val="000000" w:themeColor="text1"/>
          <w:sz w:val="24"/>
          <w:szCs w:val="24"/>
        </w:rPr>
        <w:t xml:space="preserve"> </w:t>
      </w:r>
    </w:p>
    <w:p w14:paraId="5B788C72" w14:textId="77777777" w:rsidR="00093922" w:rsidRPr="00AA7C9E" w:rsidRDefault="00093922" w:rsidP="00F65100">
      <w:pPr>
        <w:spacing w:after="0" w:line="360" w:lineRule="auto"/>
        <w:rPr>
          <w:rFonts w:cstheme="minorHAnsi"/>
          <w:color w:val="000000" w:themeColor="text1"/>
          <w:sz w:val="24"/>
          <w:szCs w:val="24"/>
        </w:rPr>
      </w:pPr>
    </w:p>
    <w:p w14:paraId="37720A17" w14:textId="7DEA7E62" w:rsidR="009A36CB" w:rsidRPr="00AA7C9E" w:rsidRDefault="002F22F8" w:rsidP="00F65100">
      <w:pPr>
        <w:pStyle w:val="Heading3"/>
        <w:spacing w:before="0" w:line="360" w:lineRule="auto"/>
        <w:rPr>
          <w:rFonts w:asciiTheme="minorHAnsi" w:hAnsiTheme="minorHAnsi" w:cstheme="minorHAnsi"/>
          <w:color w:val="000000" w:themeColor="text1"/>
        </w:rPr>
      </w:pPr>
      <w:bookmarkStart w:id="75" w:name="_Toc164957514"/>
      <w:bookmarkStart w:id="76" w:name="_Toc170375421"/>
      <w:r w:rsidRPr="00AA7C9E">
        <w:rPr>
          <w:rFonts w:asciiTheme="minorHAnsi" w:hAnsiTheme="minorHAnsi" w:cstheme="minorHAnsi"/>
          <w:color w:val="000000" w:themeColor="text1"/>
        </w:rPr>
        <w:t>5</w:t>
      </w:r>
      <w:r w:rsidR="009A36CB" w:rsidRPr="00AA7C9E">
        <w:rPr>
          <w:rFonts w:asciiTheme="minorHAnsi" w:hAnsiTheme="minorHAnsi" w:cstheme="minorHAnsi"/>
          <w:color w:val="000000" w:themeColor="text1"/>
        </w:rPr>
        <w:t>.</w:t>
      </w:r>
      <w:r w:rsidR="00AA7602" w:rsidRPr="00AA7C9E">
        <w:rPr>
          <w:rFonts w:asciiTheme="minorHAnsi" w:hAnsiTheme="minorHAnsi" w:cstheme="minorHAnsi"/>
          <w:color w:val="000000" w:themeColor="text1"/>
        </w:rPr>
        <w:t>2</w:t>
      </w:r>
      <w:r w:rsidR="009A36CB" w:rsidRPr="00AA7C9E">
        <w:rPr>
          <w:rFonts w:asciiTheme="minorHAnsi" w:hAnsiTheme="minorHAnsi" w:cstheme="minorHAnsi"/>
          <w:color w:val="000000" w:themeColor="text1"/>
        </w:rPr>
        <w:t>.</w:t>
      </w:r>
      <w:r w:rsidR="00013124" w:rsidRPr="00AA7C9E">
        <w:rPr>
          <w:rFonts w:asciiTheme="minorHAnsi" w:hAnsiTheme="minorHAnsi" w:cstheme="minorHAnsi"/>
          <w:color w:val="000000" w:themeColor="text1"/>
        </w:rPr>
        <w:t>3</w:t>
      </w:r>
      <w:r w:rsidR="009A36CB" w:rsidRPr="00AA7C9E">
        <w:rPr>
          <w:rFonts w:asciiTheme="minorHAnsi" w:hAnsiTheme="minorHAnsi" w:cstheme="minorHAnsi"/>
          <w:color w:val="000000" w:themeColor="text1"/>
        </w:rPr>
        <w:t xml:space="preserve"> Analysis of secondary outcomes</w:t>
      </w:r>
      <w:bookmarkEnd w:id="75"/>
      <w:bookmarkEnd w:id="76"/>
    </w:p>
    <w:p w14:paraId="32D744DA" w14:textId="52C818EC" w:rsidR="009C3786" w:rsidRPr="00AA7C9E" w:rsidRDefault="009C3786" w:rsidP="00F65100">
      <w:pPr>
        <w:spacing w:after="0" w:line="360" w:lineRule="auto"/>
        <w:rPr>
          <w:rFonts w:cstheme="minorHAnsi"/>
          <w:color w:val="000000" w:themeColor="text1"/>
          <w:sz w:val="24"/>
          <w:szCs w:val="24"/>
        </w:rPr>
      </w:pPr>
      <w:r w:rsidRPr="00AA7C9E">
        <w:rPr>
          <w:rFonts w:cstheme="minorHAnsi"/>
          <w:color w:val="000000" w:themeColor="text1"/>
          <w:sz w:val="24"/>
          <w:szCs w:val="24"/>
        </w:rPr>
        <w:t>The secondary analyses are to determine the effect of intervention on</w:t>
      </w:r>
      <w:r w:rsidR="00CB3370" w:rsidRPr="00AA7C9E">
        <w:rPr>
          <w:rFonts w:cstheme="minorHAnsi"/>
          <w:color w:val="000000" w:themeColor="text1"/>
          <w:sz w:val="24"/>
          <w:szCs w:val="24"/>
        </w:rPr>
        <w:t xml:space="preserve"> </w:t>
      </w:r>
      <w:r w:rsidR="00E70794" w:rsidRPr="00AA7C9E">
        <w:rPr>
          <w:rFonts w:cstheme="minorHAnsi"/>
          <w:color w:val="000000" w:themeColor="text1"/>
          <w:sz w:val="24"/>
          <w:szCs w:val="24"/>
        </w:rPr>
        <w:t xml:space="preserve">mortality, </w:t>
      </w:r>
      <w:r w:rsidR="008F7B03" w:rsidRPr="00AA7C9E">
        <w:rPr>
          <w:rFonts w:cstheme="minorHAnsi"/>
          <w:color w:val="000000" w:themeColor="text1"/>
          <w:sz w:val="24"/>
          <w:szCs w:val="24"/>
        </w:rPr>
        <w:t xml:space="preserve">wasting, severe wasting, </w:t>
      </w:r>
      <w:r w:rsidRPr="00AA7C9E">
        <w:rPr>
          <w:rFonts w:cstheme="minorHAnsi"/>
          <w:color w:val="000000" w:themeColor="text1"/>
          <w:sz w:val="24"/>
          <w:szCs w:val="24"/>
        </w:rPr>
        <w:t xml:space="preserve">underweight, concurrent wasting and stunting, </w:t>
      </w:r>
      <w:r w:rsidR="006319DB" w:rsidRPr="00AA7C9E">
        <w:rPr>
          <w:rFonts w:cstheme="minorHAnsi"/>
          <w:color w:val="000000" w:themeColor="text1"/>
          <w:sz w:val="24"/>
          <w:szCs w:val="24"/>
        </w:rPr>
        <w:t xml:space="preserve">and </w:t>
      </w:r>
      <w:r w:rsidRPr="00AA7C9E">
        <w:rPr>
          <w:rFonts w:cstheme="minorHAnsi"/>
          <w:color w:val="000000" w:themeColor="text1"/>
          <w:sz w:val="24"/>
          <w:szCs w:val="24"/>
        </w:rPr>
        <w:t>morbidity</w:t>
      </w:r>
      <w:r w:rsidR="00E87241" w:rsidRPr="00AA7C9E">
        <w:rPr>
          <w:rFonts w:cstheme="minorHAnsi"/>
          <w:color w:val="000000" w:themeColor="text1"/>
          <w:sz w:val="24"/>
          <w:szCs w:val="24"/>
        </w:rPr>
        <w:t xml:space="preserve">, </w:t>
      </w:r>
      <w:r w:rsidR="008F7B03" w:rsidRPr="00AA7C9E">
        <w:rPr>
          <w:rFonts w:cstheme="minorHAnsi"/>
          <w:color w:val="000000" w:themeColor="text1"/>
          <w:sz w:val="24"/>
          <w:szCs w:val="24"/>
        </w:rPr>
        <w:t>measured</w:t>
      </w:r>
      <w:r w:rsidRPr="00AA7C9E">
        <w:rPr>
          <w:rFonts w:cstheme="minorHAnsi"/>
          <w:color w:val="000000" w:themeColor="text1"/>
          <w:sz w:val="24"/>
          <w:szCs w:val="24"/>
        </w:rPr>
        <w:t xml:space="preserve"> </w:t>
      </w:r>
      <w:r w:rsidR="00461A8B" w:rsidRPr="00AA7C9E">
        <w:rPr>
          <w:rFonts w:cstheme="minorHAnsi"/>
          <w:color w:val="000000" w:themeColor="text1"/>
          <w:sz w:val="24"/>
          <w:szCs w:val="24"/>
        </w:rPr>
        <w:t>at</w:t>
      </w:r>
      <w:r w:rsidRPr="00AA7C9E">
        <w:rPr>
          <w:rFonts w:cstheme="minorHAnsi"/>
          <w:color w:val="000000" w:themeColor="text1"/>
          <w:sz w:val="24"/>
          <w:szCs w:val="24"/>
        </w:rPr>
        <w:t xml:space="preserve"> 6 </w:t>
      </w:r>
      <w:r w:rsidR="006D0D68" w:rsidRPr="00AA7C9E">
        <w:rPr>
          <w:rFonts w:cstheme="minorHAnsi"/>
          <w:color w:val="000000" w:themeColor="text1"/>
          <w:sz w:val="24"/>
          <w:szCs w:val="24"/>
        </w:rPr>
        <w:t xml:space="preserve">completed </w:t>
      </w:r>
      <w:r w:rsidRPr="00AA7C9E">
        <w:rPr>
          <w:rFonts w:cstheme="minorHAnsi"/>
          <w:color w:val="000000" w:themeColor="text1"/>
          <w:sz w:val="24"/>
          <w:szCs w:val="24"/>
        </w:rPr>
        <w:t>months of life</w:t>
      </w:r>
      <w:r w:rsidR="00D72B84">
        <w:rPr>
          <w:rFonts w:cstheme="minorHAnsi"/>
          <w:color w:val="000000" w:themeColor="text1"/>
          <w:sz w:val="24"/>
          <w:szCs w:val="24"/>
        </w:rPr>
        <w:t>,</w:t>
      </w:r>
      <w:r w:rsidR="00887980" w:rsidRPr="00AA7C9E">
        <w:rPr>
          <w:rFonts w:cstheme="minorHAnsi"/>
          <w:color w:val="000000" w:themeColor="text1"/>
          <w:sz w:val="24"/>
          <w:szCs w:val="24"/>
        </w:rPr>
        <w:t xml:space="preserve"> </w:t>
      </w:r>
      <w:r w:rsidR="00011F4C" w:rsidRPr="00AA7C9E">
        <w:rPr>
          <w:rFonts w:cstheme="minorHAnsi"/>
          <w:color w:val="000000" w:themeColor="text1"/>
          <w:sz w:val="24"/>
          <w:szCs w:val="24"/>
        </w:rPr>
        <w:t xml:space="preserve">and breastfeeding </w:t>
      </w:r>
      <w:r w:rsidR="000B2880">
        <w:rPr>
          <w:rFonts w:cstheme="minorHAnsi"/>
          <w:color w:val="000000" w:themeColor="text1"/>
          <w:sz w:val="24"/>
          <w:szCs w:val="24"/>
        </w:rPr>
        <w:t>practice</w:t>
      </w:r>
      <w:r w:rsidR="00011F4C" w:rsidRPr="00AA7C9E">
        <w:rPr>
          <w:rFonts w:cstheme="minorHAnsi"/>
          <w:color w:val="000000" w:themeColor="text1"/>
          <w:sz w:val="24"/>
          <w:szCs w:val="24"/>
        </w:rPr>
        <w:t xml:space="preserve"> measured at 5 </w:t>
      </w:r>
      <w:r w:rsidR="008C7929" w:rsidRPr="00AA7C9E">
        <w:rPr>
          <w:rFonts w:cstheme="minorHAnsi"/>
          <w:color w:val="000000" w:themeColor="text1"/>
          <w:sz w:val="24"/>
          <w:szCs w:val="24"/>
        </w:rPr>
        <w:t xml:space="preserve">completed months </w:t>
      </w:r>
      <w:r w:rsidR="00887980" w:rsidRPr="00AA7C9E">
        <w:rPr>
          <w:rFonts w:cstheme="minorHAnsi"/>
          <w:color w:val="000000" w:themeColor="text1"/>
          <w:sz w:val="24"/>
          <w:szCs w:val="24"/>
        </w:rPr>
        <w:t xml:space="preserve">(see </w:t>
      </w:r>
      <w:r w:rsidR="00FA4A9C" w:rsidRPr="00AA7C9E">
        <w:rPr>
          <w:rFonts w:cstheme="minorHAnsi"/>
          <w:b/>
          <w:bCs/>
          <w:color w:val="1F3864" w:themeColor="accent1" w:themeShade="80"/>
          <w:sz w:val="24"/>
          <w:szCs w:val="24"/>
        </w:rPr>
        <w:t xml:space="preserve">Appendix </w:t>
      </w:r>
      <w:r w:rsidR="00984A64" w:rsidRPr="00AA7C9E">
        <w:rPr>
          <w:rFonts w:cstheme="minorHAnsi"/>
          <w:b/>
          <w:bCs/>
          <w:color w:val="1F3864" w:themeColor="accent1" w:themeShade="80"/>
          <w:sz w:val="24"/>
          <w:szCs w:val="24"/>
        </w:rPr>
        <w:t>6</w:t>
      </w:r>
      <w:r w:rsidR="00FA4A9C" w:rsidRPr="00AA7C9E">
        <w:rPr>
          <w:rFonts w:cstheme="minorHAnsi"/>
          <w:b/>
          <w:bCs/>
          <w:color w:val="1F3864" w:themeColor="accent1" w:themeShade="80"/>
          <w:sz w:val="24"/>
          <w:szCs w:val="24"/>
        </w:rPr>
        <w:t>: Analyses of secondary outcomes</w:t>
      </w:r>
      <w:r w:rsidR="00887980" w:rsidRPr="00AA7C9E">
        <w:rPr>
          <w:rFonts w:cstheme="minorHAnsi"/>
          <w:color w:val="000000" w:themeColor="text1"/>
          <w:sz w:val="24"/>
          <w:szCs w:val="24"/>
        </w:rPr>
        <w:t>)</w:t>
      </w:r>
      <w:r w:rsidRPr="00AA7C9E">
        <w:rPr>
          <w:rFonts w:cstheme="minorHAnsi"/>
          <w:color w:val="000000" w:themeColor="text1"/>
          <w:sz w:val="24"/>
          <w:szCs w:val="24"/>
        </w:rPr>
        <w:t xml:space="preserve">. In addition, we will assess and report the proportion of infants in the intervention </w:t>
      </w:r>
      <w:r w:rsidR="00D41E2D" w:rsidRPr="00AA7C9E">
        <w:rPr>
          <w:rFonts w:cstheme="minorHAnsi"/>
          <w:color w:val="000000" w:themeColor="text1"/>
          <w:sz w:val="24"/>
          <w:szCs w:val="24"/>
        </w:rPr>
        <w:t>group</w:t>
      </w:r>
      <w:r w:rsidRPr="00AA7C9E">
        <w:rPr>
          <w:rFonts w:cstheme="minorHAnsi"/>
          <w:color w:val="000000" w:themeColor="text1"/>
          <w:sz w:val="24"/>
          <w:szCs w:val="24"/>
        </w:rPr>
        <w:t xml:space="preserve"> who require a </w:t>
      </w:r>
      <w:r w:rsidR="00A02291" w:rsidRPr="00AA7C9E">
        <w:rPr>
          <w:rFonts w:cstheme="minorHAnsi"/>
          <w:color w:val="000000" w:themeColor="text1"/>
          <w:sz w:val="24"/>
          <w:szCs w:val="24"/>
        </w:rPr>
        <w:t xml:space="preserve">nutritional </w:t>
      </w:r>
      <w:r w:rsidR="00A82303" w:rsidRPr="00AA7C9E">
        <w:rPr>
          <w:rFonts w:cstheme="minorHAnsi"/>
          <w:color w:val="000000" w:themeColor="text1"/>
          <w:sz w:val="24"/>
          <w:szCs w:val="24"/>
        </w:rPr>
        <w:t>milk supplement</w:t>
      </w:r>
      <w:r w:rsidRPr="00AA7C9E">
        <w:rPr>
          <w:rFonts w:cstheme="minorHAnsi"/>
          <w:color w:val="000000" w:themeColor="text1"/>
          <w:sz w:val="24"/>
          <w:szCs w:val="24"/>
        </w:rPr>
        <w:t>.</w:t>
      </w:r>
    </w:p>
    <w:p w14:paraId="6AADA312" w14:textId="77777777" w:rsidR="005712FF" w:rsidRPr="00AA7C9E" w:rsidRDefault="005712FF" w:rsidP="00F65100">
      <w:pPr>
        <w:spacing w:after="0" w:line="360" w:lineRule="auto"/>
        <w:rPr>
          <w:rFonts w:cstheme="minorHAnsi"/>
          <w:color w:val="000000" w:themeColor="text1"/>
          <w:sz w:val="24"/>
          <w:szCs w:val="24"/>
        </w:rPr>
      </w:pPr>
    </w:p>
    <w:p w14:paraId="5AC18EDD" w14:textId="77777777" w:rsidR="0066090C" w:rsidRPr="00AA7C9E" w:rsidRDefault="00943D88" w:rsidP="00F65100">
      <w:pPr>
        <w:spacing w:after="0" w:line="360" w:lineRule="auto"/>
        <w:rPr>
          <w:rFonts w:cstheme="minorHAnsi"/>
          <w:color w:val="000000" w:themeColor="text1"/>
          <w:sz w:val="24"/>
          <w:szCs w:val="24"/>
        </w:rPr>
      </w:pPr>
      <w:r w:rsidRPr="00AA7C9E">
        <w:rPr>
          <w:rFonts w:cstheme="minorHAnsi"/>
          <w:color w:val="000000" w:themeColor="text1"/>
          <w:sz w:val="24"/>
          <w:szCs w:val="24"/>
        </w:rPr>
        <w:t xml:space="preserve">The effect of interventions on binary secondary outcomes will be assessed using the same models as for primary outcomes. </w:t>
      </w:r>
    </w:p>
    <w:p w14:paraId="67D90DFE" w14:textId="77777777" w:rsidR="0066090C" w:rsidRPr="00AA7C9E" w:rsidRDefault="0066090C" w:rsidP="00F65100">
      <w:pPr>
        <w:spacing w:after="0" w:line="360" w:lineRule="auto"/>
        <w:rPr>
          <w:rFonts w:cstheme="minorHAnsi"/>
          <w:color w:val="000000" w:themeColor="text1"/>
          <w:sz w:val="24"/>
          <w:szCs w:val="24"/>
        </w:rPr>
      </w:pPr>
    </w:p>
    <w:p w14:paraId="5182D3BB" w14:textId="7295D967" w:rsidR="00CD577D" w:rsidRPr="00AA7C9E" w:rsidRDefault="00943D88" w:rsidP="00F65100">
      <w:pPr>
        <w:spacing w:after="0" w:line="360" w:lineRule="auto"/>
        <w:rPr>
          <w:rFonts w:cstheme="minorHAnsi"/>
          <w:color w:val="000000" w:themeColor="text1"/>
          <w:sz w:val="24"/>
          <w:szCs w:val="24"/>
        </w:rPr>
      </w:pPr>
      <w:r w:rsidRPr="00AA7C9E">
        <w:rPr>
          <w:rFonts w:cstheme="minorHAnsi"/>
          <w:color w:val="000000" w:themeColor="text1"/>
          <w:sz w:val="24"/>
          <w:szCs w:val="24"/>
        </w:rPr>
        <w:lastRenderedPageBreak/>
        <w:t>For continuous outcomes, means and standard deviations will be presented for all z scores and morbidities. G</w:t>
      </w:r>
      <w:r w:rsidR="005202C1" w:rsidRPr="00AA7C9E">
        <w:rPr>
          <w:rFonts w:cstheme="minorHAnsi"/>
          <w:color w:val="000000" w:themeColor="text1"/>
          <w:sz w:val="24"/>
          <w:szCs w:val="24"/>
        </w:rPr>
        <w:t>eneralized linear models</w:t>
      </w:r>
      <w:r w:rsidRPr="00AA7C9E">
        <w:rPr>
          <w:rFonts w:cstheme="minorHAnsi"/>
          <w:color w:val="000000" w:themeColor="text1"/>
          <w:sz w:val="24"/>
          <w:szCs w:val="24"/>
        </w:rPr>
        <w:t xml:space="preserve"> of the Gaussian family with an identity-link function will be used to </w:t>
      </w:r>
      <w:r w:rsidR="004D365C" w:rsidRPr="00AA7C9E">
        <w:rPr>
          <w:rFonts w:cstheme="minorHAnsi"/>
          <w:color w:val="000000" w:themeColor="text1"/>
          <w:sz w:val="24"/>
          <w:szCs w:val="24"/>
        </w:rPr>
        <w:t>estimate</w:t>
      </w:r>
      <w:r w:rsidRPr="00AA7C9E">
        <w:rPr>
          <w:rFonts w:cstheme="minorHAnsi"/>
          <w:color w:val="000000" w:themeColor="text1"/>
          <w:sz w:val="24"/>
          <w:szCs w:val="24"/>
        </w:rPr>
        <w:t xml:space="preserve"> the effect sizes (difference in means and 95% CIs).</w:t>
      </w:r>
    </w:p>
    <w:p w14:paraId="5D8A2543" w14:textId="77777777" w:rsidR="005202C1" w:rsidRPr="00AA7C9E" w:rsidRDefault="005202C1" w:rsidP="00F65100">
      <w:pPr>
        <w:spacing w:after="0" w:line="360" w:lineRule="auto"/>
        <w:rPr>
          <w:rFonts w:cstheme="minorHAnsi"/>
          <w:color w:val="000000" w:themeColor="text1"/>
          <w:sz w:val="24"/>
          <w:szCs w:val="24"/>
        </w:rPr>
      </w:pPr>
    </w:p>
    <w:p w14:paraId="6F8BE75D" w14:textId="1C640D88" w:rsidR="00DA2959" w:rsidRPr="00AA7C9E" w:rsidRDefault="00DA2959" w:rsidP="00DA2959">
      <w:pPr>
        <w:pStyle w:val="Heading2"/>
        <w:spacing w:before="0" w:line="360" w:lineRule="auto"/>
        <w:rPr>
          <w:rFonts w:asciiTheme="minorHAnsi" w:hAnsiTheme="minorHAnsi" w:cstheme="minorHAnsi"/>
          <w:b/>
          <w:bCs/>
          <w:color w:val="1F3864" w:themeColor="accent1" w:themeShade="80"/>
          <w:sz w:val="24"/>
          <w:szCs w:val="24"/>
        </w:rPr>
      </w:pPr>
      <w:bookmarkStart w:id="77" w:name="_Toc164957515"/>
      <w:bookmarkStart w:id="78" w:name="_Toc170375422"/>
      <w:r w:rsidRPr="00AA7C9E">
        <w:rPr>
          <w:rFonts w:asciiTheme="minorHAnsi" w:hAnsiTheme="minorHAnsi" w:cstheme="minorHAnsi"/>
          <w:b/>
          <w:bCs/>
          <w:color w:val="1F3864" w:themeColor="accent1" w:themeShade="80"/>
          <w:sz w:val="24"/>
          <w:szCs w:val="24"/>
        </w:rPr>
        <w:t>5.3 Missing data</w:t>
      </w:r>
      <w:bookmarkEnd w:id="77"/>
      <w:bookmarkEnd w:id="78"/>
    </w:p>
    <w:p w14:paraId="6537D212" w14:textId="6809629E" w:rsidR="00DA2959" w:rsidRPr="00AA7C9E" w:rsidRDefault="007E2DE8" w:rsidP="00DA2959">
      <w:pPr>
        <w:spacing w:after="0" w:line="360" w:lineRule="auto"/>
        <w:rPr>
          <w:rFonts w:cstheme="minorHAnsi"/>
          <w:color w:val="000000" w:themeColor="text1"/>
          <w:sz w:val="24"/>
          <w:szCs w:val="24"/>
        </w:rPr>
      </w:pPr>
      <w:r w:rsidRPr="00AA7C9E">
        <w:rPr>
          <w:rFonts w:cstheme="minorHAnsi"/>
          <w:color w:val="000000" w:themeColor="text1"/>
          <w:sz w:val="24"/>
          <w:szCs w:val="24"/>
        </w:rPr>
        <w:t>The primary analysis will be</w:t>
      </w:r>
      <w:r w:rsidR="00DA2959" w:rsidRPr="00AA7C9E">
        <w:rPr>
          <w:rFonts w:cstheme="minorHAnsi"/>
          <w:color w:val="000000" w:themeColor="text1"/>
          <w:sz w:val="24"/>
          <w:szCs w:val="24"/>
        </w:rPr>
        <w:t xml:space="preserve"> </w:t>
      </w:r>
      <w:r w:rsidR="00162F0D" w:rsidRPr="00AA7C9E">
        <w:rPr>
          <w:rFonts w:cstheme="minorHAnsi"/>
          <w:color w:val="000000" w:themeColor="text1"/>
          <w:sz w:val="24"/>
          <w:szCs w:val="24"/>
        </w:rPr>
        <w:t xml:space="preserve">a </w:t>
      </w:r>
      <w:r w:rsidR="00DA2959" w:rsidRPr="00AA7C9E">
        <w:rPr>
          <w:rFonts w:cstheme="minorHAnsi"/>
          <w:color w:val="000000" w:themeColor="text1"/>
          <w:sz w:val="24"/>
          <w:szCs w:val="24"/>
        </w:rPr>
        <w:t>complete case analysis</w:t>
      </w:r>
      <w:r w:rsidR="0055014B" w:rsidRPr="00AA7C9E">
        <w:rPr>
          <w:rFonts w:cstheme="minorHAnsi"/>
          <w:color w:val="000000" w:themeColor="text1"/>
          <w:sz w:val="24"/>
          <w:szCs w:val="24"/>
        </w:rPr>
        <w:t xml:space="preserve"> (</w:t>
      </w:r>
      <w:r w:rsidR="00DA2959" w:rsidRPr="00AA7C9E">
        <w:rPr>
          <w:rFonts w:cstheme="minorHAnsi"/>
          <w:color w:val="000000" w:themeColor="text1"/>
          <w:sz w:val="24"/>
          <w:szCs w:val="24"/>
        </w:rPr>
        <w:t>including only infants with complete outcome data</w:t>
      </w:r>
      <w:r w:rsidR="0055014B" w:rsidRPr="00AA7C9E">
        <w:rPr>
          <w:rFonts w:cstheme="minorHAnsi"/>
          <w:color w:val="000000" w:themeColor="text1"/>
          <w:sz w:val="24"/>
          <w:szCs w:val="24"/>
        </w:rPr>
        <w:t xml:space="preserve">) if there is less than </w:t>
      </w:r>
      <w:r w:rsidR="00310C6E" w:rsidRPr="00AA7C9E">
        <w:rPr>
          <w:rFonts w:cstheme="minorHAnsi"/>
          <w:color w:val="000000" w:themeColor="text1"/>
          <w:sz w:val="24"/>
          <w:szCs w:val="24"/>
        </w:rPr>
        <w:t>5</w:t>
      </w:r>
      <w:r w:rsidR="0055014B" w:rsidRPr="00AA7C9E">
        <w:rPr>
          <w:rFonts w:cstheme="minorHAnsi"/>
          <w:color w:val="000000" w:themeColor="text1"/>
          <w:sz w:val="24"/>
          <w:szCs w:val="24"/>
        </w:rPr>
        <w:t xml:space="preserve">% missing data on the </w:t>
      </w:r>
      <w:r w:rsidR="00310C6E" w:rsidRPr="00AA7C9E">
        <w:rPr>
          <w:rFonts w:cstheme="minorHAnsi"/>
          <w:color w:val="000000" w:themeColor="text1"/>
          <w:sz w:val="24"/>
          <w:szCs w:val="24"/>
        </w:rPr>
        <w:t xml:space="preserve">primary </w:t>
      </w:r>
      <w:r w:rsidR="0055014B" w:rsidRPr="00AA7C9E">
        <w:rPr>
          <w:rFonts w:cstheme="minorHAnsi"/>
          <w:color w:val="000000" w:themeColor="text1"/>
          <w:sz w:val="24"/>
          <w:szCs w:val="24"/>
        </w:rPr>
        <w:t>outcome</w:t>
      </w:r>
      <w:r w:rsidR="001E288E" w:rsidRPr="00AA7C9E">
        <w:rPr>
          <w:rFonts w:cstheme="minorHAnsi"/>
          <w:color w:val="000000" w:themeColor="text1"/>
          <w:sz w:val="24"/>
          <w:szCs w:val="24"/>
        </w:rPr>
        <w:t>, or if we are unable to identify predictors for the missingness</w:t>
      </w:r>
      <w:r w:rsidR="00DA2959" w:rsidRPr="00AA7C9E">
        <w:rPr>
          <w:rFonts w:cstheme="minorHAnsi"/>
          <w:color w:val="000000" w:themeColor="text1"/>
          <w:sz w:val="24"/>
          <w:szCs w:val="24"/>
        </w:rPr>
        <w:t xml:space="preserve">. </w:t>
      </w:r>
      <w:r w:rsidR="00141F2A" w:rsidRPr="00AA7C9E">
        <w:rPr>
          <w:rFonts w:cstheme="minorHAnsi"/>
          <w:color w:val="000000" w:themeColor="text1"/>
          <w:sz w:val="24"/>
          <w:szCs w:val="24"/>
        </w:rPr>
        <w:t xml:space="preserve">If </w:t>
      </w:r>
      <w:r w:rsidR="00F74DB5" w:rsidRPr="00AA7C9E">
        <w:rPr>
          <w:rFonts w:cstheme="minorHAnsi"/>
          <w:color w:val="000000" w:themeColor="text1"/>
          <w:sz w:val="24"/>
          <w:szCs w:val="24"/>
        </w:rPr>
        <w:t>a complete case analysis is not appropriate</w:t>
      </w:r>
      <w:r w:rsidR="00B17EA2" w:rsidRPr="00AA7C9E">
        <w:rPr>
          <w:rFonts w:cstheme="minorHAnsi"/>
          <w:color w:val="000000" w:themeColor="text1"/>
          <w:sz w:val="24"/>
          <w:szCs w:val="24"/>
        </w:rPr>
        <w:t>, we will account for the missing data using multiple imputation</w:t>
      </w:r>
      <w:r w:rsidR="00162F0D" w:rsidRPr="00AA7C9E">
        <w:rPr>
          <w:rFonts w:cstheme="minorHAnsi"/>
          <w:color w:val="000000" w:themeColor="text1"/>
          <w:sz w:val="24"/>
          <w:szCs w:val="24"/>
        </w:rPr>
        <w:t>, with the missing data assumed to be missing at random.</w:t>
      </w:r>
    </w:p>
    <w:p w14:paraId="2F14C132" w14:textId="77777777" w:rsidR="00DA2959" w:rsidRPr="00AA7C9E" w:rsidRDefault="00DA2959" w:rsidP="00F65100">
      <w:pPr>
        <w:spacing w:after="0" w:line="360" w:lineRule="auto"/>
        <w:rPr>
          <w:rFonts w:cstheme="minorHAnsi"/>
          <w:color w:val="000000" w:themeColor="text1"/>
          <w:sz w:val="24"/>
          <w:szCs w:val="24"/>
        </w:rPr>
      </w:pPr>
    </w:p>
    <w:p w14:paraId="0C1D79CC" w14:textId="3D65C557" w:rsidR="0021512F" w:rsidRPr="00AA7C9E" w:rsidRDefault="0021512F" w:rsidP="00367A48">
      <w:pPr>
        <w:pStyle w:val="Heading2"/>
        <w:spacing w:before="0" w:line="360" w:lineRule="auto"/>
        <w:rPr>
          <w:rFonts w:asciiTheme="minorHAnsi" w:hAnsiTheme="minorHAnsi" w:cstheme="minorHAnsi"/>
          <w:b/>
          <w:bCs/>
          <w:color w:val="1F3864" w:themeColor="accent1" w:themeShade="80"/>
          <w:sz w:val="24"/>
          <w:szCs w:val="24"/>
        </w:rPr>
      </w:pPr>
      <w:bookmarkStart w:id="79" w:name="_Toc164957516"/>
      <w:bookmarkStart w:id="80" w:name="_Toc170375423"/>
      <w:r w:rsidRPr="00AA7C9E">
        <w:rPr>
          <w:rFonts w:asciiTheme="minorHAnsi" w:hAnsiTheme="minorHAnsi" w:cstheme="minorHAnsi"/>
          <w:b/>
          <w:bCs/>
          <w:color w:val="1F3864" w:themeColor="accent1" w:themeShade="80"/>
          <w:sz w:val="24"/>
          <w:szCs w:val="24"/>
        </w:rPr>
        <w:t>5.</w:t>
      </w:r>
      <w:r w:rsidR="00DA2959" w:rsidRPr="00AA7C9E">
        <w:rPr>
          <w:rFonts w:asciiTheme="minorHAnsi" w:hAnsiTheme="minorHAnsi" w:cstheme="minorHAnsi"/>
          <w:b/>
          <w:bCs/>
          <w:color w:val="1F3864" w:themeColor="accent1" w:themeShade="80"/>
          <w:sz w:val="24"/>
          <w:szCs w:val="24"/>
        </w:rPr>
        <w:t>4</w:t>
      </w:r>
      <w:r w:rsidRPr="00AA7C9E">
        <w:rPr>
          <w:rFonts w:asciiTheme="minorHAnsi" w:hAnsiTheme="minorHAnsi" w:cstheme="minorHAnsi"/>
          <w:b/>
          <w:bCs/>
          <w:color w:val="1F3864" w:themeColor="accent1" w:themeShade="80"/>
          <w:sz w:val="24"/>
          <w:szCs w:val="24"/>
        </w:rPr>
        <w:t xml:space="preserve"> Additional analyses</w:t>
      </w:r>
      <w:bookmarkEnd w:id="79"/>
      <w:bookmarkEnd w:id="80"/>
    </w:p>
    <w:p w14:paraId="71CC0716" w14:textId="1B00A893" w:rsidR="0021512F" w:rsidRPr="00AA7C9E" w:rsidRDefault="0021512F" w:rsidP="00367A48">
      <w:pPr>
        <w:pStyle w:val="Heading3"/>
        <w:spacing w:before="0" w:line="360" w:lineRule="auto"/>
        <w:rPr>
          <w:rFonts w:asciiTheme="minorHAnsi" w:hAnsiTheme="minorHAnsi" w:cstheme="minorHAnsi"/>
          <w:color w:val="000000" w:themeColor="text1"/>
        </w:rPr>
      </w:pPr>
      <w:bookmarkStart w:id="81" w:name="_Toc164957517"/>
      <w:bookmarkStart w:id="82" w:name="_Toc170375424"/>
      <w:r w:rsidRPr="00AA7C9E">
        <w:rPr>
          <w:rFonts w:asciiTheme="minorHAnsi" w:hAnsiTheme="minorHAnsi" w:cstheme="minorHAnsi"/>
          <w:color w:val="000000" w:themeColor="text1"/>
        </w:rPr>
        <w:t>5.</w:t>
      </w:r>
      <w:r w:rsidR="00DA2959" w:rsidRPr="00AA7C9E">
        <w:rPr>
          <w:rFonts w:asciiTheme="minorHAnsi" w:hAnsiTheme="minorHAnsi" w:cstheme="minorHAnsi"/>
          <w:color w:val="000000" w:themeColor="text1"/>
        </w:rPr>
        <w:t>4</w:t>
      </w:r>
      <w:r w:rsidRPr="00AA7C9E">
        <w:rPr>
          <w:rFonts w:asciiTheme="minorHAnsi" w:hAnsiTheme="minorHAnsi" w:cstheme="minorHAnsi"/>
          <w:color w:val="000000" w:themeColor="text1"/>
        </w:rPr>
        <w:t>.1 Sub-group analyses</w:t>
      </w:r>
      <w:bookmarkEnd w:id="81"/>
      <w:bookmarkEnd w:id="82"/>
    </w:p>
    <w:p w14:paraId="50D79506" w14:textId="77777777" w:rsidR="007C0AA4" w:rsidRPr="00AA7C9E" w:rsidRDefault="0062393C" w:rsidP="00367A48">
      <w:pPr>
        <w:autoSpaceDE w:val="0"/>
        <w:autoSpaceDN w:val="0"/>
        <w:adjustRightInd w:val="0"/>
        <w:spacing w:after="0" w:line="360" w:lineRule="auto"/>
        <w:rPr>
          <w:rFonts w:cstheme="minorHAnsi"/>
          <w:color w:val="000000" w:themeColor="text1"/>
          <w:sz w:val="24"/>
          <w:szCs w:val="24"/>
        </w:rPr>
      </w:pPr>
      <w:r w:rsidRPr="00AA7C9E">
        <w:rPr>
          <w:rFonts w:cstheme="minorHAnsi"/>
          <w:color w:val="000000" w:themeColor="text1"/>
          <w:sz w:val="24"/>
          <w:szCs w:val="24"/>
        </w:rPr>
        <w:t xml:space="preserve">We will conduct subgroup analyses for </w:t>
      </w:r>
      <w:r w:rsidR="00D51BEE" w:rsidRPr="00AA7C9E">
        <w:rPr>
          <w:rFonts w:cstheme="minorHAnsi"/>
          <w:color w:val="000000" w:themeColor="text1"/>
          <w:sz w:val="24"/>
          <w:szCs w:val="24"/>
        </w:rPr>
        <w:t>the effects of the intervention</w:t>
      </w:r>
      <w:r w:rsidR="007C0AA4" w:rsidRPr="00AA7C9E">
        <w:rPr>
          <w:rFonts w:cstheme="minorHAnsi"/>
          <w:color w:val="000000" w:themeColor="text1"/>
          <w:sz w:val="24"/>
          <w:szCs w:val="24"/>
        </w:rPr>
        <w:t>:</w:t>
      </w:r>
    </w:p>
    <w:p w14:paraId="2F03E71B" w14:textId="6CF6D036" w:rsidR="00A56EC8" w:rsidRPr="00AA7C9E" w:rsidRDefault="00001A7C" w:rsidP="00A56EC8">
      <w:pPr>
        <w:pStyle w:val="ListParagraph"/>
        <w:numPr>
          <w:ilvl w:val="0"/>
          <w:numId w:val="16"/>
        </w:numPr>
        <w:autoSpaceDE w:val="0"/>
        <w:autoSpaceDN w:val="0"/>
        <w:adjustRightInd w:val="0"/>
        <w:spacing w:after="0" w:line="360" w:lineRule="auto"/>
        <w:rPr>
          <w:rFonts w:cstheme="minorHAnsi"/>
          <w:color w:val="000000" w:themeColor="text1"/>
          <w:sz w:val="24"/>
          <w:szCs w:val="24"/>
        </w:rPr>
      </w:pPr>
      <w:r w:rsidRPr="00AA7C9E">
        <w:rPr>
          <w:rFonts w:cstheme="minorHAnsi"/>
          <w:color w:val="000000" w:themeColor="text1"/>
          <w:sz w:val="24"/>
          <w:szCs w:val="24"/>
        </w:rPr>
        <w:t xml:space="preserve">by </w:t>
      </w:r>
      <w:r w:rsidR="0062393C" w:rsidRPr="00AA7C9E">
        <w:rPr>
          <w:rFonts w:cstheme="minorHAnsi"/>
          <w:color w:val="000000" w:themeColor="text1"/>
          <w:sz w:val="24"/>
          <w:szCs w:val="24"/>
        </w:rPr>
        <w:t>gestational age and birth weight in four groups: term AGA, preterm AGA, term SGA, preterm SGA</w:t>
      </w:r>
      <w:r w:rsidR="00A56EC8" w:rsidRPr="00AA7C9E">
        <w:rPr>
          <w:rFonts w:cstheme="minorHAnsi"/>
          <w:color w:val="000000" w:themeColor="text1"/>
          <w:sz w:val="24"/>
          <w:szCs w:val="24"/>
        </w:rPr>
        <w:t>;</w:t>
      </w:r>
    </w:p>
    <w:p w14:paraId="32B0B4C3" w14:textId="6738FA7C" w:rsidR="00A56EC8" w:rsidRPr="00AA7C9E" w:rsidRDefault="0062393C" w:rsidP="00A56EC8">
      <w:pPr>
        <w:pStyle w:val="ListParagraph"/>
        <w:numPr>
          <w:ilvl w:val="0"/>
          <w:numId w:val="16"/>
        </w:numPr>
        <w:autoSpaceDE w:val="0"/>
        <w:autoSpaceDN w:val="0"/>
        <w:adjustRightInd w:val="0"/>
        <w:spacing w:after="0" w:line="360" w:lineRule="auto"/>
        <w:rPr>
          <w:rFonts w:cstheme="minorHAnsi"/>
          <w:color w:val="000000" w:themeColor="text1"/>
          <w:sz w:val="24"/>
          <w:szCs w:val="24"/>
        </w:rPr>
      </w:pPr>
      <w:r w:rsidRPr="00AA7C9E">
        <w:rPr>
          <w:rFonts w:cstheme="minorHAnsi"/>
          <w:color w:val="000000" w:themeColor="text1"/>
          <w:sz w:val="24"/>
          <w:szCs w:val="24"/>
        </w:rPr>
        <w:t>by infant sex;</w:t>
      </w:r>
    </w:p>
    <w:p w14:paraId="061FBE4A" w14:textId="453C6CAF" w:rsidR="00A56EC8" w:rsidRPr="00AA7C9E" w:rsidRDefault="0062393C" w:rsidP="00A56EC8">
      <w:pPr>
        <w:pStyle w:val="ListParagraph"/>
        <w:numPr>
          <w:ilvl w:val="0"/>
          <w:numId w:val="16"/>
        </w:numPr>
        <w:autoSpaceDE w:val="0"/>
        <w:autoSpaceDN w:val="0"/>
        <w:adjustRightInd w:val="0"/>
        <w:spacing w:after="0" w:line="360" w:lineRule="auto"/>
        <w:rPr>
          <w:rFonts w:cstheme="minorHAnsi"/>
          <w:color w:val="000000" w:themeColor="text1"/>
          <w:sz w:val="24"/>
          <w:szCs w:val="24"/>
        </w:rPr>
      </w:pPr>
      <w:r w:rsidRPr="00AA7C9E">
        <w:rPr>
          <w:rFonts w:cstheme="minorHAnsi"/>
          <w:color w:val="000000" w:themeColor="text1"/>
          <w:sz w:val="24"/>
          <w:szCs w:val="24"/>
        </w:rPr>
        <w:t>by study site</w:t>
      </w:r>
      <w:r w:rsidR="00232E3A" w:rsidRPr="00AA7C9E">
        <w:rPr>
          <w:rFonts w:cstheme="minorHAnsi"/>
          <w:color w:val="000000" w:themeColor="text1"/>
          <w:sz w:val="24"/>
          <w:szCs w:val="24"/>
        </w:rPr>
        <w:t xml:space="preserve"> (individually and whether the site is in Africa or Asia)</w:t>
      </w:r>
      <w:r w:rsidR="00D51BEE" w:rsidRPr="00AA7C9E">
        <w:rPr>
          <w:rFonts w:cstheme="minorHAnsi"/>
          <w:color w:val="000000" w:themeColor="text1"/>
          <w:sz w:val="24"/>
          <w:szCs w:val="24"/>
        </w:rPr>
        <w:t xml:space="preserve">; and </w:t>
      </w:r>
    </w:p>
    <w:p w14:paraId="7EA57133" w14:textId="221E72EA" w:rsidR="00A56EC8" w:rsidRPr="00AA7C9E" w:rsidRDefault="00001A7C" w:rsidP="00A56EC8">
      <w:pPr>
        <w:pStyle w:val="ListParagraph"/>
        <w:numPr>
          <w:ilvl w:val="0"/>
          <w:numId w:val="16"/>
        </w:numPr>
        <w:autoSpaceDE w:val="0"/>
        <w:autoSpaceDN w:val="0"/>
        <w:adjustRightInd w:val="0"/>
        <w:spacing w:after="0" w:line="360" w:lineRule="auto"/>
        <w:rPr>
          <w:rFonts w:cstheme="minorHAnsi"/>
          <w:color w:val="000000" w:themeColor="text1"/>
          <w:sz w:val="24"/>
          <w:szCs w:val="24"/>
        </w:rPr>
      </w:pPr>
      <w:r w:rsidRPr="00AA7C9E">
        <w:rPr>
          <w:rFonts w:cstheme="minorHAnsi"/>
          <w:color w:val="000000" w:themeColor="text1"/>
          <w:sz w:val="24"/>
          <w:szCs w:val="24"/>
        </w:rPr>
        <w:t xml:space="preserve">in growth faltered </w:t>
      </w:r>
      <w:r w:rsidR="00FB1DDF" w:rsidRPr="00AA7C9E">
        <w:rPr>
          <w:rFonts w:cstheme="minorHAnsi"/>
          <w:color w:val="000000" w:themeColor="text1"/>
          <w:sz w:val="24"/>
          <w:szCs w:val="24"/>
        </w:rPr>
        <w:t xml:space="preserve">and non-growth faltered </w:t>
      </w:r>
      <w:r w:rsidRPr="00AA7C9E">
        <w:rPr>
          <w:rFonts w:cstheme="minorHAnsi"/>
          <w:color w:val="000000" w:themeColor="text1"/>
          <w:sz w:val="24"/>
          <w:szCs w:val="24"/>
        </w:rPr>
        <w:t>infants</w:t>
      </w:r>
      <w:r w:rsidR="00FB1DDF" w:rsidRPr="00AA7C9E">
        <w:rPr>
          <w:rFonts w:cstheme="minorHAnsi"/>
          <w:color w:val="000000" w:themeColor="text1"/>
          <w:sz w:val="24"/>
          <w:szCs w:val="24"/>
        </w:rPr>
        <w:t xml:space="preserve"> separately</w:t>
      </w:r>
      <w:r w:rsidR="0062393C" w:rsidRPr="00AA7C9E">
        <w:rPr>
          <w:rFonts w:cstheme="minorHAnsi"/>
          <w:color w:val="000000" w:themeColor="text1"/>
          <w:sz w:val="24"/>
          <w:szCs w:val="24"/>
        </w:rPr>
        <w:t xml:space="preserve">. </w:t>
      </w:r>
      <w:bookmarkStart w:id="83" w:name="_Hlk109048548"/>
    </w:p>
    <w:p w14:paraId="3E8B854B" w14:textId="77777777" w:rsidR="00A56EC8" w:rsidRPr="00AA7C9E" w:rsidRDefault="00A56EC8" w:rsidP="00A56EC8">
      <w:pPr>
        <w:autoSpaceDE w:val="0"/>
        <w:autoSpaceDN w:val="0"/>
        <w:adjustRightInd w:val="0"/>
        <w:spacing w:after="0" w:line="360" w:lineRule="auto"/>
        <w:rPr>
          <w:rFonts w:cstheme="minorHAnsi"/>
          <w:color w:val="000000" w:themeColor="text1"/>
          <w:sz w:val="24"/>
          <w:szCs w:val="24"/>
        </w:rPr>
      </w:pPr>
    </w:p>
    <w:p w14:paraId="24DACF32" w14:textId="18805C20" w:rsidR="0062393C" w:rsidRPr="00AA7C9E" w:rsidRDefault="0062393C" w:rsidP="00A56EC8">
      <w:pPr>
        <w:autoSpaceDE w:val="0"/>
        <w:autoSpaceDN w:val="0"/>
        <w:adjustRightInd w:val="0"/>
        <w:spacing w:after="0" w:line="360" w:lineRule="auto"/>
        <w:rPr>
          <w:rFonts w:cstheme="minorHAnsi"/>
          <w:color w:val="000000" w:themeColor="text1"/>
          <w:sz w:val="24"/>
          <w:szCs w:val="24"/>
        </w:rPr>
      </w:pPr>
      <w:r w:rsidRPr="00AA7C9E">
        <w:rPr>
          <w:rFonts w:cstheme="minorHAnsi"/>
          <w:color w:val="000000" w:themeColor="text1"/>
          <w:sz w:val="24"/>
          <w:szCs w:val="24"/>
        </w:rPr>
        <w:t xml:space="preserve">The relative measures of effect within each of these subgroups will be estimated. </w:t>
      </w:r>
      <w:r w:rsidR="00367A48" w:rsidRPr="00AA7C9E">
        <w:rPr>
          <w:rFonts w:cstheme="minorHAnsi"/>
          <w:kern w:val="0"/>
          <w:sz w:val="24"/>
          <w:szCs w:val="24"/>
        </w:rPr>
        <w:t>We will conduct a test of</w:t>
      </w:r>
      <w:r w:rsidR="00070CF3" w:rsidRPr="00AA7C9E">
        <w:rPr>
          <w:rFonts w:cstheme="minorHAnsi"/>
          <w:kern w:val="0"/>
          <w:sz w:val="24"/>
          <w:szCs w:val="24"/>
        </w:rPr>
        <w:t xml:space="preserve"> </w:t>
      </w:r>
      <w:r w:rsidR="00367A48" w:rsidRPr="00AA7C9E">
        <w:rPr>
          <w:rFonts w:cstheme="minorHAnsi"/>
          <w:kern w:val="0"/>
          <w:sz w:val="24"/>
          <w:szCs w:val="24"/>
        </w:rPr>
        <w:t xml:space="preserve">homogeneity of effects across the subgroups and report a p value. Unless there is strong evidence against the null hypothesis of homogeneity of effects (i.e. p&lt;0.001) the overall </w:t>
      </w:r>
      <w:r w:rsidR="00B760C5" w:rsidRPr="00AA7C9E">
        <w:rPr>
          <w:rFonts w:cstheme="minorHAnsi"/>
          <w:kern w:val="0"/>
          <w:sz w:val="24"/>
          <w:szCs w:val="24"/>
        </w:rPr>
        <w:t>risk ratio</w:t>
      </w:r>
      <w:r w:rsidR="00367A48" w:rsidRPr="00AA7C9E">
        <w:rPr>
          <w:rFonts w:cstheme="minorHAnsi"/>
          <w:kern w:val="0"/>
          <w:sz w:val="24"/>
          <w:szCs w:val="24"/>
        </w:rPr>
        <w:t xml:space="preserve"> will be considered as the most </w:t>
      </w:r>
      <w:r w:rsidR="00FF117E">
        <w:rPr>
          <w:rFonts w:cstheme="minorHAnsi"/>
          <w:kern w:val="0"/>
          <w:sz w:val="24"/>
          <w:szCs w:val="24"/>
        </w:rPr>
        <w:t>useful</w:t>
      </w:r>
      <w:r w:rsidR="00367A48" w:rsidRPr="00AA7C9E">
        <w:rPr>
          <w:rFonts w:cstheme="minorHAnsi"/>
          <w:kern w:val="0"/>
          <w:sz w:val="24"/>
          <w:szCs w:val="24"/>
        </w:rPr>
        <w:t xml:space="preserve"> guide to the approximate relative risks in all subgroups.</w:t>
      </w:r>
    </w:p>
    <w:bookmarkEnd w:id="83"/>
    <w:p w14:paraId="2A6F026E" w14:textId="77777777" w:rsidR="0021512F" w:rsidRPr="00AA7C9E" w:rsidRDefault="0021512F" w:rsidP="00367A48">
      <w:pPr>
        <w:spacing w:after="0" w:line="360" w:lineRule="auto"/>
        <w:rPr>
          <w:rFonts w:cstheme="minorHAnsi"/>
          <w:color w:val="000000" w:themeColor="text1"/>
          <w:sz w:val="24"/>
          <w:szCs w:val="24"/>
        </w:rPr>
      </w:pPr>
    </w:p>
    <w:p w14:paraId="20DEA907" w14:textId="35DD5577" w:rsidR="009A36CB" w:rsidRPr="00AA7C9E" w:rsidRDefault="002F22F8" w:rsidP="00367A48">
      <w:pPr>
        <w:pStyle w:val="Heading3"/>
        <w:spacing w:before="0" w:line="360" w:lineRule="auto"/>
        <w:rPr>
          <w:rFonts w:asciiTheme="minorHAnsi" w:hAnsiTheme="minorHAnsi" w:cstheme="minorHAnsi"/>
          <w:color w:val="000000" w:themeColor="text1"/>
        </w:rPr>
      </w:pPr>
      <w:bookmarkStart w:id="84" w:name="_Toc164957518"/>
      <w:bookmarkStart w:id="85" w:name="_Toc170375425"/>
      <w:r w:rsidRPr="00AA7C9E">
        <w:rPr>
          <w:rFonts w:asciiTheme="minorHAnsi" w:hAnsiTheme="minorHAnsi" w:cstheme="minorHAnsi"/>
          <w:color w:val="000000" w:themeColor="text1"/>
        </w:rPr>
        <w:t>5</w:t>
      </w:r>
      <w:r w:rsidR="009A36CB" w:rsidRPr="00AA7C9E">
        <w:rPr>
          <w:rFonts w:asciiTheme="minorHAnsi" w:hAnsiTheme="minorHAnsi" w:cstheme="minorHAnsi"/>
          <w:color w:val="000000" w:themeColor="text1"/>
        </w:rPr>
        <w:t>.</w:t>
      </w:r>
      <w:r w:rsidR="00DA2959" w:rsidRPr="00AA7C9E">
        <w:rPr>
          <w:rFonts w:asciiTheme="minorHAnsi" w:hAnsiTheme="minorHAnsi" w:cstheme="minorHAnsi"/>
          <w:color w:val="000000" w:themeColor="text1"/>
        </w:rPr>
        <w:t>4</w:t>
      </w:r>
      <w:r w:rsidR="009A36CB" w:rsidRPr="00AA7C9E">
        <w:rPr>
          <w:rFonts w:asciiTheme="minorHAnsi" w:hAnsiTheme="minorHAnsi" w:cstheme="minorHAnsi"/>
          <w:color w:val="000000" w:themeColor="text1"/>
        </w:rPr>
        <w:t>.</w:t>
      </w:r>
      <w:r w:rsidR="0021512F" w:rsidRPr="00AA7C9E">
        <w:rPr>
          <w:rFonts w:asciiTheme="minorHAnsi" w:hAnsiTheme="minorHAnsi" w:cstheme="minorHAnsi"/>
          <w:color w:val="000000" w:themeColor="text1"/>
        </w:rPr>
        <w:t>2</w:t>
      </w:r>
      <w:r w:rsidR="009A36CB" w:rsidRPr="00AA7C9E">
        <w:rPr>
          <w:rFonts w:asciiTheme="minorHAnsi" w:hAnsiTheme="minorHAnsi" w:cstheme="minorHAnsi"/>
          <w:color w:val="000000" w:themeColor="text1"/>
        </w:rPr>
        <w:t xml:space="preserve"> Sensitivity analysis</w:t>
      </w:r>
      <w:bookmarkEnd w:id="84"/>
      <w:bookmarkEnd w:id="85"/>
    </w:p>
    <w:p w14:paraId="18DF1A9F" w14:textId="34453D4F" w:rsidR="009A36CB" w:rsidRPr="00AA7C9E" w:rsidRDefault="00DA2959" w:rsidP="00F65100">
      <w:pPr>
        <w:spacing w:after="0" w:line="360" w:lineRule="auto"/>
        <w:rPr>
          <w:rFonts w:cstheme="minorHAnsi"/>
          <w:color w:val="000000" w:themeColor="text1"/>
          <w:sz w:val="24"/>
          <w:szCs w:val="24"/>
        </w:rPr>
      </w:pPr>
      <w:r w:rsidRPr="00AA7C9E">
        <w:rPr>
          <w:rFonts w:cstheme="minorHAnsi"/>
          <w:color w:val="000000" w:themeColor="text1"/>
          <w:sz w:val="24"/>
          <w:szCs w:val="24"/>
        </w:rPr>
        <w:t xml:space="preserve">The following </w:t>
      </w:r>
      <w:r w:rsidR="00670FC8" w:rsidRPr="00AA7C9E">
        <w:rPr>
          <w:rFonts w:cstheme="minorHAnsi"/>
          <w:color w:val="000000" w:themeColor="text1"/>
          <w:sz w:val="24"/>
          <w:szCs w:val="24"/>
        </w:rPr>
        <w:t>sensitivity analyses have been pre-specified:</w:t>
      </w:r>
    </w:p>
    <w:p w14:paraId="3527DDAB" w14:textId="681F4CC1" w:rsidR="00363AA7" w:rsidRPr="00AA7C9E" w:rsidRDefault="00946A47" w:rsidP="00670FC8">
      <w:pPr>
        <w:pStyle w:val="ListParagraph"/>
        <w:numPr>
          <w:ilvl w:val="0"/>
          <w:numId w:val="4"/>
        </w:numPr>
        <w:spacing w:after="0" w:line="360" w:lineRule="auto"/>
        <w:rPr>
          <w:rFonts w:cstheme="minorHAnsi"/>
          <w:color w:val="000000" w:themeColor="text1"/>
          <w:sz w:val="24"/>
          <w:szCs w:val="24"/>
        </w:rPr>
      </w:pPr>
      <w:r w:rsidRPr="00AA7C9E">
        <w:rPr>
          <w:rFonts w:cstheme="minorHAnsi"/>
          <w:color w:val="000000" w:themeColor="text1"/>
          <w:sz w:val="24"/>
          <w:szCs w:val="24"/>
        </w:rPr>
        <w:t>I</w:t>
      </w:r>
      <w:r w:rsidR="00AF67A3" w:rsidRPr="00AA7C9E">
        <w:rPr>
          <w:rFonts w:cstheme="minorHAnsi"/>
          <w:color w:val="000000" w:themeColor="text1"/>
          <w:sz w:val="24"/>
          <w:szCs w:val="24"/>
        </w:rPr>
        <w:t xml:space="preserve">ncluding only infants </w:t>
      </w:r>
      <w:r w:rsidR="00263B24" w:rsidRPr="00AA7C9E">
        <w:rPr>
          <w:rFonts w:cstheme="minorHAnsi"/>
          <w:color w:val="000000" w:themeColor="text1"/>
          <w:sz w:val="24"/>
          <w:szCs w:val="24"/>
        </w:rPr>
        <w:t xml:space="preserve">who have </w:t>
      </w:r>
      <w:r w:rsidR="004C0AA9" w:rsidRPr="00AA7C9E">
        <w:rPr>
          <w:rFonts w:cstheme="minorHAnsi"/>
          <w:color w:val="000000" w:themeColor="text1"/>
          <w:sz w:val="24"/>
          <w:szCs w:val="24"/>
        </w:rPr>
        <w:t xml:space="preserve">remained in the trial for at least 7 days after </w:t>
      </w:r>
      <w:r w:rsidR="00C30FC9" w:rsidRPr="00AA7C9E">
        <w:rPr>
          <w:rFonts w:cstheme="minorHAnsi"/>
          <w:color w:val="000000" w:themeColor="text1"/>
          <w:sz w:val="24"/>
          <w:szCs w:val="24"/>
        </w:rPr>
        <w:t>growth faltering has been identified</w:t>
      </w:r>
      <w:r w:rsidR="004C0AA9" w:rsidRPr="00AA7C9E">
        <w:rPr>
          <w:rFonts w:cstheme="minorHAnsi"/>
          <w:color w:val="000000" w:themeColor="text1"/>
          <w:sz w:val="24"/>
          <w:szCs w:val="24"/>
        </w:rPr>
        <w:t>;</w:t>
      </w:r>
    </w:p>
    <w:p w14:paraId="5A2A1684" w14:textId="299EE1D1" w:rsidR="004C0AA9" w:rsidRPr="00AA7C9E" w:rsidRDefault="004C0AA9" w:rsidP="00670FC8">
      <w:pPr>
        <w:pStyle w:val="ListParagraph"/>
        <w:numPr>
          <w:ilvl w:val="0"/>
          <w:numId w:val="4"/>
        </w:numPr>
        <w:spacing w:after="0" w:line="360" w:lineRule="auto"/>
        <w:rPr>
          <w:rFonts w:cstheme="minorHAnsi"/>
          <w:color w:val="000000" w:themeColor="text1"/>
          <w:sz w:val="24"/>
          <w:szCs w:val="24"/>
        </w:rPr>
      </w:pPr>
      <w:r w:rsidRPr="00AA7C9E">
        <w:rPr>
          <w:rFonts w:cstheme="minorHAnsi"/>
          <w:color w:val="000000" w:themeColor="text1"/>
          <w:sz w:val="24"/>
          <w:szCs w:val="24"/>
        </w:rPr>
        <w:t xml:space="preserve">Including only infants who have remained in the trial for at least 14 days after </w:t>
      </w:r>
      <w:r w:rsidR="00570E83" w:rsidRPr="00AA7C9E">
        <w:rPr>
          <w:rFonts w:cstheme="minorHAnsi"/>
          <w:color w:val="000000" w:themeColor="text1"/>
          <w:sz w:val="24"/>
          <w:szCs w:val="24"/>
        </w:rPr>
        <w:t>growth faltering has been identified</w:t>
      </w:r>
      <w:r w:rsidRPr="00AA7C9E">
        <w:rPr>
          <w:rFonts w:cstheme="minorHAnsi"/>
          <w:color w:val="000000" w:themeColor="text1"/>
          <w:sz w:val="24"/>
          <w:szCs w:val="24"/>
        </w:rPr>
        <w:t>;</w:t>
      </w:r>
    </w:p>
    <w:p w14:paraId="7F8185D8" w14:textId="14D80A5D" w:rsidR="00936A81" w:rsidRPr="00AA7C9E" w:rsidRDefault="006B325D" w:rsidP="00670FC8">
      <w:pPr>
        <w:pStyle w:val="ListParagraph"/>
        <w:numPr>
          <w:ilvl w:val="0"/>
          <w:numId w:val="4"/>
        </w:numPr>
        <w:spacing w:after="0" w:line="360" w:lineRule="auto"/>
        <w:rPr>
          <w:rFonts w:cstheme="minorHAnsi"/>
          <w:color w:val="000000" w:themeColor="text1"/>
          <w:sz w:val="24"/>
          <w:szCs w:val="24"/>
        </w:rPr>
      </w:pPr>
      <w:r w:rsidRPr="00AA7C9E">
        <w:rPr>
          <w:rFonts w:cstheme="minorHAnsi"/>
          <w:color w:val="000000" w:themeColor="text1"/>
          <w:sz w:val="24"/>
          <w:szCs w:val="24"/>
        </w:rPr>
        <w:lastRenderedPageBreak/>
        <w:t xml:space="preserve">Excluding </w:t>
      </w:r>
      <w:r w:rsidR="00B4658D" w:rsidRPr="00AA7C9E">
        <w:rPr>
          <w:rFonts w:cstheme="minorHAnsi"/>
          <w:color w:val="000000" w:themeColor="text1"/>
          <w:sz w:val="24"/>
          <w:szCs w:val="24"/>
        </w:rPr>
        <w:t xml:space="preserve">critical protocol </w:t>
      </w:r>
      <w:r w:rsidR="00F9328F" w:rsidRPr="00AA7C9E">
        <w:rPr>
          <w:rFonts w:cstheme="minorHAnsi"/>
          <w:color w:val="000000" w:themeColor="text1"/>
          <w:sz w:val="24"/>
          <w:szCs w:val="24"/>
        </w:rPr>
        <w:t>violations (as defined in the SOP)</w:t>
      </w:r>
      <w:r w:rsidR="00AA1C1A" w:rsidRPr="00AA7C9E">
        <w:rPr>
          <w:rFonts w:cstheme="minorHAnsi"/>
          <w:color w:val="000000" w:themeColor="text1"/>
          <w:sz w:val="24"/>
          <w:szCs w:val="24"/>
        </w:rPr>
        <w:t>;</w:t>
      </w:r>
    </w:p>
    <w:p w14:paraId="6CEF4724" w14:textId="77777777" w:rsidR="00446F41" w:rsidRPr="00AA7C9E" w:rsidRDefault="00517F47" w:rsidP="00670FC8">
      <w:pPr>
        <w:pStyle w:val="ListParagraph"/>
        <w:numPr>
          <w:ilvl w:val="0"/>
          <w:numId w:val="4"/>
        </w:numPr>
        <w:spacing w:after="0" w:line="360" w:lineRule="auto"/>
        <w:rPr>
          <w:rFonts w:cstheme="minorHAnsi"/>
          <w:color w:val="000000" w:themeColor="text1"/>
          <w:sz w:val="24"/>
          <w:szCs w:val="24"/>
        </w:rPr>
      </w:pPr>
      <w:r w:rsidRPr="00AA7C9E">
        <w:rPr>
          <w:rFonts w:cstheme="minorHAnsi"/>
          <w:color w:val="000000" w:themeColor="text1"/>
          <w:sz w:val="24"/>
          <w:szCs w:val="24"/>
        </w:rPr>
        <w:t>U</w:t>
      </w:r>
      <w:r w:rsidR="00AE14E4" w:rsidRPr="00AA7C9E">
        <w:rPr>
          <w:rFonts w:cstheme="minorHAnsi"/>
          <w:color w:val="000000" w:themeColor="text1"/>
          <w:sz w:val="24"/>
          <w:szCs w:val="24"/>
        </w:rPr>
        <w:t xml:space="preserve">sing different definitions of </w:t>
      </w:r>
      <w:r w:rsidR="00A124AF" w:rsidRPr="00AA7C9E">
        <w:rPr>
          <w:rFonts w:cstheme="minorHAnsi"/>
          <w:color w:val="000000" w:themeColor="text1"/>
          <w:sz w:val="24"/>
          <w:szCs w:val="24"/>
        </w:rPr>
        <w:t>infant mortality (infant mortality defined as mortality to 182 days</w:t>
      </w:r>
      <w:r w:rsidR="00362B9B" w:rsidRPr="00AA7C9E">
        <w:rPr>
          <w:rFonts w:cstheme="minorHAnsi"/>
          <w:color w:val="000000" w:themeColor="text1"/>
          <w:sz w:val="24"/>
          <w:szCs w:val="24"/>
        </w:rPr>
        <w:t xml:space="preserve"> only</w:t>
      </w:r>
      <w:r w:rsidR="001524DC" w:rsidRPr="00AA7C9E">
        <w:rPr>
          <w:rFonts w:cstheme="minorHAnsi"/>
          <w:color w:val="000000" w:themeColor="text1"/>
          <w:sz w:val="24"/>
          <w:szCs w:val="24"/>
        </w:rPr>
        <w:t>; and defined as mortality to the end of the follow up period of 209 days)</w:t>
      </w:r>
      <w:r w:rsidR="00446F41" w:rsidRPr="00AA7C9E">
        <w:rPr>
          <w:rFonts w:cstheme="minorHAnsi"/>
          <w:color w:val="000000" w:themeColor="text1"/>
          <w:sz w:val="24"/>
          <w:szCs w:val="24"/>
        </w:rPr>
        <w:t>;</w:t>
      </w:r>
    </w:p>
    <w:p w14:paraId="29BAD37F" w14:textId="56618A20" w:rsidR="00711636" w:rsidRPr="00AA7C9E" w:rsidRDefault="008D6CD3" w:rsidP="00670FC8">
      <w:pPr>
        <w:pStyle w:val="ListParagraph"/>
        <w:numPr>
          <w:ilvl w:val="0"/>
          <w:numId w:val="4"/>
        </w:numPr>
        <w:spacing w:after="0" w:line="360" w:lineRule="auto"/>
        <w:rPr>
          <w:rFonts w:cstheme="minorHAnsi"/>
          <w:color w:val="000000" w:themeColor="text1"/>
          <w:sz w:val="24"/>
          <w:szCs w:val="24"/>
        </w:rPr>
      </w:pPr>
      <w:r w:rsidRPr="00AA7C9E">
        <w:rPr>
          <w:rFonts w:cstheme="minorHAnsi"/>
          <w:color w:val="000000" w:themeColor="text1"/>
          <w:sz w:val="24"/>
          <w:szCs w:val="24"/>
        </w:rPr>
        <w:t>Using d</w:t>
      </w:r>
      <w:r w:rsidR="00446F41" w:rsidRPr="00AA7C9E">
        <w:rPr>
          <w:rFonts w:cstheme="minorHAnsi"/>
          <w:color w:val="000000" w:themeColor="text1"/>
          <w:sz w:val="24"/>
          <w:szCs w:val="24"/>
        </w:rPr>
        <w:t>ifferent definitions of care seeking</w:t>
      </w:r>
      <w:r w:rsidR="0066068B" w:rsidRPr="00AA7C9E">
        <w:rPr>
          <w:rFonts w:cstheme="minorHAnsi"/>
          <w:color w:val="000000" w:themeColor="text1"/>
          <w:sz w:val="24"/>
          <w:szCs w:val="24"/>
        </w:rPr>
        <w:t xml:space="preserve"> (allowing for a wider </w:t>
      </w:r>
      <w:r w:rsidR="009528F3" w:rsidRPr="00AA7C9E">
        <w:rPr>
          <w:rFonts w:cstheme="minorHAnsi"/>
          <w:color w:val="000000" w:themeColor="text1"/>
          <w:sz w:val="24"/>
          <w:szCs w:val="24"/>
        </w:rPr>
        <w:t xml:space="preserve">definition of healthcare providers in accordance with the different </w:t>
      </w:r>
      <w:r w:rsidR="00056550" w:rsidRPr="00AA7C9E">
        <w:rPr>
          <w:rFonts w:cstheme="minorHAnsi"/>
          <w:color w:val="000000" w:themeColor="text1"/>
          <w:sz w:val="24"/>
          <w:szCs w:val="24"/>
        </w:rPr>
        <w:t xml:space="preserve">systems of care that exist in the </w:t>
      </w:r>
      <w:r w:rsidR="0047383A" w:rsidRPr="00AA7C9E">
        <w:rPr>
          <w:rFonts w:cstheme="minorHAnsi"/>
          <w:color w:val="000000" w:themeColor="text1"/>
          <w:sz w:val="24"/>
          <w:szCs w:val="24"/>
        </w:rPr>
        <w:t xml:space="preserve">sites); </w:t>
      </w:r>
    </w:p>
    <w:p w14:paraId="6357BFF8" w14:textId="072B13B1" w:rsidR="0032070D" w:rsidRPr="00AA7C9E" w:rsidRDefault="0032070D" w:rsidP="00670FC8">
      <w:pPr>
        <w:pStyle w:val="ListParagraph"/>
        <w:numPr>
          <w:ilvl w:val="0"/>
          <w:numId w:val="4"/>
        </w:numPr>
        <w:spacing w:after="0" w:line="360" w:lineRule="auto"/>
        <w:rPr>
          <w:rFonts w:cstheme="minorHAnsi"/>
          <w:color w:val="000000" w:themeColor="text1"/>
          <w:sz w:val="24"/>
          <w:szCs w:val="24"/>
        </w:rPr>
      </w:pPr>
      <w:r w:rsidRPr="00AA7C9E">
        <w:rPr>
          <w:rFonts w:cstheme="minorHAnsi"/>
          <w:color w:val="000000" w:themeColor="text1"/>
          <w:sz w:val="24"/>
          <w:szCs w:val="24"/>
        </w:rPr>
        <w:t>A</w:t>
      </w:r>
      <w:r w:rsidR="008A0291" w:rsidRPr="00AA7C9E">
        <w:rPr>
          <w:rFonts w:cstheme="minorHAnsi"/>
          <w:color w:val="000000" w:themeColor="text1"/>
          <w:sz w:val="24"/>
          <w:szCs w:val="24"/>
        </w:rPr>
        <w:t>dditional adjustment</w:t>
      </w:r>
      <w:r w:rsidRPr="00AA7C9E">
        <w:rPr>
          <w:rFonts w:cstheme="minorHAnsi"/>
          <w:color w:val="000000" w:themeColor="text1"/>
          <w:sz w:val="24"/>
          <w:szCs w:val="24"/>
        </w:rPr>
        <w:t xml:space="preserve"> </w:t>
      </w:r>
      <w:r w:rsidR="0003163C" w:rsidRPr="00AA7C9E">
        <w:rPr>
          <w:rFonts w:cstheme="minorHAnsi"/>
          <w:color w:val="000000" w:themeColor="text1"/>
          <w:sz w:val="24"/>
          <w:szCs w:val="24"/>
        </w:rPr>
        <w:t xml:space="preserve">(that is, in addition to the adjustment for stratification variables already specified above) </w:t>
      </w:r>
      <w:r w:rsidRPr="00AA7C9E">
        <w:rPr>
          <w:rFonts w:cstheme="minorHAnsi"/>
          <w:color w:val="000000" w:themeColor="text1"/>
          <w:sz w:val="24"/>
          <w:szCs w:val="24"/>
        </w:rPr>
        <w:t xml:space="preserve">if there are imbalances in </w:t>
      </w:r>
      <w:r w:rsidR="0031031A" w:rsidRPr="00AA7C9E">
        <w:rPr>
          <w:rFonts w:cstheme="minorHAnsi"/>
          <w:color w:val="000000" w:themeColor="text1"/>
          <w:sz w:val="24"/>
          <w:szCs w:val="24"/>
        </w:rPr>
        <w:t xml:space="preserve">other </w:t>
      </w:r>
      <w:r w:rsidRPr="00AA7C9E">
        <w:rPr>
          <w:rFonts w:cstheme="minorHAnsi"/>
          <w:color w:val="000000" w:themeColor="text1"/>
          <w:sz w:val="24"/>
          <w:szCs w:val="24"/>
        </w:rPr>
        <w:t>variables that may influence the primary outcome</w:t>
      </w:r>
      <w:r w:rsidR="00AC24A4" w:rsidRPr="00AA7C9E">
        <w:rPr>
          <w:rFonts w:cstheme="minorHAnsi"/>
          <w:color w:val="000000" w:themeColor="text1"/>
          <w:sz w:val="24"/>
          <w:szCs w:val="24"/>
        </w:rPr>
        <w:t>.</w:t>
      </w:r>
      <w:r w:rsidRPr="00AA7C9E">
        <w:rPr>
          <w:rFonts w:cstheme="minorHAnsi"/>
          <w:color w:val="000000" w:themeColor="text1"/>
          <w:sz w:val="24"/>
          <w:szCs w:val="24"/>
        </w:rPr>
        <w:t xml:space="preserve"> </w:t>
      </w:r>
      <w:r w:rsidR="00AC24A4" w:rsidRPr="00AA7C9E">
        <w:rPr>
          <w:rFonts w:cstheme="minorHAnsi"/>
          <w:color w:val="000000" w:themeColor="text1"/>
          <w:sz w:val="24"/>
          <w:szCs w:val="24"/>
        </w:rPr>
        <w:t>W</w:t>
      </w:r>
      <w:r w:rsidR="002546C8" w:rsidRPr="00AA7C9E">
        <w:rPr>
          <w:rFonts w:cstheme="minorHAnsi"/>
          <w:color w:val="000000" w:themeColor="text1"/>
          <w:sz w:val="24"/>
          <w:szCs w:val="24"/>
        </w:rPr>
        <w:t xml:space="preserve">hether </w:t>
      </w:r>
      <w:r w:rsidRPr="00AA7C9E">
        <w:rPr>
          <w:rFonts w:cstheme="minorHAnsi"/>
          <w:color w:val="000000" w:themeColor="text1"/>
          <w:sz w:val="24"/>
          <w:szCs w:val="24"/>
        </w:rPr>
        <w:t xml:space="preserve">the variables </w:t>
      </w:r>
      <w:r w:rsidR="002546C8" w:rsidRPr="00AA7C9E">
        <w:rPr>
          <w:rFonts w:cstheme="minorHAnsi"/>
          <w:color w:val="000000" w:themeColor="text1"/>
          <w:sz w:val="24"/>
          <w:szCs w:val="24"/>
        </w:rPr>
        <w:t xml:space="preserve">are likely to influence the primary outcome </w:t>
      </w:r>
      <w:r w:rsidRPr="00AA7C9E">
        <w:rPr>
          <w:rFonts w:cstheme="minorHAnsi"/>
          <w:color w:val="000000" w:themeColor="text1"/>
          <w:sz w:val="24"/>
          <w:szCs w:val="24"/>
        </w:rPr>
        <w:t xml:space="preserve">and the level of imbalance </w:t>
      </w:r>
      <w:r w:rsidR="00902EBD" w:rsidRPr="00AA7C9E">
        <w:rPr>
          <w:rFonts w:cstheme="minorHAnsi"/>
          <w:color w:val="000000" w:themeColor="text1"/>
          <w:sz w:val="24"/>
          <w:szCs w:val="24"/>
        </w:rPr>
        <w:t xml:space="preserve">which would trigger adjustment will be discussed with </w:t>
      </w:r>
      <w:r w:rsidR="002546C8" w:rsidRPr="00AA7C9E">
        <w:rPr>
          <w:rFonts w:cstheme="minorHAnsi"/>
          <w:color w:val="000000" w:themeColor="text1"/>
          <w:sz w:val="24"/>
          <w:szCs w:val="24"/>
        </w:rPr>
        <w:t xml:space="preserve">domain experts and the principal investigators at the time of the analyses, with all decisions reported clearly </w:t>
      </w:r>
      <w:r w:rsidR="009A17F2" w:rsidRPr="00AA7C9E">
        <w:rPr>
          <w:rFonts w:cstheme="minorHAnsi"/>
          <w:color w:val="000000" w:themeColor="text1"/>
          <w:sz w:val="24"/>
          <w:szCs w:val="24"/>
        </w:rPr>
        <w:t>in any publications of the results</w:t>
      </w:r>
      <w:r w:rsidRPr="00AA7C9E">
        <w:rPr>
          <w:rFonts w:cstheme="minorHAnsi"/>
          <w:color w:val="000000" w:themeColor="text1"/>
          <w:sz w:val="24"/>
          <w:szCs w:val="24"/>
        </w:rPr>
        <w:t>.</w:t>
      </w:r>
    </w:p>
    <w:p w14:paraId="2400DB57" w14:textId="4327E698" w:rsidR="002A7DC9" w:rsidRPr="00AA7C9E" w:rsidRDefault="002A7DC9" w:rsidP="00F65100">
      <w:pPr>
        <w:spacing w:after="0" w:line="360" w:lineRule="auto"/>
        <w:rPr>
          <w:rFonts w:cstheme="minorHAnsi"/>
          <w:color w:val="000000" w:themeColor="text1"/>
          <w:sz w:val="24"/>
          <w:szCs w:val="24"/>
        </w:rPr>
      </w:pPr>
    </w:p>
    <w:p w14:paraId="6ECBD789" w14:textId="34AED3E3" w:rsidR="00000F67" w:rsidRPr="00AA7C9E" w:rsidRDefault="00597350" w:rsidP="00F65100">
      <w:pPr>
        <w:pStyle w:val="Heading1"/>
        <w:spacing w:before="0" w:line="360" w:lineRule="auto"/>
        <w:rPr>
          <w:rFonts w:asciiTheme="minorHAnsi" w:hAnsiTheme="minorHAnsi" w:cstheme="minorHAnsi"/>
          <w:b/>
          <w:bCs/>
          <w:color w:val="1F3864" w:themeColor="accent1" w:themeShade="80"/>
          <w:sz w:val="24"/>
          <w:szCs w:val="24"/>
        </w:rPr>
      </w:pPr>
      <w:bookmarkStart w:id="86" w:name="_Toc164957519"/>
      <w:bookmarkStart w:id="87" w:name="_Toc170375426"/>
      <w:r w:rsidRPr="00AA7C9E">
        <w:rPr>
          <w:rFonts w:asciiTheme="minorHAnsi" w:hAnsiTheme="minorHAnsi" w:cstheme="minorHAnsi"/>
          <w:b/>
          <w:bCs/>
          <w:color w:val="1F3864" w:themeColor="accent1" w:themeShade="80"/>
          <w:sz w:val="24"/>
          <w:szCs w:val="24"/>
        </w:rPr>
        <w:t>6</w:t>
      </w:r>
      <w:r w:rsidR="006932C3" w:rsidRPr="00AA7C9E">
        <w:rPr>
          <w:rFonts w:asciiTheme="minorHAnsi" w:hAnsiTheme="minorHAnsi" w:cstheme="minorHAnsi"/>
          <w:b/>
          <w:bCs/>
          <w:color w:val="1F3864" w:themeColor="accent1" w:themeShade="80"/>
          <w:sz w:val="24"/>
          <w:szCs w:val="24"/>
        </w:rPr>
        <w:t xml:space="preserve">. </w:t>
      </w:r>
      <w:r w:rsidRPr="00AA7C9E">
        <w:rPr>
          <w:rFonts w:asciiTheme="minorHAnsi" w:hAnsiTheme="minorHAnsi" w:cstheme="minorHAnsi"/>
          <w:b/>
          <w:bCs/>
          <w:color w:val="1F3864" w:themeColor="accent1" w:themeShade="80"/>
          <w:sz w:val="24"/>
          <w:szCs w:val="24"/>
        </w:rPr>
        <w:t>CHANGES TO PLANNED ANALYSES</w:t>
      </w:r>
      <w:bookmarkEnd w:id="86"/>
      <w:bookmarkEnd w:id="87"/>
      <w:r w:rsidR="007112E3" w:rsidRPr="00AA7C9E">
        <w:rPr>
          <w:rFonts w:asciiTheme="minorHAnsi" w:hAnsiTheme="minorHAnsi" w:cstheme="minorHAnsi"/>
          <w:b/>
          <w:bCs/>
          <w:color w:val="1F3864" w:themeColor="accent1" w:themeShade="80"/>
          <w:sz w:val="24"/>
          <w:szCs w:val="24"/>
        </w:rPr>
        <w:t xml:space="preserve"> </w:t>
      </w:r>
    </w:p>
    <w:p w14:paraId="19FA355B" w14:textId="27221432" w:rsidR="007112E3" w:rsidRPr="00AA7C9E" w:rsidRDefault="00370E5E" w:rsidP="00AF16CE">
      <w:pPr>
        <w:spacing w:after="0" w:line="360" w:lineRule="auto"/>
        <w:rPr>
          <w:rFonts w:cstheme="minorHAnsi"/>
          <w:color w:val="000000" w:themeColor="text1"/>
          <w:sz w:val="24"/>
          <w:szCs w:val="24"/>
        </w:rPr>
      </w:pPr>
      <w:r w:rsidRPr="00AA7C9E">
        <w:rPr>
          <w:rFonts w:cstheme="minorHAnsi"/>
          <w:color w:val="000000" w:themeColor="text1"/>
          <w:sz w:val="24"/>
          <w:szCs w:val="24"/>
        </w:rPr>
        <w:t xml:space="preserve">None </w:t>
      </w:r>
      <w:r w:rsidR="007C2611" w:rsidRPr="00AA7C9E">
        <w:rPr>
          <w:rFonts w:cstheme="minorHAnsi"/>
          <w:color w:val="000000" w:themeColor="text1"/>
          <w:sz w:val="24"/>
          <w:szCs w:val="24"/>
        </w:rPr>
        <w:t>to date</w:t>
      </w:r>
      <w:r w:rsidRPr="00AA7C9E">
        <w:rPr>
          <w:rFonts w:cstheme="minorHAnsi"/>
          <w:color w:val="000000" w:themeColor="text1"/>
          <w:sz w:val="24"/>
          <w:szCs w:val="24"/>
        </w:rPr>
        <w:t>.</w:t>
      </w:r>
    </w:p>
    <w:p w14:paraId="53E374D9" w14:textId="77777777" w:rsidR="007112E3" w:rsidRPr="00AA7C9E" w:rsidRDefault="007112E3" w:rsidP="00AF16CE">
      <w:pPr>
        <w:spacing w:after="0" w:line="360" w:lineRule="auto"/>
        <w:rPr>
          <w:rFonts w:cstheme="minorHAnsi"/>
          <w:color w:val="000000" w:themeColor="text1"/>
          <w:sz w:val="24"/>
          <w:szCs w:val="24"/>
        </w:rPr>
      </w:pPr>
    </w:p>
    <w:p w14:paraId="1078E800" w14:textId="3DEC7327" w:rsidR="007112E3" w:rsidRPr="00AA7C9E" w:rsidRDefault="00597350" w:rsidP="00AF16CE">
      <w:pPr>
        <w:pStyle w:val="Heading1"/>
        <w:spacing w:before="0" w:line="360" w:lineRule="auto"/>
        <w:rPr>
          <w:rFonts w:asciiTheme="minorHAnsi" w:hAnsiTheme="minorHAnsi" w:cstheme="minorHAnsi"/>
          <w:b/>
          <w:bCs/>
          <w:color w:val="1F3864" w:themeColor="accent1" w:themeShade="80"/>
          <w:sz w:val="24"/>
          <w:szCs w:val="24"/>
        </w:rPr>
      </w:pPr>
      <w:bookmarkStart w:id="88" w:name="_Toc164957520"/>
      <w:bookmarkStart w:id="89" w:name="_Toc170375427"/>
      <w:r w:rsidRPr="00AA7C9E">
        <w:rPr>
          <w:rFonts w:asciiTheme="minorHAnsi" w:hAnsiTheme="minorHAnsi" w:cstheme="minorHAnsi"/>
          <w:b/>
          <w:bCs/>
          <w:color w:val="1F3864" w:themeColor="accent1" w:themeShade="80"/>
          <w:sz w:val="24"/>
          <w:szCs w:val="24"/>
        </w:rPr>
        <w:t>7. INTERIM ANALYSES</w:t>
      </w:r>
      <w:bookmarkEnd w:id="88"/>
      <w:bookmarkEnd w:id="89"/>
    </w:p>
    <w:p w14:paraId="73B8C2C9" w14:textId="71283589" w:rsidR="00AF16CE" w:rsidRPr="00AA7C9E" w:rsidRDefault="009D32A0" w:rsidP="00AF16CE">
      <w:pPr>
        <w:widowControl w:val="0"/>
        <w:autoSpaceDE w:val="0"/>
        <w:autoSpaceDN w:val="0"/>
        <w:adjustRightInd w:val="0"/>
        <w:spacing w:after="0" w:line="360" w:lineRule="auto"/>
        <w:rPr>
          <w:rFonts w:cstheme="minorHAnsi"/>
          <w:bCs/>
          <w:color w:val="000000" w:themeColor="text1"/>
          <w:sz w:val="24"/>
          <w:szCs w:val="24"/>
        </w:rPr>
      </w:pPr>
      <w:r w:rsidRPr="00AA7C9E">
        <w:rPr>
          <w:rFonts w:cstheme="minorHAnsi"/>
          <w:bCs/>
          <w:color w:val="000000" w:themeColor="text1"/>
          <w:sz w:val="24"/>
          <w:szCs w:val="24"/>
        </w:rPr>
        <w:t xml:space="preserve">The Data Monitoring Safety Board </w:t>
      </w:r>
      <w:r w:rsidR="00AF16CE" w:rsidRPr="00AA7C9E">
        <w:rPr>
          <w:rFonts w:cstheme="minorHAnsi"/>
          <w:bCs/>
          <w:color w:val="000000" w:themeColor="text1"/>
          <w:sz w:val="24"/>
          <w:szCs w:val="24"/>
        </w:rPr>
        <w:t xml:space="preserve">(DSMB) </w:t>
      </w:r>
      <w:r w:rsidRPr="00AA7C9E">
        <w:rPr>
          <w:rFonts w:cstheme="minorHAnsi"/>
          <w:bCs/>
          <w:color w:val="000000" w:themeColor="text1"/>
          <w:sz w:val="24"/>
          <w:szCs w:val="24"/>
        </w:rPr>
        <w:t>will review trial data</w:t>
      </w:r>
      <w:r w:rsidR="00AF16CE" w:rsidRPr="00AA7C9E">
        <w:rPr>
          <w:rFonts w:cstheme="minorHAnsi"/>
          <w:bCs/>
          <w:color w:val="000000" w:themeColor="text1"/>
          <w:sz w:val="24"/>
          <w:szCs w:val="24"/>
        </w:rPr>
        <w:t xml:space="preserve"> in accordance with the schedule set out in </w:t>
      </w:r>
      <w:r w:rsidR="00B33360" w:rsidRPr="00AA7C9E">
        <w:rPr>
          <w:rFonts w:cstheme="minorHAnsi"/>
          <w:bCs/>
          <w:color w:val="000000" w:themeColor="text1"/>
          <w:sz w:val="24"/>
          <w:szCs w:val="24"/>
        </w:rPr>
        <w:t xml:space="preserve">their Terms of </w:t>
      </w:r>
      <w:r w:rsidR="00AB5411" w:rsidRPr="00AA7C9E">
        <w:rPr>
          <w:rFonts w:cstheme="minorHAnsi"/>
          <w:bCs/>
          <w:color w:val="000000" w:themeColor="text1"/>
          <w:sz w:val="24"/>
          <w:szCs w:val="24"/>
        </w:rPr>
        <w:t>R</w:t>
      </w:r>
      <w:r w:rsidR="00B33360" w:rsidRPr="00AA7C9E">
        <w:rPr>
          <w:rFonts w:cstheme="minorHAnsi"/>
          <w:bCs/>
          <w:color w:val="000000" w:themeColor="text1"/>
          <w:sz w:val="24"/>
          <w:szCs w:val="24"/>
        </w:rPr>
        <w:t xml:space="preserve">eference (summarised in </w:t>
      </w:r>
      <w:r w:rsidR="00AF16CE" w:rsidRPr="00AA7C9E">
        <w:rPr>
          <w:rFonts w:cstheme="minorHAnsi"/>
          <w:bCs/>
          <w:color w:val="000000" w:themeColor="text1"/>
          <w:sz w:val="24"/>
          <w:szCs w:val="24"/>
        </w:rPr>
        <w:t>Table 2</w:t>
      </w:r>
      <w:r w:rsidR="00B33360" w:rsidRPr="00AA7C9E">
        <w:rPr>
          <w:rFonts w:cstheme="minorHAnsi"/>
          <w:bCs/>
          <w:color w:val="000000" w:themeColor="text1"/>
          <w:sz w:val="24"/>
          <w:szCs w:val="24"/>
        </w:rPr>
        <w:t xml:space="preserve">, </w:t>
      </w:r>
      <w:r w:rsidR="00AF16CE" w:rsidRPr="00AA7C9E">
        <w:rPr>
          <w:rFonts w:cstheme="minorHAnsi"/>
          <w:bCs/>
          <w:color w:val="000000" w:themeColor="text1"/>
          <w:sz w:val="24"/>
          <w:szCs w:val="24"/>
        </w:rPr>
        <w:t>next page).</w:t>
      </w:r>
      <w:r w:rsidR="007820FA" w:rsidRPr="00AA7C9E">
        <w:rPr>
          <w:rFonts w:cstheme="minorHAnsi"/>
          <w:bCs/>
          <w:color w:val="000000" w:themeColor="text1"/>
          <w:sz w:val="24"/>
          <w:szCs w:val="24"/>
        </w:rPr>
        <w:t xml:space="preserve"> </w:t>
      </w:r>
    </w:p>
    <w:p w14:paraId="6247CA01" w14:textId="77777777" w:rsidR="00AF16CE" w:rsidRPr="00AA7C9E" w:rsidRDefault="00AF16CE" w:rsidP="00AF16CE">
      <w:pPr>
        <w:widowControl w:val="0"/>
        <w:autoSpaceDE w:val="0"/>
        <w:autoSpaceDN w:val="0"/>
        <w:adjustRightInd w:val="0"/>
        <w:spacing w:after="0" w:line="360" w:lineRule="auto"/>
        <w:rPr>
          <w:rFonts w:cstheme="minorHAnsi"/>
          <w:bCs/>
          <w:color w:val="000000" w:themeColor="text1"/>
          <w:sz w:val="24"/>
          <w:szCs w:val="24"/>
        </w:rPr>
      </w:pPr>
    </w:p>
    <w:p w14:paraId="51B13271" w14:textId="02B79AE3" w:rsidR="007820FA" w:rsidRPr="00AA7C9E" w:rsidRDefault="00AF16CE" w:rsidP="00AF16CE">
      <w:pPr>
        <w:widowControl w:val="0"/>
        <w:autoSpaceDE w:val="0"/>
        <w:autoSpaceDN w:val="0"/>
        <w:adjustRightInd w:val="0"/>
        <w:spacing w:after="0" w:line="360" w:lineRule="auto"/>
        <w:rPr>
          <w:rFonts w:cstheme="minorHAnsi"/>
          <w:sz w:val="24"/>
          <w:szCs w:val="24"/>
        </w:rPr>
      </w:pPr>
      <w:r w:rsidRPr="00AA7C9E">
        <w:rPr>
          <w:rFonts w:cstheme="minorHAnsi"/>
          <w:sz w:val="24"/>
          <w:szCs w:val="24"/>
        </w:rPr>
        <w:t>T</w:t>
      </w:r>
      <w:r w:rsidR="007820FA" w:rsidRPr="00AA7C9E">
        <w:rPr>
          <w:rFonts w:cstheme="minorHAnsi"/>
          <w:sz w:val="24"/>
          <w:szCs w:val="24"/>
        </w:rPr>
        <w:t>he DSMB will:</w:t>
      </w:r>
    </w:p>
    <w:p w14:paraId="15E8E807" w14:textId="5FF0B15C" w:rsidR="007820FA" w:rsidRPr="00AA7C9E" w:rsidRDefault="007820FA" w:rsidP="00AF16CE">
      <w:pPr>
        <w:pStyle w:val="NoSpacing"/>
        <w:numPr>
          <w:ilvl w:val="0"/>
          <w:numId w:val="15"/>
        </w:numPr>
        <w:spacing w:line="360" w:lineRule="auto"/>
        <w:rPr>
          <w:sz w:val="24"/>
          <w:szCs w:val="24"/>
        </w:rPr>
      </w:pPr>
      <w:r w:rsidRPr="00AA7C9E">
        <w:rPr>
          <w:sz w:val="24"/>
          <w:szCs w:val="24"/>
        </w:rPr>
        <w:t>Monitor data on recruitment and events (growth faltering and the primary outcome) within the trial (progress monitoring)</w:t>
      </w:r>
      <w:r w:rsidR="003C1EB0" w:rsidRPr="00AA7C9E">
        <w:rPr>
          <w:sz w:val="24"/>
          <w:szCs w:val="24"/>
        </w:rPr>
        <w:t>;</w:t>
      </w:r>
      <w:r w:rsidRPr="00AA7C9E">
        <w:rPr>
          <w:sz w:val="24"/>
          <w:szCs w:val="24"/>
        </w:rPr>
        <w:t xml:space="preserve"> </w:t>
      </w:r>
    </w:p>
    <w:p w14:paraId="231A1941" w14:textId="2FD10AA3" w:rsidR="007820FA" w:rsidRPr="00AA7C9E" w:rsidRDefault="007820FA" w:rsidP="00AF16CE">
      <w:pPr>
        <w:pStyle w:val="NoSpacing"/>
        <w:numPr>
          <w:ilvl w:val="0"/>
          <w:numId w:val="15"/>
        </w:numPr>
        <w:spacing w:line="360" w:lineRule="auto"/>
        <w:rPr>
          <w:sz w:val="24"/>
          <w:szCs w:val="24"/>
        </w:rPr>
      </w:pPr>
      <w:r w:rsidRPr="00AA7C9E">
        <w:rPr>
          <w:sz w:val="24"/>
          <w:szCs w:val="24"/>
        </w:rPr>
        <w:t>Monitor serious adverse events (safety monitoring)</w:t>
      </w:r>
      <w:r w:rsidR="003C1EB0" w:rsidRPr="00AA7C9E">
        <w:rPr>
          <w:sz w:val="24"/>
          <w:szCs w:val="24"/>
        </w:rPr>
        <w:t>;</w:t>
      </w:r>
    </w:p>
    <w:p w14:paraId="3B479BBE" w14:textId="499B97BF" w:rsidR="007820FA" w:rsidRPr="00AA7C9E" w:rsidRDefault="007820FA" w:rsidP="00AF16CE">
      <w:pPr>
        <w:pStyle w:val="NoSpacing"/>
        <w:numPr>
          <w:ilvl w:val="0"/>
          <w:numId w:val="15"/>
        </w:numPr>
        <w:spacing w:line="360" w:lineRule="auto"/>
        <w:rPr>
          <w:sz w:val="24"/>
          <w:szCs w:val="24"/>
        </w:rPr>
      </w:pPr>
      <w:r w:rsidRPr="00AA7C9E">
        <w:rPr>
          <w:sz w:val="24"/>
          <w:szCs w:val="24"/>
        </w:rPr>
        <w:t xml:space="preserve">Evaluate data on serious adverse events </w:t>
      </w:r>
      <w:r w:rsidR="009D060E" w:rsidRPr="00AA7C9E">
        <w:rPr>
          <w:sz w:val="24"/>
          <w:szCs w:val="24"/>
        </w:rPr>
        <w:t xml:space="preserve">by trial </w:t>
      </w:r>
      <w:r w:rsidR="00D41E2D" w:rsidRPr="00AA7C9E">
        <w:rPr>
          <w:sz w:val="24"/>
          <w:szCs w:val="24"/>
        </w:rPr>
        <w:t>group</w:t>
      </w:r>
      <w:r w:rsidR="009D060E" w:rsidRPr="00AA7C9E">
        <w:rPr>
          <w:sz w:val="24"/>
          <w:szCs w:val="24"/>
        </w:rPr>
        <w:t xml:space="preserve"> </w:t>
      </w:r>
      <w:r w:rsidRPr="00AA7C9E">
        <w:rPr>
          <w:sz w:val="24"/>
          <w:szCs w:val="24"/>
        </w:rPr>
        <w:t>(safety analysis)</w:t>
      </w:r>
      <w:r w:rsidR="003C1EB0" w:rsidRPr="00AA7C9E">
        <w:rPr>
          <w:sz w:val="24"/>
          <w:szCs w:val="24"/>
        </w:rPr>
        <w:t>;</w:t>
      </w:r>
      <w:r w:rsidRPr="00AA7C9E">
        <w:rPr>
          <w:sz w:val="24"/>
          <w:szCs w:val="24"/>
        </w:rPr>
        <w:t xml:space="preserve"> </w:t>
      </w:r>
    </w:p>
    <w:p w14:paraId="4AE24402" w14:textId="77777777" w:rsidR="003C1EB0" w:rsidRPr="00AA7C9E" w:rsidRDefault="007820FA" w:rsidP="00AF16CE">
      <w:pPr>
        <w:pStyle w:val="NoSpacing"/>
        <w:numPr>
          <w:ilvl w:val="0"/>
          <w:numId w:val="15"/>
        </w:numPr>
        <w:spacing w:line="360" w:lineRule="auto"/>
        <w:rPr>
          <w:sz w:val="24"/>
          <w:szCs w:val="24"/>
        </w:rPr>
      </w:pPr>
      <w:r w:rsidRPr="00AA7C9E">
        <w:rPr>
          <w:sz w:val="24"/>
          <w:szCs w:val="24"/>
        </w:rPr>
        <w:t xml:space="preserve">Evaluate interim analyses for benefits or harms of the intervention, to determine early differences in the primary outcome between trial </w:t>
      </w:r>
      <w:r w:rsidR="00D41E2D" w:rsidRPr="00AA7C9E">
        <w:rPr>
          <w:sz w:val="24"/>
          <w:szCs w:val="24"/>
        </w:rPr>
        <w:t>group</w:t>
      </w:r>
      <w:r w:rsidRPr="00AA7C9E">
        <w:rPr>
          <w:sz w:val="24"/>
          <w:szCs w:val="24"/>
        </w:rPr>
        <w:t>s (interim analyses)</w:t>
      </w:r>
      <w:r w:rsidR="003C1EB0" w:rsidRPr="00AA7C9E">
        <w:rPr>
          <w:sz w:val="24"/>
          <w:szCs w:val="24"/>
        </w:rPr>
        <w:t>.</w:t>
      </w:r>
    </w:p>
    <w:p w14:paraId="452EACA7" w14:textId="75DD6E6D" w:rsidR="007820FA" w:rsidRPr="00AA7C9E" w:rsidRDefault="007820FA" w:rsidP="003C1EB0">
      <w:pPr>
        <w:pStyle w:val="NoSpacing"/>
        <w:spacing w:line="360" w:lineRule="auto"/>
        <w:ind w:left="360"/>
        <w:rPr>
          <w:sz w:val="24"/>
          <w:szCs w:val="24"/>
        </w:rPr>
      </w:pPr>
      <w:r w:rsidRPr="00AA7C9E">
        <w:rPr>
          <w:sz w:val="24"/>
          <w:szCs w:val="24"/>
        </w:rPr>
        <w:t xml:space="preserve"> </w:t>
      </w:r>
    </w:p>
    <w:p w14:paraId="6D7AB07C" w14:textId="6D9E8A48" w:rsidR="00B95721" w:rsidRPr="00AA7C9E" w:rsidRDefault="00B95721">
      <w:pPr>
        <w:rPr>
          <w:rFonts w:cstheme="minorHAnsi"/>
          <w:color w:val="000000" w:themeColor="text1"/>
          <w:sz w:val="24"/>
          <w:szCs w:val="24"/>
        </w:rPr>
      </w:pPr>
      <w:r w:rsidRPr="00AA7C9E">
        <w:rPr>
          <w:rFonts w:cstheme="minorHAnsi"/>
          <w:color w:val="000000" w:themeColor="text1"/>
          <w:sz w:val="24"/>
          <w:szCs w:val="24"/>
        </w:rPr>
        <w:br w:type="page"/>
      </w:r>
    </w:p>
    <w:tbl>
      <w:tblPr>
        <w:tblStyle w:val="TableGrid"/>
        <w:tblW w:w="8967" w:type="dxa"/>
        <w:jc w:val="center"/>
        <w:tblLook w:val="04A0" w:firstRow="1" w:lastRow="0" w:firstColumn="1" w:lastColumn="0" w:noHBand="0" w:noVBand="1"/>
      </w:tblPr>
      <w:tblGrid>
        <w:gridCol w:w="1838"/>
        <w:gridCol w:w="2031"/>
        <w:gridCol w:w="1381"/>
        <w:gridCol w:w="1383"/>
        <w:gridCol w:w="1167"/>
        <w:gridCol w:w="1167"/>
      </w:tblGrid>
      <w:tr w:rsidR="007820FA" w:rsidRPr="00AA7C9E" w14:paraId="4D9E6625" w14:textId="77777777" w:rsidTr="00CB5242">
        <w:trPr>
          <w:jc w:val="center"/>
        </w:trPr>
        <w:tc>
          <w:tcPr>
            <w:tcW w:w="8967" w:type="dxa"/>
            <w:gridSpan w:val="6"/>
          </w:tcPr>
          <w:p w14:paraId="48DC7C6E" w14:textId="6F897426" w:rsidR="007820FA" w:rsidRPr="00AA7C9E" w:rsidRDefault="007820FA" w:rsidP="00450DCC">
            <w:pPr>
              <w:rPr>
                <w:rFonts w:cstheme="minorHAnsi"/>
                <w:b/>
                <w:bCs/>
              </w:rPr>
            </w:pPr>
            <w:r w:rsidRPr="00AA7C9E">
              <w:rPr>
                <w:rFonts w:cstheme="minorHAnsi"/>
                <w:b/>
                <w:bCs/>
              </w:rPr>
              <w:lastRenderedPageBreak/>
              <w:t>Table 2</w:t>
            </w:r>
          </w:p>
        </w:tc>
      </w:tr>
      <w:tr w:rsidR="00E05476" w:rsidRPr="00AA7C9E" w14:paraId="72667BEC" w14:textId="77777777" w:rsidTr="00CB5242">
        <w:trPr>
          <w:jc w:val="center"/>
        </w:trPr>
        <w:tc>
          <w:tcPr>
            <w:tcW w:w="1838" w:type="dxa"/>
          </w:tcPr>
          <w:p w14:paraId="51A1D43C" w14:textId="77777777" w:rsidR="00E05476" w:rsidRPr="00AA7C9E" w:rsidRDefault="00E05476" w:rsidP="00450DCC">
            <w:pPr>
              <w:rPr>
                <w:rFonts w:cstheme="minorHAnsi"/>
                <w:b/>
                <w:bCs/>
              </w:rPr>
            </w:pPr>
          </w:p>
        </w:tc>
        <w:tc>
          <w:tcPr>
            <w:tcW w:w="2031" w:type="dxa"/>
          </w:tcPr>
          <w:p w14:paraId="4857E0CE" w14:textId="77777777" w:rsidR="00E05476" w:rsidRPr="00AA7C9E" w:rsidRDefault="00E05476" w:rsidP="00450DCC">
            <w:pPr>
              <w:rPr>
                <w:rFonts w:cstheme="minorHAnsi"/>
                <w:b/>
                <w:bCs/>
              </w:rPr>
            </w:pPr>
          </w:p>
        </w:tc>
        <w:tc>
          <w:tcPr>
            <w:tcW w:w="2764" w:type="dxa"/>
            <w:gridSpan w:val="2"/>
          </w:tcPr>
          <w:p w14:paraId="6E5824F6" w14:textId="0EC47539" w:rsidR="00E05476" w:rsidRPr="00AA7C9E" w:rsidRDefault="00E05476" w:rsidP="00450DCC">
            <w:pPr>
              <w:rPr>
                <w:rFonts w:cstheme="minorHAnsi"/>
                <w:b/>
                <w:bCs/>
              </w:rPr>
            </w:pPr>
            <w:r w:rsidRPr="00AA7C9E">
              <w:rPr>
                <w:rFonts w:cstheme="minorHAnsi"/>
                <w:b/>
                <w:bCs/>
              </w:rPr>
              <w:t xml:space="preserve">Not by trial </w:t>
            </w:r>
            <w:r w:rsidR="00D41E2D" w:rsidRPr="00AA7C9E">
              <w:rPr>
                <w:rFonts w:cstheme="minorHAnsi"/>
                <w:b/>
                <w:bCs/>
              </w:rPr>
              <w:t>group</w:t>
            </w:r>
          </w:p>
        </w:tc>
        <w:tc>
          <w:tcPr>
            <w:tcW w:w="2334" w:type="dxa"/>
            <w:gridSpan w:val="2"/>
          </w:tcPr>
          <w:p w14:paraId="468EE14F" w14:textId="05C5C994" w:rsidR="00E05476" w:rsidRPr="00AA7C9E" w:rsidRDefault="00E05476" w:rsidP="00450DCC">
            <w:pPr>
              <w:rPr>
                <w:rFonts w:cstheme="minorHAnsi"/>
                <w:b/>
                <w:bCs/>
              </w:rPr>
            </w:pPr>
            <w:r w:rsidRPr="00AA7C9E">
              <w:rPr>
                <w:rFonts w:cstheme="minorHAnsi"/>
                <w:b/>
                <w:bCs/>
              </w:rPr>
              <w:t xml:space="preserve">By trial </w:t>
            </w:r>
            <w:r w:rsidR="00D41E2D" w:rsidRPr="00AA7C9E">
              <w:rPr>
                <w:rFonts w:cstheme="minorHAnsi"/>
                <w:b/>
                <w:bCs/>
              </w:rPr>
              <w:t>group</w:t>
            </w:r>
          </w:p>
        </w:tc>
      </w:tr>
      <w:tr w:rsidR="00E05476" w:rsidRPr="00AA7C9E" w14:paraId="13B2F6C7" w14:textId="77777777" w:rsidTr="00CB5242">
        <w:trPr>
          <w:jc w:val="center"/>
        </w:trPr>
        <w:tc>
          <w:tcPr>
            <w:tcW w:w="1838" w:type="dxa"/>
          </w:tcPr>
          <w:p w14:paraId="60ACFFF9" w14:textId="77777777" w:rsidR="00E05476" w:rsidRPr="00AA7C9E" w:rsidRDefault="00E05476" w:rsidP="00450DCC">
            <w:pPr>
              <w:spacing w:before="40" w:after="40"/>
              <w:rPr>
                <w:rFonts w:cstheme="minorHAnsi"/>
                <w:b/>
                <w:bCs/>
              </w:rPr>
            </w:pPr>
            <w:r w:rsidRPr="00AA7C9E">
              <w:rPr>
                <w:rFonts w:cstheme="minorHAnsi"/>
                <w:b/>
                <w:bCs/>
              </w:rPr>
              <w:t>Time point</w:t>
            </w:r>
            <w:r w:rsidRPr="00AA7C9E">
              <w:rPr>
                <w:rFonts w:cstheme="minorHAnsi"/>
                <w:vertAlign w:val="superscript"/>
              </w:rPr>
              <w:t>1 2</w:t>
            </w:r>
            <w:r w:rsidRPr="00AA7C9E">
              <w:rPr>
                <w:rFonts w:cstheme="minorHAnsi"/>
                <w:b/>
                <w:bCs/>
              </w:rPr>
              <w:t xml:space="preserve"> </w:t>
            </w:r>
          </w:p>
        </w:tc>
        <w:tc>
          <w:tcPr>
            <w:tcW w:w="2031" w:type="dxa"/>
          </w:tcPr>
          <w:p w14:paraId="67E4DB61" w14:textId="77777777" w:rsidR="00E05476" w:rsidRPr="00AA7C9E" w:rsidRDefault="00E05476" w:rsidP="00450DCC">
            <w:pPr>
              <w:spacing w:before="40" w:after="40"/>
              <w:rPr>
                <w:rFonts w:cstheme="minorHAnsi"/>
                <w:b/>
                <w:bCs/>
                <w:color w:val="000000" w:themeColor="text1"/>
              </w:rPr>
            </w:pPr>
            <w:r w:rsidRPr="00AA7C9E">
              <w:rPr>
                <w:rFonts w:cstheme="minorHAnsi"/>
                <w:b/>
                <w:bCs/>
                <w:color w:val="000000" w:themeColor="text1"/>
              </w:rPr>
              <w:t>Infants available for analysis</w:t>
            </w:r>
            <w:r w:rsidRPr="00AA7C9E">
              <w:rPr>
                <w:rFonts w:cstheme="minorHAnsi"/>
                <w:color w:val="000000" w:themeColor="text1"/>
                <w:vertAlign w:val="superscript"/>
              </w:rPr>
              <w:t>3</w:t>
            </w:r>
            <w:r w:rsidRPr="00AA7C9E">
              <w:rPr>
                <w:rFonts w:cstheme="minorHAnsi"/>
                <w:b/>
                <w:bCs/>
                <w:color w:val="000000" w:themeColor="text1"/>
                <w:vertAlign w:val="superscript"/>
              </w:rPr>
              <w:t xml:space="preserve"> </w:t>
            </w:r>
          </w:p>
        </w:tc>
        <w:tc>
          <w:tcPr>
            <w:tcW w:w="1381" w:type="dxa"/>
          </w:tcPr>
          <w:p w14:paraId="51C115F8" w14:textId="77777777" w:rsidR="00E05476" w:rsidRPr="00AA7C9E" w:rsidRDefault="00E05476" w:rsidP="00450DCC">
            <w:pPr>
              <w:spacing w:before="40" w:after="40"/>
              <w:rPr>
                <w:rFonts w:cstheme="minorHAnsi"/>
                <w:b/>
                <w:bCs/>
                <w:color w:val="000000" w:themeColor="text1"/>
              </w:rPr>
            </w:pPr>
            <w:r w:rsidRPr="00AA7C9E">
              <w:rPr>
                <w:rFonts w:cstheme="minorHAnsi"/>
                <w:b/>
                <w:bCs/>
                <w:color w:val="000000" w:themeColor="text1"/>
              </w:rPr>
              <w:t>Progress monitoring</w:t>
            </w:r>
          </w:p>
        </w:tc>
        <w:tc>
          <w:tcPr>
            <w:tcW w:w="1383" w:type="dxa"/>
          </w:tcPr>
          <w:p w14:paraId="77749CFD" w14:textId="77777777" w:rsidR="00E05476" w:rsidRPr="00AA7C9E" w:rsidRDefault="00E05476" w:rsidP="00450DCC">
            <w:pPr>
              <w:spacing w:before="40" w:after="40"/>
              <w:rPr>
                <w:rFonts w:cstheme="minorHAnsi"/>
                <w:b/>
                <w:bCs/>
                <w:color w:val="000000" w:themeColor="text1"/>
              </w:rPr>
            </w:pPr>
            <w:r w:rsidRPr="00AA7C9E">
              <w:rPr>
                <w:rFonts w:cstheme="minorHAnsi"/>
                <w:b/>
                <w:bCs/>
                <w:color w:val="000000" w:themeColor="text1"/>
              </w:rPr>
              <w:t xml:space="preserve">Safety monitoring </w:t>
            </w:r>
          </w:p>
        </w:tc>
        <w:tc>
          <w:tcPr>
            <w:tcW w:w="1167" w:type="dxa"/>
          </w:tcPr>
          <w:p w14:paraId="4FB78434" w14:textId="77777777" w:rsidR="00E05476" w:rsidRPr="00AA7C9E" w:rsidRDefault="00E05476" w:rsidP="00450DCC">
            <w:pPr>
              <w:spacing w:before="40" w:after="40"/>
              <w:rPr>
                <w:rFonts w:cstheme="minorHAnsi"/>
                <w:b/>
                <w:bCs/>
                <w:color w:val="000000" w:themeColor="text1"/>
              </w:rPr>
            </w:pPr>
            <w:r w:rsidRPr="00AA7C9E">
              <w:rPr>
                <w:rFonts w:cstheme="minorHAnsi"/>
                <w:b/>
                <w:bCs/>
                <w:color w:val="000000" w:themeColor="text1"/>
              </w:rPr>
              <w:t>Safety analysis</w:t>
            </w:r>
          </w:p>
        </w:tc>
        <w:tc>
          <w:tcPr>
            <w:tcW w:w="1167" w:type="dxa"/>
          </w:tcPr>
          <w:p w14:paraId="4E57A71E" w14:textId="77777777" w:rsidR="00E05476" w:rsidRPr="00AA7C9E" w:rsidRDefault="00E05476" w:rsidP="00450DCC">
            <w:pPr>
              <w:spacing w:before="40" w:after="40"/>
              <w:rPr>
                <w:rFonts w:cstheme="minorHAnsi"/>
                <w:b/>
                <w:bCs/>
                <w:color w:val="000000" w:themeColor="text1"/>
              </w:rPr>
            </w:pPr>
            <w:r w:rsidRPr="00AA7C9E">
              <w:rPr>
                <w:rFonts w:cstheme="minorHAnsi"/>
                <w:b/>
                <w:bCs/>
                <w:color w:val="000000" w:themeColor="text1"/>
              </w:rPr>
              <w:t xml:space="preserve">Interim analysis  </w:t>
            </w:r>
          </w:p>
        </w:tc>
      </w:tr>
      <w:tr w:rsidR="00E05476" w:rsidRPr="00AA7C9E" w14:paraId="22FB436B" w14:textId="77777777" w:rsidTr="00CB5242">
        <w:trPr>
          <w:jc w:val="center"/>
        </w:trPr>
        <w:tc>
          <w:tcPr>
            <w:tcW w:w="1838" w:type="dxa"/>
          </w:tcPr>
          <w:p w14:paraId="53B1F1B4" w14:textId="77777777" w:rsidR="00E05476" w:rsidRPr="00AA7C9E" w:rsidRDefault="00E05476" w:rsidP="00450DCC">
            <w:pPr>
              <w:spacing w:before="40" w:after="40"/>
              <w:rPr>
                <w:rFonts w:cstheme="minorHAnsi"/>
              </w:rPr>
            </w:pPr>
            <w:r w:rsidRPr="00AA7C9E">
              <w:rPr>
                <w:rFonts w:cstheme="minorHAnsi"/>
              </w:rPr>
              <w:t>Project month 3</w:t>
            </w:r>
          </w:p>
        </w:tc>
        <w:tc>
          <w:tcPr>
            <w:tcW w:w="2031" w:type="dxa"/>
          </w:tcPr>
          <w:p w14:paraId="1120BEA0" w14:textId="77777777" w:rsidR="00B33360" w:rsidRPr="00AA7C9E" w:rsidRDefault="00E05476" w:rsidP="00450DCC">
            <w:pPr>
              <w:spacing w:before="40" w:after="40"/>
              <w:rPr>
                <w:rFonts w:cstheme="minorHAnsi"/>
                <w:color w:val="000000" w:themeColor="text1"/>
              </w:rPr>
            </w:pPr>
            <w:r w:rsidRPr="00AA7C9E">
              <w:rPr>
                <w:rFonts w:cstheme="minorHAnsi"/>
                <w:color w:val="000000" w:themeColor="text1"/>
              </w:rPr>
              <w:t xml:space="preserve">N~600 </w:t>
            </w:r>
          </w:p>
          <w:p w14:paraId="6C92762E" w14:textId="1BD9E487" w:rsidR="00E05476" w:rsidRPr="00AA7C9E" w:rsidRDefault="00E05476" w:rsidP="00450DCC">
            <w:pPr>
              <w:spacing w:before="40" w:after="40"/>
              <w:rPr>
                <w:rFonts w:cstheme="minorHAnsi"/>
                <w:color w:val="000000" w:themeColor="text1"/>
              </w:rPr>
            </w:pPr>
            <w:r w:rsidRPr="00AA7C9E">
              <w:rPr>
                <w:rFonts w:cstheme="minorHAnsi"/>
                <w:color w:val="000000" w:themeColor="text1"/>
              </w:rPr>
              <w:t>(~5% enrolled)</w:t>
            </w:r>
          </w:p>
        </w:tc>
        <w:tc>
          <w:tcPr>
            <w:tcW w:w="1381" w:type="dxa"/>
          </w:tcPr>
          <w:p w14:paraId="49CCC336"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Yes</w:t>
            </w:r>
          </w:p>
        </w:tc>
        <w:tc>
          <w:tcPr>
            <w:tcW w:w="1383" w:type="dxa"/>
          </w:tcPr>
          <w:p w14:paraId="4F69DC3D"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Yes</w:t>
            </w:r>
          </w:p>
        </w:tc>
        <w:tc>
          <w:tcPr>
            <w:tcW w:w="1167" w:type="dxa"/>
          </w:tcPr>
          <w:p w14:paraId="2B32E009"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No</w:t>
            </w:r>
          </w:p>
        </w:tc>
        <w:tc>
          <w:tcPr>
            <w:tcW w:w="1167" w:type="dxa"/>
          </w:tcPr>
          <w:p w14:paraId="59C984DF"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No</w:t>
            </w:r>
          </w:p>
        </w:tc>
      </w:tr>
      <w:tr w:rsidR="00E05476" w:rsidRPr="00AA7C9E" w14:paraId="6DB95B72" w14:textId="77777777" w:rsidTr="00CB5242">
        <w:trPr>
          <w:jc w:val="center"/>
        </w:trPr>
        <w:tc>
          <w:tcPr>
            <w:tcW w:w="1838" w:type="dxa"/>
          </w:tcPr>
          <w:p w14:paraId="1C5622A2" w14:textId="77777777" w:rsidR="00E05476" w:rsidRPr="00AA7C9E" w:rsidRDefault="00E05476" w:rsidP="00450DCC">
            <w:pPr>
              <w:spacing w:before="40" w:after="40"/>
              <w:rPr>
                <w:rFonts w:cstheme="minorHAnsi"/>
              </w:rPr>
            </w:pPr>
            <w:r w:rsidRPr="00AA7C9E">
              <w:rPr>
                <w:rFonts w:cstheme="minorHAnsi"/>
              </w:rPr>
              <w:t>Project month 7</w:t>
            </w:r>
          </w:p>
        </w:tc>
        <w:tc>
          <w:tcPr>
            <w:tcW w:w="2031" w:type="dxa"/>
          </w:tcPr>
          <w:p w14:paraId="4C16F5FC" w14:textId="77777777" w:rsidR="00B33360" w:rsidRPr="00AA7C9E" w:rsidRDefault="00E05476" w:rsidP="00450DCC">
            <w:pPr>
              <w:spacing w:before="40" w:after="40"/>
              <w:rPr>
                <w:rFonts w:cstheme="minorHAnsi"/>
                <w:color w:val="000000" w:themeColor="text1"/>
              </w:rPr>
            </w:pPr>
            <w:r w:rsidRPr="00AA7C9E">
              <w:rPr>
                <w:rFonts w:cstheme="minorHAnsi"/>
                <w:color w:val="000000" w:themeColor="text1"/>
              </w:rPr>
              <w:t xml:space="preserve">N~2750 </w:t>
            </w:r>
          </w:p>
          <w:p w14:paraId="2F7B749F" w14:textId="303DC0B7" w:rsidR="00E05476" w:rsidRPr="00AA7C9E" w:rsidRDefault="00E05476" w:rsidP="00450DCC">
            <w:pPr>
              <w:spacing w:before="40" w:after="40"/>
              <w:rPr>
                <w:rFonts w:cstheme="minorHAnsi"/>
                <w:color w:val="000000" w:themeColor="text1"/>
              </w:rPr>
            </w:pPr>
            <w:r w:rsidRPr="00AA7C9E">
              <w:rPr>
                <w:rFonts w:cstheme="minorHAnsi"/>
                <w:color w:val="000000" w:themeColor="text1"/>
              </w:rPr>
              <w:t>(25% enrolled)</w:t>
            </w:r>
          </w:p>
        </w:tc>
        <w:tc>
          <w:tcPr>
            <w:tcW w:w="1381" w:type="dxa"/>
          </w:tcPr>
          <w:p w14:paraId="2E35D473"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Yes</w:t>
            </w:r>
          </w:p>
        </w:tc>
        <w:tc>
          <w:tcPr>
            <w:tcW w:w="1383" w:type="dxa"/>
          </w:tcPr>
          <w:p w14:paraId="62240DB3"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Yes</w:t>
            </w:r>
          </w:p>
        </w:tc>
        <w:tc>
          <w:tcPr>
            <w:tcW w:w="1167" w:type="dxa"/>
          </w:tcPr>
          <w:p w14:paraId="1C2E88A3"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Yes</w:t>
            </w:r>
          </w:p>
        </w:tc>
        <w:tc>
          <w:tcPr>
            <w:tcW w:w="1167" w:type="dxa"/>
          </w:tcPr>
          <w:p w14:paraId="403C8B50"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No</w:t>
            </w:r>
          </w:p>
        </w:tc>
      </w:tr>
      <w:tr w:rsidR="00E05476" w:rsidRPr="00AA7C9E" w14:paraId="374F5609" w14:textId="77777777" w:rsidTr="00CB5242">
        <w:trPr>
          <w:jc w:val="center"/>
        </w:trPr>
        <w:tc>
          <w:tcPr>
            <w:tcW w:w="1838" w:type="dxa"/>
          </w:tcPr>
          <w:p w14:paraId="7AF60704" w14:textId="77777777" w:rsidR="00E05476" w:rsidRPr="00AA7C9E" w:rsidRDefault="00E05476" w:rsidP="00450DCC">
            <w:pPr>
              <w:spacing w:before="40" w:after="40"/>
              <w:rPr>
                <w:rFonts w:cstheme="minorHAnsi"/>
              </w:rPr>
            </w:pPr>
            <w:r w:rsidRPr="00AA7C9E">
              <w:rPr>
                <w:rFonts w:cstheme="minorHAnsi"/>
              </w:rPr>
              <w:t>Project month 10</w:t>
            </w:r>
          </w:p>
        </w:tc>
        <w:tc>
          <w:tcPr>
            <w:tcW w:w="2031" w:type="dxa"/>
          </w:tcPr>
          <w:p w14:paraId="7CCAE117" w14:textId="77777777" w:rsidR="00B33360" w:rsidRPr="00AA7C9E" w:rsidRDefault="00E05476" w:rsidP="00450DCC">
            <w:pPr>
              <w:spacing w:before="40" w:after="40"/>
              <w:rPr>
                <w:rFonts w:cstheme="minorHAnsi"/>
                <w:color w:val="000000" w:themeColor="text1"/>
              </w:rPr>
            </w:pPr>
            <w:r w:rsidRPr="00AA7C9E">
              <w:rPr>
                <w:rFonts w:cstheme="minorHAnsi"/>
                <w:color w:val="000000" w:themeColor="text1"/>
              </w:rPr>
              <w:t xml:space="preserve">N~4800 </w:t>
            </w:r>
          </w:p>
          <w:p w14:paraId="4B782627" w14:textId="27E7A5A8" w:rsidR="00E05476" w:rsidRPr="00AA7C9E" w:rsidRDefault="00E05476" w:rsidP="00450DCC">
            <w:pPr>
              <w:spacing w:before="40" w:after="40"/>
              <w:rPr>
                <w:rFonts w:cstheme="minorHAnsi"/>
                <w:color w:val="000000" w:themeColor="text1"/>
              </w:rPr>
            </w:pPr>
            <w:r w:rsidRPr="00AA7C9E">
              <w:rPr>
                <w:rFonts w:cstheme="minorHAnsi"/>
                <w:color w:val="000000" w:themeColor="text1"/>
              </w:rPr>
              <w:t>(~44% enrolled)</w:t>
            </w:r>
          </w:p>
        </w:tc>
        <w:tc>
          <w:tcPr>
            <w:tcW w:w="1381" w:type="dxa"/>
          </w:tcPr>
          <w:p w14:paraId="5B5C9031"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Yes</w:t>
            </w:r>
          </w:p>
        </w:tc>
        <w:tc>
          <w:tcPr>
            <w:tcW w:w="1383" w:type="dxa"/>
          </w:tcPr>
          <w:p w14:paraId="09148278"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Yes</w:t>
            </w:r>
          </w:p>
        </w:tc>
        <w:tc>
          <w:tcPr>
            <w:tcW w:w="1167" w:type="dxa"/>
          </w:tcPr>
          <w:p w14:paraId="72DDE0D3"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No</w:t>
            </w:r>
          </w:p>
        </w:tc>
        <w:tc>
          <w:tcPr>
            <w:tcW w:w="1167" w:type="dxa"/>
          </w:tcPr>
          <w:p w14:paraId="4506F770"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No</w:t>
            </w:r>
          </w:p>
        </w:tc>
      </w:tr>
      <w:tr w:rsidR="00E05476" w:rsidRPr="00AA7C9E" w14:paraId="53F96296" w14:textId="77777777" w:rsidTr="00CB5242">
        <w:trPr>
          <w:jc w:val="center"/>
        </w:trPr>
        <w:tc>
          <w:tcPr>
            <w:tcW w:w="1838" w:type="dxa"/>
            <w:shd w:val="clear" w:color="auto" w:fill="auto"/>
          </w:tcPr>
          <w:p w14:paraId="79A462A5" w14:textId="77777777" w:rsidR="00E05476" w:rsidRPr="00AA7C9E" w:rsidRDefault="00E05476" w:rsidP="00450DCC">
            <w:pPr>
              <w:spacing w:before="40" w:after="40"/>
              <w:rPr>
                <w:rFonts w:cstheme="minorHAnsi"/>
              </w:rPr>
            </w:pPr>
            <w:r w:rsidRPr="00AA7C9E">
              <w:rPr>
                <w:rFonts w:cstheme="minorHAnsi"/>
              </w:rPr>
              <w:t>Project month 14</w:t>
            </w:r>
          </w:p>
        </w:tc>
        <w:tc>
          <w:tcPr>
            <w:tcW w:w="2031" w:type="dxa"/>
            <w:shd w:val="clear" w:color="auto" w:fill="auto"/>
          </w:tcPr>
          <w:p w14:paraId="00F40F5B" w14:textId="77777777" w:rsidR="00B33360" w:rsidRPr="00AA7C9E" w:rsidRDefault="00E05476" w:rsidP="00450DCC">
            <w:pPr>
              <w:spacing w:before="40" w:after="40"/>
              <w:rPr>
                <w:rFonts w:cstheme="minorHAnsi"/>
                <w:color w:val="000000" w:themeColor="text1"/>
              </w:rPr>
            </w:pPr>
            <w:r w:rsidRPr="00AA7C9E">
              <w:rPr>
                <w:rFonts w:cstheme="minorHAnsi"/>
                <w:color w:val="000000" w:themeColor="text1"/>
              </w:rPr>
              <w:t xml:space="preserve">N~7200 </w:t>
            </w:r>
          </w:p>
          <w:p w14:paraId="326949CE" w14:textId="0E2A1F01" w:rsidR="00E05476" w:rsidRPr="00AA7C9E" w:rsidRDefault="00E05476" w:rsidP="00450DCC">
            <w:pPr>
              <w:spacing w:before="40" w:after="40"/>
              <w:rPr>
                <w:rFonts w:cstheme="minorHAnsi"/>
                <w:color w:val="000000" w:themeColor="text1"/>
              </w:rPr>
            </w:pPr>
            <w:r w:rsidRPr="00AA7C9E">
              <w:rPr>
                <w:rFonts w:cstheme="minorHAnsi"/>
                <w:color w:val="000000" w:themeColor="text1"/>
              </w:rPr>
              <w:t>(~65% enrolled)</w:t>
            </w:r>
          </w:p>
          <w:p w14:paraId="7CB0785C" w14:textId="77777777" w:rsidR="00B33360" w:rsidRPr="00AA7C9E" w:rsidRDefault="00E05476" w:rsidP="00450DCC">
            <w:pPr>
              <w:spacing w:before="40" w:after="40"/>
              <w:rPr>
                <w:rFonts w:cstheme="minorHAnsi"/>
                <w:color w:val="000000" w:themeColor="text1"/>
              </w:rPr>
            </w:pPr>
            <w:r w:rsidRPr="00AA7C9E">
              <w:rPr>
                <w:rFonts w:cstheme="minorHAnsi"/>
                <w:color w:val="000000" w:themeColor="text1"/>
              </w:rPr>
              <w:t xml:space="preserve">N=4400 </w:t>
            </w:r>
          </w:p>
          <w:p w14:paraId="0C41330A" w14:textId="2985C389" w:rsidR="00E05476" w:rsidRPr="00AA7C9E" w:rsidRDefault="00E05476" w:rsidP="00450DCC">
            <w:pPr>
              <w:spacing w:before="40" w:after="40"/>
              <w:rPr>
                <w:rFonts w:cstheme="minorHAnsi"/>
                <w:color w:val="000000" w:themeColor="text1"/>
              </w:rPr>
            </w:pPr>
            <w:r w:rsidRPr="00AA7C9E">
              <w:rPr>
                <w:rFonts w:cstheme="minorHAnsi"/>
                <w:color w:val="000000" w:themeColor="text1"/>
              </w:rPr>
              <w:t>(40% with</w:t>
            </w:r>
            <w:r w:rsidR="00CB5242" w:rsidRPr="00AA7C9E">
              <w:rPr>
                <w:rFonts w:cstheme="minorHAnsi"/>
                <w:color w:val="000000" w:themeColor="text1"/>
              </w:rPr>
              <w:t xml:space="preserve"> </w:t>
            </w:r>
            <w:r w:rsidRPr="00AA7C9E">
              <w:rPr>
                <w:rFonts w:cstheme="minorHAnsi"/>
                <w:color w:val="000000" w:themeColor="text1"/>
              </w:rPr>
              <w:t>outcome)</w:t>
            </w:r>
          </w:p>
        </w:tc>
        <w:tc>
          <w:tcPr>
            <w:tcW w:w="1381" w:type="dxa"/>
          </w:tcPr>
          <w:p w14:paraId="3C4FB9E2"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Yes</w:t>
            </w:r>
          </w:p>
          <w:p w14:paraId="599AF63B" w14:textId="77777777" w:rsidR="00E05476" w:rsidRPr="00AA7C9E" w:rsidRDefault="00E05476" w:rsidP="00450DCC">
            <w:pPr>
              <w:spacing w:before="40" w:after="40"/>
              <w:rPr>
                <w:rFonts w:cstheme="minorHAnsi"/>
                <w:color w:val="000000" w:themeColor="text1"/>
              </w:rPr>
            </w:pPr>
          </w:p>
          <w:p w14:paraId="28E51B30"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No</w:t>
            </w:r>
          </w:p>
        </w:tc>
        <w:tc>
          <w:tcPr>
            <w:tcW w:w="1383" w:type="dxa"/>
          </w:tcPr>
          <w:p w14:paraId="7850CD89"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Yes</w:t>
            </w:r>
          </w:p>
          <w:p w14:paraId="4EE9FD73" w14:textId="77777777" w:rsidR="00E05476" w:rsidRPr="00AA7C9E" w:rsidRDefault="00E05476" w:rsidP="00450DCC">
            <w:pPr>
              <w:spacing w:before="40" w:after="40"/>
              <w:rPr>
                <w:rFonts w:cstheme="minorHAnsi"/>
                <w:color w:val="000000" w:themeColor="text1"/>
              </w:rPr>
            </w:pPr>
          </w:p>
          <w:p w14:paraId="01AD0836"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No</w:t>
            </w:r>
          </w:p>
        </w:tc>
        <w:tc>
          <w:tcPr>
            <w:tcW w:w="1167" w:type="dxa"/>
          </w:tcPr>
          <w:p w14:paraId="6620B484"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Yes</w:t>
            </w:r>
          </w:p>
          <w:p w14:paraId="0FBA0EF0" w14:textId="77777777" w:rsidR="00E05476" w:rsidRPr="00AA7C9E" w:rsidRDefault="00E05476" w:rsidP="00450DCC">
            <w:pPr>
              <w:spacing w:before="40" w:after="40"/>
              <w:rPr>
                <w:rFonts w:cstheme="minorHAnsi"/>
                <w:color w:val="000000" w:themeColor="text1"/>
              </w:rPr>
            </w:pPr>
          </w:p>
          <w:p w14:paraId="6FDBD5A4"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Yes</w:t>
            </w:r>
          </w:p>
        </w:tc>
        <w:tc>
          <w:tcPr>
            <w:tcW w:w="1167" w:type="dxa"/>
          </w:tcPr>
          <w:p w14:paraId="5F9FE738"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No</w:t>
            </w:r>
          </w:p>
          <w:p w14:paraId="147625E4" w14:textId="77777777" w:rsidR="00E05476" w:rsidRPr="00AA7C9E" w:rsidRDefault="00E05476" w:rsidP="00450DCC">
            <w:pPr>
              <w:spacing w:before="40" w:after="40"/>
              <w:rPr>
                <w:rFonts w:cstheme="minorHAnsi"/>
                <w:color w:val="000000" w:themeColor="text1"/>
              </w:rPr>
            </w:pPr>
          </w:p>
          <w:p w14:paraId="13984770" w14:textId="77777777" w:rsidR="00E05476" w:rsidRPr="00AA7C9E" w:rsidRDefault="00E05476" w:rsidP="00450DCC">
            <w:pPr>
              <w:spacing w:before="40" w:after="40"/>
              <w:rPr>
                <w:rFonts w:cstheme="minorHAnsi"/>
                <w:color w:val="000000" w:themeColor="text1"/>
                <w:vertAlign w:val="superscript"/>
              </w:rPr>
            </w:pPr>
            <w:r w:rsidRPr="00AA7C9E">
              <w:rPr>
                <w:rFonts w:cstheme="minorHAnsi"/>
                <w:color w:val="000000" w:themeColor="text1"/>
              </w:rPr>
              <w:t>Yes</w:t>
            </w:r>
          </w:p>
        </w:tc>
      </w:tr>
      <w:tr w:rsidR="00E05476" w:rsidRPr="00AA7C9E" w14:paraId="49C233B5" w14:textId="77777777" w:rsidTr="00CB5242">
        <w:trPr>
          <w:jc w:val="center"/>
        </w:trPr>
        <w:tc>
          <w:tcPr>
            <w:tcW w:w="1838" w:type="dxa"/>
          </w:tcPr>
          <w:p w14:paraId="2147F899" w14:textId="77777777" w:rsidR="00E05476" w:rsidRPr="00AA7C9E" w:rsidRDefault="00E05476" w:rsidP="00450DCC">
            <w:pPr>
              <w:spacing w:before="40" w:after="40"/>
              <w:rPr>
                <w:rFonts w:cstheme="minorHAnsi"/>
              </w:rPr>
            </w:pPr>
            <w:r w:rsidRPr="00AA7C9E">
              <w:rPr>
                <w:rFonts w:cstheme="minorHAnsi"/>
              </w:rPr>
              <w:t>Project month 17</w:t>
            </w:r>
          </w:p>
        </w:tc>
        <w:tc>
          <w:tcPr>
            <w:tcW w:w="2031" w:type="dxa"/>
          </w:tcPr>
          <w:p w14:paraId="3F8E2E0A" w14:textId="77777777" w:rsidR="00CB5242" w:rsidRPr="00AA7C9E" w:rsidRDefault="00E05476" w:rsidP="00450DCC">
            <w:pPr>
              <w:spacing w:before="40" w:after="40"/>
              <w:rPr>
                <w:rFonts w:cstheme="minorHAnsi"/>
                <w:color w:val="000000" w:themeColor="text1"/>
              </w:rPr>
            </w:pPr>
            <w:r w:rsidRPr="00AA7C9E">
              <w:rPr>
                <w:rFonts w:cstheme="minorHAnsi"/>
                <w:color w:val="000000" w:themeColor="text1"/>
              </w:rPr>
              <w:t xml:space="preserve">N~9000 </w:t>
            </w:r>
          </w:p>
          <w:p w14:paraId="6118D2D5" w14:textId="0BAB23EF" w:rsidR="00E05476" w:rsidRPr="00AA7C9E" w:rsidRDefault="00E05476" w:rsidP="00450DCC">
            <w:pPr>
              <w:spacing w:before="40" w:after="40"/>
              <w:rPr>
                <w:rFonts w:cstheme="minorHAnsi"/>
                <w:color w:val="000000" w:themeColor="text1"/>
              </w:rPr>
            </w:pPr>
            <w:r w:rsidRPr="00AA7C9E">
              <w:rPr>
                <w:rFonts w:cstheme="minorHAnsi"/>
                <w:color w:val="000000" w:themeColor="text1"/>
              </w:rPr>
              <w:t>(~82% enrolled)</w:t>
            </w:r>
          </w:p>
        </w:tc>
        <w:tc>
          <w:tcPr>
            <w:tcW w:w="1381" w:type="dxa"/>
          </w:tcPr>
          <w:p w14:paraId="105D19A3"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Yes</w:t>
            </w:r>
          </w:p>
        </w:tc>
        <w:tc>
          <w:tcPr>
            <w:tcW w:w="1383" w:type="dxa"/>
          </w:tcPr>
          <w:p w14:paraId="5EAD370A"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Yes</w:t>
            </w:r>
          </w:p>
        </w:tc>
        <w:tc>
          <w:tcPr>
            <w:tcW w:w="1167" w:type="dxa"/>
          </w:tcPr>
          <w:p w14:paraId="362556A5"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No</w:t>
            </w:r>
          </w:p>
        </w:tc>
        <w:tc>
          <w:tcPr>
            <w:tcW w:w="1167" w:type="dxa"/>
          </w:tcPr>
          <w:p w14:paraId="5179D3E1" w14:textId="77777777" w:rsidR="00E05476" w:rsidRPr="00AA7C9E" w:rsidRDefault="00E05476" w:rsidP="00450DCC">
            <w:pPr>
              <w:spacing w:before="40" w:after="40"/>
              <w:rPr>
                <w:rFonts w:cstheme="minorHAnsi"/>
                <w:color w:val="000000" w:themeColor="text1"/>
              </w:rPr>
            </w:pPr>
            <w:r w:rsidRPr="00AA7C9E">
              <w:rPr>
                <w:rFonts w:cstheme="minorHAnsi"/>
                <w:color w:val="000000" w:themeColor="text1"/>
              </w:rPr>
              <w:t>No</w:t>
            </w:r>
          </w:p>
        </w:tc>
      </w:tr>
      <w:tr w:rsidR="00E05476" w:rsidRPr="00AA7C9E" w14:paraId="4559958B" w14:textId="77777777" w:rsidTr="00CB5242">
        <w:trPr>
          <w:jc w:val="center"/>
        </w:trPr>
        <w:tc>
          <w:tcPr>
            <w:tcW w:w="1838" w:type="dxa"/>
          </w:tcPr>
          <w:p w14:paraId="3A467FD8" w14:textId="77777777" w:rsidR="00E05476" w:rsidRPr="00AA7C9E" w:rsidRDefault="00E05476" w:rsidP="00450DCC">
            <w:pPr>
              <w:spacing w:before="40" w:after="40"/>
              <w:rPr>
                <w:rFonts w:cstheme="minorHAnsi"/>
              </w:rPr>
            </w:pPr>
            <w:r w:rsidRPr="00AA7C9E">
              <w:rPr>
                <w:rFonts w:cstheme="minorHAnsi"/>
              </w:rPr>
              <w:t>Project month 21</w:t>
            </w:r>
          </w:p>
        </w:tc>
        <w:tc>
          <w:tcPr>
            <w:tcW w:w="2031" w:type="dxa"/>
          </w:tcPr>
          <w:p w14:paraId="3F0CBEAF" w14:textId="77777777" w:rsidR="00CB5242" w:rsidRPr="00AA7C9E" w:rsidRDefault="00E05476" w:rsidP="00450DCC">
            <w:pPr>
              <w:spacing w:before="40" w:after="40"/>
              <w:rPr>
                <w:rFonts w:cstheme="minorHAnsi"/>
              </w:rPr>
            </w:pPr>
            <w:r w:rsidRPr="00AA7C9E">
              <w:rPr>
                <w:rFonts w:cstheme="minorHAnsi"/>
              </w:rPr>
              <w:t>N=11000</w:t>
            </w:r>
          </w:p>
          <w:p w14:paraId="3DA35A2F" w14:textId="4C890189" w:rsidR="00E05476" w:rsidRPr="00AA7C9E" w:rsidRDefault="00E05476" w:rsidP="00450DCC">
            <w:pPr>
              <w:spacing w:before="40" w:after="40"/>
              <w:rPr>
                <w:rFonts w:cstheme="minorHAnsi"/>
              </w:rPr>
            </w:pPr>
            <w:r w:rsidRPr="00AA7C9E">
              <w:rPr>
                <w:rFonts w:cstheme="minorHAnsi"/>
              </w:rPr>
              <w:t xml:space="preserve"> (100% enrolled)</w:t>
            </w:r>
          </w:p>
        </w:tc>
        <w:tc>
          <w:tcPr>
            <w:tcW w:w="1381" w:type="dxa"/>
            <w:shd w:val="clear" w:color="auto" w:fill="auto"/>
          </w:tcPr>
          <w:p w14:paraId="3EC79950" w14:textId="77777777" w:rsidR="00E05476" w:rsidRPr="00AA7C9E" w:rsidRDefault="00E05476" w:rsidP="00450DCC">
            <w:pPr>
              <w:spacing w:before="40" w:after="40"/>
              <w:rPr>
                <w:rFonts w:cstheme="minorHAnsi"/>
              </w:rPr>
            </w:pPr>
            <w:r w:rsidRPr="00AA7C9E">
              <w:rPr>
                <w:rFonts w:cstheme="minorHAnsi"/>
              </w:rPr>
              <w:t>No</w:t>
            </w:r>
          </w:p>
        </w:tc>
        <w:tc>
          <w:tcPr>
            <w:tcW w:w="1383" w:type="dxa"/>
            <w:shd w:val="clear" w:color="auto" w:fill="auto"/>
          </w:tcPr>
          <w:p w14:paraId="0A515C8B" w14:textId="77777777" w:rsidR="00E05476" w:rsidRPr="00AA7C9E" w:rsidRDefault="00E05476" w:rsidP="00450DCC">
            <w:pPr>
              <w:spacing w:before="40" w:after="40"/>
              <w:rPr>
                <w:rFonts w:cstheme="minorHAnsi"/>
              </w:rPr>
            </w:pPr>
            <w:r w:rsidRPr="00AA7C9E">
              <w:rPr>
                <w:rFonts w:cstheme="minorHAnsi"/>
              </w:rPr>
              <w:t>Yes</w:t>
            </w:r>
          </w:p>
        </w:tc>
        <w:tc>
          <w:tcPr>
            <w:tcW w:w="1167" w:type="dxa"/>
          </w:tcPr>
          <w:p w14:paraId="6E580919" w14:textId="77777777" w:rsidR="00E05476" w:rsidRPr="00AA7C9E" w:rsidRDefault="00E05476" w:rsidP="00450DCC">
            <w:pPr>
              <w:spacing w:before="40" w:after="40"/>
              <w:rPr>
                <w:rFonts w:cstheme="minorHAnsi"/>
              </w:rPr>
            </w:pPr>
            <w:r w:rsidRPr="00AA7C9E">
              <w:rPr>
                <w:rFonts w:cstheme="minorHAnsi"/>
              </w:rPr>
              <w:t>No</w:t>
            </w:r>
          </w:p>
        </w:tc>
        <w:tc>
          <w:tcPr>
            <w:tcW w:w="1167" w:type="dxa"/>
            <w:shd w:val="clear" w:color="auto" w:fill="auto"/>
          </w:tcPr>
          <w:p w14:paraId="426204A9" w14:textId="77777777" w:rsidR="00E05476" w:rsidRPr="00AA7C9E" w:rsidRDefault="00E05476" w:rsidP="00450DCC">
            <w:pPr>
              <w:spacing w:before="40" w:after="40"/>
              <w:rPr>
                <w:rFonts w:cstheme="minorHAnsi"/>
              </w:rPr>
            </w:pPr>
            <w:r w:rsidRPr="00AA7C9E">
              <w:rPr>
                <w:rFonts w:cstheme="minorHAnsi"/>
              </w:rPr>
              <w:t>No</w:t>
            </w:r>
          </w:p>
        </w:tc>
      </w:tr>
    </w:tbl>
    <w:p w14:paraId="3A18EA0A" w14:textId="77777777" w:rsidR="00E05476" w:rsidRPr="00AA7C9E" w:rsidRDefault="00E05476" w:rsidP="00FD5F07">
      <w:pPr>
        <w:spacing w:after="0" w:line="240" w:lineRule="auto"/>
        <w:rPr>
          <w:rFonts w:cstheme="minorHAnsi"/>
          <w:sz w:val="20"/>
        </w:rPr>
      </w:pPr>
      <w:r w:rsidRPr="00AA7C9E">
        <w:rPr>
          <w:rFonts w:cstheme="minorHAnsi"/>
          <w:sz w:val="20"/>
          <w:vertAlign w:val="superscript"/>
        </w:rPr>
        <w:t xml:space="preserve">1 </w:t>
      </w:r>
      <w:r w:rsidRPr="00AA7C9E">
        <w:rPr>
          <w:rFonts w:cstheme="minorHAnsi"/>
          <w:sz w:val="20"/>
        </w:rPr>
        <w:t>Project months: Month 1 = month that the first baby is recruited; month 18 = month that the last baby is recruited; month 24 = month that the last baby is followed up to 6 months</w:t>
      </w:r>
    </w:p>
    <w:p w14:paraId="68D76223" w14:textId="77777777" w:rsidR="00E05476" w:rsidRPr="00AA7C9E" w:rsidRDefault="00E05476" w:rsidP="00FD5F07">
      <w:pPr>
        <w:spacing w:after="0" w:line="240" w:lineRule="auto"/>
        <w:rPr>
          <w:rFonts w:cstheme="minorHAnsi"/>
          <w:sz w:val="20"/>
        </w:rPr>
      </w:pPr>
      <w:r w:rsidRPr="00AA7C9E">
        <w:rPr>
          <w:rFonts w:ascii="Sylfaen" w:hAnsi="Sylfaen" w:cstheme="minorHAnsi"/>
          <w:vertAlign w:val="superscript"/>
        </w:rPr>
        <w:t>2</w:t>
      </w:r>
      <w:r w:rsidRPr="00AA7C9E">
        <w:rPr>
          <w:rFonts w:cstheme="minorHAnsi"/>
          <w:sz w:val="20"/>
        </w:rPr>
        <w:t xml:space="preserve"> The DSMB will meet online at months 7 and 14. At the other time points, the DSMB will decide whether to have an online meeting after reviewing the data.   </w:t>
      </w:r>
    </w:p>
    <w:p w14:paraId="29DCD71F" w14:textId="77777777" w:rsidR="00E05476" w:rsidRPr="00AA7C9E" w:rsidRDefault="00E05476" w:rsidP="00FD5F07">
      <w:pPr>
        <w:spacing w:after="0" w:line="240" w:lineRule="auto"/>
        <w:rPr>
          <w:rFonts w:cstheme="minorHAnsi"/>
          <w:sz w:val="20"/>
        </w:rPr>
      </w:pPr>
      <w:r w:rsidRPr="00AA7C9E">
        <w:rPr>
          <w:rFonts w:cstheme="minorHAnsi"/>
          <w:sz w:val="20"/>
          <w:vertAlign w:val="superscript"/>
        </w:rPr>
        <w:t>3</w:t>
      </w:r>
      <w:r w:rsidRPr="00AA7C9E">
        <w:rPr>
          <w:rFonts w:cstheme="minorHAnsi"/>
          <w:sz w:val="20"/>
        </w:rPr>
        <w:t xml:space="preserve"> Approximations based on expected recruitment of 600 infants per month. These also allow for 8 weeks of data processing after data are collected (4 weeks at the site including time to resolve field queries; 4 weeks of processing once uploaded to WHO). </w:t>
      </w:r>
    </w:p>
    <w:p w14:paraId="40D01B76" w14:textId="77777777" w:rsidR="00E05476" w:rsidRPr="00AA7C9E" w:rsidRDefault="00E05476" w:rsidP="00FD5F07">
      <w:pPr>
        <w:spacing w:after="0" w:line="360" w:lineRule="auto"/>
        <w:rPr>
          <w:rFonts w:cstheme="minorHAnsi"/>
          <w:color w:val="000000" w:themeColor="text1"/>
          <w:sz w:val="24"/>
          <w:szCs w:val="24"/>
        </w:rPr>
      </w:pPr>
    </w:p>
    <w:p w14:paraId="29F7D5CC" w14:textId="0304C684" w:rsidR="00FD5F07" w:rsidRPr="00AA7C9E" w:rsidRDefault="00FD5F07" w:rsidP="00FD5F07">
      <w:pPr>
        <w:spacing w:after="0" w:line="360" w:lineRule="auto"/>
        <w:rPr>
          <w:rFonts w:cstheme="minorHAnsi"/>
          <w:sz w:val="24"/>
          <w:szCs w:val="24"/>
        </w:rPr>
      </w:pPr>
      <w:r w:rsidRPr="00AA7C9E">
        <w:rPr>
          <w:rFonts w:cstheme="minorHAnsi"/>
          <w:sz w:val="24"/>
          <w:szCs w:val="24"/>
        </w:rPr>
        <w:t>The stopping rule for conducting an analysis of the primary outcome when 40% of infants have completed follow-up, along with alpha-spending implications of this, are summarised in Table 3</w:t>
      </w:r>
      <w:r w:rsidR="00423B30" w:rsidRPr="00AA7C9E">
        <w:rPr>
          <w:rFonts w:cstheme="minorHAnsi"/>
          <w:sz w:val="24"/>
          <w:szCs w:val="24"/>
        </w:rPr>
        <w:t>.</w:t>
      </w:r>
    </w:p>
    <w:p w14:paraId="67FF6849" w14:textId="77777777" w:rsidR="00423B30" w:rsidRPr="00AA7C9E" w:rsidRDefault="00423B30" w:rsidP="00FD5F07">
      <w:pPr>
        <w:spacing w:after="0" w:line="360" w:lineRule="auto"/>
        <w:rPr>
          <w:rFonts w:cstheme="minorHAnsi"/>
          <w:sz w:val="24"/>
          <w:szCs w:val="24"/>
        </w:rPr>
      </w:pPr>
    </w:p>
    <w:tbl>
      <w:tblPr>
        <w:tblStyle w:val="TableGrid"/>
        <w:tblW w:w="9067" w:type="dxa"/>
        <w:jc w:val="center"/>
        <w:tblLook w:val="04A0" w:firstRow="1" w:lastRow="0" w:firstColumn="1" w:lastColumn="0" w:noHBand="0" w:noVBand="1"/>
      </w:tblPr>
      <w:tblGrid>
        <w:gridCol w:w="4604"/>
        <w:gridCol w:w="4463"/>
      </w:tblGrid>
      <w:tr w:rsidR="00FD5F07" w:rsidRPr="00AA7C9E" w14:paraId="51FDFE29" w14:textId="77777777" w:rsidTr="00423B30">
        <w:trPr>
          <w:jc w:val="center"/>
        </w:trPr>
        <w:tc>
          <w:tcPr>
            <w:tcW w:w="9067" w:type="dxa"/>
            <w:gridSpan w:val="2"/>
          </w:tcPr>
          <w:p w14:paraId="7E3BAA37" w14:textId="043428D1" w:rsidR="00FD5F07" w:rsidRPr="00AA7C9E" w:rsidRDefault="00423B30" w:rsidP="00423B30">
            <w:pPr>
              <w:spacing w:before="40" w:after="40"/>
              <w:rPr>
                <w:rFonts w:cstheme="minorHAnsi"/>
                <w:b/>
                <w:bCs/>
              </w:rPr>
            </w:pPr>
            <w:r w:rsidRPr="00AA7C9E">
              <w:rPr>
                <w:rFonts w:cstheme="minorHAnsi"/>
                <w:b/>
                <w:bCs/>
              </w:rPr>
              <w:t>Table 3</w:t>
            </w:r>
          </w:p>
        </w:tc>
      </w:tr>
      <w:tr w:rsidR="00FD5F07" w:rsidRPr="00AA7C9E" w14:paraId="3687B3EC" w14:textId="77777777" w:rsidTr="00423B30">
        <w:trPr>
          <w:jc w:val="center"/>
        </w:trPr>
        <w:tc>
          <w:tcPr>
            <w:tcW w:w="4604" w:type="dxa"/>
          </w:tcPr>
          <w:p w14:paraId="41C7826D" w14:textId="77777777" w:rsidR="00FD5F07" w:rsidRPr="00AA7C9E" w:rsidRDefault="00FD5F07" w:rsidP="00423B30">
            <w:pPr>
              <w:spacing w:before="40" w:after="40"/>
              <w:rPr>
                <w:rFonts w:cstheme="minorHAnsi"/>
                <w:b/>
                <w:bCs/>
              </w:rPr>
            </w:pPr>
            <w:r w:rsidRPr="00AA7C9E">
              <w:rPr>
                <w:rFonts w:cstheme="minorHAnsi"/>
                <w:b/>
                <w:bCs/>
              </w:rPr>
              <w:t>Total number of infants with outcome</w:t>
            </w:r>
          </w:p>
        </w:tc>
        <w:tc>
          <w:tcPr>
            <w:tcW w:w="4463" w:type="dxa"/>
          </w:tcPr>
          <w:p w14:paraId="1DE35D87" w14:textId="77777777" w:rsidR="00FD5F07" w:rsidRPr="00AA7C9E" w:rsidRDefault="00FD5F07" w:rsidP="00423B30">
            <w:pPr>
              <w:spacing w:before="40" w:after="40"/>
              <w:rPr>
                <w:rFonts w:cstheme="minorHAnsi"/>
                <w:b/>
                <w:bCs/>
                <w:vertAlign w:val="superscript"/>
              </w:rPr>
            </w:pPr>
            <w:r w:rsidRPr="00AA7C9E">
              <w:rPr>
                <w:rFonts w:cstheme="minorHAnsi"/>
                <w:b/>
                <w:bCs/>
              </w:rPr>
              <w:t>Alpha</w:t>
            </w:r>
            <w:r w:rsidRPr="00AA7C9E">
              <w:rPr>
                <w:rFonts w:cstheme="minorHAnsi"/>
                <w:b/>
                <w:bCs/>
                <w:vertAlign w:val="superscript"/>
              </w:rPr>
              <w:t>1</w:t>
            </w:r>
          </w:p>
        </w:tc>
      </w:tr>
      <w:tr w:rsidR="00FD5F07" w:rsidRPr="00AA7C9E" w14:paraId="4E83AF77" w14:textId="77777777" w:rsidTr="00423B30">
        <w:trPr>
          <w:jc w:val="center"/>
        </w:trPr>
        <w:tc>
          <w:tcPr>
            <w:tcW w:w="4604" w:type="dxa"/>
          </w:tcPr>
          <w:p w14:paraId="0F0E4133" w14:textId="77777777" w:rsidR="00FD5F07" w:rsidRPr="00AA7C9E" w:rsidRDefault="00FD5F07" w:rsidP="00423B30">
            <w:pPr>
              <w:spacing w:before="40" w:after="40"/>
              <w:rPr>
                <w:rFonts w:cstheme="minorHAnsi"/>
              </w:rPr>
            </w:pPr>
            <w:r w:rsidRPr="00AA7C9E">
              <w:rPr>
                <w:rFonts w:cstheme="minorHAnsi"/>
              </w:rPr>
              <w:t>40% (N=4400)</w:t>
            </w:r>
          </w:p>
        </w:tc>
        <w:tc>
          <w:tcPr>
            <w:tcW w:w="4463" w:type="dxa"/>
          </w:tcPr>
          <w:p w14:paraId="30E7FA8D" w14:textId="77777777" w:rsidR="00FD5F07" w:rsidRPr="00AA7C9E" w:rsidRDefault="00FD5F07" w:rsidP="00423B30">
            <w:pPr>
              <w:spacing w:before="40" w:after="40"/>
              <w:rPr>
                <w:rFonts w:cstheme="minorHAnsi"/>
              </w:rPr>
            </w:pPr>
            <w:r w:rsidRPr="00AA7C9E">
              <w:rPr>
                <w:rFonts w:cstheme="minorHAnsi"/>
              </w:rPr>
              <w:t>0.0007883</w:t>
            </w:r>
          </w:p>
        </w:tc>
      </w:tr>
      <w:tr w:rsidR="00FD5F07" w:rsidRPr="00AA7C9E" w14:paraId="0464FCD3" w14:textId="77777777" w:rsidTr="00423B30">
        <w:trPr>
          <w:jc w:val="center"/>
        </w:trPr>
        <w:tc>
          <w:tcPr>
            <w:tcW w:w="4604" w:type="dxa"/>
          </w:tcPr>
          <w:p w14:paraId="2CEF4392" w14:textId="77777777" w:rsidR="00FD5F07" w:rsidRPr="00AA7C9E" w:rsidRDefault="00FD5F07" w:rsidP="00423B30">
            <w:pPr>
              <w:spacing w:before="40" w:after="40"/>
              <w:rPr>
                <w:rFonts w:cstheme="minorHAnsi"/>
                <w:vertAlign w:val="superscript"/>
              </w:rPr>
            </w:pPr>
            <w:r w:rsidRPr="00AA7C9E">
              <w:rPr>
                <w:rFonts w:cstheme="minorHAnsi"/>
              </w:rPr>
              <w:t>End of study (N=9900)</w:t>
            </w:r>
            <w:r w:rsidRPr="00AA7C9E">
              <w:rPr>
                <w:rFonts w:cstheme="minorHAnsi"/>
                <w:vertAlign w:val="superscript"/>
              </w:rPr>
              <w:t>2</w:t>
            </w:r>
          </w:p>
        </w:tc>
        <w:tc>
          <w:tcPr>
            <w:tcW w:w="4463" w:type="dxa"/>
          </w:tcPr>
          <w:p w14:paraId="71FFFB9F" w14:textId="77777777" w:rsidR="00FD5F07" w:rsidRPr="00AA7C9E" w:rsidRDefault="00FD5F07" w:rsidP="00423B30">
            <w:pPr>
              <w:spacing w:before="40" w:after="40"/>
              <w:rPr>
                <w:rFonts w:cstheme="minorHAnsi"/>
              </w:rPr>
            </w:pPr>
            <w:r w:rsidRPr="00AA7C9E">
              <w:rPr>
                <w:rFonts w:cstheme="minorHAnsi"/>
              </w:rPr>
              <w:t>0.04921</w:t>
            </w:r>
          </w:p>
        </w:tc>
      </w:tr>
    </w:tbl>
    <w:p w14:paraId="3143DA15" w14:textId="77777777" w:rsidR="00FD5F07" w:rsidRPr="00AA7C9E" w:rsidRDefault="00FD5F07" w:rsidP="00FD5F07">
      <w:pPr>
        <w:spacing w:after="0" w:line="240" w:lineRule="auto"/>
        <w:rPr>
          <w:rFonts w:cstheme="minorHAnsi"/>
          <w:sz w:val="20"/>
        </w:rPr>
      </w:pPr>
      <w:r w:rsidRPr="00AA7C9E">
        <w:rPr>
          <w:rFonts w:cstheme="minorHAnsi"/>
          <w:sz w:val="20"/>
          <w:vertAlign w:val="superscript"/>
        </w:rPr>
        <w:t>1</w:t>
      </w:r>
      <w:r w:rsidRPr="00AA7C9E">
        <w:rPr>
          <w:rFonts w:cstheme="minorHAnsi"/>
          <w:sz w:val="20"/>
        </w:rPr>
        <w:t xml:space="preserve"> Using O’Brien-Fleming and Lan and DeMets methods</w:t>
      </w:r>
    </w:p>
    <w:p w14:paraId="0BB1E10E" w14:textId="131742A9" w:rsidR="009D060E" w:rsidRPr="00AA7C9E" w:rsidRDefault="00FD5F07" w:rsidP="00423B30">
      <w:pPr>
        <w:spacing w:after="0" w:line="240" w:lineRule="auto"/>
        <w:rPr>
          <w:rFonts w:cstheme="minorHAnsi"/>
          <w:sz w:val="20"/>
        </w:rPr>
      </w:pPr>
      <w:r w:rsidRPr="00AA7C9E">
        <w:rPr>
          <w:rFonts w:cstheme="minorHAnsi"/>
          <w:sz w:val="20"/>
          <w:vertAlign w:val="superscript"/>
        </w:rPr>
        <w:t xml:space="preserve">2 </w:t>
      </w:r>
      <w:r w:rsidRPr="00AA7C9E">
        <w:rPr>
          <w:rFonts w:cstheme="minorHAnsi"/>
          <w:sz w:val="20"/>
        </w:rPr>
        <w:t>Allowing for 10% loss to follow-up</w:t>
      </w:r>
    </w:p>
    <w:p w14:paraId="5E7462C9" w14:textId="77777777" w:rsidR="006D39AA" w:rsidRPr="00AA7C9E" w:rsidRDefault="006D39AA" w:rsidP="00F65100">
      <w:pPr>
        <w:pStyle w:val="Heading1"/>
        <w:spacing w:before="0" w:line="360" w:lineRule="auto"/>
        <w:rPr>
          <w:rFonts w:asciiTheme="minorHAnsi" w:hAnsiTheme="minorHAnsi" w:cstheme="minorHAnsi"/>
          <w:b/>
          <w:bCs/>
          <w:color w:val="1F3864" w:themeColor="accent1" w:themeShade="80"/>
          <w:sz w:val="24"/>
          <w:szCs w:val="24"/>
        </w:rPr>
      </w:pPr>
    </w:p>
    <w:p w14:paraId="6B3F38D7" w14:textId="77777777" w:rsidR="002E1B1C" w:rsidRPr="00AA7C9E" w:rsidRDefault="002E1B1C">
      <w:pPr>
        <w:rPr>
          <w:rFonts w:eastAsiaTheme="majorEastAsia" w:cstheme="minorHAnsi"/>
          <w:b/>
          <w:bCs/>
          <w:color w:val="1F3864" w:themeColor="accent1" w:themeShade="80"/>
          <w:sz w:val="24"/>
          <w:szCs w:val="24"/>
        </w:rPr>
      </w:pPr>
      <w:bookmarkStart w:id="90" w:name="_Toc164957521"/>
      <w:r w:rsidRPr="00AA7C9E">
        <w:rPr>
          <w:rFonts w:cstheme="minorHAnsi"/>
          <w:b/>
          <w:bCs/>
          <w:color w:val="1F3864" w:themeColor="accent1" w:themeShade="80"/>
          <w:sz w:val="24"/>
          <w:szCs w:val="24"/>
        </w:rPr>
        <w:br w:type="page"/>
      </w:r>
    </w:p>
    <w:p w14:paraId="0348428F" w14:textId="0C4C6EB1" w:rsidR="007112E3" w:rsidRPr="00AA7C9E" w:rsidRDefault="006A67A0" w:rsidP="00F65100">
      <w:pPr>
        <w:pStyle w:val="Heading1"/>
        <w:spacing w:before="0" w:line="360" w:lineRule="auto"/>
        <w:rPr>
          <w:rFonts w:asciiTheme="minorHAnsi" w:hAnsiTheme="minorHAnsi" w:cstheme="minorHAnsi"/>
          <w:b/>
          <w:bCs/>
          <w:color w:val="1F3864" w:themeColor="accent1" w:themeShade="80"/>
          <w:sz w:val="24"/>
          <w:szCs w:val="24"/>
        </w:rPr>
      </w:pPr>
      <w:bookmarkStart w:id="91" w:name="_Toc170375428"/>
      <w:r w:rsidRPr="00AA7C9E">
        <w:rPr>
          <w:rFonts w:asciiTheme="minorHAnsi" w:hAnsiTheme="minorHAnsi" w:cstheme="minorHAnsi"/>
          <w:b/>
          <w:bCs/>
          <w:color w:val="1F3864" w:themeColor="accent1" w:themeShade="80"/>
          <w:sz w:val="24"/>
          <w:szCs w:val="24"/>
        </w:rPr>
        <w:lastRenderedPageBreak/>
        <w:t>8</w:t>
      </w:r>
      <w:r w:rsidR="00597350" w:rsidRPr="00AA7C9E">
        <w:rPr>
          <w:rFonts w:asciiTheme="minorHAnsi" w:hAnsiTheme="minorHAnsi" w:cstheme="minorHAnsi"/>
          <w:b/>
          <w:bCs/>
          <w:color w:val="1F3864" w:themeColor="accent1" w:themeShade="80"/>
          <w:sz w:val="24"/>
          <w:szCs w:val="24"/>
        </w:rPr>
        <w:t>. REFERENCES</w:t>
      </w:r>
      <w:bookmarkEnd w:id="90"/>
      <w:bookmarkEnd w:id="91"/>
    </w:p>
    <w:p w14:paraId="7FE91CEC" w14:textId="33A066CF" w:rsidR="006D39AA" w:rsidRPr="00AA7C9E" w:rsidRDefault="006D39AA" w:rsidP="00F65100">
      <w:pPr>
        <w:spacing w:after="0" w:line="360" w:lineRule="auto"/>
        <w:rPr>
          <w:rFonts w:cstheme="minorHAnsi"/>
          <w:color w:val="000000" w:themeColor="text1"/>
          <w:sz w:val="24"/>
          <w:szCs w:val="24"/>
          <w:shd w:val="clear" w:color="auto" w:fill="FFFFFF"/>
        </w:rPr>
      </w:pPr>
      <w:r w:rsidRPr="00AA7C9E">
        <w:rPr>
          <w:rFonts w:cstheme="minorHAnsi"/>
          <w:color w:val="222222"/>
          <w:sz w:val="24"/>
          <w:szCs w:val="24"/>
          <w:shd w:val="clear" w:color="auto" w:fill="FFFFFF"/>
        </w:rPr>
        <w:t xml:space="preserve">Cui J. QIC program and model selection in GEE analyses. </w:t>
      </w:r>
      <w:r w:rsidRPr="00AA7C9E">
        <w:rPr>
          <w:rFonts w:cstheme="minorHAnsi"/>
          <w:i/>
          <w:iCs/>
          <w:color w:val="222222"/>
          <w:sz w:val="24"/>
          <w:szCs w:val="24"/>
          <w:shd w:val="clear" w:color="auto" w:fill="FFFFFF"/>
        </w:rPr>
        <w:t>The Stata Journal</w:t>
      </w:r>
      <w:r w:rsidRPr="00AA7C9E">
        <w:rPr>
          <w:rFonts w:cstheme="minorHAnsi"/>
          <w:color w:val="222222"/>
          <w:sz w:val="24"/>
          <w:szCs w:val="24"/>
          <w:shd w:val="clear" w:color="auto" w:fill="FFFFFF"/>
        </w:rPr>
        <w:t xml:space="preserve"> 2007; 7(2):209-20.</w:t>
      </w:r>
    </w:p>
    <w:p w14:paraId="13EA9D75" w14:textId="77777777" w:rsidR="006D39AA" w:rsidRPr="00AA7C9E" w:rsidRDefault="006D39AA" w:rsidP="00F65100">
      <w:pPr>
        <w:spacing w:after="0" w:line="360" w:lineRule="auto"/>
        <w:rPr>
          <w:rFonts w:cstheme="minorHAnsi"/>
          <w:color w:val="000000" w:themeColor="text1"/>
          <w:sz w:val="24"/>
          <w:szCs w:val="24"/>
          <w:shd w:val="clear" w:color="auto" w:fill="FFFFFF"/>
        </w:rPr>
      </w:pPr>
    </w:p>
    <w:p w14:paraId="3A4F1DD7" w14:textId="2D0780F2" w:rsidR="0061008F" w:rsidRPr="00AA7C9E" w:rsidRDefault="00B45991" w:rsidP="00F65100">
      <w:pPr>
        <w:spacing w:after="0" w:line="360" w:lineRule="auto"/>
        <w:rPr>
          <w:rFonts w:cstheme="minorHAnsi"/>
          <w:color w:val="000000" w:themeColor="text1"/>
          <w:sz w:val="24"/>
          <w:szCs w:val="24"/>
          <w:shd w:val="clear" w:color="auto" w:fill="FFFFFF"/>
        </w:rPr>
      </w:pPr>
      <w:r w:rsidRPr="00AA7C9E">
        <w:rPr>
          <w:rFonts w:cstheme="minorHAnsi"/>
          <w:color w:val="000000" w:themeColor="text1"/>
          <w:sz w:val="24"/>
          <w:szCs w:val="24"/>
          <w:shd w:val="clear" w:color="auto" w:fill="FFFFFF"/>
        </w:rPr>
        <w:t>Gamble C, Krishan A, Stocken D, Lewis S, Juszczak E, Doré C, Williamson PR, Altman DG, Montgomery A, Lim P, Berlin J</w:t>
      </w:r>
      <w:r w:rsidR="0001356F" w:rsidRPr="00AA7C9E">
        <w:rPr>
          <w:rFonts w:cstheme="minorHAnsi"/>
          <w:color w:val="000000" w:themeColor="text1"/>
          <w:sz w:val="24"/>
          <w:szCs w:val="24"/>
          <w:shd w:val="clear" w:color="auto" w:fill="FFFFFF"/>
        </w:rPr>
        <w:t>, Senn S, Day S, Barbachano Y, Loder E</w:t>
      </w:r>
      <w:r w:rsidRPr="00AA7C9E">
        <w:rPr>
          <w:rFonts w:cstheme="minorHAnsi"/>
          <w:color w:val="000000" w:themeColor="text1"/>
          <w:sz w:val="24"/>
          <w:szCs w:val="24"/>
          <w:shd w:val="clear" w:color="auto" w:fill="FFFFFF"/>
        </w:rPr>
        <w:t xml:space="preserve">. Guidelines for the content of statistical analysis plans in clinical trials. </w:t>
      </w:r>
      <w:r w:rsidRPr="00AA7C9E">
        <w:rPr>
          <w:rFonts w:cstheme="minorHAnsi"/>
          <w:i/>
          <w:iCs/>
          <w:color w:val="000000" w:themeColor="text1"/>
          <w:sz w:val="24"/>
          <w:szCs w:val="24"/>
          <w:shd w:val="clear" w:color="auto" w:fill="FFFFFF"/>
        </w:rPr>
        <w:t>JAMA</w:t>
      </w:r>
      <w:r w:rsidRPr="00AA7C9E">
        <w:rPr>
          <w:rFonts w:cstheme="minorHAnsi"/>
          <w:color w:val="000000" w:themeColor="text1"/>
          <w:sz w:val="24"/>
          <w:szCs w:val="24"/>
          <w:shd w:val="clear" w:color="auto" w:fill="FFFFFF"/>
        </w:rPr>
        <w:t xml:space="preserve"> 2017; 318(23): 2337-43.</w:t>
      </w:r>
    </w:p>
    <w:p w14:paraId="3AF5B290" w14:textId="77777777" w:rsidR="006F3CD0" w:rsidRPr="00AA7C9E" w:rsidRDefault="006F3CD0" w:rsidP="00F65100">
      <w:pPr>
        <w:spacing w:after="0" w:line="360" w:lineRule="auto"/>
        <w:rPr>
          <w:rFonts w:cstheme="minorHAnsi"/>
          <w:color w:val="000000" w:themeColor="text1"/>
          <w:sz w:val="24"/>
          <w:szCs w:val="24"/>
          <w:shd w:val="clear" w:color="auto" w:fill="FFFFFF"/>
        </w:rPr>
      </w:pPr>
    </w:p>
    <w:p w14:paraId="3BD38837" w14:textId="4E939020" w:rsidR="00EB1E47" w:rsidRPr="00AA7C9E" w:rsidRDefault="004E35A4" w:rsidP="00F65100">
      <w:pPr>
        <w:spacing w:after="0" w:line="360" w:lineRule="auto"/>
        <w:rPr>
          <w:rFonts w:cstheme="minorHAnsi"/>
          <w:color w:val="000000" w:themeColor="text1"/>
          <w:sz w:val="24"/>
          <w:szCs w:val="24"/>
          <w:shd w:val="clear" w:color="auto" w:fill="FFFFFF"/>
        </w:rPr>
      </w:pPr>
      <w:r w:rsidRPr="00AA7C9E">
        <w:rPr>
          <w:rFonts w:cstheme="minorHAnsi"/>
          <w:color w:val="000000" w:themeColor="text1"/>
          <w:sz w:val="24"/>
          <w:szCs w:val="24"/>
          <w:shd w:val="clear" w:color="auto" w:fill="FFFFFF"/>
        </w:rPr>
        <w:t xml:space="preserve">ICH Harmonised Tripartite Guideline. </w:t>
      </w:r>
      <w:r w:rsidR="006A573E" w:rsidRPr="00AA7C9E">
        <w:rPr>
          <w:rFonts w:cstheme="minorHAnsi"/>
          <w:color w:val="000000" w:themeColor="text1"/>
          <w:sz w:val="24"/>
          <w:szCs w:val="24"/>
          <w:shd w:val="clear" w:color="auto" w:fill="FFFFFF"/>
        </w:rPr>
        <w:t>Statistical Principles for Clinical Trials.</w:t>
      </w:r>
      <w:r w:rsidR="00020314" w:rsidRPr="00AA7C9E">
        <w:rPr>
          <w:rFonts w:cstheme="minorHAnsi"/>
          <w:color w:val="000000" w:themeColor="text1"/>
          <w:sz w:val="24"/>
          <w:szCs w:val="24"/>
          <w:shd w:val="clear" w:color="auto" w:fill="FFFFFF"/>
        </w:rPr>
        <w:t xml:space="preserve"> </w:t>
      </w:r>
      <w:r w:rsidR="00020314" w:rsidRPr="00AA7C9E">
        <w:rPr>
          <w:rFonts w:cstheme="minorHAnsi"/>
          <w:i/>
          <w:iCs/>
          <w:color w:val="000000" w:themeColor="text1"/>
          <w:sz w:val="24"/>
          <w:szCs w:val="24"/>
          <w:shd w:val="clear" w:color="auto" w:fill="FFFFFF"/>
        </w:rPr>
        <w:t>Statistics in Medicine</w:t>
      </w:r>
      <w:r w:rsidR="00020314" w:rsidRPr="00AA7C9E">
        <w:rPr>
          <w:rFonts w:cstheme="minorHAnsi"/>
          <w:color w:val="000000" w:themeColor="text1"/>
          <w:sz w:val="24"/>
          <w:szCs w:val="24"/>
          <w:shd w:val="clear" w:color="auto" w:fill="FFFFFF"/>
        </w:rPr>
        <w:t xml:space="preserve"> 1999; 18: 1905-1942.</w:t>
      </w:r>
      <w:r w:rsidR="006A573E" w:rsidRPr="00AA7C9E">
        <w:rPr>
          <w:rFonts w:cstheme="minorHAnsi"/>
          <w:color w:val="000000" w:themeColor="text1"/>
          <w:sz w:val="24"/>
          <w:szCs w:val="24"/>
          <w:shd w:val="clear" w:color="auto" w:fill="FFFFFF"/>
        </w:rPr>
        <w:t xml:space="preserve"> </w:t>
      </w:r>
    </w:p>
    <w:p w14:paraId="7997F688" w14:textId="77777777" w:rsidR="00EB1E47" w:rsidRPr="00AA7C9E" w:rsidRDefault="00EB1E47" w:rsidP="00F65100">
      <w:pPr>
        <w:spacing w:after="0" w:line="360" w:lineRule="auto"/>
        <w:rPr>
          <w:rFonts w:cstheme="minorHAnsi"/>
          <w:color w:val="000000" w:themeColor="text1"/>
          <w:sz w:val="24"/>
          <w:szCs w:val="24"/>
          <w:shd w:val="clear" w:color="auto" w:fill="FFFFFF"/>
        </w:rPr>
      </w:pPr>
    </w:p>
    <w:p w14:paraId="0E1C1A49" w14:textId="55AD0FFE" w:rsidR="006F3CD0" w:rsidRPr="00AA7C9E" w:rsidRDefault="006F3CD0" w:rsidP="00F65100">
      <w:pPr>
        <w:spacing w:after="0" w:line="360" w:lineRule="auto"/>
        <w:rPr>
          <w:rFonts w:cstheme="minorHAnsi"/>
          <w:color w:val="000000" w:themeColor="text1"/>
          <w:sz w:val="24"/>
          <w:szCs w:val="24"/>
          <w:shd w:val="clear" w:color="auto" w:fill="FFFFFF"/>
        </w:rPr>
      </w:pPr>
      <w:r w:rsidRPr="00AA7C9E">
        <w:rPr>
          <w:rFonts w:cstheme="minorHAnsi"/>
          <w:color w:val="000000" w:themeColor="text1"/>
          <w:sz w:val="24"/>
          <w:szCs w:val="24"/>
          <w:shd w:val="clear" w:color="auto" w:fill="FFFFFF"/>
        </w:rPr>
        <w:t>World Health Organization</w:t>
      </w:r>
      <w:r w:rsidR="005C5393" w:rsidRPr="00AA7C9E">
        <w:rPr>
          <w:rFonts w:cstheme="minorHAnsi"/>
          <w:color w:val="000000" w:themeColor="text1"/>
          <w:sz w:val="24"/>
          <w:szCs w:val="24"/>
          <w:shd w:val="clear" w:color="auto" w:fill="FFFFFF"/>
        </w:rPr>
        <w:t xml:space="preserve">. </w:t>
      </w:r>
      <w:r w:rsidR="00462CCD" w:rsidRPr="00AA7C9E">
        <w:rPr>
          <w:rFonts w:cstheme="minorHAnsi"/>
          <w:color w:val="000000" w:themeColor="text1"/>
          <w:sz w:val="24"/>
          <w:szCs w:val="24"/>
          <w:shd w:val="clear" w:color="auto" w:fill="FFFFFF"/>
        </w:rPr>
        <w:t xml:space="preserve">Malnutrition in children. </w:t>
      </w:r>
      <w:r w:rsidR="00997AF4" w:rsidRPr="00AA7C9E">
        <w:rPr>
          <w:rFonts w:cstheme="minorHAnsi"/>
          <w:color w:val="000000" w:themeColor="text1"/>
          <w:sz w:val="24"/>
          <w:szCs w:val="24"/>
          <w:shd w:val="clear" w:color="auto" w:fill="FFFFFF"/>
        </w:rPr>
        <w:t xml:space="preserve">Geneva; World Health Organization. Available from </w:t>
      </w:r>
      <w:r w:rsidR="00997AF4" w:rsidRPr="00AA7C9E">
        <w:rPr>
          <w:rFonts w:cstheme="minorHAnsi"/>
          <w:sz w:val="24"/>
          <w:szCs w:val="24"/>
          <w:shd w:val="clear" w:color="auto" w:fill="FFFFFF"/>
        </w:rPr>
        <w:t>www.who.int/data/nutrition/nlis/info/malnutrition-in-children</w:t>
      </w:r>
      <w:r w:rsidR="00997AF4" w:rsidRPr="00AA7C9E">
        <w:rPr>
          <w:rFonts w:cstheme="minorHAnsi"/>
          <w:color w:val="000000" w:themeColor="text1"/>
          <w:sz w:val="24"/>
          <w:szCs w:val="24"/>
          <w:shd w:val="clear" w:color="auto" w:fill="FFFFFF"/>
        </w:rPr>
        <w:t xml:space="preserve"> (accessed 25/04/2024).</w:t>
      </w:r>
    </w:p>
    <w:p w14:paraId="52CA724B" w14:textId="77777777" w:rsidR="00B45991" w:rsidRPr="00AA7C9E" w:rsidRDefault="00B45991" w:rsidP="00F65100">
      <w:pPr>
        <w:spacing w:after="0" w:line="360" w:lineRule="auto"/>
        <w:rPr>
          <w:rFonts w:cstheme="minorHAnsi"/>
          <w:color w:val="000000" w:themeColor="text1"/>
          <w:sz w:val="24"/>
          <w:szCs w:val="24"/>
        </w:rPr>
      </w:pPr>
    </w:p>
    <w:p w14:paraId="5EEB67BE" w14:textId="7A12423C" w:rsidR="003F2D71" w:rsidRPr="00AA7C9E" w:rsidRDefault="0061008F" w:rsidP="000C689A">
      <w:pPr>
        <w:pStyle w:val="Heading1"/>
        <w:spacing w:before="0" w:line="360" w:lineRule="auto"/>
        <w:rPr>
          <w:rFonts w:asciiTheme="minorHAnsi" w:hAnsiTheme="minorHAnsi" w:cstheme="minorHAnsi"/>
          <w:b/>
          <w:bCs/>
          <w:color w:val="1F3864" w:themeColor="accent1" w:themeShade="80"/>
          <w:sz w:val="24"/>
          <w:szCs w:val="24"/>
        </w:rPr>
      </w:pPr>
      <w:bookmarkStart w:id="92" w:name="_Toc164957522"/>
      <w:bookmarkStart w:id="93" w:name="_Toc170375429"/>
      <w:r w:rsidRPr="00AA7C9E">
        <w:rPr>
          <w:rFonts w:asciiTheme="minorHAnsi" w:hAnsiTheme="minorHAnsi" w:cstheme="minorHAnsi"/>
          <w:b/>
          <w:bCs/>
          <w:color w:val="1F3864" w:themeColor="accent1" w:themeShade="80"/>
          <w:sz w:val="24"/>
          <w:szCs w:val="24"/>
        </w:rPr>
        <w:t>A</w:t>
      </w:r>
      <w:r w:rsidR="00597350" w:rsidRPr="00AA7C9E">
        <w:rPr>
          <w:rFonts w:asciiTheme="minorHAnsi" w:hAnsiTheme="minorHAnsi" w:cstheme="minorHAnsi"/>
          <w:b/>
          <w:bCs/>
          <w:color w:val="1F3864" w:themeColor="accent1" w:themeShade="80"/>
          <w:sz w:val="24"/>
          <w:szCs w:val="24"/>
        </w:rPr>
        <w:t>PPENDICES</w:t>
      </w:r>
      <w:bookmarkEnd w:id="92"/>
      <w:bookmarkEnd w:id="93"/>
    </w:p>
    <w:p w14:paraId="47701A89" w14:textId="4857B7F4" w:rsidR="001A61DE" w:rsidRPr="00AA7C9E" w:rsidRDefault="001A61DE" w:rsidP="001A61DE">
      <w:pPr>
        <w:spacing w:after="0" w:line="360" w:lineRule="auto"/>
        <w:rPr>
          <w:sz w:val="24"/>
          <w:szCs w:val="24"/>
        </w:rPr>
      </w:pPr>
      <w:r w:rsidRPr="00AA7C9E">
        <w:rPr>
          <w:sz w:val="24"/>
          <w:szCs w:val="24"/>
        </w:rPr>
        <w:t xml:space="preserve">Appendix </w:t>
      </w:r>
      <w:r w:rsidR="000C689A" w:rsidRPr="00AA7C9E">
        <w:rPr>
          <w:sz w:val="24"/>
          <w:szCs w:val="24"/>
        </w:rPr>
        <w:t>1</w:t>
      </w:r>
      <w:r w:rsidRPr="00AA7C9E">
        <w:rPr>
          <w:sz w:val="24"/>
          <w:szCs w:val="24"/>
        </w:rPr>
        <w:t>: Population description</w:t>
      </w:r>
    </w:p>
    <w:p w14:paraId="42C36AF7" w14:textId="6B57FF60" w:rsidR="0061008F" w:rsidRPr="00AA7C9E" w:rsidRDefault="0061008F" w:rsidP="001A61DE">
      <w:pPr>
        <w:spacing w:after="0" w:line="360" w:lineRule="auto"/>
        <w:rPr>
          <w:sz w:val="24"/>
          <w:szCs w:val="24"/>
        </w:rPr>
      </w:pPr>
      <w:r w:rsidRPr="00AA7C9E">
        <w:rPr>
          <w:sz w:val="24"/>
          <w:szCs w:val="24"/>
        </w:rPr>
        <w:t xml:space="preserve">Appendix </w:t>
      </w:r>
      <w:r w:rsidR="000C689A" w:rsidRPr="00AA7C9E">
        <w:rPr>
          <w:sz w:val="24"/>
          <w:szCs w:val="24"/>
        </w:rPr>
        <w:t>2</w:t>
      </w:r>
      <w:r w:rsidRPr="00AA7C9E">
        <w:rPr>
          <w:sz w:val="24"/>
          <w:szCs w:val="24"/>
        </w:rPr>
        <w:t xml:space="preserve">: Trial flow diagram </w:t>
      </w:r>
    </w:p>
    <w:p w14:paraId="4AF68418" w14:textId="7BE322EA" w:rsidR="0061008F" w:rsidRPr="00AA7C9E" w:rsidRDefault="0061008F" w:rsidP="001A61DE">
      <w:pPr>
        <w:spacing w:after="0" w:line="360" w:lineRule="auto"/>
        <w:rPr>
          <w:sz w:val="24"/>
          <w:szCs w:val="24"/>
        </w:rPr>
      </w:pPr>
      <w:r w:rsidRPr="00AA7C9E">
        <w:rPr>
          <w:sz w:val="24"/>
          <w:szCs w:val="24"/>
        </w:rPr>
        <w:t xml:space="preserve">Appendix </w:t>
      </w:r>
      <w:r w:rsidR="000C689A" w:rsidRPr="00AA7C9E">
        <w:rPr>
          <w:sz w:val="24"/>
          <w:szCs w:val="24"/>
        </w:rPr>
        <w:t>3</w:t>
      </w:r>
      <w:r w:rsidRPr="00AA7C9E">
        <w:rPr>
          <w:sz w:val="24"/>
          <w:szCs w:val="24"/>
        </w:rPr>
        <w:t xml:space="preserve">: </w:t>
      </w:r>
      <w:r w:rsidR="008F6D8F">
        <w:rPr>
          <w:sz w:val="24"/>
          <w:szCs w:val="24"/>
        </w:rPr>
        <w:t>Participant</w:t>
      </w:r>
      <w:r w:rsidRPr="00AA7C9E">
        <w:rPr>
          <w:sz w:val="24"/>
          <w:szCs w:val="24"/>
        </w:rPr>
        <w:t xml:space="preserve"> characteristics table</w:t>
      </w:r>
      <w:r w:rsidR="008F6D8F">
        <w:rPr>
          <w:sz w:val="24"/>
          <w:szCs w:val="24"/>
        </w:rPr>
        <w:t>s</w:t>
      </w:r>
    </w:p>
    <w:p w14:paraId="59A66764" w14:textId="26AF0FDF" w:rsidR="00013124" w:rsidRPr="00AA7C9E" w:rsidRDefault="00013124" w:rsidP="001A61DE">
      <w:pPr>
        <w:spacing w:after="0" w:line="360" w:lineRule="auto"/>
        <w:rPr>
          <w:sz w:val="24"/>
          <w:szCs w:val="24"/>
        </w:rPr>
      </w:pPr>
      <w:r w:rsidRPr="00AA7C9E">
        <w:rPr>
          <w:sz w:val="24"/>
          <w:szCs w:val="24"/>
        </w:rPr>
        <w:t xml:space="preserve">Appendix </w:t>
      </w:r>
      <w:r w:rsidR="000C689A" w:rsidRPr="00AA7C9E">
        <w:rPr>
          <w:sz w:val="24"/>
          <w:szCs w:val="24"/>
        </w:rPr>
        <w:t>4</w:t>
      </w:r>
      <w:r w:rsidRPr="00AA7C9E">
        <w:rPr>
          <w:sz w:val="24"/>
          <w:szCs w:val="24"/>
        </w:rPr>
        <w:t xml:space="preserve">: </w:t>
      </w:r>
      <w:r w:rsidR="007A447C" w:rsidRPr="00AA7C9E">
        <w:rPr>
          <w:sz w:val="24"/>
          <w:szCs w:val="24"/>
        </w:rPr>
        <w:t>Safety analyses</w:t>
      </w:r>
    </w:p>
    <w:p w14:paraId="01D1FAD5" w14:textId="276ED9CF" w:rsidR="00385DA6" w:rsidRPr="00AA7C9E" w:rsidRDefault="0061008F" w:rsidP="001A61DE">
      <w:pPr>
        <w:spacing w:after="0" w:line="360" w:lineRule="auto"/>
        <w:rPr>
          <w:sz w:val="24"/>
          <w:szCs w:val="24"/>
        </w:rPr>
      </w:pPr>
      <w:r w:rsidRPr="00AA7C9E">
        <w:rPr>
          <w:sz w:val="24"/>
          <w:szCs w:val="24"/>
        </w:rPr>
        <w:t xml:space="preserve">Appendix </w:t>
      </w:r>
      <w:r w:rsidR="000C689A" w:rsidRPr="00AA7C9E">
        <w:rPr>
          <w:sz w:val="24"/>
          <w:szCs w:val="24"/>
        </w:rPr>
        <w:t>5</w:t>
      </w:r>
      <w:r w:rsidRPr="00AA7C9E">
        <w:rPr>
          <w:sz w:val="24"/>
          <w:szCs w:val="24"/>
        </w:rPr>
        <w:t xml:space="preserve">: </w:t>
      </w:r>
      <w:r w:rsidR="00385DA6" w:rsidRPr="00AA7C9E">
        <w:rPr>
          <w:sz w:val="24"/>
          <w:szCs w:val="24"/>
        </w:rPr>
        <w:t>Analysis of primary outcome</w:t>
      </w:r>
    </w:p>
    <w:p w14:paraId="6CC924B6" w14:textId="2E086FD1" w:rsidR="0061008F" w:rsidRPr="00AA7C9E" w:rsidRDefault="00385DA6" w:rsidP="001A61DE">
      <w:pPr>
        <w:spacing w:after="0" w:line="360" w:lineRule="auto"/>
        <w:rPr>
          <w:sz w:val="24"/>
          <w:szCs w:val="24"/>
        </w:rPr>
      </w:pPr>
      <w:r w:rsidRPr="00AA7C9E">
        <w:rPr>
          <w:sz w:val="24"/>
          <w:szCs w:val="24"/>
        </w:rPr>
        <w:t xml:space="preserve">Appendix </w:t>
      </w:r>
      <w:r w:rsidR="000C689A" w:rsidRPr="00AA7C9E">
        <w:rPr>
          <w:sz w:val="24"/>
          <w:szCs w:val="24"/>
        </w:rPr>
        <w:t>6</w:t>
      </w:r>
      <w:r w:rsidRPr="00AA7C9E">
        <w:rPr>
          <w:sz w:val="24"/>
          <w:szCs w:val="24"/>
        </w:rPr>
        <w:t>: Analyses of secondary outcomes</w:t>
      </w:r>
      <w:r w:rsidR="0061008F" w:rsidRPr="00AA7C9E">
        <w:rPr>
          <w:sz w:val="24"/>
          <w:szCs w:val="24"/>
        </w:rPr>
        <w:t xml:space="preserve">  </w:t>
      </w:r>
    </w:p>
    <w:p w14:paraId="4662BEDA" w14:textId="77777777" w:rsidR="00B95721" w:rsidRPr="00AA7C9E" w:rsidRDefault="00B95721">
      <w:pPr>
        <w:rPr>
          <w:rFonts w:eastAsiaTheme="majorEastAsia" w:cstheme="minorHAnsi"/>
          <w:b/>
          <w:bCs/>
          <w:color w:val="1F3864" w:themeColor="accent1" w:themeShade="80"/>
          <w:sz w:val="24"/>
          <w:szCs w:val="24"/>
        </w:rPr>
      </w:pPr>
      <w:bookmarkStart w:id="94" w:name="_Appendix_1:_Data"/>
      <w:bookmarkStart w:id="95" w:name="_Ref146802054"/>
      <w:bookmarkStart w:id="96" w:name="_Toc164957523"/>
      <w:bookmarkEnd w:id="94"/>
      <w:r w:rsidRPr="00AA7C9E">
        <w:rPr>
          <w:rFonts w:cstheme="minorHAnsi"/>
          <w:b/>
          <w:bCs/>
          <w:color w:val="1F3864" w:themeColor="accent1" w:themeShade="80"/>
          <w:sz w:val="24"/>
          <w:szCs w:val="24"/>
        </w:rPr>
        <w:br w:type="page"/>
      </w:r>
    </w:p>
    <w:p w14:paraId="6BF7176C" w14:textId="1E3084C8" w:rsidR="001A61DE" w:rsidRPr="00AA7C9E" w:rsidRDefault="00B1030B" w:rsidP="001A61DE">
      <w:pPr>
        <w:pStyle w:val="Heading2"/>
        <w:spacing w:before="0" w:line="360" w:lineRule="auto"/>
        <w:rPr>
          <w:rFonts w:asciiTheme="minorHAnsi" w:hAnsiTheme="minorHAnsi" w:cstheme="minorHAnsi"/>
          <w:b/>
          <w:bCs/>
          <w:color w:val="1F3864" w:themeColor="accent1" w:themeShade="80"/>
          <w:sz w:val="24"/>
          <w:szCs w:val="24"/>
        </w:rPr>
      </w:pPr>
      <w:bookmarkStart w:id="97" w:name="_Toc170375430"/>
      <w:r w:rsidRPr="00AA7C9E">
        <w:rPr>
          <w:rFonts w:asciiTheme="minorHAnsi" w:hAnsiTheme="minorHAnsi" w:cstheme="minorHAnsi"/>
          <w:b/>
          <w:bCs/>
          <w:color w:val="1F3864" w:themeColor="accent1" w:themeShade="80"/>
          <w:sz w:val="24"/>
          <w:szCs w:val="24"/>
        </w:rPr>
        <w:lastRenderedPageBreak/>
        <w:t xml:space="preserve">Appendix </w:t>
      </w:r>
      <w:r w:rsidR="000C689A" w:rsidRPr="00AA7C9E">
        <w:rPr>
          <w:rFonts w:asciiTheme="minorHAnsi" w:hAnsiTheme="minorHAnsi" w:cstheme="minorHAnsi"/>
          <w:b/>
          <w:bCs/>
          <w:color w:val="1F3864" w:themeColor="accent1" w:themeShade="80"/>
          <w:sz w:val="24"/>
          <w:szCs w:val="24"/>
        </w:rPr>
        <w:t>1</w:t>
      </w:r>
      <w:r w:rsidRPr="00AA7C9E">
        <w:rPr>
          <w:rFonts w:asciiTheme="minorHAnsi" w:hAnsiTheme="minorHAnsi" w:cstheme="minorHAnsi"/>
          <w:b/>
          <w:bCs/>
          <w:color w:val="1F3864" w:themeColor="accent1" w:themeShade="80"/>
          <w:sz w:val="24"/>
          <w:szCs w:val="24"/>
        </w:rPr>
        <w:t xml:space="preserve">: </w:t>
      </w:r>
      <w:r w:rsidR="001A61DE" w:rsidRPr="00AA7C9E">
        <w:rPr>
          <w:rFonts w:asciiTheme="minorHAnsi" w:hAnsiTheme="minorHAnsi" w:cstheme="minorHAnsi"/>
          <w:b/>
          <w:bCs/>
          <w:color w:val="1F3864" w:themeColor="accent1" w:themeShade="80"/>
          <w:sz w:val="24"/>
          <w:szCs w:val="24"/>
        </w:rPr>
        <w:t>Population description</w:t>
      </w:r>
      <w:bookmarkEnd w:id="95"/>
      <w:bookmarkEnd w:id="96"/>
      <w:bookmarkEnd w:id="97"/>
    </w:p>
    <w:tbl>
      <w:tblPr>
        <w:tblW w:w="0" w:type="auto"/>
        <w:jc w:val="center"/>
        <w:tblBorders>
          <w:top w:val="single" w:sz="4" w:space="0" w:color="auto"/>
          <w:bottom w:val="single" w:sz="4" w:space="0" w:color="auto"/>
        </w:tblBorders>
        <w:tblLook w:val="00A0" w:firstRow="1" w:lastRow="0" w:firstColumn="1" w:lastColumn="0" w:noHBand="0" w:noVBand="0"/>
      </w:tblPr>
      <w:tblGrid>
        <w:gridCol w:w="236"/>
        <w:gridCol w:w="66"/>
        <w:gridCol w:w="138"/>
        <w:gridCol w:w="3955"/>
        <w:gridCol w:w="1276"/>
        <w:gridCol w:w="1701"/>
        <w:gridCol w:w="1560"/>
      </w:tblGrid>
      <w:tr w:rsidR="00AE7A60" w:rsidRPr="00AA7C9E" w14:paraId="68933662" w14:textId="77777777" w:rsidTr="00506B40">
        <w:trPr>
          <w:trHeight w:val="184"/>
          <w:jc w:val="center"/>
        </w:trPr>
        <w:tc>
          <w:tcPr>
            <w:tcW w:w="4395" w:type="dxa"/>
            <w:gridSpan w:val="4"/>
            <w:tcBorders>
              <w:top w:val="single" w:sz="4" w:space="0" w:color="auto"/>
              <w:bottom w:val="single" w:sz="4" w:space="0" w:color="auto"/>
            </w:tcBorders>
            <w:vAlign w:val="center"/>
          </w:tcPr>
          <w:p w14:paraId="4BBB1560" w14:textId="77777777" w:rsidR="00AE7A60" w:rsidRPr="00AA7C9E" w:rsidRDefault="00AE7A60" w:rsidP="00AE7A60">
            <w:pPr>
              <w:spacing w:before="40" w:after="40" w:line="240" w:lineRule="auto"/>
              <w:jc w:val="center"/>
              <w:rPr>
                <w:rFonts w:ascii="Calibri" w:eastAsia="Times New Roman" w:hAnsi="Calibri" w:cs="Calibri"/>
                <w:b/>
                <w:bCs/>
                <w:kern w:val="0"/>
                <w14:ligatures w14:val="none"/>
              </w:rPr>
            </w:pPr>
            <w:r w:rsidRPr="00AA7C9E">
              <w:rPr>
                <w:rFonts w:ascii="Calibri" w:eastAsia="Times New Roman" w:hAnsi="Calibri" w:cs="Calibri"/>
                <w:b/>
                <w:bCs/>
                <w:kern w:val="0"/>
                <w14:ligatures w14:val="none"/>
              </w:rPr>
              <w:t>Characteristic</w:t>
            </w:r>
          </w:p>
        </w:tc>
        <w:tc>
          <w:tcPr>
            <w:tcW w:w="1276" w:type="dxa"/>
            <w:tcBorders>
              <w:top w:val="single" w:sz="4" w:space="0" w:color="auto"/>
              <w:bottom w:val="single" w:sz="4" w:space="0" w:color="auto"/>
            </w:tcBorders>
            <w:vAlign w:val="center"/>
          </w:tcPr>
          <w:p w14:paraId="632FE8E0" w14:textId="77777777" w:rsidR="00AE7A60" w:rsidRPr="00AA7C9E" w:rsidRDefault="00AE7A60" w:rsidP="00AE7A60">
            <w:pPr>
              <w:spacing w:before="40" w:after="40" w:line="240" w:lineRule="auto"/>
              <w:jc w:val="center"/>
              <w:rPr>
                <w:rFonts w:ascii="Calibri" w:eastAsia="Times New Roman" w:hAnsi="Calibri" w:cs="Calibri"/>
                <w:b/>
                <w:bCs/>
                <w:kern w:val="0"/>
                <w14:ligatures w14:val="none"/>
              </w:rPr>
            </w:pPr>
            <w:r w:rsidRPr="00AA7C9E">
              <w:rPr>
                <w:rFonts w:ascii="Calibri" w:eastAsia="Times New Roman" w:hAnsi="Calibri" w:cs="Calibri"/>
                <w:b/>
                <w:bCs/>
                <w:kern w:val="0"/>
                <w14:ligatures w14:val="none"/>
              </w:rPr>
              <w:t xml:space="preserve">All infants </w:t>
            </w:r>
          </w:p>
        </w:tc>
        <w:tc>
          <w:tcPr>
            <w:tcW w:w="1701" w:type="dxa"/>
            <w:tcBorders>
              <w:top w:val="single" w:sz="4" w:space="0" w:color="auto"/>
              <w:bottom w:val="single" w:sz="4" w:space="0" w:color="auto"/>
            </w:tcBorders>
            <w:vAlign w:val="center"/>
          </w:tcPr>
          <w:p w14:paraId="4005D3E2" w14:textId="77777777" w:rsidR="00AE7A60" w:rsidRPr="00AA7C9E" w:rsidRDefault="00AE7A60" w:rsidP="00AE7A60">
            <w:pPr>
              <w:spacing w:before="40" w:after="40" w:line="240" w:lineRule="auto"/>
              <w:jc w:val="center"/>
              <w:rPr>
                <w:rFonts w:ascii="Calibri" w:eastAsia="Times New Roman" w:hAnsi="Calibri" w:cs="Calibri"/>
                <w:b/>
                <w:bCs/>
                <w:kern w:val="0"/>
                <w14:ligatures w14:val="none"/>
              </w:rPr>
            </w:pPr>
            <w:r w:rsidRPr="00AA7C9E">
              <w:rPr>
                <w:rFonts w:ascii="Calibri" w:eastAsia="Times New Roman" w:hAnsi="Calibri" w:cs="Calibri"/>
                <w:b/>
                <w:bCs/>
                <w:kern w:val="0"/>
                <w14:ligatures w14:val="none"/>
              </w:rPr>
              <w:t>Infants identified as having slow weight gain and growth concern</w:t>
            </w:r>
          </w:p>
        </w:tc>
        <w:tc>
          <w:tcPr>
            <w:tcW w:w="1559" w:type="dxa"/>
            <w:tcBorders>
              <w:top w:val="single" w:sz="4" w:space="0" w:color="auto"/>
              <w:bottom w:val="single" w:sz="4" w:space="0" w:color="auto"/>
            </w:tcBorders>
            <w:vAlign w:val="center"/>
          </w:tcPr>
          <w:p w14:paraId="3A9E5E44" w14:textId="77777777" w:rsidR="00AE7A60" w:rsidRPr="00AA7C9E" w:rsidRDefault="00AE7A60" w:rsidP="00AE7A60">
            <w:pPr>
              <w:spacing w:before="40" w:after="40" w:line="240" w:lineRule="auto"/>
              <w:jc w:val="center"/>
              <w:rPr>
                <w:rFonts w:ascii="Calibri" w:eastAsia="Times New Roman" w:hAnsi="Calibri" w:cs="Calibri"/>
                <w:b/>
                <w:bCs/>
                <w:kern w:val="0"/>
                <w14:ligatures w14:val="none"/>
              </w:rPr>
            </w:pPr>
            <w:r w:rsidRPr="00AA7C9E">
              <w:rPr>
                <w:rFonts w:ascii="Calibri" w:eastAsia="Times New Roman" w:hAnsi="Calibri" w:cs="Calibri"/>
                <w:b/>
                <w:bCs/>
                <w:kern w:val="0"/>
                <w14:ligatures w14:val="none"/>
              </w:rPr>
              <w:t>Infants identified as growth faltering</w:t>
            </w:r>
          </w:p>
        </w:tc>
      </w:tr>
      <w:tr w:rsidR="00AE7A60" w:rsidRPr="00AA7C9E" w14:paraId="0C2EC649" w14:textId="77777777" w:rsidTr="00506B40">
        <w:trPr>
          <w:trHeight w:val="177"/>
          <w:jc w:val="center"/>
        </w:trPr>
        <w:tc>
          <w:tcPr>
            <w:tcW w:w="4395" w:type="dxa"/>
            <w:gridSpan w:val="4"/>
            <w:tcBorders>
              <w:top w:val="single" w:sz="4" w:space="0" w:color="auto"/>
              <w:bottom w:val="single" w:sz="4" w:space="0" w:color="auto"/>
            </w:tcBorders>
            <w:shd w:val="clear" w:color="auto" w:fill="auto"/>
          </w:tcPr>
          <w:p w14:paraId="729A4C14" w14:textId="686F6B6E"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kern w:val="0"/>
                <w14:ligatures w14:val="none"/>
              </w:rPr>
              <w:t>Number of mother</w:t>
            </w:r>
            <w:r w:rsidR="008E47B8" w:rsidRPr="00AA7C9E">
              <w:rPr>
                <w:rFonts w:ascii="Calibri" w:eastAsia="Times New Roman" w:hAnsi="Calibri" w:cs="Calibri"/>
                <w:kern w:val="0"/>
                <w14:ligatures w14:val="none"/>
              </w:rPr>
              <w:t>-infant dyads</w:t>
            </w:r>
            <w:r w:rsidRPr="00AA7C9E">
              <w:rPr>
                <w:rFonts w:ascii="Calibri" w:eastAsia="Times New Roman" w:hAnsi="Calibri" w:cs="Calibri"/>
                <w:kern w:val="0"/>
                <w14:ligatures w14:val="none"/>
              </w:rPr>
              <w:t xml:space="preserve"> </w:t>
            </w:r>
            <w:r w:rsidR="00E6766A" w:rsidRPr="00AA7C9E">
              <w:rPr>
                <w:rFonts w:ascii="Calibri" w:eastAsia="Times New Roman" w:hAnsi="Calibri" w:cs="Calibri"/>
                <w:kern w:val="0"/>
                <w14:ligatures w14:val="none"/>
              </w:rPr>
              <w:t>randomised</w:t>
            </w:r>
          </w:p>
        </w:tc>
        <w:tc>
          <w:tcPr>
            <w:tcW w:w="1276" w:type="dxa"/>
            <w:tcBorders>
              <w:top w:val="single" w:sz="4" w:space="0" w:color="auto"/>
              <w:bottom w:val="single" w:sz="4" w:space="0" w:color="auto"/>
            </w:tcBorders>
            <w:shd w:val="clear" w:color="auto" w:fill="auto"/>
            <w:vAlign w:val="center"/>
          </w:tcPr>
          <w:p w14:paraId="24658C7C" w14:textId="77777777" w:rsidR="00AE7A60" w:rsidRPr="00AA7C9E" w:rsidRDefault="00AE7A60" w:rsidP="00AE7A60">
            <w:pPr>
              <w:spacing w:before="40" w:after="40" w:line="240" w:lineRule="auto"/>
              <w:jc w:val="center"/>
              <w:rPr>
                <w:rFonts w:ascii="Calibri" w:eastAsia="Times New Roman" w:hAnsi="Calibri" w:cs="Calibri"/>
                <w:color w:val="000000"/>
                <w:kern w:val="0"/>
                <w:lang w:val="en-US"/>
                <w14:ligatures w14:val="none"/>
              </w:rPr>
            </w:pPr>
          </w:p>
        </w:tc>
        <w:tc>
          <w:tcPr>
            <w:tcW w:w="1701" w:type="dxa"/>
            <w:tcBorders>
              <w:top w:val="single" w:sz="4" w:space="0" w:color="auto"/>
              <w:bottom w:val="single" w:sz="4" w:space="0" w:color="auto"/>
            </w:tcBorders>
            <w:shd w:val="clear" w:color="auto" w:fill="auto"/>
            <w:vAlign w:val="center"/>
          </w:tcPr>
          <w:p w14:paraId="66CB3634"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c>
          <w:tcPr>
            <w:tcW w:w="1559" w:type="dxa"/>
            <w:tcBorders>
              <w:top w:val="single" w:sz="4" w:space="0" w:color="auto"/>
              <w:bottom w:val="single" w:sz="4" w:space="0" w:color="auto"/>
            </w:tcBorders>
            <w:shd w:val="clear" w:color="auto" w:fill="auto"/>
            <w:vAlign w:val="center"/>
          </w:tcPr>
          <w:p w14:paraId="1CEB5BD5"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r>
      <w:tr w:rsidR="00AE7A60" w:rsidRPr="00AA7C9E" w14:paraId="52995A24" w14:textId="77777777" w:rsidTr="00506B40">
        <w:trPr>
          <w:trHeight w:val="177"/>
          <w:jc w:val="center"/>
        </w:trPr>
        <w:tc>
          <w:tcPr>
            <w:tcW w:w="4395" w:type="dxa"/>
            <w:gridSpan w:val="4"/>
            <w:tcBorders>
              <w:top w:val="single" w:sz="4" w:space="0" w:color="auto"/>
              <w:bottom w:val="single" w:sz="4" w:space="0" w:color="auto"/>
            </w:tcBorders>
            <w:shd w:val="clear" w:color="auto" w:fill="auto"/>
            <w:vAlign w:val="center"/>
          </w:tcPr>
          <w:p w14:paraId="79799211" w14:textId="68D84A7E"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kern w:val="0"/>
                <w14:ligatures w14:val="none"/>
              </w:rPr>
              <w:t>Number of infants</w:t>
            </w:r>
          </w:p>
        </w:tc>
        <w:tc>
          <w:tcPr>
            <w:tcW w:w="1276" w:type="dxa"/>
            <w:tcBorders>
              <w:top w:val="single" w:sz="4" w:space="0" w:color="auto"/>
              <w:bottom w:val="single" w:sz="4" w:space="0" w:color="auto"/>
            </w:tcBorders>
            <w:shd w:val="clear" w:color="auto" w:fill="auto"/>
            <w:vAlign w:val="center"/>
          </w:tcPr>
          <w:p w14:paraId="47E5952E" w14:textId="77777777" w:rsidR="00AE7A60" w:rsidRPr="00AA7C9E" w:rsidRDefault="00AE7A60" w:rsidP="00AE7A60">
            <w:pPr>
              <w:spacing w:before="40" w:after="40" w:line="240" w:lineRule="auto"/>
              <w:jc w:val="center"/>
              <w:rPr>
                <w:rFonts w:ascii="Calibri" w:eastAsia="Times New Roman" w:hAnsi="Calibri" w:cs="Calibri"/>
                <w:color w:val="000000"/>
                <w:kern w:val="0"/>
                <w:lang w:val="en-US"/>
                <w14:ligatures w14:val="none"/>
              </w:rPr>
            </w:pPr>
          </w:p>
        </w:tc>
        <w:tc>
          <w:tcPr>
            <w:tcW w:w="1701" w:type="dxa"/>
            <w:tcBorders>
              <w:top w:val="single" w:sz="4" w:space="0" w:color="auto"/>
              <w:bottom w:val="single" w:sz="4" w:space="0" w:color="auto"/>
            </w:tcBorders>
            <w:shd w:val="clear" w:color="auto" w:fill="auto"/>
            <w:vAlign w:val="center"/>
          </w:tcPr>
          <w:p w14:paraId="4D98DB0E"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r w:rsidRPr="00AA7C9E">
              <w:rPr>
                <w:rFonts w:ascii="Calibri" w:eastAsia="Times New Roman" w:hAnsi="Calibri" w:cs="Calibri"/>
                <w:kern w:val="0"/>
                <w:lang w:val="en-US"/>
                <w14:ligatures w14:val="none"/>
              </w:rPr>
              <w:t>N (%) of all infants recruited</w:t>
            </w:r>
          </w:p>
        </w:tc>
        <w:tc>
          <w:tcPr>
            <w:tcW w:w="1559" w:type="dxa"/>
            <w:tcBorders>
              <w:top w:val="single" w:sz="4" w:space="0" w:color="auto"/>
              <w:bottom w:val="single" w:sz="4" w:space="0" w:color="auto"/>
            </w:tcBorders>
            <w:shd w:val="clear" w:color="auto" w:fill="auto"/>
            <w:vAlign w:val="center"/>
          </w:tcPr>
          <w:p w14:paraId="7C187DA7"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r w:rsidRPr="00AA7C9E">
              <w:rPr>
                <w:rFonts w:ascii="Calibri" w:eastAsia="Times New Roman" w:hAnsi="Calibri" w:cs="Calibri"/>
                <w:kern w:val="0"/>
                <w:lang w:val="en-US"/>
                <w14:ligatures w14:val="none"/>
              </w:rPr>
              <w:t>N (%) of all infants recruited</w:t>
            </w:r>
          </w:p>
        </w:tc>
      </w:tr>
      <w:tr w:rsidR="00AE7A60" w:rsidRPr="00AA7C9E" w14:paraId="13DF0828" w14:textId="77777777" w:rsidTr="00506B40">
        <w:trPr>
          <w:trHeight w:val="177"/>
          <w:jc w:val="center"/>
        </w:trPr>
        <w:tc>
          <w:tcPr>
            <w:tcW w:w="440" w:type="dxa"/>
            <w:gridSpan w:val="3"/>
            <w:tcBorders>
              <w:top w:val="single" w:sz="4" w:space="0" w:color="auto"/>
              <w:bottom w:val="single" w:sz="4" w:space="0" w:color="auto"/>
            </w:tcBorders>
            <w:shd w:val="clear" w:color="auto" w:fill="auto"/>
          </w:tcPr>
          <w:p w14:paraId="6023F543" w14:textId="77777777" w:rsidR="00AE7A60" w:rsidRPr="00AA7C9E" w:rsidRDefault="00AE7A60" w:rsidP="00AE7A60">
            <w:pPr>
              <w:spacing w:before="40" w:after="40" w:line="240" w:lineRule="auto"/>
              <w:rPr>
                <w:rFonts w:ascii="Calibri" w:eastAsia="Times New Roman" w:hAnsi="Calibri" w:cs="Calibri"/>
                <w:kern w:val="0"/>
                <w14:ligatures w14:val="none"/>
              </w:rPr>
            </w:pPr>
          </w:p>
        </w:tc>
        <w:tc>
          <w:tcPr>
            <w:tcW w:w="3955" w:type="dxa"/>
            <w:tcBorders>
              <w:top w:val="single" w:sz="4" w:space="0" w:color="auto"/>
              <w:bottom w:val="single" w:sz="4" w:space="0" w:color="auto"/>
            </w:tcBorders>
            <w:shd w:val="clear" w:color="auto" w:fill="auto"/>
          </w:tcPr>
          <w:p w14:paraId="5E84F18A" w14:textId="77777777"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kern w:val="0"/>
                <w14:ligatures w14:val="none"/>
              </w:rPr>
              <w:t>Singleton infants</w:t>
            </w:r>
          </w:p>
          <w:p w14:paraId="2D33320C" w14:textId="77777777"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kern w:val="0"/>
                <w14:ligatures w14:val="none"/>
              </w:rPr>
              <w:t>Infants from multiple births</w:t>
            </w:r>
          </w:p>
        </w:tc>
        <w:tc>
          <w:tcPr>
            <w:tcW w:w="1276" w:type="dxa"/>
            <w:tcBorders>
              <w:top w:val="single" w:sz="4" w:space="0" w:color="auto"/>
              <w:bottom w:val="single" w:sz="4" w:space="0" w:color="auto"/>
            </w:tcBorders>
            <w:shd w:val="clear" w:color="auto" w:fill="auto"/>
            <w:vAlign w:val="center"/>
          </w:tcPr>
          <w:p w14:paraId="2013B3F4" w14:textId="77777777" w:rsidR="00AE7A60" w:rsidRPr="00AA7C9E" w:rsidRDefault="00AE7A60" w:rsidP="00AE7A60">
            <w:pPr>
              <w:spacing w:before="40" w:after="40" w:line="240" w:lineRule="auto"/>
              <w:jc w:val="center"/>
              <w:rPr>
                <w:rFonts w:ascii="Calibri" w:eastAsia="Times New Roman" w:hAnsi="Calibri" w:cs="Calibri"/>
                <w:color w:val="000000"/>
                <w:kern w:val="0"/>
                <w:lang w:val="en-US"/>
                <w14:ligatures w14:val="none"/>
              </w:rPr>
            </w:pPr>
          </w:p>
        </w:tc>
        <w:tc>
          <w:tcPr>
            <w:tcW w:w="1701" w:type="dxa"/>
            <w:tcBorders>
              <w:top w:val="single" w:sz="4" w:space="0" w:color="auto"/>
              <w:bottom w:val="single" w:sz="4" w:space="0" w:color="auto"/>
            </w:tcBorders>
            <w:shd w:val="clear" w:color="auto" w:fill="auto"/>
            <w:vAlign w:val="center"/>
          </w:tcPr>
          <w:p w14:paraId="2EEB56F5"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c>
          <w:tcPr>
            <w:tcW w:w="1559" w:type="dxa"/>
            <w:tcBorders>
              <w:top w:val="single" w:sz="4" w:space="0" w:color="auto"/>
              <w:bottom w:val="single" w:sz="4" w:space="0" w:color="auto"/>
            </w:tcBorders>
            <w:shd w:val="clear" w:color="auto" w:fill="auto"/>
          </w:tcPr>
          <w:p w14:paraId="1573BB24"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r>
      <w:tr w:rsidR="00AE7A60" w:rsidRPr="00AA7C9E" w14:paraId="5315933E" w14:textId="77777777" w:rsidTr="00506B40">
        <w:trPr>
          <w:trHeight w:val="177"/>
          <w:jc w:val="center"/>
        </w:trPr>
        <w:tc>
          <w:tcPr>
            <w:tcW w:w="440" w:type="dxa"/>
            <w:gridSpan w:val="3"/>
            <w:tcBorders>
              <w:top w:val="single" w:sz="4" w:space="0" w:color="auto"/>
              <w:bottom w:val="single" w:sz="4" w:space="0" w:color="auto"/>
            </w:tcBorders>
            <w:shd w:val="clear" w:color="auto" w:fill="auto"/>
          </w:tcPr>
          <w:p w14:paraId="6E48A338" w14:textId="77777777" w:rsidR="00AE7A60" w:rsidRPr="00AA7C9E" w:rsidRDefault="00AE7A60" w:rsidP="00AE7A60">
            <w:pPr>
              <w:spacing w:before="40" w:after="40" w:line="240" w:lineRule="auto"/>
              <w:rPr>
                <w:rFonts w:ascii="Calibri" w:eastAsia="Times New Roman" w:hAnsi="Calibri" w:cs="Calibri"/>
                <w:kern w:val="0"/>
                <w14:ligatures w14:val="none"/>
              </w:rPr>
            </w:pPr>
          </w:p>
        </w:tc>
        <w:tc>
          <w:tcPr>
            <w:tcW w:w="3955" w:type="dxa"/>
            <w:tcBorders>
              <w:top w:val="single" w:sz="4" w:space="0" w:color="auto"/>
              <w:bottom w:val="single" w:sz="4" w:space="0" w:color="auto"/>
            </w:tcBorders>
            <w:shd w:val="clear" w:color="auto" w:fill="auto"/>
          </w:tcPr>
          <w:p w14:paraId="73AAA07D" w14:textId="77777777"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kern w:val="0"/>
                <w14:ligatures w14:val="none"/>
              </w:rPr>
              <w:t>Term Appropriate for Gestational Age</w:t>
            </w:r>
          </w:p>
          <w:p w14:paraId="73DBD311" w14:textId="77777777"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kern w:val="0"/>
                <w14:ligatures w14:val="none"/>
              </w:rPr>
              <w:t>Term Small for Gestational Age</w:t>
            </w:r>
          </w:p>
          <w:p w14:paraId="533D3686" w14:textId="77777777"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kern w:val="0"/>
                <w14:ligatures w14:val="none"/>
              </w:rPr>
              <w:t>Preterm Appropriate for Gestational Age</w:t>
            </w:r>
          </w:p>
          <w:p w14:paraId="6E619C8D" w14:textId="77777777"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kern w:val="0"/>
                <w14:ligatures w14:val="none"/>
              </w:rPr>
              <w:t>Preterm Small for Gestational Age</w:t>
            </w:r>
          </w:p>
        </w:tc>
        <w:tc>
          <w:tcPr>
            <w:tcW w:w="1276" w:type="dxa"/>
            <w:tcBorders>
              <w:top w:val="single" w:sz="4" w:space="0" w:color="auto"/>
              <w:bottom w:val="single" w:sz="4" w:space="0" w:color="auto"/>
            </w:tcBorders>
            <w:shd w:val="clear" w:color="auto" w:fill="auto"/>
            <w:vAlign w:val="center"/>
          </w:tcPr>
          <w:p w14:paraId="31BFC050" w14:textId="77777777" w:rsidR="00AE7A60" w:rsidRPr="00AA7C9E" w:rsidRDefault="00AE7A60" w:rsidP="00AE7A60">
            <w:pPr>
              <w:spacing w:before="40" w:after="40" w:line="240" w:lineRule="auto"/>
              <w:jc w:val="center"/>
              <w:rPr>
                <w:rFonts w:ascii="Calibri" w:eastAsia="Times New Roman" w:hAnsi="Calibri" w:cs="Calibri"/>
                <w:color w:val="000000"/>
                <w:kern w:val="0"/>
                <w:lang w:val="en-US"/>
                <w14:ligatures w14:val="none"/>
              </w:rPr>
            </w:pPr>
          </w:p>
        </w:tc>
        <w:tc>
          <w:tcPr>
            <w:tcW w:w="1701" w:type="dxa"/>
            <w:tcBorders>
              <w:top w:val="single" w:sz="4" w:space="0" w:color="auto"/>
              <w:bottom w:val="single" w:sz="4" w:space="0" w:color="auto"/>
            </w:tcBorders>
            <w:shd w:val="clear" w:color="auto" w:fill="auto"/>
            <w:vAlign w:val="center"/>
          </w:tcPr>
          <w:p w14:paraId="244196E7"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c>
          <w:tcPr>
            <w:tcW w:w="1559" w:type="dxa"/>
            <w:tcBorders>
              <w:top w:val="single" w:sz="4" w:space="0" w:color="auto"/>
              <w:bottom w:val="single" w:sz="4" w:space="0" w:color="auto"/>
            </w:tcBorders>
            <w:shd w:val="clear" w:color="auto" w:fill="auto"/>
          </w:tcPr>
          <w:p w14:paraId="0346ED98"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r>
      <w:tr w:rsidR="00350FB0" w:rsidRPr="00AA7C9E" w14:paraId="78D2119D" w14:textId="77777777" w:rsidTr="00506B40">
        <w:trPr>
          <w:trHeight w:val="177"/>
          <w:jc w:val="center"/>
        </w:trPr>
        <w:tc>
          <w:tcPr>
            <w:tcW w:w="440" w:type="dxa"/>
            <w:gridSpan w:val="3"/>
            <w:tcBorders>
              <w:top w:val="single" w:sz="4" w:space="0" w:color="auto"/>
              <w:bottom w:val="single" w:sz="4" w:space="0" w:color="auto"/>
            </w:tcBorders>
            <w:shd w:val="clear" w:color="auto" w:fill="auto"/>
          </w:tcPr>
          <w:p w14:paraId="54C89871" w14:textId="77777777" w:rsidR="00350FB0" w:rsidRPr="00AA7C9E" w:rsidRDefault="00350FB0" w:rsidP="00AE7A60">
            <w:pPr>
              <w:spacing w:before="40" w:after="40" w:line="240" w:lineRule="auto"/>
              <w:rPr>
                <w:rFonts w:ascii="Calibri" w:eastAsia="Times New Roman" w:hAnsi="Calibri" w:cs="Calibri"/>
                <w:kern w:val="0"/>
                <w14:ligatures w14:val="none"/>
              </w:rPr>
            </w:pPr>
          </w:p>
        </w:tc>
        <w:tc>
          <w:tcPr>
            <w:tcW w:w="3955" w:type="dxa"/>
            <w:tcBorders>
              <w:top w:val="single" w:sz="4" w:space="0" w:color="auto"/>
              <w:bottom w:val="single" w:sz="4" w:space="0" w:color="auto"/>
            </w:tcBorders>
            <w:shd w:val="clear" w:color="auto" w:fill="auto"/>
          </w:tcPr>
          <w:p w14:paraId="24988F84" w14:textId="77777777" w:rsidR="00350FB0" w:rsidRPr="00AA7C9E" w:rsidRDefault="00350FB0" w:rsidP="00AE7A60">
            <w:pPr>
              <w:spacing w:before="40" w:after="40" w:line="240" w:lineRule="auto"/>
              <w:rPr>
                <w:rFonts w:ascii="Calibri" w:eastAsia="Times New Roman" w:hAnsi="Calibri" w:cs="Calibri"/>
                <w:kern w:val="0"/>
                <w:lang w:val="it-IT"/>
                <w14:ligatures w14:val="none"/>
              </w:rPr>
            </w:pPr>
            <w:r w:rsidRPr="00AA7C9E">
              <w:rPr>
                <w:rFonts w:ascii="Calibri" w:eastAsia="Times New Roman" w:hAnsi="Calibri" w:cs="Calibri"/>
                <w:kern w:val="0"/>
                <w:lang w:val="it-IT"/>
                <w14:ligatures w14:val="none"/>
              </w:rPr>
              <w:t>Bangladesh</w:t>
            </w:r>
          </w:p>
          <w:p w14:paraId="6C813E10" w14:textId="746B4C0A" w:rsidR="00A633CA" w:rsidRPr="00AA7C9E" w:rsidRDefault="00A633CA" w:rsidP="00AE7A60">
            <w:pPr>
              <w:spacing w:before="40" w:after="40" w:line="240" w:lineRule="auto"/>
              <w:rPr>
                <w:rFonts w:ascii="Calibri" w:eastAsia="Times New Roman" w:hAnsi="Calibri" w:cs="Calibri"/>
                <w:kern w:val="0"/>
                <w:lang w:val="it-IT"/>
                <w14:ligatures w14:val="none"/>
              </w:rPr>
            </w:pPr>
            <w:r w:rsidRPr="00AA7C9E">
              <w:rPr>
                <w:rFonts w:ascii="Calibri" w:eastAsia="Times New Roman" w:hAnsi="Calibri" w:cs="Calibri"/>
                <w:kern w:val="0"/>
                <w:lang w:val="it-IT"/>
                <w14:ligatures w14:val="none"/>
              </w:rPr>
              <w:t>Ethiopia</w:t>
            </w:r>
          </w:p>
          <w:p w14:paraId="7A958D77" w14:textId="77777777" w:rsidR="00A633CA" w:rsidRPr="00AA7C9E" w:rsidRDefault="00A633CA" w:rsidP="00AE7A60">
            <w:pPr>
              <w:spacing w:before="40" w:after="40" w:line="240" w:lineRule="auto"/>
              <w:rPr>
                <w:rFonts w:ascii="Calibri" w:eastAsia="Times New Roman" w:hAnsi="Calibri" w:cs="Calibri"/>
                <w:kern w:val="0"/>
                <w:lang w:val="it-IT"/>
                <w14:ligatures w14:val="none"/>
              </w:rPr>
            </w:pPr>
            <w:r w:rsidRPr="00AA7C9E">
              <w:rPr>
                <w:rFonts w:ascii="Calibri" w:eastAsia="Times New Roman" w:hAnsi="Calibri" w:cs="Calibri"/>
                <w:kern w:val="0"/>
                <w:lang w:val="it-IT"/>
                <w14:ligatures w14:val="none"/>
              </w:rPr>
              <w:t>India</w:t>
            </w:r>
          </w:p>
          <w:p w14:paraId="39959647" w14:textId="278B3336" w:rsidR="00A633CA" w:rsidRPr="00AA7C9E" w:rsidRDefault="00A633CA" w:rsidP="00AE7A60">
            <w:pPr>
              <w:spacing w:before="40" w:after="40" w:line="240" w:lineRule="auto"/>
              <w:rPr>
                <w:rFonts w:ascii="Calibri" w:eastAsia="Times New Roman" w:hAnsi="Calibri" w:cs="Calibri"/>
                <w:kern w:val="0"/>
                <w:lang w:val="it-IT"/>
                <w14:ligatures w14:val="none"/>
              </w:rPr>
            </w:pPr>
            <w:r w:rsidRPr="00AA7C9E">
              <w:rPr>
                <w:rFonts w:ascii="Calibri" w:eastAsia="Times New Roman" w:hAnsi="Calibri" w:cs="Calibri"/>
                <w:kern w:val="0"/>
                <w:lang w:val="it-IT"/>
                <w14:ligatures w14:val="none"/>
              </w:rPr>
              <w:t>Nigeria</w:t>
            </w:r>
          </w:p>
          <w:p w14:paraId="3465A85B" w14:textId="77777777" w:rsidR="00A633CA" w:rsidRPr="00AA7C9E" w:rsidRDefault="00A633CA" w:rsidP="00AE7A60">
            <w:pPr>
              <w:spacing w:before="40" w:after="40" w:line="240" w:lineRule="auto"/>
              <w:rPr>
                <w:rFonts w:ascii="Calibri" w:eastAsia="Times New Roman" w:hAnsi="Calibri" w:cs="Calibri"/>
                <w:kern w:val="0"/>
                <w:lang w:val="it-IT"/>
                <w14:ligatures w14:val="none"/>
              </w:rPr>
            </w:pPr>
            <w:r w:rsidRPr="00AA7C9E">
              <w:rPr>
                <w:rFonts w:ascii="Calibri" w:eastAsia="Times New Roman" w:hAnsi="Calibri" w:cs="Calibri"/>
                <w:kern w:val="0"/>
                <w:lang w:val="it-IT"/>
                <w14:ligatures w14:val="none"/>
              </w:rPr>
              <w:t>Pakistan</w:t>
            </w:r>
          </w:p>
          <w:p w14:paraId="67AC1DA1" w14:textId="77777777" w:rsidR="00A633CA" w:rsidRPr="00AA7C9E" w:rsidRDefault="00A633CA" w:rsidP="00AE7A60">
            <w:pPr>
              <w:spacing w:before="40" w:after="40" w:line="240" w:lineRule="auto"/>
              <w:rPr>
                <w:rFonts w:ascii="Calibri" w:eastAsia="Times New Roman" w:hAnsi="Calibri" w:cs="Calibri"/>
                <w:kern w:val="0"/>
                <w:lang w:val="it-IT"/>
                <w14:ligatures w14:val="none"/>
              </w:rPr>
            </w:pPr>
            <w:r w:rsidRPr="00AA7C9E">
              <w:rPr>
                <w:rFonts w:ascii="Calibri" w:eastAsia="Times New Roman" w:hAnsi="Calibri" w:cs="Calibri"/>
                <w:kern w:val="0"/>
                <w:lang w:val="it-IT"/>
                <w14:ligatures w14:val="none"/>
              </w:rPr>
              <w:t>Tanzania</w:t>
            </w:r>
          </w:p>
          <w:p w14:paraId="2E8CF8B9" w14:textId="08AB33D8" w:rsidR="00A633CA" w:rsidRPr="00AA7C9E" w:rsidRDefault="00A633CA"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kern w:val="0"/>
                <w14:ligatures w14:val="none"/>
              </w:rPr>
              <w:t>Uganda</w:t>
            </w:r>
          </w:p>
        </w:tc>
        <w:tc>
          <w:tcPr>
            <w:tcW w:w="1276" w:type="dxa"/>
            <w:tcBorders>
              <w:top w:val="single" w:sz="4" w:space="0" w:color="auto"/>
              <w:bottom w:val="single" w:sz="4" w:space="0" w:color="auto"/>
            </w:tcBorders>
            <w:shd w:val="clear" w:color="auto" w:fill="auto"/>
            <w:vAlign w:val="center"/>
          </w:tcPr>
          <w:p w14:paraId="712EAA98" w14:textId="77777777" w:rsidR="00350FB0" w:rsidRPr="00AA7C9E" w:rsidRDefault="00350FB0" w:rsidP="00AE7A60">
            <w:pPr>
              <w:spacing w:before="40" w:after="40" w:line="240" w:lineRule="auto"/>
              <w:jc w:val="center"/>
              <w:rPr>
                <w:rFonts w:ascii="Calibri" w:eastAsia="Times New Roman" w:hAnsi="Calibri" w:cs="Calibri"/>
                <w:color w:val="000000"/>
                <w:kern w:val="0"/>
                <w:lang w:val="en-US"/>
                <w14:ligatures w14:val="none"/>
              </w:rPr>
            </w:pPr>
          </w:p>
        </w:tc>
        <w:tc>
          <w:tcPr>
            <w:tcW w:w="1701" w:type="dxa"/>
            <w:tcBorders>
              <w:top w:val="single" w:sz="4" w:space="0" w:color="auto"/>
              <w:bottom w:val="single" w:sz="4" w:space="0" w:color="auto"/>
            </w:tcBorders>
            <w:shd w:val="clear" w:color="auto" w:fill="auto"/>
            <w:vAlign w:val="center"/>
          </w:tcPr>
          <w:p w14:paraId="26537DCF" w14:textId="77777777" w:rsidR="00350FB0" w:rsidRPr="00AA7C9E" w:rsidRDefault="00350FB0" w:rsidP="00AE7A60">
            <w:pPr>
              <w:spacing w:before="40" w:after="40" w:line="240" w:lineRule="auto"/>
              <w:jc w:val="center"/>
              <w:rPr>
                <w:rFonts w:ascii="Calibri" w:eastAsia="Times New Roman" w:hAnsi="Calibri" w:cs="Calibri"/>
                <w:kern w:val="0"/>
                <w:lang w:val="en-US"/>
                <w14:ligatures w14:val="none"/>
              </w:rPr>
            </w:pPr>
          </w:p>
        </w:tc>
        <w:tc>
          <w:tcPr>
            <w:tcW w:w="1559" w:type="dxa"/>
            <w:tcBorders>
              <w:top w:val="single" w:sz="4" w:space="0" w:color="auto"/>
              <w:bottom w:val="single" w:sz="4" w:space="0" w:color="auto"/>
            </w:tcBorders>
            <w:shd w:val="clear" w:color="auto" w:fill="auto"/>
          </w:tcPr>
          <w:p w14:paraId="6C0E39F3" w14:textId="77777777" w:rsidR="00350FB0" w:rsidRPr="00AA7C9E" w:rsidRDefault="00350FB0" w:rsidP="00AE7A60">
            <w:pPr>
              <w:spacing w:before="40" w:after="40" w:line="240" w:lineRule="auto"/>
              <w:jc w:val="center"/>
              <w:rPr>
                <w:rFonts w:ascii="Calibri" w:eastAsia="Times New Roman" w:hAnsi="Calibri" w:cs="Calibri"/>
                <w:kern w:val="0"/>
                <w:lang w:val="en-US"/>
                <w14:ligatures w14:val="none"/>
              </w:rPr>
            </w:pPr>
          </w:p>
        </w:tc>
      </w:tr>
      <w:tr w:rsidR="00AE7A60" w:rsidRPr="00AA7C9E" w14:paraId="7B677A63" w14:textId="77777777" w:rsidTr="00506B40">
        <w:trPr>
          <w:trHeight w:val="177"/>
          <w:jc w:val="center"/>
        </w:trPr>
        <w:tc>
          <w:tcPr>
            <w:tcW w:w="440" w:type="dxa"/>
            <w:gridSpan w:val="3"/>
            <w:tcBorders>
              <w:top w:val="single" w:sz="4" w:space="0" w:color="auto"/>
              <w:bottom w:val="single" w:sz="4" w:space="0" w:color="auto"/>
            </w:tcBorders>
            <w:shd w:val="clear" w:color="auto" w:fill="auto"/>
          </w:tcPr>
          <w:p w14:paraId="7DBEA61C" w14:textId="77777777" w:rsidR="00AE7A60" w:rsidRPr="00AA7C9E" w:rsidRDefault="00AE7A60" w:rsidP="00AE7A60">
            <w:pPr>
              <w:spacing w:before="40" w:after="40" w:line="240" w:lineRule="auto"/>
              <w:rPr>
                <w:rFonts w:ascii="Calibri" w:eastAsia="Times New Roman" w:hAnsi="Calibri" w:cs="Calibri"/>
                <w:kern w:val="0"/>
                <w14:ligatures w14:val="none"/>
              </w:rPr>
            </w:pPr>
          </w:p>
        </w:tc>
        <w:tc>
          <w:tcPr>
            <w:tcW w:w="3955" w:type="dxa"/>
            <w:tcBorders>
              <w:top w:val="single" w:sz="4" w:space="0" w:color="auto"/>
              <w:bottom w:val="single" w:sz="4" w:space="0" w:color="auto"/>
            </w:tcBorders>
            <w:shd w:val="clear" w:color="auto" w:fill="auto"/>
          </w:tcPr>
          <w:p w14:paraId="15F7894B" w14:textId="77777777"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color w:val="000000"/>
                <w:kern w:val="0"/>
                <w:lang w:val="en-US"/>
                <w14:ligatures w14:val="none"/>
              </w:rPr>
              <w:t>Post-enrolment infant mortality to six months per 1000 livebirths, N (%) of infants</w:t>
            </w:r>
            <w:r w:rsidRPr="00AA7C9E">
              <w:rPr>
                <w:rFonts w:ascii="Calibri" w:eastAsia="Times New Roman" w:hAnsi="Calibri" w:cs="Calibri"/>
                <w:kern w:val="0"/>
                <w14:ligatures w14:val="none"/>
              </w:rPr>
              <w:t xml:space="preserve"> recruited</w:t>
            </w:r>
          </w:p>
        </w:tc>
        <w:tc>
          <w:tcPr>
            <w:tcW w:w="1276" w:type="dxa"/>
            <w:tcBorders>
              <w:top w:val="single" w:sz="4" w:space="0" w:color="auto"/>
              <w:bottom w:val="single" w:sz="4" w:space="0" w:color="auto"/>
            </w:tcBorders>
            <w:shd w:val="clear" w:color="auto" w:fill="auto"/>
            <w:vAlign w:val="center"/>
          </w:tcPr>
          <w:p w14:paraId="545AC54E" w14:textId="77777777" w:rsidR="00AE7A60" w:rsidRPr="00AA7C9E" w:rsidRDefault="00AE7A60" w:rsidP="00AE7A60">
            <w:pPr>
              <w:spacing w:before="40" w:after="40" w:line="240" w:lineRule="auto"/>
              <w:jc w:val="center"/>
              <w:rPr>
                <w:rFonts w:ascii="Calibri" w:eastAsia="Times New Roman" w:hAnsi="Calibri" w:cs="Calibri"/>
                <w:color w:val="000000"/>
                <w:kern w:val="0"/>
                <w:lang w:val="en-US"/>
                <w14:ligatures w14:val="none"/>
              </w:rPr>
            </w:pPr>
          </w:p>
        </w:tc>
        <w:tc>
          <w:tcPr>
            <w:tcW w:w="1701" w:type="dxa"/>
            <w:tcBorders>
              <w:top w:val="single" w:sz="4" w:space="0" w:color="auto"/>
              <w:bottom w:val="single" w:sz="4" w:space="0" w:color="auto"/>
            </w:tcBorders>
            <w:shd w:val="clear" w:color="auto" w:fill="auto"/>
            <w:vAlign w:val="center"/>
          </w:tcPr>
          <w:p w14:paraId="395030FB"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c>
          <w:tcPr>
            <w:tcW w:w="1559" w:type="dxa"/>
            <w:tcBorders>
              <w:top w:val="single" w:sz="4" w:space="0" w:color="auto"/>
              <w:bottom w:val="single" w:sz="4" w:space="0" w:color="auto"/>
            </w:tcBorders>
            <w:shd w:val="clear" w:color="auto" w:fill="auto"/>
          </w:tcPr>
          <w:p w14:paraId="5473D962"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r>
      <w:tr w:rsidR="00AE7A60" w:rsidRPr="00AA7C9E" w14:paraId="2E3BC222" w14:textId="77777777" w:rsidTr="00506B40">
        <w:trPr>
          <w:trHeight w:val="177"/>
          <w:jc w:val="center"/>
        </w:trPr>
        <w:tc>
          <w:tcPr>
            <w:tcW w:w="440" w:type="dxa"/>
            <w:gridSpan w:val="3"/>
            <w:tcBorders>
              <w:top w:val="single" w:sz="4" w:space="0" w:color="auto"/>
              <w:bottom w:val="single" w:sz="4" w:space="0" w:color="auto"/>
            </w:tcBorders>
            <w:shd w:val="clear" w:color="auto" w:fill="auto"/>
          </w:tcPr>
          <w:p w14:paraId="4BCF167C" w14:textId="77777777" w:rsidR="00AE7A60" w:rsidRPr="00AA7C9E" w:rsidRDefault="00AE7A60" w:rsidP="00AE7A60">
            <w:pPr>
              <w:spacing w:before="40" w:after="40" w:line="240" w:lineRule="auto"/>
              <w:rPr>
                <w:rFonts w:ascii="Calibri" w:eastAsia="Times New Roman" w:hAnsi="Calibri" w:cs="Calibri"/>
                <w:kern w:val="0"/>
                <w14:ligatures w14:val="none"/>
              </w:rPr>
            </w:pPr>
          </w:p>
        </w:tc>
        <w:tc>
          <w:tcPr>
            <w:tcW w:w="3955" w:type="dxa"/>
            <w:tcBorders>
              <w:top w:val="single" w:sz="4" w:space="0" w:color="auto"/>
              <w:bottom w:val="single" w:sz="4" w:space="0" w:color="auto"/>
            </w:tcBorders>
            <w:shd w:val="clear" w:color="auto" w:fill="auto"/>
          </w:tcPr>
          <w:p w14:paraId="629E69E3" w14:textId="77777777"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color w:val="000000"/>
                <w:kern w:val="0"/>
                <w:lang w:val="en-US"/>
                <w14:ligatures w14:val="none"/>
              </w:rPr>
              <w:t>Wasting identified at 6 months, N (%) of infants</w:t>
            </w:r>
            <w:r w:rsidRPr="00AA7C9E">
              <w:rPr>
                <w:rFonts w:ascii="Calibri" w:eastAsia="Times New Roman" w:hAnsi="Calibri" w:cs="Calibri"/>
                <w:kern w:val="0"/>
                <w14:ligatures w14:val="none"/>
              </w:rPr>
              <w:t xml:space="preserve"> recruited</w:t>
            </w:r>
          </w:p>
        </w:tc>
        <w:tc>
          <w:tcPr>
            <w:tcW w:w="1276" w:type="dxa"/>
            <w:tcBorders>
              <w:top w:val="single" w:sz="4" w:space="0" w:color="auto"/>
              <w:bottom w:val="single" w:sz="4" w:space="0" w:color="auto"/>
            </w:tcBorders>
            <w:shd w:val="clear" w:color="auto" w:fill="auto"/>
            <w:vAlign w:val="center"/>
          </w:tcPr>
          <w:p w14:paraId="7251174F" w14:textId="77777777" w:rsidR="00AE7A60" w:rsidRPr="00AA7C9E" w:rsidRDefault="00AE7A60" w:rsidP="00AE7A60">
            <w:pPr>
              <w:spacing w:before="40" w:after="40" w:line="240" w:lineRule="auto"/>
              <w:jc w:val="center"/>
              <w:rPr>
                <w:rFonts w:ascii="Calibri" w:eastAsia="Times New Roman" w:hAnsi="Calibri" w:cs="Calibri"/>
                <w:color w:val="000000"/>
                <w:kern w:val="0"/>
                <w:lang w:val="en-US"/>
                <w14:ligatures w14:val="none"/>
              </w:rPr>
            </w:pPr>
          </w:p>
        </w:tc>
        <w:tc>
          <w:tcPr>
            <w:tcW w:w="1701" w:type="dxa"/>
            <w:tcBorders>
              <w:top w:val="single" w:sz="4" w:space="0" w:color="auto"/>
              <w:bottom w:val="single" w:sz="4" w:space="0" w:color="auto"/>
            </w:tcBorders>
            <w:shd w:val="clear" w:color="auto" w:fill="auto"/>
            <w:vAlign w:val="center"/>
          </w:tcPr>
          <w:p w14:paraId="2BF8167B"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c>
          <w:tcPr>
            <w:tcW w:w="1559" w:type="dxa"/>
            <w:tcBorders>
              <w:top w:val="single" w:sz="4" w:space="0" w:color="auto"/>
              <w:bottom w:val="single" w:sz="4" w:space="0" w:color="auto"/>
            </w:tcBorders>
            <w:shd w:val="clear" w:color="auto" w:fill="auto"/>
          </w:tcPr>
          <w:p w14:paraId="67832BFF"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r>
      <w:tr w:rsidR="00AE7A60" w:rsidRPr="00AA7C9E" w14:paraId="47CB31B2" w14:textId="77777777" w:rsidTr="00506B40">
        <w:trPr>
          <w:trHeight w:val="177"/>
          <w:jc w:val="center"/>
        </w:trPr>
        <w:tc>
          <w:tcPr>
            <w:tcW w:w="440" w:type="dxa"/>
            <w:gridSpan w:val="3"/>
            <w:tcBorders>
              <w:top w:val="single" w:sz="4" w:space="0" w:color="auto"/>
              <w:bottom w:val="single" w:sz="4" w:space="0" w:color="auto"/>
            </w:tcBorders>
            <w:shd w:val="clear" w:color="auto" w:fill="auto"/>
          </w:tcPr>
          <w:p w14:paraId="45936CCA" w14:textId="77777777" w:rsidR="00AE7A60" w:rsidRPr="00AA7C9E" w:rsidRDefault="00AE7A60" w:rsidP="00AE7A60">
            <w:pPr>
              <w:spacing w:before="40" w:after="40" w:line="240" w:lineRule="auto"/>
              <w:rPr>
                <w:rFonts w:ascii="Calibri" w:eastAsia="Times New Roman" w:hAnsi="Calibri" w:cs="Calibri"/>
                <w:kern w:val="0"/>
                <w14:ligatures w14:val="none"/>
              </w:rPr>
            </w:pPr>
          </w:p>
        </w:tc>
        <w:tc>
          <w:tcPr>
            <w:tcW w:w="3955" w:type="dxa"/>
            <w:tcBorders>
              <w:top w:val="single" w:sz="4" w:space="0" w:color="auto"/>
              <w:bottom w:val="single" w:sz="4" w:space="0" w:color="auto"/>
            </w:tcBorders>
            <w:shd w:val="clear" w:color="auto" w:fill="auto"/>
          </w:tcPr>
          <w:p w14:paraId="43C16470" w14:textId="77777777"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color w:val="000000"/>
                <w:kern w:val="0"/>
                <w:lang w:val="en-US"/>
                <w14:ligatures w14:val="none"/>
              </w:rPr>
              <w:t>Primary outcome of trial, N (%) of infants</w:t>
            </w:r>
            <w:r w:rsidRPr="00AA7C9E">
              <w:rPr>
                <w:rFonts w:ascii="Calibri" w:eastAsia="Times New Roman" w:hAnsi="Calibri" w:cs="Calibri"/>
                <w:kern w:val="0"/>
                <w14:ligatures w14:val="none"/>
              </w:rPr>
              <w:t xml:space="preserve"> recruited</w:t>
            </w:r>
          </w:p>
        </w:tc>
        <w:tc>
          <w:tcPr>
            <w:tcW w:w="1276" w:type="dxa"/>
            <w:tcBorders>
              <w:top w:val="single" w:sz="4" w:space="0" w:color="auto"/>
              <w:bottom w:val="single" w:sz="4" w:space="0" w:color="auto"/>
            </w:tcBorders>
            <w:shd w:val="clear" w:color="auto" w:fill="auto"/>
            <w:vAlign w:val="center"/>
          </w:tcPr>
          <w:p w14:paraId="6D36FB78" w14:textId="77777777" w:rsidR="00AE7A60" w:rsidRPr="00AA7C9E" w:rsidRDefault="00AE7A60" w:rsidP="00AE7A60">
            <w:pPr>
              <w:spacing w:before="40" w:after="40" w:line="240" w:lineRule="auto"/>
              <w:jc w:val="center"/>
              <w:rPr>
                <w:rFonts w:ascii="Calibri" w:eastAsia="Times New Roman" w:hAnsi="Calibri" w:cs="Calibri"/>
                <w:color w:val="000000"/>
                <w:kern w:val="0"/>
                <w:lang w:val="en-US"/>
                <w14:ligatures w14:val="none"/>
              </w:rPr>
            </w:pPr>
          </w:p>
        </w:tc>
        <w:tc>
          <w:tcPr>
            <w:tcW w:w="1701" w:type="dxa"/>
            <w:tcBorders>
              <w:top w:val="single" w:sz="4" w:space="0" w:color="auto"/>
              <w:bottom w:val="single" w:sz="4" w:space="0" w:color="auto"/>
            </w:tcBorders>
            <w:shd w:val="clear" w:color="auto" w:fill="auto"/>
            <w:vAlign w:val="center"/>
          </w:tcPr>
          <w:p w14:paraId="715A222D"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c>
          <w:tcPr>
            <w:tcW w:w="1559" w:type="dxa"/>
            <w:tcBorders>
              <w:top w:val="single" w:sz="4" w:space="0" w:color="auto"/>
              <w:bottom w:val="single" w:sz="4" w:space="0" w:color="auto"/>
            </w:tcBorders>
            <w:shd w:val="clear" w:color="auto" w:fill="auto"/>
          </w:tcPr>
          <w:p w14:paraId="29DE14A8"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r>
      <w:tr w:rsidR="00AE7A60" w:rsidRPr="00AA7C9E" w14:paraId="1BE638E4" w14:textId="77777777" w:rsidTr="00506B40">
        <w:trPr>
          <w:trHeight w:val="177"/>
          <w:jc w:val="center"/>
        </w:trPr>
        <w:tc>
          <w:tcPr>
            <w:tcW w:w="4395" w:type="dxa"/>
            <w:gridSpan w:val="4"/>
            <w:tcBorders>
              <w:top w:val="single" w:sz="4" w:space="0" w:color="auto"/>
              <w:bottom w:val="single" w:sz="4" w:space="0" w:color="auto"/>
            </w:tcBorders>
            <w:shd w:val="clear" w:color="auto" w:fill="auto"/>
            <w:vAlign w:val="center"/>
          </w:tcPr>
          <w:p w14:paraId="593E4A23" w14:textId="2B450536"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kern w:val="0"/>
                <w14:ligatures w14:val="none"/>
              </w:rPr>
              <w:t>Number of infants with complete outcome data</w:t>
            </w:r>
            <w:r w:rsidR="00C2306A" w:rsidRPr="00AA7C9E">
              <w:rPr>
                <w:rFonts w:ascii="Calibri" w:eastAsia="Times New Roman" w:hAnsi="Calibri" w:cs="Calibri"/>
                <w:kern w:val="0"/>
                <w14:ligatures w14:val="none"/>
              </w:rPr>
              <w:t xml:space="preserve"> (</w:t>
            </w:r>
            <w:r w:rsidR="00381D99" w:rsidRPr="00AA7C9E">
              <w:rPr>
                <w:rFonts w:ascii="Calibri" w:eastAsia="Times New Roman" w:hAnsi="Calibri" w:cs="Calibri"/>
                <w:kern w:val="0"/>
                <w14:ligatures w14:val="none"/>
              </w:rPr>
              <w:t xml:space="preserve">that is, </w:t>
            </w:r>
            <w:r w:rsidR="00B523A7">
              <w:rPr>
                <w:rFonts w:ascii="Calibri" w:eastAsia="Times New Roman" w:hAnsi="Calibri" w:cs="Calibri"/>
                <w:kern w:val="0"/>
                <w14:ligatures w14:val="none"/>
              </w:rPr>
              <w:t xml:space="preserve">with complete information for anthropometry and </w:t>
            </w:r>
            <w:r w:rsidR="00546D8C">
              <w:rPr>
                <w:rFonts w:ascii="Calibri" w:eastAsia="Times New Roman" w:hAnsi="Calibri" w:cs="Calibri"/>
                <w:kern w:val="0"/>
                <w14:ligatures w14:val="none"/>
              </w:rPr>
              <w:t>vital status</w:t>
            </w:r>
            <w:r w:rsidR="00381D99" w:rsidRPr="00AA7C9E">
              <w:rPr>
                <w:rFonts w:ascii="Calibri" w:eastAsia="Times New Roman" w:hAnsi="Calibri" w:cs="Calibri"/>
                <w:kern w:val="0"/>
                <w14:ligatures w14:val="none"/>
              </w:rPr>
              <w:t>)</w:t>
            </w:r>
          </w:p>
        </w:tc>
        <w:tc>
          <w:tcPr>
            <w:tcW w:w="1276" w:type="dxa"/>
            <w:tcBorders>
              <w:top w:val="single" w:sz="4" w:space="0" w:color="auto"/>
              <w:bottom w:val="single" w:sz="4" w:space="0" w:color="auto"/>
            </w:tcBorders>
            <w:shd w:val="clear" w:color="auto" w:fill="auto"/>
            <w:vAlign w:val="center"/>
          </w:tcPr>
          <w:p w14:paraId="45AEFDB3" w14:textId="77777777" w:rsidR="00AE7A60" w:rsidRPr="00AA7C9E" w:rsidRDefault="00AE7A60" w:rsidP="00AE7A60">
            <w:pPr>
              <w:spacing w:before="40" w:after="40" w:line="240" w:lineRule="auto"/>
              <w:jc w:val="center"/>
              <w:rPr>
                <w:rFonts w:ascii="Calibri" w:eastAsia="Times New Roman" w:hAnsi="Calibri" w:cs="Calibri"/>
                <w:color w:val="000000"/>
                <w:kern w:val="0"/>
                <w:lang w:val="en-US"/>
                <w14:ligatures w14:val="none"/>
              </w:rPr>
            </w:pPr>
          </w:p>
        </w:tc>
        <w:tc>
          <w:tcPr>
            <w:tcW w:w="1701" w:type="dxa"/>
            <w:tcBorders>
              <w:top w:val="single" w:sz="4" w:space="0" w:color="auto"/>
              <w:bottom w:val="single" w:sz="4" w:space="0" w:color="auto"/>
            </w:tcBorders>
            <w:shd w:val="clear" w:color="auto" w:fill="auto"/>
            <w:vAlign w:val="center"/>
          </w:tcPr>
          <w:p w14:paraId="6547A5D3"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r w:rsidRPr="00AA7C9E">
              <w:rPr>
                <w:rFonts w:ascii="Calibri" w:eastAsia="Times New Roman" w:hAnsi="Calibri" w:cs="Calibri"/>
                <w:kern w:val="0"/>
                <w:lang w:val="en-US"/>
                <w14:ligatures w14:val="none"/>
              </w:rPr>
              <w:t>N (%) of all infants with outcome data</w:t>
            </w:r>
          </w:p>
        </w:tc>
        <w:tc>
          <w:tcPr>
            <w:tcW w:w="1559" w:type="dxa"/>
            <w:tcBorders>
              <w:top w:val="single" w:sz="4" w:space="0" w:color="auto"/>
              <w:bottom w:val="single" w:sz="4" w:space="0" w:color="auto"/>
            </w:tcBorders>
            <w:shd w:val="clear" w:color="auto" w:fill="auto"/>
            <w:vAlign w:val="center"/>
          </w:tcPr>
          <w:p w14:paraId="08B17BC7"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r w:rsidRPr="00AA7C9E">
              <w:rPr>
                <w:rFonts w:ascii="Calibri" w:eastAsia="Times New Roman" w:hAnsi="Calibri" w:cs="Calibri"/>
                <w:kern w:val="0"/>
                <w:lang w:val="en-US"/>
                <w14:ligatures w14:val="none"/>
              </w:rPr>
              <w:t>N (%) of all infants with outcome data</w:t>
            </w:r>
          </w:p>
        </w:tc>
      </w:tr>
      <w:tr w:rsidR="00AE7A60" w:rsidRPr="00AA7C9E" w14:paraId="3DF97356" w14:textId="77777777" w:rsidTr="00506B40">
        <w:trPr>
          <w:trHeight w:val="177"/>
          <w:jc w:val="center"/>
        </w:trPr>
        <w:tc>
          <w:tcPr>
            <w:tcW w:w="440" w:type="dxa"/>
            <w:gridSpan w:val="3"/>
            <w:tcBorders>
              <w:top w:val="single" w:sz="4" w:space="0" w:color="auto"/>
              <w:bottom w:val="single" w:sz="4" w:space="0" w:color="auto"/>
            </w:tcBorders>
            <w:shd w:val="clear" w:color="auto" w:fill="auto"/>
          </w:tcPr>
          <w:p w14:paraId="6A215420" w14:textId="77777777" w:rsidR="00AE7A60" w:rsidRPr="00AA7C9E" w:rsidRDefault="00AE7A60" w:rsidP="00AE7A60">
            <w:pPr>
              <w:spacing w:before="40" w:after="40" w:line="240" w:lineRule="auto"/>
              <w:rPr>
                <w:rFonts w:ascii="Calibri" w:eastAsia="Times New Roman" w:hAnsi="Calibri" w:cs="Calibri"/>
                <w:kern w:val="0"/>
                <w14:ligatures w14:val="none"/>
              </w:rPr>
            </w:pPr>
          </w:p>
        </w:tc>
        <w:tc>
          <w:tcPr>
            <w:tcW w:w="3955" w:type="dxa"/>
            <w:tcBorders>
              <w:top w:val="single" w:sz="4" w:space="0" w:color="auto"/>
              <w:bottom w:val="single" w:sz="4" w:space="0" w:color="auto"/>
            </w:tcBorders>
            <w:shd w:val="clear" w:color="auto" w:fill="auto"/>
          </w:tcPr>
          <w:p w14:paraId="1BA52C8A" w14:textId="77777777"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kern w:val="0"/>
                <w14:ligatures w14:val="none"/>
              </w:rPr>
              <w:t>Singleton infants</w:t>
            </w:r>
          </w:p>
          <w:p w14:paraId="2AAA669A" w14:textId="77777777"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kern w:val="0"/>
                <w14:ligatures w14:val="none"/>
              </w:rPr>
              <w:t>Infants from multiple births</w:t>
            </w:r>
          </w:p>
        </w:tc>
        <w:tc>
          <w:tcPr>
            <w:tcW w:w="1276" w:type="dxa"/>
            <w:tcBorders>
              <w:top w:val="single" w:sz="4" w:space="0" w:color="auto"/>
              <w:bottom w:val="single" w:sz="4" w:space="0" w:color="auto"/>
            </w:tcBorders>
            <w:shd w:val="clear" w:color="auto" w:fill="auto"/>
            <w:vAlign w:val="center"/>
          </w:tcPr>
          <w:p w14:paraId="662EEBD3" w14:textId="77777777" w:rsidR="00AE7A60" w:rsidRPr="00AA7C9E" w:rsidRDefault="00AE7A60" w:rsidP="00AE7A60">
            <w:pPr>
              <w:spacing w:before="40" w:after="40" w:line="240" w:lineRule="auto"/>
              <w:jc w:val="center"/>
              <w:rPr>
                <w:rFonts w:ascii="Calibri" w:eastAsia="Times New Roman" w:hAnsi="Calibri" w:cs="Calibri"/>
                <w:color w:val="000000"/>
                <w:kern w:val="0"/>
                <w:lang w:val="en-US"/>
                <w14:ligatures w14:val="none"/>
              </w:rPr>
            </w:pPr>
          </w:p>
        </w:tc>
        <w:tc>
          <w:tcPr>
            <w:tcW w:w="1701" w:type="dxa"/>
            <w:tcBorders>
              <w:top w:val="single" w:sz="4" w:space="0" w:color="auto"/>
              <w:bottom w:val="single" w:sz="4" w:space="0" w:color="auto"/>
            </w:tcBorders>
            <w:shd w:val="clear" w:color="auto" w:fill="auto"/>
            <w:vAlign w:val="center"/>
          </w:tcPr>
          <w:p w14:paraId="3119DB3D"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c>
          <w:tcPr>
            <w:tcW w:w="1559" w:type="dxa"/>
            <w:tcBorders>
              <w:top w:val="single" w:sz="4" w:space="0" w:color="auto"/>
              <w:bottom w:val="single" w:sz="4" w:space="0" w:color="auto"/>
            </w:tcBorders>
            <w:shd w:val="clear" w:color="auto" w:fill="auto"/>
          </w:tcPr>
          <w:p w14:paraId="47FC87FB"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r>
      <w:tr w:rsidR="00AE7A60" w:rsidRPr="00AA7C9E" w14:paraId="00E63E52" w14:textId="77777777" w:rsidTr="00506B40">
        <w:trPr>
          <w:trHeight w:val="177"/>
          <w:jc w:val="center"/>
        </w:trPr>
        <w:tc>
          <w:tcPr>
            <w:tcW w:w="440" w:type="dxa"/>
            <w:gridSpan w:val="3"/>
            <w:tcBorders>
              <w:top w:val="single" w:sz="4" w:space="0" w:color="auto"/>
              <w:bottom w:val="single" w:sz="4" w:space="0" w:color="auto"/>
            </w:tcBorders>
            <w:shd w:val="clear" w:color="auto" w:fill="auto"/>
          </w:tcPr>
          <w:p w14:paraId="25CA8B34" w14:textId="77777777" w:rsidR="00AE7A60" w:rsidRPr="00AA7C9E" w:rsidRDefault="00AE7A60" w:rsidP="00AE7A60">
            <w:pPr>
              <w:spacing w:before="40" w:after="40" w:line="240" w:lineRule="auto"/>
              <w:rPr>
                <w:rFonts w:ascii="Calibri" w:eastAsia="Times New Roman" w:hAnsi="Calibri" w:cs="Calibri"/>
                <w:kern w:val="0"/>
                <w14:ligatures w14:val="none"/>
              </w:rPr>
            </w:pPr>
          </w:p>
        </w:tc>
        <w:tc>
          <w:tcPr>
            <w:tcW w:w="3955" w:type="dxa"/>
            <w:tcBorders>
              <w:top w:val="single" w:sz="4" w:space="0" w:color="auto"/>
              <w:bottom w:val="single" w:sz="4" w:space="0" w:color="auto"/>
            </w:tcBorders>
            <w:shd w:val="clear" w:color="auto" w:fill="auto"/>
          </w:tcPr>
          <w:p w14:paraId="664AFF03" w14:textId="77777777"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kern w:val="0"/>
                <w14:ligatures w14:val="none"/>
              </w:rPr>
              <w:t>Term Appropriate for Gestational Age</w:t>
            </w:r>
          </w:p>
          <w:p w14:paraId="66260DF9" w14:textId="77777777"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kern w:val="0"/>
                <w14:ligatures w14:val="none"/>
              </w:rPr>
              <w:t>Term Small for Gestational Age</w:t>
            </w:r>
          </w:p>
          <w:p w14:paraId="5CF2FB46" w14:textId="77777777"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kern w:val="0"/>
                <w14:ligatures w14:val="none"/>
              </w:rPr>
              <w:t>Preterm Appropriate for Gestational Age</w:t>
            </w:r>
          </w:p>
          <w:p w14:paraId="709E82E5" w14:textId="77777777"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kern w:val="0"/>
                <w14:ligatures w14:val="none"/>
              </w:rPr>
              <w:t>Preterm Small for Gestational Age</w:t>
            </w:r>
          </w:p>
        </w:tc>
        <w:tc>
          <w:tcPr>
            <w:tcW w:w="1276" w:type="dxa"/>
            <w:tcBorders>
              <w:top w:val="single" w:sz="4" w:space="0" w:color="auto"/>
              <w:bottom w:val="single" w:sz="4" w:space="0" w:color="auto"/>
            </w:tcBorders>
            <w:shd w:val="clear" w:color="auto" w:fill="auto"/>
            <w:vAlign w:val="center"/>
          </w:tcPr>
          <w:p w14:paraId="0C107C90" w14:textId="77777777" w:rsidR="00AE7A60" w:rsidRPr="00AA7C9E" w:rsidRDefault="00AE7A60" w:rsidP="00AE7A60">
            <w:pPr>
              <w:spacing w:before="40" w:after="40" w:line="240" w:lineRule="auto"/>
              <w:jc w:val="center"/>
              <w:rPr>
                <w:rFonts w:ascii="Calibri" w:eastAsia="Times New Roman" w:hAnsi="Calibri" w:cs="Calibri"/>
                <w:color w:val="000000"/>
                <w:kern w:val="0"/>
                <w:lang w:val="en-US"/>
                <w14:ligatures w14:val="none"/>
              </w:rPr>
            </w:pPr>
          </w:p>
        </w:tc>
        <w:tc>
          <w:tcPr>
            <w:tcW w:w="1701" w:type="dxa"/>
            <w:tcBorders>
              <w:top w:val="single" w:sz="4" w:space="0" w:color="auto"/>
              <w:bottom w:val="single" w:sz="4" w:space="0" w:color="auto"/>
            </w:tcBorders>
            <w:shd w:val="clear" w:color="auto" w:fill="auto"/>
            <w:vAlign w:val="center"/>
          </w:tcPr>
          <w:p w14:paraId="6F874D0B"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c>
          <w:tcPr>
            <w:tcW w:w="1559" w:type="dxa"/>
            <w:tcBorders>
              <w:top w:val="single" w:sz="4" w:space="0" w:color="auto"/>
              <w:bottom w:val="single" w:sz="4" w:space="0" w:color="auto"/>
            </w:tcBorders>
            <w:shd w:val="clear" w:color="auto" w:fill="auto"/>
          </w:tcPr>
          <w:p w14:paraId="34A389B2"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r>
      <w:tr w:rsidR="00AE7A60" w:rsidRPr="00AA7C9E" w14:paraId="3D9B1627" w14:textId="77777777" w:rsidTr="00506B40">
        <w:trPr>
          <w:trHeight w:val="177"/>
          <w:jc w:val="center"/>
        </w:trPr>
        <w:tc>
          <w:tcPr>
            <w:tcW w:w="4395" w:type="dxa"/>
            <w:gridSpan w:val="4"/>
            <w:tcBorders>
              <w:top w:val="single" w:sz="4" w:space="0" w:color="auto"/>
              <w:bottom w:val="single" w:sz="4" w:space="0" w:color="auto"/>
            </w:tcBorders>
            <w:shd w:val="clear" w:color="auto" w:fill="auto"/>
          </w:tcPr>
          <w:p w14:paraId="1BF17C4D" w14:textId="77777777" w:rsidR="00AE7A60" w:rsidRPr="00AA7C9E" w:rsidRDefault="00AE7A60" w:rsidP="00AE7A60">
            <w:pPr>
              <w:spacing w:before="40" w:after="40" w:line="240" w:lineRule="auto"/>
              <w:rPr>
                <w:rFonts w:ascii="Calibri" w:eastAsia="Times New Roman" w:hAnsi="Calibri" w:cs="Calibri"/>
                <w:kern w:val="0"/>
                <w14:ligatures w14:val="none"/>
              </w:rPr>
            </w:pPr>
            <w:r w:rsidRPr="00AA7C9E">
              <w:rPr>
                <w:rFonts w:ascii="Calibri" w:eastAsia="Times New Roman" w:hAnsi="Calibri" w:cs="Calibri"/>
                <w:color w:val="000000"/>
                <w:kern w:val="0"/>
                <w:lang w:val="en-US"/>
                <w14:ligatures w14:val="none"/>
              </w:rPr>
              <w:t>Post-enrolment infant mortality to six months per 1000 livebirths, N (%) of infants</w:t>
            </w:r>
            <w:r w:rsidRPr="00AA7C9E">
              <w:rPr>
                <w:rFonts w:ascii="Calibri" w:eastAsia="Times New Roman" w:hAnsi="Calibri" w:cs="Calibri"/>
                <w:kern w:val="0"/>
                <w14:ligatures w14:val="none"/>
              </w:rPr>
              <w:t xml:space="preserve"> with outcome data</w:t>
            </w:r>
          </w:p>
        </w:tc>
        <w:tc>
          <w:tcPr>
            <w:tcW w:w="1276" w:type="dxa"/>
            <w:tcBorders>
              <w:top w:val="single" w:sz="4" w:space="0" w:color="auto"/>
              <w:bottom w:val="single" w:sz="4" w:space="0" w:color="auto"/>
            </w:tcBorders>
            <w:shd w:val="clear" w:color="auto" w:fill="auto"/>
            <w:vAlign w:val="center"/>
          </w:tcPr>
          <w:p w14:paraId="1A3A4568" w14:textId="77777777" w:rsidR="00AE7A60" w:rsidRPr="00AA7C9E" w:rsidRDefault="00AE7A60" w:rsidP="00AE7A60">
            <w:pPr>
              <w:spacing w:before="40" w:after="40" w:line="240" w:lineRule="auto"/>
              <w:jc w:val="center"/>
              <w:rPr>
                <w:rFonts w:ascii="Calibri" w:eastAsia="Times New Roman" w:hAnsi="Calibri" w:cs="Calibri"/>
                <w:color w:val="000000"/>
                <w:kern w:val="0"/>
                <w:lang w:val="en-US"/>
                <w14:ligatures w14:val="none"/>
              </w:rPr>
            </w:pPr>
          </w:p>
        </w:tc>
        <w:tc>
          <w:tcPr>
            <w:tcW w:w="1701" w:type="dxa"/>
            <w:tcBorders>
              <w:top w:val="single" w:sz="4" w:space="0" w:color="auto"/>
              <w:bottom w:val="single" w:sz="4" w:space="0" w:color="auto"/>
            </w:tcBorders>
            <w:shd w:val="clear" w:color="auto" w:fill="auto"/>
            <w:vAlign w:val="center"/>
          </w:tcPr>
          <w:p w14:paraId="488564EF"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c>
          <w:tcPr>
            <w:tcW w:w="1559" w:type="dxa"/>
            <w:tcBorders>
              <w:top w:val="single" w:sz="4" w:space="0" w:color="auto"/>
              <w:bottom w:val="single" w:sz="4" w:space="0" w:color="auto"/>
            </w:tcBorders>
            <w:shd w:val="clear" w:color="auto" w:fill="auto"/>
          </w:tcPr>
          <w:p w14:paraId="407E0538"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r>
      <w:tr w:rsidR="00AE7A60" w:rsidRPr="00AA7C9E" w14:paraId="569A4E1C" w14:textId="77777777" w:rsidTr="00506B40">
        <w:trPr>
          <w:trHeight w:val="177"/>
          <w:jc w:val="center"/>
        </w:trPr>
        <w:tc>
          <w:tcPr>
            <w:tcW w:w="4395" w:type="dxa"/>
            <w:gridSpan w:val="4"/>
            <w:tcBorders>
              <w:top w:val="single" w:sz="4" w:space="0" w:color="auto"/>
              <w:bottom w:val="single" w:sz="4" w:space="0" w:color="auto"/>
            </w:tcBorders>
            <w:shd w:val="clear" w:color="auto" w:fill="auto"/>
          </w:tcPr>
          <w:p w14:paraId="01ADA3B9" w14:textId="77777777" w:rsidR="00AE7A60" w:rsidRPr="00AA7C9E" w:rsidRDefault="00AE7A60" w:rsidP="00AE7A60">
            <w:pPr>
              <w:spacing w:before="40" w:after="40" w:line="240" w:lineRule="auto"/>
              <w:rPr>
                <w:rFonts w:ascii="Calibri" w:eastAsia="Times New Roman" w:hAnsi="Calibri" w:cs="Calibri"/>
                <w:color w:val="000000"/>
                <w:kern w:val="0"/>
                <w:lang w:val="en-US"/>
                <w14:ligatures w14:val="none"/>
              </w:rPr>
            </w:pPr>
            <w:r w:rsidRPr="00AA7C9E">
              <w:rPr>
                <w:rFonts w:ascii="Calibri" w:eastAsia="Times New Roman" w:hAnsi="Calibri" w:cs="Calibri"/>
                <w:color w:val="000000"/>
                <w:kern w:val="0"/>
                <w:lang w:val="en-US"/>
                <w14:ligatures w14:val="none"/>
              </w:rPr>
              <w:t>Wasting identified at 6 months, N (%) of infants</w:t>
            </w:r>
            <w:r w:rsidRPr="00AA7C9E">
              <w:rPr>
                <w:rFonts w:ascii="Calibri" w:eastAsia="Times New Roman" w:hAnsi="Calibri" w:cs="Calibri"/>
                <w:kern w:val="0"/>
                <w14:ligatures w14:val="none"/>
              </w:rPr>
              <w:t xml:space="preserve"> with outcome data</w:t>
            </w:r>
          </w:p>
        </w:tc>
        <w:tc>
          <w:tcPr>
            <w:tcW w:w="1276" w:type="dxa"/>
            <w:tcBorders>
              <w:top w:val="single" w:sz="4" w:space="0" w:color="auto"/>
              <w:bottom w:val="single" w:sz="4" w:space="0" w:color="auto"/>
            </w:tcBorders>
            <w:shd w:val="clear" w:color="auto" w:fill="auto"/>
            <w:vAlign w:val="center"/>
          </w:tcPr>
          <w:p w14:paraId="7D6EA39B" w14:textId="77777777" w:rsidR="00AE7A60" w:rsidRPr="00AA7C9E" w:rsidRDefault="00AE7A60" w:rsidP="00AE7A60">
            <w:pPr>
              <w:spacing w:before="40" w:after="40" w:line="240" w:lineRule="auto"/>
              <w:jc w:val="center"/>
              <w:rPr>
                <w:rFonts w:ascii="Calibri" w:eastAsia="Times New Roman" w:hAnsi="Calibri" w:cs="Calibri"/>
                <w:color w:val="000000"/>
                <w:kern w:val="0"/>
                <w:lang w:val="en-US"/>
                <w14:ligatures w14:val="none"/>
              </w:rPr>
            </w:pPr>
          </w:p>
        </w:tc>
        <w:tc>
          <w:tcPr>
            <w:tcW w:w="1701" w:type="dxa"/>
            <w:tcBorders>
              <w:top w:val="single" w:sz="4" w:space="0" w:color="auto"/>
              <w:bottom w:val="single" w:sz="4" w:space="0" w:color="auto"/>
            </w:tcBorders>
            <w:shd w:val="clear" w:color="auto" w:fill="auto"/>
            <w:vAlign w:val="center"/>
          </w:tcPr>
          <w:p w14:paraId="18876261"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c>
          <w:tcPr>
            <w:tcW w:w="1559" w:type="dxa"/>
            <w:tcBorders>
              <w:top w:val="single" w:sz="4" w:space="0" w:color="auto"/>
              <w:bottom w:val="single" w:sz="4" w:space="0" w:color="auto"/>
            </w:tcBorders>
            <w:shd w:val="clear" w:color="auto" w:fill="auto"/>
          </w:tcPr>
          <w:p w14:paraId="1CD5F164"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r>
      <w:tr w:rsidR="00AE7A60" w:rsidRPr="00AA7C9E" w14:paraId="4517E71A" w14:textId="77777777" w:rsidTr="00506B40">
        <w:trPr>
          <w:trHeight w:val="177"/>
          <w:jc w:val="center"/>
        </w:trPr>
        <w:tc>
          <w:tcPr>
            <w:tcW w:w="4395" w:type="dxa"/>
            <w:gridSpan w:val="4"/>
            <w:tcBorders>
              <w:top w:val="single" w:sz="4" w:space="0" w:color="auto"/>
              <w:bottom w:val="single" w:sz="4" w:space="0" w:color="auto"/>
            </w:tcBorders>
            <w:shd w:val="clear" w:color="auto" w:fill="auto"/>
          </w:tcPr>
          <w:p w14:paraId="78B37EA1" w14:textId="77777777" w:rsidR="00AE7A60" w:rsidRPr="00AA7C9E" w:rsidRDefault="00AE7A60" w:rsidP="00AE7A60">
            <w:pPr>
              <w:spacing w:before="40" w:after="40" w:line="240" w:lineRule="auto"/>
              <w:rPr>
                <w:rFonts w:ascii="Calibri" w:eastAsia="Times New Roman" w:hAnsi="Calibri" w:cs="Calibri"/>
                <w:color w:val="000000"/>
                <w:kern w:val="0"/>
                <w:lang w:val="en-US"/>
                <w14:ligatures w14:val="none"/>
              </w:rPr>
            </w:pPr>
            <w:r w:rsidRPr="00AA7C9E">
              <w:rPr>
                <w:rFonts w:ascii="Calibri" w:eastAsia="Times New Roman" w:hAnsi="Calibri" w:cs="Calibri"/>
                <w:color w:val="000000"/>
                <w:kern w:val="0"/>
                <w:lang w:val="en-US"/>
                <w14:ligatures w14:val="none"/>
              </w:rPr>
              <w:lastRenderedPageBreak/>
              <w:t>Primary outcome of trial, N (%) of infants</w:t>
            </w:r>
            <w:r w:rsidRPr="00AA7C9E">
              <w:rPr>
                <w:rFonts w:ascii="Calibri" w:eastAsia="Times New Roman" w:hAnsi="Calibri" w:cs="Calibri"/>
                <w:kern w:val="0"/>
                <w14:ligatures w14:val="none"/>
              </w:rPr>
              <w:t xml:space="preserve"> with outcome data</w:t>
            </w:r>
          </w:p>
        </w:tc>
        <w:tc>
          <w:tcPr>
            <w:tcW w:w="1276" w:type="dxa"/>
            <w:tcBorders>
              <w:top w:val="single" w:sz="4" w:space="0" w:color="auto"/>
              <w:bottom w:val="single" w:sz="4" w:space="0" w:color="auto"/>
            </w:tcBorders>
            <w:shd w:val="clear" w:color="auto" w:fill="auto"/>
            <w:vAlign w:val="center"/>
          </w:tcPr>
          <w:p w14:paraId="190DED5D" w14:textId="77777777" w:rsidR="00AE7A60" w:rsidRPr="00AA7C9E" w:rsidRDefault="00AE7A60" w:rsidP="00AE7A60">
            <w:pPr>
              <w:spacing w:before="40" w:after="40" w:line="240" w:lineRule="auto"/>
              <w:jc w:val="center"/>
              <w:rPr>
                <w:rFonts w:ascii="Calibri" w:eastAsia="Times New Roman" w:hAnsi="Calibri" w:cs="Calibri"/>
                <w:color w:val="000000"/>
                <w:kern w:val="0"/>
                <w:lang w:val="en-US"/>
                <w14:ligatures w14:val="none"/>
              </w:rPr>
            </w:pPr>
          </w:p>
        </w:tc>
        <w:tc>
          <w:tcPr>
            <w:tcW w:w="1701" w:type="dxa"/>
            <w:tcBorders>
              <w:top w:val="single" w:sz="4" w:space="0" w:color="auto"/>
              <w:bottom w:val="single" w:sz="4" w:space="0" w:color="auto"/>
            </w:tcBorders>
            <w:shd w:val="clear" w:color="auto" w:fill="auto"/>
            <w:vAlign w:val="center"/>
          </w:tcPr>
          <w:p w14:paraId="4657BA76"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c>
          <w:tcPr>
            <w:tcW w:w="1559" w:type="dxa"/>
            <w:tcBorders>
              <w:top w:val="single" w:sz="4" w:space="0" w:color="auto"/>
              <w:bottom w:val="single" w:sz="4" w:space="0" w:color="auto"/>
            </w:tcBorders>
            <w:shd w:val="clear" w:color="auto" w:fill="auto"/>
          </w:tcPr>
          <w:p w14:paraId="2E992B1E" w14:textId="77777777" w:rsidR="00AE7A60" w:rsidRPr="00AA7C9E" w:rsidRDefault="00AE7A60" w:rsidP="00AE7A60">
            <w:pPr>
              <w:spacing w:before="40" w:after="40" w:line="240" w:lineRule="auto"/>
              <w:jc w:val="center"/>
              <w:rPr>
                <w:rFonts w:ascii="Calibri" w:eastAsia="Times New Roman" w:hAnsi="Calibri" w:cs="Calibri"/>
                <w:kern w:val="0"/>
                <w:lang w:val="en-US"/>
                <w14:ligatures w14:val="none"/>
              </w:rPr>
            </w:pPr>
          </w:p>
        </w:tc>
      </w:tr>
      <w:tr w:rsidR="009B6BA8" w:rsidRPr="00AA7C9E" w14:paraId="7392D85F" w14:textId="7E45976E" w:rsidTr="00506B40">
        <w:trPr>
          <w:trHeight w:val="177"/>
          <w:jc w:val="center"/>
        </w:trPr>
        <w:tc>
          <w:tcPr>
            <w:tcW w:w="4395" w:type="dxa"/>
            <w:gridSpan w:val="4"/>
            <w:tcBorders>
              <w:top w:val="nil"/>
              <w:bottom w:val="nil"/>
            </w:tcBorders>
            <w:shd w:val="clear" w:color="auto" w:fill="auto"/>
          </w:tcPr>
          <w:p w14:paraId="39B74158" w14:textId="710440DD" w:rsidR="009B6BA8" w:rsidRPr="00AA7C9E" w:rsidRDefault="00B66232"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Severe m</w:t>
            </w:r>
            <w:r w:rsidR="009B6BA8" w:rsidRPr="00AA7C9E">
              <w:rPr>
                <w:rFonts w:asciiTheme="minorHAnsi" w:hAnsiTheme="minorHAnsi" w:cstheme="minorHAnsi"/>
                <w:b w:val="0"/>
                <w:spacing w:val="0"/>
                <w:sz w:val="22"/>
                <w:szCs w:val="22"/>
                <w:lang w:val="en-GB"/>
              </w:rPr>
              <w:t>orbidity</w:t>
            </w:r>
            <w:r w:rsidR="001F1A9F" w:rsidRPr="00AA7C9E">
              <w:rPr>
                <w:rFonts w:asciiTheme="minorHAnsi" w:hAnsiTheme="minorHAnsi" w:cstheme="minorHAnsi"/>
                <w:b w:val="0"/>
                <w:spacing w:val="0"/>
                <w:sz w:val="22"/>
                <w:szCs w:val="22"/>
                <w:lang w:val="en-GB"/>
              </w:rPr>
              <w:t>*</w:t>
            </w:r>
          </w:p>
        </w:tc>
        <w:tc>
          <w:tcPr>
            <w:tcW w:w="1276" w:type="dxa"/>
            <w:tcBorders>
              <w:top w:val="nil"/>
              <w:bottom w:val="nil"/>
            </w:tcBorders>
            <w:shd w:val="clear" w:color="auto" w:fill="auto"/>
            <w:vAlign w:val="center"/>
          </w:tcPr>
          <w:p w14:paraId="4652AF0D" w14:textId="77777777" w:rsidR="009B6BA8" w:rsidRPr="00AA7C9E" w:rsidRDefault="009B6BA8" w:rsidP="00450DCC">
            <w:pPr>
              <w:spacing w:before="40" w:after="40" w:line="240" w:lineRule="auto"/>
              <w:jc w:val="center"/>
              <w:rPr>
                <w:rFonts w:cstheme="minorHAnsi"/>
                <w:color w:val="000000"/>
              </w:rPr>
            </w:pPr>
          </w:p>
        </w:tc>
        <w:tc>
          <w:tcPr>
            <w:tcW w:w="1701" w:type="dxa"/>
            <w:tcBorders>
              <w:top w:val="nil"/>
              <w:bottom w:val="nil"/>
            </w:tcBorders>
            <w:shd w:val="clear" w:color="auto" w:fill="auto"/>
            <w:vAlign w:val="center"/>
          </w:tcPr>
          <w:p w14:paraId="6D1256A5" w14:textId="77777777" w:rsidR="009B6BA8" w:rsidRPr="00AA7C9E" w:rsidRDefault="009B6BA8" w:rsidP="00450DCC">
            <w:pPr>
              <w:spacing w:before="40" w:after="40" w:line="240" w:lineRule="auto"/>
              <w:jc w:val="center"/>
              <w:rPr>
                <w:rFonts w:cstheme="minorHAnsi"/>
              </w:rPr>
            </w:pPr>
          </w:p>
        </w:tc>
        <w:tc>
          <w:tcPr>
            <w:tcW w:w="1559" w:type="dxa"/>
            <w:tcBorders>
              <w:top w:val="nil"/>
              <w:bottom w:val="nil"/>
            </w:tcBorders>
            <w:shd w:val="clear" w:color="auto" w:fill="auto"/>
          </w:tcPr>
          <w:p w14:paraId="4ECF403C" w14:textId="77777777" w:rsidR="009B6BA8" w:rsidRPr="00AA7C9E" w:rsidRDefault="009B6BA8" w:rsidP="00450DCC">
            <w:pPr>
              <w:spacing w:before="40" w:after="40" w:line="240" w:lineRule="auto"/>
              <w:jc w:val="center"/>
              <w:rPr>
                <w:rFonts w:cstheme="minorHAnsi"/>
              </w:rPr>
            </w:pPr>
          </w:p>
        </w:tc>
      </w:tr>
      <w:tr w:rsidR="009B6BA8" w:rsidRPr="00AA7C9E" w14:paraId="5036C9C7" w14:textId="28FF4B44" w:rsidTr="00506B40">
        <w:trPr>
          <w:trHeight w:val="177"/>
          <w:jc w:val="center"/>
        </w:trPr>
        <w:tc>
          <w:tcPr>
            <w:tcW w:w="236" w:type="dxa"/>
            <w:tcBorders>
              <w:top w:val="nil"/>
              <w:bottom w:val="single" w:sz="4" w:space="0" w:color="auto"/>
            </w:tcBorders>
            <w:shd w:val="clear" w:color="auto" w:fill="auto"/>
          </w:tcPr>
          <w:p w14:paraId="6383AC05" w14:textId="77777777"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p>
        </w:tc>
        <w:tc>
          <w:tcPr>
            <w:tcW w:w="4159" w:type="dxa"/>
            <w:gridSpan w:val="3"/>
            <w:tcBorders>
              <w:top w:val="nil"/>
              <w:bottom w:val="single" w:sz="4" w:space="0" w:color="auto"/>
            </w:tcBorders>
            <w:shd w:val="clear" w:color="auto" w:fill="auto"/>
          </w:tcPr>
          <w:p w14:paraId="4D6B313B" w14:textId="4404A477"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A</w:t>
            </w:r>
            <w:r w:rsidR="00A03A37" w:rsidRPr="00AA7C9E">
              <w:rPr>
                <w:rFonts w:asciiTheme="minorHAnsi" w:hAnsiTheme="minorHAnsi" w:cstheme="minorHAnsi"/>
                <w:b w:val="0"/>
                <w:spacing w:val="0"/>
                <w:sz w:val="22"/>
                <w:szCs w:val="22"/>
                <w:lang w:val="en-GB"/>
              </w:rPr>
              <w:t>t least one a</w:t>
            </w:r>
            <w:r w:rsidRPr="00AA7C9E">
              <w:rPr>
                <w:rFonts w:asciiTheme="minorHAnsi" w:hAnsiTheme="minorHAnsi" w:cstheme="minorHAnsi"/>
                <w:b w:val="0"/>
                <w:spacing w:val="0"/>
                <w:sz w:val="22"/>
                <w:szCs w:val="22"/>
                <w:lang w:val="en-GB"/>
              </w:rPr>
              <w:t>ll-cause hospitalisation</w:t>
            </w:r>
            <w:r w:rsidR="003436B3" w:rsidRPr="00AA7C9E">
              <w:rPr>
                <w:rFonts w:asciiTheme="minorHAnsi" w:hAnsiTheme="minorHAnsi" w:cstheme="minorHAnsi"/>
                <w:b w:val="0"/>
                <w:spacing w:val="0"/>
                <w:sz w:val="22"/>
                <w:szCs w:val="22"/>
                <w:lang w:val="en-GB"/>
              </w:rPr>
              <w:t>, N (%)</w:t>
            </w:r>
          </w:p>
          <w:p w14:paraId="244C701D" w14:textId="50A89C72"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Hospitalisation for diarrhoea</w:t>
            </w:r>
            <w:r w:rsidR="00992D84" w:rsidRPr="00AA7C9E">
              <w:rPr>
                <w:rFonts w:asciiTheme="minorHAnsi" w:hAnsiTheme="minorHAnsi" w:cstheme="minorHAnsi"/>
                <w:b w:val="0"/>
                <w:spacing w:val="0"/>
                <w:sz w:val="22"/>
                <w:szCs w:val="22"/>
                <w:lang w:val="en-GB"/>
              </w:rPr>
              <w:t>, N (%)</w:t>
            </w:r>
          </w:p>
          <w:p w14:paraId="2375CD8C" w14:textId="6F86A511"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Hospitalisation for pneumonia</w:t>
            </w:r>
            <w:r w:rsidR="00992D84" w:rsidRPr="00AA7C9E">
              <w:rPr>
                <w:rFonts w:asciiTheme="minorHAnsi" w:hAnsiTheme="minorHAnsi" w:cstheme="minorHAnsi"/>
                <w:b w:val="0"/>
                <w:spacing w:val="0"/>
                <w:sz w:val="22"/>
                <w:szCs w:val="22"/>
                <w:lang w:val="en-GB"/>
              </w:rPr>
              <w:t>, N (%)</w:t>
            </w:r>
          </w:p>
          <w:p w14:paraId="795B327F" w14:textId="1B776D59"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Hospitalisation for other infections</w:t>
            </w:r>
            <w:r w:rsidR="00992D84" w:rsidRPr="00AA7C9E">
              <w:rPr>
                <w:rFonts w:asciiTheme="minorHAnsi" w:hAnsiTheme="minorHAnsi" w:cstheme="minorHAnsi"/>
                <w:b w:val="0"/>
                <w:spacing w:val="0"/>
                <w:sz w:val="22"/>
                <w:szCs w:val="22"/>
                <w:lang w:val="en-GB"/>
              </w:rPr>
              <w:t>, N (%)</w:t>
            </w:r>
          </w:p>
          <w:p w14:paraId="3AAD2CA5" w14:textId="4FAA9FA9"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Hospitalisation for other causes</w:t>
            </w:r>
            <w:r w:rsidR="00992D84" w:rsidRPr="00AA7C9E">
              <w:rPr>
                <w:rFonts w:asciiTheme="minorHAnsi" w:hAnsiTheme="minorHAnsi" w:cstheme="minorHAnsi"/>
                <w:b w:val="0"/>
                <w:spacing w:val="0"/>
                <w:sz w:val="22"/>
                <w:szCs w:val="22"/>
                <w:lang w:val="en-GB"/>
              </w:rPr>
              <w:t>, N (%)</w:t>
            </w:r>
          </w:p>
        </w:tc>
        <w:tc>
          <w:tcPr>
            <w:tcW w:w="1276" w:type="dxa"/>
            <w:tcBorders>
              <w:top w:val="nil"/>
              <w:bottom w:val="single" w:sz="4" w:space="0" w:color="auto"/>
            </w:tcBorders>
            <w:shd w:val="clear" w:color="auto" w:fill="auto"/>
            <w:vAlign w:val="center"/>
          </w:tcPr>
          <w:p w14:paraId="20968F2F" w14:textId="77777777" w:rsidR="009B6BA8" w:rsidRPr="00AA7C9E" w:rsidRDefault="009B6BA8" w:rsidP="00450DCC">
            <w:pPr>
              <w:spacing w:before="40" w:after="40" w:line="240" w:lineRule="auto"/>
              <w:jc w:val="center"/>
              <w:rPr>
                <w:rFonts w:cstheme="minorHAnsi"/>
                <w:color w:val="000000"/>
              </w:rPr>
            </w:pPr>
          </w:p>
        </w:tc>
        <w:tc>
          <w:tcPr>
            <w:tcW w:w="1701" w:type="dxa"/>
            <w:tcBorders>
              <w:top w:val="nil"/>
              <w:bottom w:val="single" w:sz="4" w:space="0" w:color="auto"/>
            </w:tcBorders>
            <w:shd w:val="clear" w:color="auto" w:fill="auto"/>
            <w:vAlign w:val="center"/>
          </w:tcPr>
          <w:p w14:paraId="4AFFBE5D" w14:textId="77777777" w:rsidR="009B6BA8" w:rsidRPr="00AA7C9E" w:rsidRDefault="009B6BA8" w:rsidP="00450DCC">
            <w:pPr>
              <w:spacing w:before="40" w:after="40" w:line="240" w:lineRule="auto"/>
              <w:jc w:val="center"/>
              <w:rPr>
                <w:rFonts w:cstheme="minorHAnsi"/>
              </w:rPr>
            </w:pPr>
          </w:p>
        </w:tc>
        <w:tc>
          <w:tcPr>
            <w:tcW w:w="1559" w:type="dxa"/>
            <w:tcBorders>
              <w:top w:val="nil"/>
              <w:bottom w:val="single" w:sz="4" w:space="0" w:color="auto"/>
            </w:tcBorders>
            <w:shd w:val="clear" w:color="auto" w:fill="auto"/>
          </w:tcPr>
          <w:p w14:paraId="64F73F46" w14:textId="77777777" w:rsidR="009B6BA8" w:rsidRPr="00AA7C9E" w:rsidRDefault="009B6BA8" w:rsidP="00450DCC">
            <w:pPr>
              <w:spacing w:before="40" w:after="40" w:line="240" w:lineRule="auto"/>
              <w:jc w:val="center"/>
              <w:rPr>
                <w:rFonts w:cstheme="minorHAnsi"/>
              </w:rPr>
            </w:pPr>
          </w:p>
        </w:tc>
      </w:tr>
      <w:tr w:rsidR="009B6BA8" w:rsidRPr="00AA7C9E" w14:paraId="699B918A" w14:textId="5E305789" w:rsidTr="00506B40">
        <w:trPr>
          <w:jc w:val="center"/>
        </w:trPr>
        <w:tc>
          <w:tcPr>
            <w:tcW w:w="4395" w:type="dxa"/>
            <w:gridSpan w:val="4"/>
            <w:tcBorders>
              <w:top w:val="single" w:sz="4" w:space="0" w:color="auto"/>
              <w:bottom w:val="nil"/>
            </w:tcBorders>
            <w:shd w:val="clear" w:color="auto" w:fill="auto"/>
          </w:tcPr>
          <w:p w14:paraId="60E7C8E2" w14:textId="210314D0"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Nutrition</w:t>
            </w:r>
            <w:r w:rsidR="00525CCF" w:rsidRPr="00AA7C9E">
              <w:rPr>
                <w:rFonts w:asciiTheme="minorHAnsi" w:hAnsiTheme="minorHAnsi" w:cstheme="minorHAnsi"/>
                <w:b w:val="0"/>
                <w:spacing w:val="0"/>
                <w:sz w:val="22"/>
                <w:szCs w:val="22"/>
                <w:lang w:val="en-GB"/>
              </w:rPr>
              <w:t xml:space="preserve"> at 6 completed months</w:t>
            </w:r>
          </w:p>
        </w:tc>
        <w:tc>
          <w:tcPr>
            <w:tcW w:w="1276" w:type="dxa"/>
            <w:tcBorders>
              <w:top w:val="single" w:sz="4" w:space="0" w:color="auto"/>
              <w:bottom w:val="nil"/>
            </w:tcBorders>
            <w:shd w:val="clear" w:color="auto" w:fill="auto"/>
          </w:tcPr>
          <w:p w14:paraId="37126E07" w14:textId="77777777" w:rsidR="009B6BA8" w:rsidRPr="00AA7C9E" w:rsidRDefault="009B6BA8" w:rsidP="00450DCC">
            <w:pPr>
              <w:spacing w:before="40" w:after="40" w:line="240" w:lineRule="auto"/>
              <w:jc w:val="center"/>
              <w:rPr>
                <w:rFonts w:cstheme="minorHAnsi"/>
                <w:color w:val="000000"/>
              </w:rPr>
            </w:pPr>
          </w:p>
        </w:tc>
        <w:tc>
          <w:tcPr>
            <w:tcW w:w="1701" w:type="dxa"/>
            <w:tcBorders>
              <w:top w:val="single" w:sz="4" w:space="0" w:color="auto"/>
              <w:bottom w:val="nil"/>
            </w:tcBorders>
            <w:shd w:val="clear" w:color="auto" w:fill="auto"/>
          </w:tcPr>
          <w:p w14:paraId="5913D9E8" w14:textId="77777777" w:rsidR="009B6BA8" w:rsidRPr="00AA7C9E" w:rsidRDefault="009B6BA8" w:rsidP="00450DCC">
            <w:pPr>
              <w:spacing w:before="40" w:after="40" w:line="240" w:lineRule="auto"/>
              <w:jc w:val="center"/>
              <w:rPr>
                <w:rFonts w:cstheme="minorHAnsi"/>
                <w:color w:val="000000"/>
              </w:rPr>
            </w:pPr>
          </w:p>
        </w:tc>
        <w:tc>
          <w:tcPr>
            <w:tcW w:w="1559" w:type="dxa"/>
            <w:tcBorders>
              <w:top w:val="single" w:sz="4" w:space="0" w:color="auto"/>
              <w:bottom w:val="nil"/>
            </w:tcBorders>
            <w:shd w:val="clear" w:color="auto" w:fill="auto"/>
          </w:tcPr>
          <w:p w14:paraId="7F9B049F" w14:textId="77777777" w:rsidR="009B6BA8" w:rsidRPr="00AA7C9E" w:rsidRDefault="009B6BA8" w:rsidP="00450DCC">
            <w:pPr>
              <w:spacing w:before="40" w:after="40" w:line="240" w:lineRule="auto"/>
              <w:jc w:val="center"/>
              <w:rPr>
                <w:rFonts w:cstheme="minorHAnsi"/>
                <w:color w:val="000000"/>
              </w:rPr>
            </w:pPr>
          </w:p>
        </w:tc>
      </w:tr>
      <w:tr w:rsidR="009B6BA8" w:rsidRPr="00AA7C9E" w14:paraId="1A90FB93" w14:textId="4F0A704A" w:rsidTr="00506B40">
        <w:trPr>
          <w:jc w:val="center"/>
        </w:trPr>
        <w:tc>
          <w:tcPr>
            <w:tcW w:w="236" w:type="dxa"/>
            <w:tcBorders>
              <w:top w:val="nil"/>
              <w:bottom w:val="single" w:sz="4" w:space="0" w:color="auto"/>
            </w:tcBorders>
            <w:shd w:val="clear" w:color="auto" w:fill="auto"/>
          </w:tcPr>
          <w:p w14:paraId="102B496E" w14:textId="77777777"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p>
        </w:tc>
        <w:tc>
          <w:tcPr>
            <w:tcW w:w="4159" w:type="dxa"/>
            <w:gridSpan w:val="3"/>
            <w:tcBorders>
              <w:top w:val="nil"/>
              <w:bottom w:val="single" w:sz="4" w:space="0" w:color="auto"/>
            </w:tcBorders>
            <w:shd w:val="clear" w:color="auto" w:fill="auto"/>
          </w:tcPr>
          <w:p w14:paraId="67ACC2D2" w14:textId="5FBBF64D"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Wasting</w:t>
            </w:r>
            <w:r w:rsidR="00992D84" w:rsidRPr="00AA7C9E">
              <w:rPr>
                <w:rFonts w:asciiTheme="minorHAnsi" w:hAnsiTheme="minorHAnsi" w:cstheme="minorHAnsi"/>
                <w:b w:val="0"/>
                <w:spacing w:val="0"/>
                <w:sz w:val="22"/>
                <w:szCs w:val="22"/>
                <w:lang w:val="en-GB"/>
              </w:rPr>
              <w:t>,</w:t>
            </w:r>
            <w:r w:rsidRPr="00AA7C9E">
              <w:rPr>
                <w:rFonts w:asciiTheme="minorHAnsi" w:hAnsiTheme="minorHAnsi" w:cstheme="minorHAnsi"/>
                <w:b w:val="0"/>
                <w:spacing w:val="0"/>
                <w:sz w:val="22"/>
                <w:szCs w:val="22"/>
                <w:lang w:val="en-GB"/>
              </w:rPr>
              <w:t xml:space="preserve"> N (%)</w:t>
            </w:r>
          </w:p>
          <w:p w14:paraId="69BAE587" w14:textId="48E4D4FE"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Severe wasting</w:t>
            </w:r>
            <w:r w:rsidR="00992D84" w:rsidRPr="00AA7C9E">
              <w:rPr>
                <w:rFonts w:asciiTheme="minorHAnsi" w:hAnsiTheme="minorHAnsi" w:cstheme="minorHAnsi"/>
                <w:b w:val="0"/>
                <w:spacing w:val="0"/>
                <w:sz w:val="22"/>
                <w:szCs w:val="22"/>
                <w:lang w:val="en-GB"/>
              </w:rPr>
              <w:t>,</w:t>
            </w:r>
            <w:r w:rsidRPr="00AA7C9E">
              <w:rPr>
                <w:rFonts w:asciiTheme="minorHAnsi" w:hAnsiTheme="minorHAnsi" w:cstheme="minorHAnsi"/>
                <w:b w:val="0"/>
                <w:spacing w:val="0"/>
                <w:sz w:val="22"/>
                <w:szCs w:val="22"/>
                <w:lang w:val="en-GB"/>
              </w:rPr>
              <w:t xml:space="preserve"> N (%)</w:t>
            </w:r>
          </w:p>
          <w:p w14:paraId="420453D2" w14:textId="0DCBF921"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Underweight</w:t>
            </w:r>
            <w:r w:rsidR="00992D84" w:rsidRPr="00AA7C9E">
              <w:rPr>
                <w:rFonts w:asciiTheme="minorHAnsi" w:hAnsiTheme="minorHAnsi" w:cstheme="minorHAnsi"/>
                <w:b w:val="0"/>
                <w:spacing w:val="0"/>
                <w:sz w:val="22"/>
                <w:szCs w:val="22"/>
                <w:lang w:val="en-GB"/>
              </w:rPr>
              <w:t>,</w:t>
            </w:r>
            <w:r w:rsidRPr="00AA7C9E">
              <w:rPr>
                <w:rFonts w:asciiTheme="minorHAnsi" w:hAnsiTheme="minorHAnsi" w:cstheme="minorHAnsi"/>
                <w:b w:val="0"/>
                <w:spacing w:val="0"/>
                <w:sz w:val="22"/>
                <w:szCs w:val="22"/>
                <w:lang w:val="en-GB"/>
              </w:rPr>
              <w:t xml:space="preserve"> N (%)</w:t>
            </w:r>
          </w:p>
          <w:p w14:paraId="3B1068B8" w14:textId="65212D32"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Stunting N</w:t>
            </w:r>
            <w:r w:rsidR="00992D84" w:rsidRPr="00AA7C9E">
              <w:rPr>
                <w:rFonts w:asciiTheme="minorHAnsi" w:hAnsiTheme="minorHAnsi" w:cstheme="minorHAnsi"/>
                <w:b w:val="0"/>
                <w:spacing w:val="0"/>
                <w:sz w:val="22"/>
                <w:szCs w:val="22"/>
                <w:lang w:val="en-GB"/>
              </w:rPr>
              <w:t>,</w:t>
            </w:r>
            <w:r w:rsidRPr="00AA7C9E">
              <w:rPr>
                <w:rFonts w:asciiTheme="minorHAnsi" w:hAnsiTheme="minorHAnsi" w:cstheme="minorHAnsi"/>
                <w:b w:val="0"/>
                <w:spacing w:val="0"/>
                <w:sz w:val="22"/>
                <w:szCs w:val="22"/>
                <w:lang w:val="en-GB"/>
              </w:rPr>
              <w:t xml:space="preserve"> (%)</w:t>
            </w:r>
          </w:p>
          <w:p w14:paraId="7F8E34FB" w14:textId="44CFB892"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Concurrent wasting and stunting</w:t>
            </w:r>
            <w:r w:rsidR="00992D84" w:rsidRPr="00AA7C9E">
              <w:rPr>
                <w:rFonts w:asciiTheme="minorHAnsi" w:hAnsiTheme="minorHAnsi" w:cstheme="minorHAnsi"/>
                <w:b w:val="0"/>
                <w:spacing w:val="0"/>
                <w:sz w:val="22"/>
                <w:szCs w:val="22"/>
                <w:lang w:val="en-GB"/>
              </w:rPr>
              <w:t>,</w:t>
            </w:r>
            <w:r w:rsidRPr="00AA7C9E">
              <w:rPr>
                <w:rFonts w:asciiTheme="minorHAnsi" w:hAnsiTheme="minorHAnsi" w:cstheme="minorHAnsi"/>
                <w:b w:val="0"/>
                <w:spacing w:val="0"/>
                <w:sz w:val="22"/>
                <w:szCs w:val="22"/>
                <w:lang w:val="en-GB"/>
              </w:rPr>
              <w:t xml:space="preserve"> N (%)</w:t>
            </w:r>
          </w:p>
        </w:tc>
        <w:tc>
          <w:tcPr>
            <w:tcW w:w="1276" w:type="dxa"/>
            <w:tcBorders>
              <w:top w:val="nil"/>
              <w:bottom w:val="single" w:sz="4" w:space="0" w:color="auto"/>
            </w:tcBorders>
            <w:shd w:val="clear" w:color="auto" w:fill="auto"/>
          </w:tcPr>
          <w:p w14:paraId="0D936EBB" w14:textId="77777777" w:rsidR="009B6BA8" w:rsidRPr="00AA7C9E" w:rsidRDefault="009B6BA8" w:rsidP="00450DCC">
            <w:pPr>
              <w:spacing w:before="40" w:after="40" w:line="240" w:lineRule="auto"/>
              <w:jc w:val="center"/>
              <w:rPr>
                <w:rFonts w:cstheme="minorHAnsi"/>
                <w:color w:val="000000"/>
              </w:rPr>
            </w:pPr>
          </w:p>
        </w:tc>
        <w:tc>
          <w:tcPr>
            <w:tcW w:w="1701" w:type="dxa"/>
            <w:tcBorders>
              <w:top w:val="nil"/>
              <w:bottom w:val="single" w:sz="4" w:space="0" w:color="auto"/>
            </w:tcBorders>
            <w:shd w:val="clear" w:color="auto" w:fill="auto"/>
          </w:tcPr>
          <w:p w14:paraId="6C0BC4FC" w14:textId="77777777" w:rsidR="009B6BA8" w:rsidRPr="00AA7C9E" w:rsidRDefault="009B6BA8" w:rsidP="00450DCC">
            <w:pPr>
              <w:spacing w:before="40" w:after="40" w:line="240" w:lineRule="auto"/>
              <w:jc w:val="center"/>
              <w:rPr>
                <w:rFonts w:cstheme="minorHAnsi"/>
                <w:color w:val="000000"/>
              </w:rPr>
            </w:pPr>
          </w:p>
        </w:tc>
        <w:tc>
          <w:tcPr>
            <w:tcW w:w="1559" w:type="dxa"/>
            <w:tcBorders>
              <w:top w:val="nil"/>
              <w:bottom w:val="single" w:sz="4" w:space="0" w:color="auto"/>
            </w:tcBorders>
            <w:shd w:val="clear" w:color="auto" w:fill="auto"/>
          </w:tcPr>
          <w:p w14:paraId="5E829C4D" w14:textId="77777777" w:rsidR="009B6BA8" w:rsidRPr="00AA7C9E" w:rsidRDefault="009B6BA8" w:rsidP="00450DCC">
            <w:pPr>
              <w:spacing w:before="40" w:after="40" w:line="240" w:lineRule="auto"/>
              <w:jc w:val="center"/>
              <w:rPr>
                <w:rFonts w:cstheme="minorHAnsi"/>
                <w:color w:val="000000"/>
              </w:rPr>
            </w:pPr>
          </w:p>
        </w:tc>
      </w:tr>
      <w:tr w:rsidR="009B6BA8" w:rsidRPr="00AA7C9E" w14:paraId="55005AAC" w14:textId="1E2F6B41" w:rsidTr="00506B40">
        <w:trPr>
          <w:jc w:val="center"/>
        </w:trPr>
        <w:tc>
          <w:tcPr>
            <w:tcW w:w="4395" w:type="dxa"/>
            <w:gridSpan w:val="4"/>
            <w:tcBorders>
              <w:top w:val="single" w:sz="4" w:space="0" w:color="auto"/>
              <w:bottom w:val="nil"/>
            </w:tcBorders>
          </w:tcPr>
          <w:p w14:paraId="470FEBFA" w14:textId="77777777"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Breastfeeding</w:t>
            </w:r>
          </w:p>
        </w:tc>
        <w:tc>
          <w:tcPr>
            <w:tcW w:w="1275" w:type="dxa"/>
            <w:tcBorders>
              <w:top w:val="single" w:sz="4" w:space="0" w:color="auto"/>
              <w:bottom w:val="nil"/>
            </w:tcBorders>
          </w:tcPr>
          <w:p w14:paraId="48DCAACA" w14:textId="77777777" w:rsidR="009B6BA8" w:rsidRPr="00AA7C9E" w:rsidRDefault="009B6BA8" w:rsidP="00450DCC">
            <w:pPr>
              <w:spacing w:before="40" w:after="40" w:line="240" w:lineRule="auto"/>
              <w:jc w:val="center"/>
              <w:rPr>
                <w:rFonts w:cstheme="minorHAnsi"/>
                <w:color w:val="000000"/>
              </w:rPr>
            </w:pPr>
          </w:p>
        </w:tc>
        <w:tc>
          <w:tcPr>
            <w:tcW w:w="1701" w:type="dxa"/>
            <w:tcBorders>
              <w:top w:val="single" w:sz="4" w:space="0" w:color="auto"/>
              <w:bottom w:val="nil"/>
            </w:tcBorders>
          </w:tcPr>
          <w:p w14:paraId="5490E079" w14:textId="77777777" w:rsidR="009B6BA8" w:rsidRPr="00AA7C9E" w:rsidRDefault="009B6BA8" w:rsidP="00450DCC">
            <w:pPr>
              <w:spacing w:before="40" w:after="40" w:line="240" w:lineRule="auto"/>
              <w:jc w:val="center"/>
              <w:rPr>
                <w:rFonts w:cstheme="minorHAnsi"/>
                <w:color w:val="000000"/>
              </w:rPr>
            </w:pPr>
          </w:p>
        </w:tc>
        <w:tc>
          <w:tcPr>
            <w:tcW w:w="1560" w:type="dxa"/>
            <w:tcBorders>
              <w:top w:val="single" w:sz="4" w:space="0" w:color="auto"/>
              <w:bottom w:val="nil"/>
            </w:tcBorders>
          </w:tcPr>
          <w:p w14:paraId="1C3251F7" w14:textId="77777777" w:rsidR="009B6BA8" w:rsidRPr="00AA7C9E" w:rsidRDefault="009B6BA8" w:rsidP="00450DCC">
            <w:pPr>
              <w:spacing w:before="40" w:after="40" w:line="240" w:lineRule="auto"/>
              <w:jc w:val="center"/>
              <w:rPr>
                <w:rFonts w:cstheme="minorHAnsi"/>
                <w:color w:val="000000"/>
              </w:rPr>
            </w:pPr>
          </w:p>
        </w:tc>
      </w:tr>
      <w:tr w:rsidR="009B6BA8" w:rsidRPr="00AA7C9E" w14:paraId="613328C1" w14:textId="1B23991F" w:rsidTr="00506B40">
        <w:trPr>
          <w:jc w:val="center"/>
        </w:trPr>
        <w:tc>
          <w:tcPr>
            <w:tcW w:w="302" w:type="dxa"/>
            <w:gridSpan w:val="2"/>
            <w:tcBorders>
              <w:top w:val="nil"/>
              <w:bottom w:val="single" w:sz="4" w:space="0" w:color="auto"/>
            </w:tcBorders>
          </w:tcPr>
          <w:p w14:paraId="09A354BA" w14:textId="77777777"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p>
        </w:tc>
        <w:tc>
          <w:tcPr>
            <w:tcW w:w="4093" w:type="dxa"/>
            <w:gridSpan w:val="2"/>
            <w:tcBorders>
              <w:top w:val="nil"/>
              <w:bottom w:val="single" w:sz="4" w:space="0" w:color="auto"/>
            </w:tcBorders>
          </w:tcPr>
          <w:p w14:paraId="59F607AF" w14:textId="6FE897F8"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Exclusive breastfeeding at 1 month</w:t>
            </w:r>
            <w:r w:rsidR="00992D84" w:rsidRPr="00AA7C9E">
              <w:rPr>
                <w:rFonts w:asciiTheme="minorHAnsi" w:hAnsiTheme="minorHAnsi" w:cstheme="minorHAnsi"/>
                <w:b w:val="0"/>
                <w:spacing w:val="0"/>
                <w:sz w:val="22"/>
                <w:szCs w:val="22"/>
                <w:lang w:val="en-GB"/>
              </w:rPr>
              <w:t>,</w:t>
            </w:r>
            <w:r w:rsidRPr="00AA7C9E">
              <w:rPr>
                <w:rFonts w:asciiTheme="minorHAnsi" w:hAnsiTheme="minorHAnsi" w:cstheme="minorHAnsi"/>
                <w:b w:val="0"/>
                <w:spacing w:val="0"/>
                <w:sz w:val="22"/>
                <w:szCs w:val="22"/>
                <w:lang w:val="en-GB"/>
              </w:rPr>
              <w:t xml:space="preserve"> N (%)</w:t>
            </w:r>
          </w:p>
          <w:p w14:paraId="4E91B38B" w14:textId="491B0A9E"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Exclusive breastfeeding at 3 months</w:t>
            </w:r>
            <w:r w:rsidR="00992D84" w:rsidRPr="00AA7C9E">
              <w:rPr>
                <w:rFonts w:asciiTheme="minorHAnsi" w:hAnsiTheme="minorHAnsi" w:cstheme="minorHAnsi"/>
                <w:b w:val="0"/>
                <w:spacing w:val="0"/>
                <w:sz w:val="22"/>
                <w:szCs w:val="22"/>
                <w:lang w:val="en-GB"/>
              </w:rPr>
              <w:t>,</w:t>
            </w:r>
            <w:r w:rsidRPr="00AA7C9E">
              <w:rPr>
                <w:rFonts w:asciiTheme="minorHAnsi" w:hAnsiTheme="minorHAnsi" w:cstheme="minorHAnsi"/>
                <w:b w:val="0"/>
                <w:spacing w:val="0"/>
                <w:sz w:val="22"/>
                <w:szCs w:val="22"/>
                <w:lang w:val="en-GB"/>
              </w:rPr>
              <w:t xml:space="preserve"> N (%)</w:t>
            </w:r>
          </w:p>
          <w:p w14:paraId="7F3241E3" w14:textId="77777777" w:rsidR="009B6BA8" w:rsidRDefault="00194DC4"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Exclusive breastfeeding at 5 months</w:t>
            </w:r>
            <w:r w:rsidR="00992D84" w:rsidRPr="00AA7C9E">
              <w:rPr>
                <w:rFonts w:asciiTheme="minorHAnsi" w:hAnsiTheme="minorHAnsi" w:cstheme="minorHAnsi"/>
                <w:b w:val="0"/>
                <w:spacing w:val="0"/>
                <w:sz w:val="22"/>
                <w:szCs w:val="22"/>
                <w:lang w:val="en-GB"/>
              </w:rPr>
              <w:t>,</w:t>
            </w:r>
            <w:r w:rsidRPr="00AA7C9E">
              <w:rPr>
                <w:rFonts w:asciiTheme="minorHAnsi" w:hAnsiTheme="minorHAnsi" w:cstheme="minorHAnsi"/>
                <w:b w:val="0"/>
                <w:spacing w:val="0"/>
                <w:sz w:val="22"/>
                <w:szCs w:val="22"/>
                <w:lang w:val="en-GB"/>
              </w:rPr>
              <w:t xml:space="preserve"> N (%)</w:t>
            </w:r>
          </w:p>
          <w:p w14:paraId="44C4D544" w14:textId="7FD9B3CF" w:rsidR="00D352E3" w:rsidRPr="00AA7C9E" w:rsidRDefault="00D352E3" w:rsidP="00450DCC">
            <w:pPr>
              <w:pStyle w:val="BodyText2"/>
              <w:spacing w:before="40" w:after="40" w:line="240" w:lineRule="auto"/>
              <w:rPr>
                <w:rFonts w:asciiTheme="minorHAnsi" w:hAnsiTheme="minorHAnsi" w:cstheme="minorHAnsi"/>
                <w:b w:val="0"/>
                <w:spacing w:val="0"/>
                <w:sz w:val="22"/>
                <w:szCs w:val="22"/>
                <w:lang w:val="en-GB"/>
              </w:rPr>
            </w:pPr>
          </w:p>
        </w:tc>
        <w:tc>
          <w:tcPr>
            <w:tcW w:w="1275" w:type="dxa"/>
            <w:tcBorders>
              <w:top w:val="nil"/>
              <w:bottom w:val="single" w:sz="4" w:space="0" w:color="auto"/>
            </w:tcBorders>
          </w:tcPr>
          <w:p w14:paraId="4E367CDA" w14:textId="77777777" w:rsidR="009B6BA8" w:rsidRPr="00AA7C9E" w:rsidRDefault="009B6BA8" w:rsidP="00450DCC">
            <w:pPr>
              <w:spacing w:before="40" w:after="40" w:line="240" w:lineRule="auto"/>
              <w:jc w:val="center"/>
              <w:rPr>
                <w:rFonts w:cstheme="minorHAnsi"/>
                <w:color w:val="000000"/>
              </w:rPr>
            </w:pPr>
          </w:p>
        </w:tc>
        <w:tc>
          <w:tcPr>
            <w:tcW w:w="1701" w:type="dxa"/>
            <w:tcBorders>
              <w:top w:val="nil"/>
              <w:bottom w:val="single" w:sz="4" w:space="0" w:color="auto"/>
            </w:tcBorders>
          </w:tcPr>
          <w:p w14:paraId="1B60874C" w14:textId="77777777" w:rsidR="009B6BA8" w:rsidRPr="00AA7C9E" w:rsidRDefault="009B6BA8" w:rsidP="00450DCC">
            <w:pPr>
              <w:spacing w:before="40" w:after="40" w:line="240" w:lineRule="auto"/>
              <w:jc w:val="center"/>
              <w:rPr>
                <w:rFonts w:cstheme="minorHAnsi"/>
                <w:color w:val="000000"/>
              </w:rPr>
            </w:pPr>
          </w:p>
        </w:tc>
        <w:tc>
          <w:tcPr>
            <w:tcW w:w="1560" w:type="dxa"/>
            <w:tcBorders>
              <w:top w:val="nil"/>
              <w:bottom w:val="single" w:sz="4" w:space="0" w:color="auto"/>
            </w:tcBorders>
          </w:tcPr>
          <w:p w14:paraId="3FB5FAB3" w14:textId="77777777" w:rsidR="009B6BA8" w:rsidRPr="00AA7C9E" w:rsidRDefault="009B6BA8" w:rsidP="00450DCC">
            <w:pPr>
              <w:spacing w:before="40" w:after="40" w:line="240" w:lineRule="auto"/>
              <w:jc w:val="center"/>
              <w:rPr>
                <w:rFonts w:cstheme="minorHAnsi"/>
                <w:color w:val="000000"/>
              </w:rPr>
            </w:pPr>
          </w:p>
        </w:tc>
      </w:tr>
      <w:tr w:rsidR="009B6BA8" w:rsidRPr="00AA7C9E" w14:paraId="3974F381" w14:textId="3FCFBB5F" w:rsidTr="00506B40">
        <w:trPr>
          <w:jc w:val="center"/>
        </w:trPr>
        <w:tc>
          <w:tcPr>
            <w:tcW w:w="4395" w:type="dxa"/>
            <w:gridSpan w:val="4"/>
            <w:tcBorders>
              <w:top w:val="single" w:sz="4" w:space="0" w:color="auto"/>
            </w:tcBorders>
          </w:tcPr>
          <w:p w14:paraId="02AF4C28" w14:textId="49244EA6" w:rsidR="009B6BA8" w:rsidRPr="00AA7C9E" w:rsidRDefault="00E12957" w:rsidP="00450DCC">
            <w:pPr>
              <w:pStyle w:val="BodyText2"/>
              <w:spacing w:before="40" w:after="4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C</w:t>
            </w:r>
            <w:r w:rsidR="009B6BA8" w:rsidRPr="00AA7C9E">
              <w:rPr>
                <w:rFonts w:asciiTheme="minorHAnsi" w:hAnsiTheme="minorHAnsi" w:cstheme="minorHAnsi"/>
                <w:b w:val="0"/>
                <w:spacing w:val="0"/>
                <w:sz w:val="22"/>
                <w:szCs w:val="22"/>
                <w:lang w:val="en-GB"/>
              </w:rPr>
              <w:t>are</w:t>
            </w:r>
            <w:r w:rsidR="00506B40" w:rsidRPr="00AA7C9E">
              <w:rPr>
                <w:rFonts w:asciiTheme="minorHAnsi" w:hAnsiTheme="minorHAnsi" w:cstheme="minorHAnsi"/>
                <w:b w:val="0"/>
                <w:spacing w:val="0"/>
                <w:sz w:val="22"/>
                <w:szCs w:val="22"/>
                <w:lang w:val="en-GB"/>
              </w:rPr>
              <w:t>-</w:t>
            </w:r>
            <w:r w:rsidR="009B6BA8" w:rsidRPr="00AA7C9E">
              <w:rPr>
                <w:rFonts w:asciiTheme="minorHAnsi" w:hAnsiTheme="minorHAnsi" w:cstheme="minorHAnsi"/>
                <w:b w:val="0"/>
                <w:spacing w:val="0"/>
                <w:sz w:val="22"/>
                <w:szCs w:val="22"/>
                <w:lang w:val="en-GB"/>
              </w:rPr>
              <w:t>seeking</w:t>
            </w:r>
            <w:r w:rsidR="00237990" w:rsidRPr="00AA7C9E">
              <w:rPr>
                <w:rFonts w:asciiTheme="minorHAnsi" w:hAnsiTheme="minorHAnsi" w:cstheme="minorHAnsi"/>
                <w:b w:val="0"/>
                <w:spacing w:val="0"/>
                <w:sz w:val="22"/>
                <w:szCs w:val="22"/>
                <w:lang w:val="en-GB"/>
              </w:rPr>
              <w:t>*</w:t>
            </w:r>
          </w:p>
        </w:tc>
        <w:tc>
          <w:tcPr>
            <w:tcW w:w="1275" w:type="dxa"/>
            <w:tcBorders>
              <w:top w:val="single" w:sz="4" w:space="0" w:color="auto"/>
            </w:tcBorders>
          </w:tcPr>
          <w:p w14:paraId="1A095E6B" w14:textId="77777777" w:rsidR="009B6BA8" w:rsidRPr="00AA7C9E" w:rsidRDefault="009B6BA8" w:rsidP="00450DCC">
            <w:pPr>
              <w:spacing w:before="40" w:after="40" w:line="240" w:lineRule="auto"/>
              <w:jc w:val="center"/>
              <w:rPr>
                <w:rFonts w:cstheme="minorHAnsi"/>
                <w:color w:val="000000"/>
              </w:rPr>
            </w:pPr>
          </w:p>
        </w:tc>
        <w:tc>
          <w:tcPr>
            <w:tcW w:w="1701" w:type="dxa"/>
            <w:tcBorders>
              <w:top w:val="single" w:sz="4" w:space="0" w:color="auto"/>
            </w:tcBorders>
          </w:tcPr>
          <w:p w14:paraId="7477F813" w14:textId="77777777" w:rsidR="009B6BA8" w:rsidRPr="00AA7C9E" w:rsidRDefault="009B6BA8" w:rsidP="00450DCC">
            <w:pPr>
              <w:spacing w:before="40" w:after="40" w:line="240" w:lineRule="auto"/>
              <w:jc w:val="center"/>
              <w:rPr>
                <w:rFonts w:cstheme="minorHAnsi"/>
                <w:color w:val="000000"/>
              </w:rPr>
            </w:pPr>
          </w:p>
        </w:tc>
        <w:tc>
          <w:tcPr>
            <w:tcW w:w="1560" w:type="dxa"/>
            <w:tcBorders>
              <w:top w:val="single" w:sz="4" w:space="0" w:color="auto"/>
            </w:tcBorders>
          </w:tcPr>
          <w:p w14:paraId="1F53FBD6" w14:textId="77777777" w:rsidR="009B6BA8" w:rsidRPr="00AA7C9E" w:rsidRDefault="009B6BA8" w:rsidP="00450DCC">
            <w:pPr>
              <w:spacing w:before="40" w:after="40" w:line="240" w:lineRule="auto"/>
              <w:jc w:val="center"/>
              <w:rPr>
                <w:rFonts w:cstheme="minorHAnsi"/>
                <w:color w:val="000000"/>
              </w:rPr>
            </w:pPr>
          </w:p>
        </w:tc>
      </w:tr>
      <w:tr w:rsidR="009B6BA8" w:rsidRPr="00AA7C9E" w14:paraId="2C7035A0" w14:textId="1551DCC2" w:rsidTr="00506B40">
        <w:trPr>
          <w:jc w:val="center"/>
        </w:trPr>
        <w:tc>
          <w:tcPr>
            <w:tcW w:w="302" w:type="dxa"/>
            <w:gridSpan w:val="2"/>
          </w:tcPr>
          <w:p w14:paraId="56AE666A" w14:textId="77777777" w:rsidR="009B6BA8" w:rsidRPr="00AA7C9E" w:rsidRDefault="009B6BA8" w:rsidP="00450DCC">
            <w:pPr>
              <w:pStyle w:val="BodyText2"/>
              <w:spacing w:before="40" w:after="40" w:line="240" w:lineRule="auto"/>
              <w:rPr>
                <w:rFonts w:asciiTheme="minorHAnsi" w:hAnsiTheme="minorHAnsi" w:cstheme="minorHAnsi"/>
                <w:b w:val="0"/>
                <w:spacing w:val="0"/>
                <w:sz w:val="22"/>
                <w:szCs w:val="22"/>
                <w:lang w:val="en-GB"/>
              </w:rPr>
            </w:pPr>
          </w:p>
        </w:tc>
        <w:tc>
          <w:tcPr>
            <w:tcW w:w="4093" w:type="dxa"/>
            <w:gridSpan w:val="2"/>
          </w:tcPr>
          <w:p w14:paraId="26E47982" w14:textId="1432C844" w:rsidR="009B6BA8" w:rsidRPr="00AA7C9E" w:rsidRDefault="00950C7A" w:rsidP="00450DCC">
            <w:pPr>
              <w:pStyle w:val="BodyText2"/>
              <w:spacing w:before="40" w:after="40" w:line="240" w:lineRule="auto"/>
              <w:rPr>
                <w:rFonts w:asciiTheme="minorHAnsi" w:hAnsiTheme="minorHAnsi" w:cstheme="minorHAnsi"/>
                <w:b w:val="0"/>
                <w:bCs/>
                <w:spacing w:val="0"/>
                <w:sz w:val="22"/>
                <w:szCs w:val="22"/>
                <w:lang w:val="en-GB"/>
              </w:rPr>
            </w:pPr>
            <w:r w:rsidRPr="00AA7C9E">
              <w:rPr>
                <w:rFonts w:asciiTheme="minorHAnsi" w:hAnsiTheme="minorHAnsi" w:cstheme="minorHAnsi"/>
                <w:b w:val="0"/>
                <w:bCs/>
                <w:sz w:val="22"/>
                <w:szCs w:val="22"/>
              </w:rPr>
              <w:t>At least one primary caregiver report of any health care-seeking</w:t>
            </w:r>
            <w:r w:rsidR="00992D84" w:rsidRPr="00AA7C9E">
              <w:rPr>
                <w:rFonts w:asciiTheme="minorHAnsi" w:hAnsiTheme="minorHAnsi" w:cstheme="minorHAnsi"/>
                <w:b w:val="0"/>
                <w:spacing w:val="0"/>
                <w:sz w:val="22"/>
                <w:szCs w:val="22"/>
                <w:lang w:val="en-GB"/>
              </w:rPr>
              <w:t>, N (%)</w:t>
            </w:r>
            <w:r w:rsidRPr="00AA7C9E">
              <w:rPr>
                <w:rFonts w:asciiTheme="minorHAnsi" w:hAnsiTheme="minorHAnsi" w:cstheme="minorHAnsi"/>
                <w:b w:val="0"/>
                <w:bCs/>
                <w:sz w:val="22"/>
                <w:szCs w:val="22"/>
              </w:rPr>
              <w:t xml:space="preserve"> </w:t>
            </w:r>
          </w:p>
        </w:tc>
        <w:tc>
          <w:tcPr>
            <w:tcW w:w="1275" w:type="dxa"/>
          </w:tcPr>
          <w:p w14:paraId="26163ED4" w14:textId="77777777" w:rsidR="009B6BA8" w:rsidRPr="00AA7C9E" w:rsidRDefault="009B6BA8" w:rsidP="00450DCC">
            <w:pPr>
              <w:spacing w:before="40" w:after="40" w:line="240" w:lineRule="auto"/>
              <w:jc w:val="center"/>
              <w:rPr>
                <w:rFonts w:cstheme="minorHAnsi"/>
                <w:color w:val="000000"/>
              </w:rPr>
            </w:pPr>
          </w:p>
        </w:tc>
        <w:tc>
          <w:tcPr>
            <w:tcW w:w="1701" w:type="dxa"/>
          </w:tcPr>
          <w:p w14:paraId="3E75133F" w14:textId="77777777" w:rsidR="009B6BA8" w:rsidRPr="00AA7C9E" w:rsidRDefault="009B6BA8" w:rsidP="00450DCC">
            <w:pPr>
              <w:spacing w:before="40" w:after="40" w:line="240" w:lineRule="auto"/>
              <w:jc w:val="center"/>
              <w:rPr>
                <w:rFonts w:cstheme="minorHAnsi"/>
                <w:color w:val="000000"/>
              </w:rPr>
            </w:pPr>
          </w:p>
        </w:tc>
        <w:tc>
          <w:tcPr>
            <w:tcW w:w="1560" w:type="dxa"/>
          </w:tcPr>
          <w:p w14:paraId="008ECB0F" w14:textId="77777777" w:rsidR="009B6BA8" w:rsidRPr="00AA7C9E" w:rsidRDefault="009B6BA8" w:rsidP="00450DCC">
            <w:pPr>
              <w:spacing w:before="40" w:after="40" w:line="240" w:lineRule="auto"/>
              <w:jc w:val="center"/>
              <w:rPr>
                <w:rFonts w:cstheme="minorHAnsi"/>
                <w:color w:val="000000"/>
              </w:rPr>
            </w:pPr>
          </w:p>
        </w:tc>
      </w:tr>
    </w:tbl>
    <w:p w14:paraId="67C5F784" w14:textId="77777777" w:rsidR="00921624" w:rsidRPr="00AA7C9E" w:rsidRDefault="00921624" w:rsidP="00237990">
      <w:pPr>
        <w:spacing w:after="0" w:line="240" w:lineRule="auto"/>
        <w:rPr>
          <w:sz w:val="20"/>
          <w:szCs w:val="20"/>
        </w:rPr>
      </w:pPr>
      <w:r w:rsidRPr="00AA7C9E">
        <w:rPr>
          <w:sz w:val="20"/>
          <w:szCs w:val="20"/>
        </w:rPr>
        <w:t>* At least one episode during follow-up</w:t>
      </w:r>
    </w:p>
    <w:p w14:paraId="524166A9" w14:textId="7681D504" w:rsidR="00B1030B" w:rsidRPr="00AA7C9E" w:rsidRDefault="00B1030B" w:rsidP="001A61DE">
      <w:pPr>
        <w:spacing w:after="0" w:line="360" w:lineRule="auto"/>
        <w:rPr>
          <w:rFonts w:eastAsiaTheme="majorEastAsia" w:cstheme="minorHAnsi"/>
          <w:color w:val="000000" w:themeColor="text1"/>
          <w:sz w:val="24"/>
          <w:szCs w:val="24"/>
        </w:rPr>
      </w:pPr>
      <w:r w:rsidRPr="00AA7C9E">
        <w:rPr>
          <w:rFonts w:cstheme="minorHAnsi"/>
          <w:color w:val="000000" w:themeColor="text1"/>
          <w:sz w:val="24"/>
          <w:szCs w:val="24"/>
        </w:rPr>
        <w:br w:type="page"/>
      </w:r>
    </w:p>
    <w:p w14:paraId="5A930021" w14:textId="3A8C7CAE" w:rsidR="00BB0585" w:rsidRPr="00AA7C9E" w:rsidRDefault="002B1D46" w:rsidP="00F33DE3">
      <w:pPr>
        <w:pStyle w:val="Heading2"/>
        <w:spacing w:before="0" w:line="360" w:lineRule="auto"/>
        <w:rPr>
          <w:b/>
          <w:bCs/>
          <w:color w:val="1F3864" w:themeColor="accent1" w:themeShade="80"/>
          <w:sz w:val="20"/>
          <w:szCs w:val="20"/>
        </w:rPr>
      </w:pPr>
      <w:bookmarkStart w:id="98" w:name="_Ref146804555"/>
      <w:bookmarkStart w:id="99" w:name="_Toc164957524"/>
      <w:bookmarkStart w:id="100" w:name="_Toc170375431"/>
      <w:r w:rsidRPr="00AA7C9E">
        <w:rPr>
          <w:rFonts w:asciiTheme="minorHAnsi" w:hAnsiTheme="minorHAnsi" w:cstheme="minorHAnsi"/>
          <w:b/>
          <w:bCs/>
          <w:color w:val="1F3864" w:themeColor="accent1" w:themeShade="80"/>
          <w:sz w:val="24"/>
          <w:szCs w:val="24"/>
        </w:rPr>
        <w:lastRenderedPageBreak/>
        <w:t xml:space="preserve">Appendix </w:t>
      </w:r>
      <w:r w:rsidR="000C689A" w:rsidRPr="00AA7C9E">
        <w:rPr>
          <w:rFonts w:asciiTheme="minorHAnsi" w:hAnsiTheme="minorHAnsi" w:cstheme="minorHAnsi"/>
          <w:b/>
          <w:bCs/>
          <w:color w:val="1F3864" w:themeColor="accent1" w:themeShade="80"/>
          <w:sz w:val="24"/>
          <w:szCs w:val="24"/>
        </w:rPr>
        <w:t>2</w:t>
      </w:r>
      <w:r w:rsidRPr="00AA7C9E">
        <w:rPr>
          <w:rFonts w:asciiTheme="minorHAnsi" w:hAnsiTheme="minorHAnsi" w:cstheme="minorHAnsi"/>
          <w:b/>
          <w:bCs/>
          <w:color w:val="1F3864" w:themeColor="accent1" w:themeShade="80"/>
          <w:sz w:val="24"/>
          <w:szCs w:val="24"/>
        </w:rPr>
        <w:t>: Trial flow diagram</w:t>
      </w:r>
      <w:bookmarkEnd w:id="98"/>
      <w:bookmarkEnd w:id="99"/>
      <w:bookmarkEnd w:id="100"/>
      <w:r w:rsidRPr="00AA7C9E">
        <w:rPr>
          <w:rFonts w:asciiTheme="minorHAnsi" w:hAnsiTheme="minorHAnsi" w:cstheme="minorHAnsi"/>
          <w:b/>
          <w:bCs/>
          <w:color w:val="1F3864" w:themeColor="accent1" w:themeShade="80"/>
          <w:sz w:val="24"/>
          <w:szCs w:val="24"/>
        </w:rPr>
        <w:t xml:space="preserve"> </w:t>
      </w:r>
    </w:p>
    <w:tbl>
      <w:tblPr>
        <w:tblStyle w:val="TableGrid"/>
        <w:tblW w:w="11058" w:type="dxa"/>
        <w:tblInd w:w="-993" w:type="dxa"/>
        <w:tblLook w:val="04A0" w:firstRow="1" w:lastRow="0" w:firstColumn="1" w:lastColumn="0" w:noHBand="0" w:noVBand="1"/>
      </w:tblPr>
      <w:tblGrid>
        <w:gridCol w:w="1986"/>
        <w:gridCol w:w="425"/>
        <w:gridCol w:w="1275"/>
        <w:gridCol w:w="1135"/>
        <w:gridCol w:w="679"/>
        <w:gridCol w:w="596"/>
        <w:gridCol w:w="709"/>
        <w:gridCol w:w="567"/>
        <w:gridCol w:w="1276"/>
        <w:gridCol w:w="142"/>
        <w:gridCol w:w="283"/>
        <w:gridCol w:w="1985"/>
      </w:tblGrid>
      <w:tr w:rsidR="008D2179" w:rsidRPr="00AA7C9E" w14:paraId="188D587D" w14:textId="77777777" w:rsidTr="00450DCC">
        <w:tc>
          <w:tcPr>
            <w:tcW w:w="3686" w:type="dxa"/>
            <w:gridSpan w:val="3"/>
            <w:tcBorders>
              <w:top w:val="nil"/>
              <w:left w:val="nil"/>
              <w:bottom w:val="nil"/>
              <w:right w:val="single" w:sz="4" w:space="0" w:color="auto"/>
            </w:tcBorders>
          </w:tcPr>
          <w:p w14:paraId="14E451F6" w14:textId="77777777" w:rsidR="008D2179" w:rsidRPr="00AA7C9E" w:rsidRDefault="008D2179" w:rsidP="00450DCC">
            <w:pPr>
              <w:jc w:val="center"/>
              <w:rPr>
                <w:rFonts w:cstheme="minorHAnsi"/>
                <w:sz w:val="20"/>
              </w:rPr>
            </w:pPr>
          </w:p>
        </w:tc>
        <w:tc>
          <w:tcPr>
            <w:tcW w:w="3686" w:type="dxa"/>
            <w:gridSpan w:val="5"/>
            <w:tcBorders>
              <w:top w:val="single" w:sz="4" w:space="0" w:color="auto"/>
              <w:left w:val="single" w:sz="4" w:space="0" w:color="auto"/>
              <w:bottom w:val="single" w:sz="4" w:space="0" w:color="auto"/>
              <w:right w:val="single" w:sz="4" w:space="0" w:color="auto"/>
            </w:tcBorders>
          </w:tcPr>
          <w:p w14:paraId="1628F4DB" w14:textId="77777777" w:rsidR="008D2179" w:rsidRPr="00AA7C9E" w:rsidRDefault="008D2179" w:rsidP="00450DCC">
            <w:pPr>
              <w:jc w:val="center"/>
              <w:rPr>
                <w:rFonts w:cstheme="minorHAnsi"/>
                <w:sz w:val="20"/>
              </w:rPr>
            </w:pPr>
            <w:r w:rsidRPr="00AA7C9E">
              <w:rPr>
                <w:rFonts w:cstheme="minorHAnsi"/>
                <w:sz w:val="20"/>
              </w:rPr>
              <w:t xml:space="preserve">Assessed for eligibility </w:t>
            </w:r>
          </w:p>
          <w:p w14:paraId="3C4628A9" w14:textId="77777777" w:rsidR="008D2179" w:rsidRPr="00AA7C9E" w:rsidRDefault="008D2179" w:rsidP="00450DCC">
            <w:pPr>
              <w:jc w:val="center"/>
              <w:rPr>
                <w:rFonts w:cstheme="minorHAnsi"/>
                <w:sz w:val="20"/>
              </w:rPr>
            </w:pPr>
            <w:r w:rsidRPr="00AA7C9E">
              <w:rPr>
                <w:rFonts w:cstheme="minorHAnsi"/>
                <w:sz w:val="20"/>
              </w:rPr>
              <w:t>(women, n = …; infants, n = …)</w:t>
            </w:r>
          </w:p>
        </w:tc>
        <w:tc>
          <w:tcPr>
            <w:tcW w:w="3686" w:type="dxa"/>
            <w:gridSpan w:val="4"/>
            <w:tcBorders>
              <w:top w:val="nil"/>
              <w:left w:val="single" w:sz="4" w:space="0" w:color="auto"/>
              <w:bottom w:val="nil"/>
              <w:right w:val="nil"/>
            </w:tcBorders>
          </w:tcPr>
          <w:p w14:paraId="6A92B096" w14:textId="77777777" w:rsidR="008D2179" w:rsidRPr="00AA7C9E" w:rsidRDefault="008D2179" w:rsidP="00450DCC">
            <w:pPr>
              <w:jc w:val="center"/>
              <w:rPr>
                <w:rFonts w:cstheme="minorHAnsi"/>
                <w:sz w:val="20"/>
              </w:rPr>
            </w:pPr>
          </w:p>
        </w:tc>
      </w:tr>
      <w:tr w:rsidR="008D2179" w:rsidRPr="00AA7C9E" w14:paraId="724A7D8E" w14:textId="77777777" w:rsidTr="00450D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11" w:type="dxa"/>
            <w:gridSpan w:val="2"/>
          </w:tcPr>
          <w:p w14:paraId="01887FC4" w14:textId="77777777" w:rsidR="008D2179" w:rsidRPr="00AA7C9E" w:rsidRDefault="008D2179" w:rsidP="00450DCC">
            <w:pPr>
              <w:jc w:val="center"/>
              <w:rPr>
                <w:rFonts w:cstheme="minorHAnsi"/>
                <w:sz w:val="20"/>
              </w:rPr>
            </w:pPr>
          </w:p>
        </w:tc>
        <w:tc>
          <w:tcPr>
            <w:tcW w:w="3089" w:type="dxa"/>
            <w:gridSpan w:val="3"/>
            <w:tcBorders>
              <w:right w:val="single" w:sz="4" w:space="0" w:color="auto"/>
            </w:tcBorders>
          </w:tcPr>
          <w:p w14:paraId="6C9A3933" w14:textId="77777777" w:rsidR="008D2179" w:rsidRPr="00AA7C9E" w:rsidRDefault="008D2179" w:rsidP="00450DCC">
            <w:pPr>
              <w:jc w:val="center"/>
              <w:rPr>
                <w:rFonts w:cstheme="minorHAnsi"/>
                <w:sz w:val="20"/>
              </w:rPr>
            </w:pPr>
          </w:p>
        </w:tc>
        <w:tc>
          <w:tcPr>
            <w:tcW w:w="1305" w:type="dxa"/>
            <w:gridSpan w:val="2"/>
            <w:tcBorders>
              <w:top w:val="single" w:sz="4" w:space="0" w:color="auto"/>
              <w:left w:val="single" w:sz="4" w:space="0" w:color="auto"/>
            </w:tcBorders>
          </w:tcPr>
          <w:p w14:paraId="73913FCE" w14:textId="77777777" w:rsidR="008D2179" w:rsidRPr="00AA7C9E" w:rsidRDefault="008D2179" w:rsidP="00450DCC">
            <w:pPr>
              <w:jc w:val="center"/>
              <w:rPr>
                <w:rFonts w:cstheme="minorHAnsi"/>
                <w:sz w:val="20"/>
              </w:rPr>
            </w:pPr>
          </w:p>
        </w:tc>
        <w:tc>
          <w:tcPr>
            <w:tcW w:w="4253" w:type="dxa"/>
            <w:gridSpan w:val="5"/>
            <w:tcBorders>
              <w:bottom w:val="single" w:sz="4" w:space="0" w:color="auto"/>
            </w:tcBorders>
          </w:tcPr>
          <w:p w14:paraId="2649A4F8" w14:textId="77777777" w:rsidR="008D2179" w:rsidRPr="00AA7C9E" w:rsidRDefault="008D2179" w:rsidP="00450DCC">
            <w:pPr>
              <w:jc w:val="center"/>
              <w:rPr>
                <w:rFonts w:cstheme="minorHAnsi"/>
                <w:sz w:val="20"/>
              </w:rPr>
            </w:pPr>
          </w:p>
        </w:tc>
      </w:tr>
      <w:tr w:rsidR="008D2179" w:rsidRPr="00AA7C9E" w14:paraId="0D4221A4" w14:textId="77777777" w:rsidTr="00450D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68"/>
        </w:trPr>
        <w:tc>
          <w:tcPr>
            <w:tcW w:w="2411" w:type="dxa"/>
            <w:gridSpan w:val="2"/>
            <w:vMerge w:val="restart"/>
          </w:tcPr>
          <w:p w14:paraId="2EBFAB05" w14:textId="77777777" w:rsidR="008D2179" w:rsidRPr="00AA7C9E" w:rsidRDefault="008D2179" w:rsidP="00450DCC">
            <w:pPr>
              <w:jc w:val="center"/>
              <w:rPr>
                <w:rFonts w:cstheme="minorHAnsi"/>
                <w:sz w:val="20"/>
              </w:rPr>
            </w:pPr>
          </w:p>
        </w:tc>
        <w:tc>
          <w:tcPr>
            <w:tcW w:w="3089" w:type="dxa"/>
            <w:gridSpan w:val="3"/>
            <w:vMerge w:val="restart"/>
            <w:tcBorders>
              <w:right w:val="single" w:sz="4" w:space="0" w:color="auto"/>
            </w:tcBorders>
          </w:tcPr>
          <w:p w14:paraId="0A10B12B" w14:textId="77777777" w:rsidR="008D2179" w:rsidRPr="00AA7C9E" w:rsidRDefault="008D2179" w:rsidP="00450DCC">
            <w:pPr>
              <w:jc w:val="center"/>
              <w:rPr>
                <w:rFonts w:cstheme="minorHAnsi"/>
                <w:sz w:val="20"/>
              </w:rPr>
            </w:pPr>
          </w:p>
        </w:tc>
        <w:tc>
          <w:tcPr>
            <w:tcW w:w="1305" w:type="dxa"/>
            <w:gridSpan w:val="2"/>
            <w:tcBorders>
              <w:left w:val="single" w:sz="4" w:space="0" w:color="auto"/>
              <w:bottom w:val="single" w:sz="4" w:space="0" w:color="auto"/>
              <w:right w:val="single" w:sz="4" w:space="0" w:color="auto"/>
            </w:tcBorders>
          </w:tcPr>
          <w:p w14:paraId="3D6963A3" w14:textId="77777777" w:rsidR="008D2179" w:rsidRPr="00AA7C9E" w:rsidRDefault="008D2179" w:rsidP="00450DCC">
            <w:pPr>
              <w:jc w:val="center"/>
              <w:rPr>
                <w:rFonts w:cstheme="minorHAnsi"/>
                <w:sz w:val="20"/>
              </w:rPr>
            </w:pPr>
          </w:p>
        </w:tc>
        <w:tc>
          <w:tcPr>
            <w:tcW w:w="4253" w:type="dxa"/>
            <w:gridSpan w:val="5"/>
            <w:vMerge w:val="restart"/>
            <w:tcBorders>
              <w:top w:val="single" w:sz="4" w:space="0" w:color="auto"/>
              <w:left w:val="single" w:sz="4" w:space="0" w:color="auto"/>
              <w:right w:val="single" w:sz="4" w:space="0" w:color="auto"/>
            </w:tcBorders>
          </w:tcPr>
          <w:p w14:paraId="0F2033B8" w14:textId="77777777" w:rsidR="008D2179" w:rsidRPr="00AA7C9E" w:rsidRDefault="008D2179" w:rsidP="00450DCC">
            <w:pPr>
              <w:rPr>
                <w:rFonts w:cstheme="minorHAnsi"/>
                <w:sz w:val="20"/>
              </w:rPr>
            </w:pPr>
            <w:r w:rsidRPr="00AA7C9E">
              <w:rPr>
                <w:rFonts w:cstheme="minorHAnsi"/>
                <w:sz w:val="20"/>
              </w:rPr>
              <w:t>Excluded (women, n = …; infants, n = …)</w:t>
            </w:r>
          </w:p>
          <w:p w14:paraId="616CC29A" w14:textId="77777777" w:rsidR="008D2179" w:rsidRPr="00AA7C9E" w:rsidRDefault="008D2179" w:rsidP="00450DCC">
            <w:pPr>
              <w:rPr>
                <w:rFonts w:cstheme="minorHAnsi"/>
                <w:sz w:val="12"/>
                <w:szCs w:val="12"/>
              </w:rPr>
            </w:pPr>
          </w:p>
          <w:p w14:paraId="247286F5" w14:textId="77777777" w:rsidR="008D2179" w:rsidRPr="00AA7C9E" w:rsidRDefault="008D2179" w:rsidP="00450DCC">
            <w:pPr>
              <w:rPr>
                <w:rFonts w:cstheme="minorHAnsi"/>
                <w:sz w:val="20"/>
              </w:rPr>
            </w:pPr>
            <w:r w:rsidRPr="00AA7C9E">
              <w:rPr>
                <w:rFonts w:cstheme="minorHAnsi"/>
                <w:sz w:val="20"/>
              </w:rPr>
              <w:t>Not meeting inclusion criteria</w:t>
            </w:r>
          </w:p>
          <w:p w14:paraId="58B025E4" w14:textId="77777777" w:rsidR="008D2179" w:rsidRPr="00AA7C9E" w:rsidRDefault="008D2179" w:rsidP="00450DCC">
            <w:pPr>
              <w:rPr>
                <w:rFonts w:cstheme="minorHAnsi"/>
                <w:sz w:val="20"/>
              </w:rPr>
            </w:pPr>
            <w:r w:rsidRPr="00AA7C9E">
              <w:rPr>
                <w:rFonts w:cstheme="minorHAnsi"/>
                <w:sz w:val="20"/>
              </w:rPr>
              <w:t>(women, n = …; infants, n = …)</w:t>
            </w:r>
          </w:p>
          <w:p w14:paraId="78AA8134" w14:textId="77777777" w:rsidR="008D2179" w:rsidRPr="00AA7C9E" w:rsidRDefault="008D2179" w:rsidP="008D2179">
            <w:pPr>
              <w:pStyle w:val="ListParagraph"/>
              <w:numPr>
                <w:ilvl w:val="0"/>
                <w:numId w:val="14"/>
              </w:numPr>
              <w:ind w:left="357" w:hanging="357"/>
              <w:rPr>
                <w:rFonts w:cstheme="minorHAnsi"/>
                <w:sz w:val="18"/>
                <w:szCs w:val="18"/>
              </w:rPr>
            </w:pPr>
            <w:r w:rsidRPr="00AA7C9E">
              <w:rPr>
                <w:rFonts w:cstheme="minorHAnsi"/>
                <w:sz w:val="18"/>
                <w:szCs w:val="18"/>
              </w:rPr>
              <w:t>Mother died (n = …)</w:t>
            </w:r>
          </w:p>
          <w:p w14:paraId="402B9EE1" w14:textId="77777777" w:rsidR="008D2179" w:rsidRPr="00AA7C9E" w:rsidRDefault="008D2179" w:rsidP="008D2179">
            <w:pPr>
              <w:pStyle w:val="ListParagraph"/>
              <w:numPr>
                <w:ilvl w:val="0"/>
                <w:numId w:val="14"/>
              </w:numPr>
              <w:ind w:left="357" w:hanging="357"/>
              <w:rPr>
                <w:rFonts w:cstheme="minorHAnsi"/>
                <w:sz w:val="18"/>
                <w:szCs w:val="18"/>
              </w:rPr>
            </w:pPr>
            <w:r w:rsidRPr="00AA7C9E">
              <w:rPr>
                <w:rFonts w:cstheme="minorHAnsi"/>
                <w:sz w:val="18"/>
                <w:szCs w:val="18"/>
              </w:rPr>
              <w:t>Family did not intend to live in study area for 6 months (n = …)</w:t>
            </w:r>
          </w:p>
          <w:p w14:paraId="647AE24C" w14:textId="77777777" w:rsidR="008D2179" w:rsidRPr="00AA7C9E" w:rsidRDefault="008D2179" w:rsidP="008D2179">
            <w:pPr>
              <w:pStyle w:val="ListParagraph"/>
              <w:numPr>
                <w:ilvl w:val="0"/>
                <w:numId w:val="14"/>
              </w:numPr>
              <w:ind w:left="357" w:hanging="357"/>
              <w:rPr>
                <w:rFonts w:cstheme="minorHAnsi"/>
                <w:sz w:val="18"/>
                <w:szCs w:val="18"/>
              </w:rPr>
            </w:pPr>
            <w:r w:rsidRPr="00AA7C9E">
              <w:rPr>
                <w:rFonts w:cstheme="minorHAnsi"/>
                <w:sz w:val="18"/>
                <w:szCs w:val="18"/>
              </w:rPr>
              <w:t>Another infant was under surveillance in the household (n = …)</w:t>
            </w:r>
          </w:p>
          <w:p w14:paraId="59485F2A" w14:textId="281FA5BF" w:rsidR="008D2179" w:rsidRPr="00AA7C9E" w:rsidRDefault="008D2179" w:rsidP="008D2179">
            <w:pPr>
              <w:pStyle w:val="ListParagraph"/>
              <w:numPr>
                <w:ilvl w:val="0"/>
                <w:numId w:val="14"/>
              </w:numPr>
              <w:ind w:left="357" w:hanging="357"/>
              <w:rPr>
                <w:rFonts w:cstheme="minorHAnsi"/>
                <w:sz w:val="18"/>
                <w:szCs w:val="18"/>
              </w:rPr>
            </w:pPr>
            <w:r w:rsidRPr="00AA7C9E">
              <w:rPr>
                <w:rFonts w:cstheme="minorHAnsi"/>
                <w:sz w:val="18"/>
                <w:szCs w:val="18"/>
              </w:rPr>
              <w:t xml:space="preserve">No </w:t>
            </w:r>
            <w:r w:rsidR="002852E1" w:rsidRPr="00AA7C9E">
              <w:rPr>
                <w:rFonts w:cstheme="minorHAnsi"/>
                <w:sz w:val="18"/>
                <w:szCs w:val="18"/>
              </w:rPr>
              <w:t xml:space="preserve">USG </w:t>
            </w:r>
            <w:r w:rsidRPr="00AA7C9E">
              <w:rPr>
                <w:rFonts w:cstheme="minorHAnsi"/>
                <w:sz w:val="18"/>
                <w:szCs w:val="18"/>
              </w:rPr>
              <w:t>data at &lt;20 weeks gestation available (n = …)</w:t>
            </w:r>
          </w:p>
          <w:p w14:paraId="4877BB21" w14:textId="77777777" w:rsidR="008D2179" w:rsidRPr="00AA7C9E" w:rsidRDefault="008D2179" w:rsidP="008D2179">
            <w:pPr>
              <w:pStyle w:val="ListParagraph"/>
              <w:numPr>
                <w:ilvl w:val="0"/>
                <w:numId w:val="14"/>
              </w:numPr>
              <w:ind w:left="357" w:hanging="357"/>
              <w:rPr>
                <w:rFonts w:cstheme="minorHAnsi"/>
                <w:sz w:val="18"/>
                <w:szCs w:val="18"/>
              </w:rPr>
            </w:pPr>
            <w:r w:rsidRPr="00AA7C9E">
              <w:rPr>
                <w:rFonts w:cstheme="minorHAnsi"/>
                <w:sz w:val="18"/>
                <w:szCs w:val="18"/>
              </w:rPr>
              <w:t>Three or more infants born (n = …)</w:t>
            </w:r>
          </w:p>
          <w:p w14:paraId="3452B7E8" w14:textId="77777777" w:rsidR="008D2179" w:rsidRPr="00AA7C9E" w:rsidRDefault="008D2179" w:rsidP="008D2179">
            <w:pPr>
              <w:pStyle w:val="ListParagraph"/>
              <w:numPr>
                <w:ilvl w:val="0"/>
                <w:numId w:val="14"/>
              </w:numPr>
              <w:ind w:left="357" w:hanging="357"/>
              <w:rPr>
                <w:rFonts w:cstheme="minorHAnsi"/>
                <w:sz w:val="18"/>
                <w:szCs w:val="18"/>
              </w:rPr>
            </w:pPr>
            <w:r w:rsidRPr="00AA7C9E">
              <w:rPr>
                <w:rFonts w:cstheme="minorHAnsi"/>
                <w:sz w:val="18"/>
                <w:szCs w:val="18"/>
              </w:rPr>
              <w:t>Infant born at &lt;28 weeks (n = …)</w:t>
            </w:r>
          </w:p>
          <w:p w14:paraId="64660DBB" w14:textId="77777777" w:rsidR="008D2179" w:rsidRPr="00AA7C9E" w:rsidRDefault="008D2179" w:rsidP="008D2179">
            <w:pPr>
              <w:pStyle w:val="ListParagraph"/>
              <w:numPr>
                <w:ilvl w:val="0"/>
                <w:numId w:val="14"/>
              </w:numPr>
              <w:ind w:left="357" w:hanging="357"/>
              <w:rPr>
                <w:rFonts w:cstheme="minorHAnsi"/>
                <w:sz w:val="18"/>
                <w:szCs w:val="18"/>
              </w:rPr>
            </w:pPr>
            <w:r w:rsidRPr="00AA7C9E">
              <w:rPr>
                <w:rFonts w:cstheme="minorHAnsi"/>
                <w:sz w:val="18"/>
                <w:szCs w:val="18"/>
              </w:rPr>
              <w:t>Infant not &gt;=7 and &lt;14 days at recruitment visit (n = …)</w:t>
            </w:r>
          </w:p>
          <w:p w14:paraId="3A299F97" w14:textId="77777777" w:rsidR="008D2179" w:rsidRPr="00AA7C9E" w:rsidRDefault="008D2179" w:rsidP="008D2179">
            <w:pPr>
              <w:pStyle w:val="ListParagraph"/>
              <w:numPr>
                <w:ilvl w:val="0"/>
                <w:numId w:val="14"/>
              </w:numPr>
              <w:ind w:left="357" w:hanging="357"/>
              <w:rPr>
                <w:rFonts w:cstheme="minorHAnsi"/>
                <w:sz w:val="18"/>
                <w:szCs w:val="18"/>
              </w:rPr>
            </w:pPr>
            <w:r w:rsidRPr="00AA7C9E">
              <w:rPr>
                <w:rFonts w:cstheme="minorHAnsi"/>
                <w:sz w:val="18"/>
                <w:szCs w:val="18"/>
              </w:rPr>
              <w:t>Infant birthweight not measured within 72 hours (n = …)</w:t>
            </w:r>
          </w:p>
          <w:p w14:paraId="69DC49D5" w14:textId="77777777" w:rsidR="008D2179" w:rsidRPr="00AA7C9E" w:rsidRDefault="008D2179" w:rsidP="008D2179">
            <w:pPr>
              <w:pStyle w:val="ListParagraph"/>
              <w:numPr>
                <w:ilvl w:val="0"/>
                <w:numId w:val="14"/>
              </w:numPr>
              <w:ind w:left="357" w:hanging="357"/>
              <w:rPr>
                <w:rFonts w:cstheme="minorHAnsi"/>
                <w:sz w:val="18"/>
                <w:szCs w:val="18"/>
              </w:rPr>
            </w:pPr>
            <w:r w:rsidRPr="00AA7C9E">
              <w:rPr>
                <w:rFonts w:cstheme="minorHAnsi"/>
                <w:sz w:val="18"/>
                <w:szCs w:val="18"/>
              </w:rPr>
              <w:t>Infant not fed breast milk at any time since birth (n = …)</w:t>
            </w:r>
          </w:p>
          <w:p w14:paraId="43095263" w14:textId="77777777" w:rsidR="008D2179" w:rsidRPr="00AA7C9E" w:rsidRDefault="008D2179" w:rsidP="008D2179">
            <w:pPr>
              <w:pStyle w:val="ListParagraph"/>
              <w:numPr>
                <w:ilvl w:val="0"/>
                <w:numId w:val="14"/>
              </w:numPr>
              <w:ind w:left="357" w:hanging="357"/>
              <w:rPr>
                <w:rFonts w:cstheme="minorHAnsi"/>
                <w:sz w:val="18"/>
                <w:szCs w:val="18"/>
              </w:rPr>
            </w:pPr>
            <w:r w:rsidRPr="00AA7C9E">
              <w:rPr>
                <w:rFonts w:cstheme="minorHAnsi"/>
                <w:sz w:val="18"/>
                <w:szCs w:val="18"/>
              </w:rPr>
              <w:t>Infant had major anomaly which impacted feeding or nutrition (n = …)</w:t>
            </w:r>
          </w:p>
          <w:p w14:paraId="57AA69EB" w14:textId="77777777" w:rsidR="008D2179" w:rsidRPr="00AA7C9E" w:rsidRDefault="008D2179" w:rsidP="00450DCC">
            <w:pPr>
              <w:rPr>
                <w:rFonts w:cstheme="minorHAnsi"/>
                <w:sz w:val="12"/>
                <w:szCs w:val="12"/>
              </w:rPr>
            </w:pPr>
          </w:p>
          <w:p w14:paraId="3FAE40ED" w14:textId="77777777" w:rsidR="008D2179" w:rsidRPr="00AA7C9E" w:rsidRDefault="008D2179" w:rsidP="00450DCC">
            <w:pPr>
              <w:rPr>
                <w:rFonts w:cstheme="minorHAnsi"/>
                <w:sz w:val="20"/>
              </w:rPr>
            </w:pPr>
            <w:r w:rsidRPr="00AA7C9E">
              <w:rPr>
                <w:rFonts w:cstheme="minorHAnsi"/>
                <w:sz w:val="20"/>
              </w:rPr>
              <w:t>Refused to participate (women, n = …; infants, n = …)</w:t>
            </w:r>
          </w:p>
          <w:p w14:paraId="1AFD94CC" w14:textId="77777777" w:rsidR="008D2179" w:rsidRPr="00AA7C9E" w:rsidRDefault="008D2179" w:rsidP="00450DCC">
            <w:pPr>
              <w:rPr>
                <w:rFonts w:cstheme="minorHAnsi"/>
                <w:sz w:val="20"/>
              </w:rPr>
            </w:pPr>
            <w:r w:rsidRPr="00AA7C9E">
              <w:rPr>
                <w:rFonts w:cstheme="minorHAnsi"/>
                <w:sz w:val="20"/>
              </w:rPr>
              <w:t xml:space="preserve">Other reason (n = …) </w:t>
            </w:r>
          </w:p>
        </w:tc>
      </w:tr>
      <w:tr w:rsidR="008D2179" w:rsidRPr="00AA7C9E" w14:paraId="04B6E1D8" w14:textId="77777777" w:rsidTr="00450D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79"/>
        </w:trPr>
        <w:tc>
          <w:tcPr>
            <w:tcW w:w="2411" w:type="dxa"/>
            <w:gridSpan w:val="2"/>
            <w:vMerge/>
          </w:tcPr>
          <w:p w14:paraId="3D1147A7" w14:textId="77777777" w:rsidR="008D2179" w:rsidRPr="00AA7C9E" w:rsidRDefault="008D2179" w:rsidP="00450DCC">
            <w:pPr>
              <w:jc w:val="center"/>
              <w:rPr>
                <w:rFonts w:cstheme="minorHAnsi"/>
                <w:sz w:val="20"/>
              </w:rPr>
            </w:pPr>
          </w:p>
        </w:tc>
        <w:tc>
          <w:tcPr>
            <w:tcW w:w="3089" w:type="dxa"/>
            <w:gridSpan w:val="3"/>
            <w:vMerge/>
            <w:tcBorders>
              <w:right w:val="single" w:sz="4" w:space="0" w:color="auto"/>
            </w:tcBorders>
          </w:tcPr>
          <w:p w14:paraId="5AF6988C" w14:textId="77777777" w:rsidR="008D2179" w:rsidRPr="00AA7C9E" w:rsidRDefault="008D2179" w:rsidP="00450DCC">
            <w:pPr>
              <w:jc w:val="center"/>
              <w:rPr>
                <w:rFonts w:cstheme="minorHAnsi"/>
                <w:sz w:val="20"/>
              </w:rPr>
            </w:pPr>
          </w:p>
        </w:tc>
        <w:tc>
          <w:tcPr>
            <w:tcW w:w="1305" w:type="dxa"/>
            <w:gridSpan w:val="2"/>
            <w:tcBorders>
              <w:top w:val="single" w:sz="4" w:space="0" w:color="auto"/>
              <w:left w:val="single" w:sz="4" w:space="0" w:color="auto"/>
              <w:right w:val="single" w:sz="4" w:space="0" w:color="auto"/>
            </w:tcBorders>
          </w:tcPr>
          <w:p w14:paraId="41472C9E" w14:textId="77777777" w:rsidR="008D2179" w:rsidRPr="00AA7C9E" w:rsidRDefault="008D2179" w:rsidP="00450DCC">
            <w:pPr>
              <w:jc w:val="center"/>
              <w:rPr>
                <w:rFonts w:cstheme="minorHAnsi"/>
                <w:sz w:val="20"/>
              </w:rPr>
            </w:pPr>
          </w:p>
        </w:tc>
        <w:tc>
          <w:tcPr>
            <w:tcW w:w="4253" w:type="dxa"/>
            <w:gridSpan w:val="5"/>
            <w:vMerge/>
            <w:tcBorders>
              <w:left w:val="single" w:sz="4" w:space="0" w:color="auto"/>
              <w:bottom w:val="single" w:sz="4" w:space="0" w:color="auto"/>
              <w:right w:val="single" w:sz="4" w:space="0" w:color="auto"/>
            </w:tcBorders>
          </w:tcPr>
          <w:p w14:paraId="6287899B" w14:textId="77777777" w:rsidR="008D2179" w:rsidRPr="00AA7C9E" w:rsidRDefault="008D2179" w:rsidP="00450DCC">
            <w:pPr>
              <w:rPr>
                <w:rFonts w:cstheme="minorHAnsi"/>
                <w:sz w:val="20"/>
              </w:rPr>
            </w:pPr>
          </w:p>
        </w:tc>
      </w:tr>
      <w:tr w:rsidR="008D2179" w:rsidRPr="00AA7C9E" w14:paraId="7C8BA038" w14:textId="77777777" w:rsidTr="00450D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11" w:type="dxa"/>
            <w:gridSpan w:val="2"/>
          </w:tcPr>
          <w:p w14:paraId="7702C979" w14:textId="77777777" w:rsidR="008D2179" w:rsidRPr="00AA7C9E" w:rsidRDefault="008D2179" w:rsidP="00450DCC">
            <w:pPr>
              <w:jc w:val="center"/>
              <w:rPr>
                <w:rFonts w:cstheme="minorHAnsi"/>
                <w:sz w:val="20"/>
              </w:rPr>
            </w:pPr>
          </w:p>
        </w:tc>
        <w:tc>
          <w:tcPr>
            <w:tcW w:w="3089" w:type="dxa"/>
            <w:gridSpan w:val="3"/>
            <w:tcBorders>
              <w:right w:val="single" w:sz="4" w:space="0" w:color="auto"/>
            </w:tcBorders>
          </w:tcPr>
          <w:p w14:paraId="40F81507" w14:textId="77777777" w:rsidR="008D2179" w:rsidRPr="00AA7C9E" w:rsidRDefault="008D2179" w:rsidP="00450DCC">
            <w:pPr>
              <w:jc w:val="center"/>
              <w:rPr>
                <w:rFonts w:cstheme="minorHAnsi"/>
                <w:sz w:val="20"/>
              </w:rPr>
            </w:pPr>
          </w:p>
        </w:tc>
        <w:tc>
          <w:tcPr>
            <w:tcW w:w="1305" w:type="dxa"/>
            <w:gridSpan w:val="2"/>
            <w:tcBorders>
              <w:left w:val="single" w:sz="4" w:space="0" w:color="auto"/>
            </w:tcBorders>
          </w:tcPr>
          <w:p w14:paraId="084B80F1" w14:textId="77777777" w:rsidR="008D2179" w:rsidRPr="00AA7C9E" w:rsidRDefault="008D2179" w:rsidP="00450DCC">
            <w:pPr>
              <w:jc w:val="center"/>
              <w:rPr>
                <w:rFonts w:cstheme="minorHAnsi"/>
                <w:sz w:val="20"/>
              </w:rPr>
            </w:pPr>
          </w:p>
        </w:tc>
        <w:tc>
          <w:tcPr>
            <w:tcW w:w="4253" w:type="dxa"/>
            <w:gridSpan w:val="5"/>
            <w:tcBorders>
              <w:top w:val="single" w:sz="4" w:space="0" w:color="auto"/>
            </w:tcBorders>
          </w:tcPr>
          <w:p w14:paraId="539E5765" w14:textId="77777777" w:rsidR="008D2179" w:rsidRPr="00AA7C9E" w:rsidRDefault="008D2179" w:rsidP="00450DCC">
            <w:pPr>
              <w:jc w:val="center"/>
              <w:rPr>
                <w:rFonts w:cstheme="minorHAnsi"/>
                <w:sz w:val="20"/>
              </w:rPr>
            </w:pPr>
          </w:p>
        </w:tc>
      </w:tr>
      <w:tr w:rsidR="008D2179" w:rsidRPr="00AA7C9E" w14:paraId="093E0F78" w14:textId="77777777" w:rsidTr="00450D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86" w:type="dxa"/>
            <w:gridSpan w:val="3"/>
            <w:tcBorders>
              <w:right w:val="single" w:sz="4" w:space="0" w:color="auto"/>
            </w:tcBorders>
          </w:tcPr>
          <w:p w14:paraId="138E7F14" w14:textId="77777777" w:rsidR="008D2179" w:rsidRPr="00AA7C9E" w:rsidRDefault="008D2179" w:rsidP="00450DCC">
            <w:pPr>
              <w:jc w:val="center"/>
              <w:rPr>
                <w:rFonts w:cstheme="minorHAnsi"/>
                <w:sz w:val="20"/>
              </w:rPr>
            </w:pPr>
          </w:p>
        </w:tc>
        <w:tc>
          <w:tcPr>
            <w:tcW w:w="3686" w:type="dxa"/>
            <w:gridSpan w:val="5"/>
            <w:tcBorders>
              <w:top w:val="single" w:sz="4" w:space="0" w:color="auto"/>
              <w:left w:val="single" w:sz="4" w:space="0" w:color="auto"/>
              <w:bottom w:val="single" w:sz="4" w:space="0" w:color="auto"/>
              <w:right w:val="single" w:sz="4" w:space="0" w:color="auto"/>
            </w:tcBorders>
          </w:tcPr>
          <w:p w14:paraId="5CADEA1F" w14:textId="77777777" w:rsidR="008D2179" w:rsidRPr="00AA7C9E" w:rsidRDefault="008D2179" w:rsidP="00450DCC">
            <w:pPr>
              <w:jc w:val="center"/>
              <w:rPr>
                <w:rFonts w:cstheme="minorHAnsi"/>
                <w:sz w:val="20"/>
              </w:rPr>
            </w:pPr>
            <w:r w:rsidRPr="00AA7C9E">
              <w:rPr>
                <w:rFonts w:cstheme="minorHAnsi"/>
                <w:sz w:val="20"/>
              </w:rPr>
              <w:t>Randomised*</w:t>
            </w:r>
          </w:p>
          <w:p w14:paraId="16FB8885" w14:textId="77777777" w:rsidR="008D2179" w:rsidRPr="00AA7C9E" w:rsidRDefault="008D2179" w:rsidP="00450DCC">
            <w:pPr>
              <w:jc w:val="center"/>
              <w:rPr>
                <w:rFonts w:cstheme="minorHAnsi"/>
                <w:sz w:val="20"/>
              </w:rPr>
            </w:pPr>
            <w:r w:rsidRPr="00AA7C9E">
              <w:rPr>
                <w:rFonts w:cstheme="minorHAnsi"/>
                <w:sz w:val="20"/>
              </w:rPr>
              <w:t>(women, n = …; infants, n = …)</w:t>
            </w:r>
          </w:p>
        </w:tc>
        <w:tc>
          <w:tcPr>
            <w:tcW w:w="3686" w:type="dxa"/>
            <w:gridSpan w:val="4"/>
            <w:tcBorders>
              <w:left w:val="single" w:sz="4" w:space="0" w:color="auto"/>
            </w:tcBorders>
          </w:tcPr>
          <w:p w14:paraId="4AB12750" w14:textId="77777777" w:rsidR="008D2179" w:rsidRPr="00AA7C9E" w:rsidRDefault="008D2179" w:rsidP="00450DCC">
            <w:pPr>
              <w:jc w:val="center"/>
              <w:rPr>
                <w:rFonts w:cstheme="minorHAnsi"/>
                <w:sz w:val="20"/>
              </w:rPr>
            </w:pPr>
          </w:p>
        </w:tc>
      </w:tr>
      <w:tr w:rsidR="008D2179" w:rsidRPr="00AA7C9E" w14:paraId="1778A9EE" w14:textId="77777777" w:rsidTr="00450D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11" w:type="dxa"/>
            <w:gridSpan w:val="2"/>
          </w:tcPr>
          <w:p w14:paraId="2CE4152F" w14:textId="77777777" w:rsidR="008D2179" w:rsidRPr="00AA7C9E" w:rsidRDefault="008D2179" w:rsidP="00450DCC">
            <w:pPr>
              <w:jc w:val="center"/>
              <w:rPr>
                <w:rFonts w:cstheme="minorHAnsi"/>
                <w:sz w:val="20"/>
              </w:rPr>
            </w:pPr>
          </w:p>
        </w:tc>
        <w:tc>
          <w:tcPr>
            <w:tcW w:w="3089" w:type="dxa"/>
            <w:gridSpan w:val="3"/>
            <w:tcBorders>
              <w:bottom w:val="single" w:sz="4" w:space="0" w:color="auto"/>
              <w:right w:val="single" w:sz="4" w:space="0" w:color="auto"/>
            </w:tcBorders>
          </w:tcPr>
          <w:p w14:paraId="450D7474" w14:textId="77777777" w:rsidR="008D2179" w:rsidRPr="00AA7C9E" w:rsidRDefault="008D2179" w:rsidP="00450DCC">
            <w:pPr>
              <w:jc w:val="center"/>
              <w:rPr>
                <w:rFonts w:cstheme="minorHAnsi"/>
                <w:sz w:val="20"/>
              </w:rPr>
            </w:pPr>
          </w:p>
        </w:tc>
        <w:tc>
          <w:tcPr>
            <w:tcW w:w="3290" w:type="dxa"/>
            <w:gridSpan w:val="5"/>
            <w:tcBorders>
              <w:left w:val="single" w:sz="4" w:space="0" w:color="auto"/>
              <w:bottom w:val="single" w:sz="4" w:space="0" w:color="auto"/>
            </w:tcBorders>
          </w:tcPr>
          <w:p w14:paraId="303971D0" w14:textId="77777777" w:rsidR="008D2179" w:rsidRPr="00AA7C9E" w:rsidRDefault="008D2179" w:rsidP="00450DCC">
            <w:pPr>
              <w:jc w:val="center"/>
              <w:rPr>
                <w:rFonts w:cstheme="minorHAnsi"/>
                <w:sz w:val="20"/>
              </w:rPr>
            </w:pPr>
          </w:p>
        </w:tc>
        <w:tc>
          <w:tcPr>
            <w:tcW w:w="2268" w:type="dxa"/>
            <w:gridSpan w:val="2"/>
          </w:tcPr>
          <w:p w14:paraId="26D01314" w14:textId="77777777" w:rsidR="008D2179" w:rsidRPr="00AA7C9E" w:rsidRDefault="008D2179" w:rsidP="00450DCC">
            <w:pPr>
              <w:jc w:val="center"/>
              <w:rPr>
                <w:rFonts w:cstheme="minorHAnsi"/>
                <w:sz w:val="20"/>
              </w:rPr>
            </w:pPr>
          </w:p>
        </w:tc>
      </w:tr>
      <w:tr w:rsidR="008D2179" w:rsidRPr="00AA7C9E" w14:paraId="4E1AFC84" w14:textId="77777777" w:rsidTr="00450DCC">
        <w:tc>
          <w:tcPr>
            <w:tcW w:w="2411" w:type="dxa"/>
            <w:gridSpan w:val="2"/>
            <w:tcBorders>
              <w:top w:val="nil"/>
              <w:left w:val="nil"/>
              <w:bottom w:val="nil"/>
              <w:right w:val="single" w:sz="4" w:space="0" w:color="auto"/>
            </w:tcBorders>
          </w:tcPr>
          <w:p w14:paraId="0B1BC3C4" w14:textId="77777777" w:rsidR="008D2179" w:rsidRPr="00AA7C9E" w:rsidRDefault="008D2179" w:rsidP="00450DCC">
            <w:pPr>
              <w:jc w:val="center"/>
              <w:rPr>
                <w:rFonts w:cstheme="minorHAnsi"/>
                <w:sz w:val="20"/>
              </w:rPr>
            </w:pPr>
          </w:p>
        </w:tc>
        <w:tc>
          <w:tcPr>
            <w:tcW w:w="6379" w:type="dxa"/>
            <w:gridSpan w:val="8"/>
            <w:tcBorders>
              <w:top w:val="single" w:sz="4" w:space="0" w:color="auto"/>
              <w:left w:val="single" w:sz="4" w:space="0" w:color="auto"/>
              <w:bottom w:val="nil"/>
              <w:right w:val="single" w:sz="4" w:space="0" w:color="auto"/>
            </w:tcBorders>
          </w:tcPr>
          <w:p w14:paraId="4331E170" w14:textId="77777777" w:rsidR="008D2179" w:rsidRPr="00AA7C9E" w:rsidRDefault="008D2179" w:rsidP="00450DCC">
            <w:pPr>
              <w:jc w:val="center"/>
              <w:rPr>
                <w:rFonts w:cstheme="minorHAnsi"/>
                <w:sz w:val="20"/>
              </w:rPr>
            </w:pPr>
          </w:p>
        </w:tc>
        <w:tc>
          <w:tcPr>
            <w:tcW w:w="2268" w:type="dxa"/>
            <w:gridSpan w:val="2"/>
            <w:tcBorders>
              <w:top w:val="nil"/>
              <w:left w:val="single" w:sz="4" w:space="0" w:color="auto"/>
              <w:bottom w:val="nil"/>
              <w:right w:val="nil"/>
            </w:tcBorders>
          </w:tcPr>
          <w:p w14:paraId="6BA2581B" w14:textId="77777777" w:rsidR="008D2179" w:rsidRPr="00AA7C9E" w:rsidRDefault="008D2179" w:rsidP="00450DCC">
            <w:pPr>
              <w:jc w:val="center"/>
              <w:rPr>
                <w:rFonts w:cstheme="minorHAnsi"/>
                <w:sz w:val="20"/>
              </w:rPr>
            </w:pPr>
          </w:p>
        </w:tc>
      </w:tr>
      <w:tr w:rsidR="008D2179" w:rsidRPr="00AA7C9E" w14:paraId="742BB07A" w14:textId="77777777" w:rsidTr="00450D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21" w:type="dxa"/>
            <w:gridSpan w:val="4"/>
            <w:tcBorders>
              <w:top w:val="single" w:sz="4" w:space="0" w:color="auto"/>
              <w:left w:val="single" w:sz="4" w:space="0" w:color="auto"/>
              <w:bottom w:val="single" w:sz="4" w:space="0" w:color="auto"/>
              <w:right w:val="single" w:sz="4" w:space="0" w:color="auto"/>
            </w:tcBorders>
          </w:tcPr>
          <w:p w14:paraId="7C5645C4" w14:textId="77777777" w:rsidR="008D2179" w:rsidRPr="00AA7C9E" w:rsidRDefault="008D2179" w:rsidP="00450DCC">
            <w:pPr>
              <w:jc w:val="center"/>
              <w:rPr>
                <w:rFonts w:cstheme="minorHAnsi"/>
                <w:sz w:val="20"/>
              </w:rPr>
            </w:pPr>
            <w:r w:rsidRPr="00AA7C9E">
              <w:rPr>
                <w:rFonts w:cstheme="minorHAnsi"/>
                <w:sz w:val="20"/>
              </w:rPr>
              <w:t>Allocated to breastfeeding counselling and support and nutritional supplementation</w:t>
            </w:r>
          </w:p>
          <w:p w14:paraId="14BF6D09" w14:textId="77777777" w:rsidR="008D2179" w:rsidRPr="00AA7C9E" w:rsidRDefault="008D2179" w:rsidP="00450DCC">
            <w:pPr>
              <w:jc w:val="center"/>
              <w:rPr>
                <w:rFonts w:cstheme="minorHAnsi"/>
                <w:sz w:val="20"/>
              </w:rPr>
            </w:pPr>
            <w:r w:rsidRPr="00AA7C9E">
              <w:rPr>
                <w:rFonts w:cstheme="minorHAnsi"/>
                <w:sz w:val="20"/>
              </w:rPr>
              <w:t>(women, n = …; infants, n = …)</w:t>
            </w:r>
          </w:p>
        </w:tc>
        <w:tc>
          <w:tcPr>
            <w:tcW w:w="1275" w:type="dxa"/>
            <w:gridSpan w:val="2"/>
            <w:tcBorders>
              <w:left w:val="single" w:sz="4" w:space="0" w:color="auto"/>
              <w:right w:val="single" w:sz="4" w:space="0" w:color="auto"/>
            </w:tcBorders>
          </w:tcPr>
          <w:p w14:paraId="0EC6BD6D" w14:textId="77777777" w:rsidR="008D2179" w:rsidRPr="00AA7C9E" w:rsidRDefault="008D2179" w:rsidP="00450DCC">
            <w:pPr>
              <w:jc w:val="center"/>
              <w:rPr>
                <w:rFonts w:cstheme="minorHAnsi"/>
                <w:sz w:val="20"/>
              </w:rPr>
            </w:pPr>
          </w:p>
        </w:tc>
        <w:tc>
          <w:tcPr>
            <w:tcW w:w="4962" w:type="dxa"/>
            <w:gridSpan w:val="6"/>
            <w:tcBorders>
              <w:top w:val="single" w:sz="4" w:space="0" w:color="auto"/>
              <w:left w:val="single" w:sz="4" w:space="0" w:color="auto"/>
              <w:bottom w:val="single" w:sz="4" w:space="0" w:color="auto"/>
              <w:right w:val="single" w:sz="4" w:space="0" w:color="auto"/>
            </w:tcBorders>
            <w:vAlign w:val="center"/>
          </w:tcPr>
          <w:p w14:paraId="795DB930" w14:textId="77777777" w:rsidR="008D2179" w:rsidRPr="00AA7C9E" w:rsidRDefault="008D2179" w:rsidP="00450DCC">
            <w:pPr>
              <w:jc w:val="center"/>
              <w:rPr>
                <w:rFonts w:cstheme="minorHAnsi"/>
                <w:sz w:val="20"/>
              </w:rPr>
            </w:pPr>
            <w:r w:rsidRPr="00AA7C9E">
              <w:rPr>
                <w:rFonts w:cstheme="minorHAnsi"/>
                <w:sz w:val="20"/>
              </w:rPr>
              <w:t>Allocated to breastfeeding counselling and support</w:t>
            </w:r>
          </w:p>
          <w:p w14:paraId="1B96684A" w14:textId="77777777" w:rsidR="008D2179" w:rsidRPr="00AA7C9E" w:rsidRDefault="008D2179" w:rsidP="00450DCC">
            <w:pPr>
              <w:jc w:val="center"/>
              <w:rPr>
                <w:rFonts w:cstheme="minorHAnsi"/>
                <w:sz w:val="20"/>
              </w:rPr>
            </w:pPr>
            <w:r w:rsidRPr="00AA7C9E">
              <w:rPr>
                <w:rFonts w:cstheme="minorHAnsi"/>
                <w:sz w:val="20"/>
              </w:rPr>
              <w:t>(women, n = …; infants, n = …)</w:t>
            </w:r>
          </w:p>
        </w:tc>
      </w:tr>
      <w:tr w:rsidR="008D2179" w:rsidRPr="00AA7C9E" w14:paraId="01DC0226" w14:textId="77777777" w:rsidTr="00450D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11" w:type="dxa"/>
            <w:gridSpan w:val="2"/>
            <w:tcBorders>
              <w:top w:val="single" w:sz="4" w:space="0" w:color="auto"/>
              <w:right w:val="single" w:sz="4" w:space="0" w:color="auto"/>
            </w:tcBorders>
          </w:tcPr>
          <w:p w14:paraId="4B1E311B" w14:textId="77777777" w:rsidR="008D2179" w:rsidRPr="00AA7C9E" w:rsidRDefault="008D2179" w:rsidP="00450DCC">
            <w:pPr>
              <w:jc w:val="center"/>
              <w:rPr>
                <w:rFonts w:cstheme="minorHAnsi"/>
                <w:sz w:val="20"/>
              </w:rPr>
            </w:pPr>
          </w:p>
        </w:tc>
        <w:tc>
          <w:tcPr>
            <w:tcW w:w="6237" w:type="dxa"/>
            <w:gridSpan w:val="7"/>
            <w:tcBorders>
              <w:left w:val="single" w:sz="4" w:space="0" w:color="auto"/>
              <w:right w:val="single" w:sz="4" w:space="0" w:color="auto"/>
            </w:tcBorders>
          </w:tcPr>
          <w:p w14:paraId="604EAB27" w14:textId="77777777" w:rsidR="008D2179" w:rsidRPr="00AA7C9E" w:rsidRDefault="008D2179" w:rsidP="00450DCC">
            <w:pPr>
              <w:jc w:val="center"/>
              <w:rPr>
                <w:rFonts w:cstheme="minorHAnsi"/>
                <w:sz w:val="20"/>
              </w:rPr>
            </w:pPr>
          </w:p>
        </w:tc>
        <w:tc>
          <w:tcPr>
            <w:tcW w:w="2410" w:type="dxa"/>
            <w:gridSpan w:val="3"/>
            <w:tcBorders>
              <w:top w:val="single" w:sz="4" w:space="0" w:color="auto"/>
              <w:left w:val="single" w:sz="4" w:space="0" w:color="auto"/>
            </w:tcBorders>
          </w:tcPr>
          <w:p w14:paraId="4508E8E9" w14:textId="77777777" w:rsidR="008D2179" w:rsidRPr="00AA7C9E" w:rsidRDefault="008D2179" w:rsidP="00450DCC">
            <w:pPr>
              <w:jc w:val="center"/>
              <w:rPr>
                <w:rFonts w:cstheme="minorHAnsi"/>
                <w:sz w:val="20"/>
              </w:rPr>
            </w:pPr>
          </w:p>
        </w:tc>
      </w:tr>
      <w:tr w:rsidR="008D2179" w:rsidRPr="00AA7C9E" w14:paraId="2C963A6A" w14:textId="77777777" w:rsidTr="00450D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8"/>
        </w:trPr>
        <w:tc>
          <w:tcPr>
            <w:tcW w:w="1986" w:type="dxa"/>
            <w:vMerge w:val="restart"/>
            <w:tcBorders>
              <w:top w:val="single" w:sz="4" w:space="0" w:color="auto"/>
              <w:left w:val="single" w:sz="4" w:space="0" w:color="auto"/>
              <w:right w:val="single" w:sz="4" w:space="0" w:color="auto"/>
            </w:tcBorders>
          </w:tcPr>
          <w:p w14:paraId="704B1490" w14:textId="77777777" w:rsidR="008D2179" w:rsidRPr="00AA7C9E" w:rsidRDefault="008D2179" w:rsidP="00450DCC">
            <w:pPr>
              <w:jc w:val="center"/>
              <w:rPr>
                <w:rFonts w:cstheme="minorHAnsi"/>
                <w:sz w:val="20"/>
              </w:rPr>
            </w:pPr>
            <w:r w:rsidRPr="00AA7C9E">
              <w:rPr>
                <w:rFonts w:cstheme="minorHAnsi"/>
                <w:sz w:val="20"/>
              </w:rPr>
              <w:t xml:space="preserve">Lost to follow-up </w:t>
            </w:r>
          </w:p>
          <w:p w14:paraId="0B60D154" w14:textId="77777777" w:rsidR="008D2179" w:rsidRPr="00AA7C9E" w:rsidRDefault="008D2179" w:rsidP="00450DCC">
            <w:pPr>
              <w:jc w:val="center"/>
              <w:rPr>
                <w:rFonts w:cstheme="minorHAnsi"/>
                <w:sz w:val="20"/>
              </w:rPr>
            </w:pPr>
            <w:r w:rsidRPr="00AA7C9E">
              <w:rPr>
                <w:rFonts w:cstheme="minorHAnsi"/>
                <w:sz w:val="20"/>
              </w:rPr>
              <w:t>(women, n = …; infants, n = …)</w:t>
            </w:r>
          </w:p>
          <w:p w14:paraId="1C4B350C" w14:textId="77777777" w:rsidR="008D2179" w:rsidRPr="00AA7C9E" w:rsidRDefault="008D2179" w:rsidP="00450DCC">
            <w:pPr>
              <w:jc w:val="center"/>
              <w:rPr>
                <w:rFonts w:cstheme="minorHAnsi"/>
                <w:sz w:val="20"/>
              </w:rPr>
            </w:pPr>
            <w:r w:rsidRPr="00AA7C9E">
              <w:rPr>
                <w:rFonts w:cstheme="minorHAnsi"/>
                <w:sz w:val="20"/>
              </w:rPr>
              <w:t xml:space="preserve">Withdrawn  </w:t>
            </w:r>
          </w:p>
          <w:p w14:paraId="0C3EC350" w14:textId="77777777" w:rsidR="008D2179" w:rsidRPr="00AA7C9E" w:rsidRDefault="008D2179" w:rsidP="00450DCC">
            <w:pPr>
              <w:jc w:val="center"/>
              <w:rPr>
                <w:rFonts w:cstheme="minorHAnsi"/>
                <w:sz w:val="20"/>
              </w:rPr>
            </w:pPr>
            <w:r w:rsidRPr="00AA7C9E">
              <w:rPr>
                <w:rFonts w:cstheme="minorHAnsi"/>
                <w:sz w:val="20"/>
              </w:rPr>
              <w:t>(women, n = …; infants, n = …)</w:t>
            </w:r>
          </w:p>
        </w:tc>
        <w:tc>
          <w:tcPr>
            <w:tcW w:w="425" w:type="dxa"/>
            <w:tcBorders>
              <w:left w:val="single" w:sz="4" w:space="0" w:color="auto"/>
              <w:bottom w:val="single" w:sz="4" w:space="0" w:color="auto"/>
              <w:right w:val="single" w:sz="4" w:space="0" w:color="auto"/>
            </w:tcBorders>
          </w:tcPr>
          <w:p w14:paraId="5ED77F25" w14:textId="77777777" w:rsidR="008D2179" w:rsidRPr="00AA7C9E" w:rsidRDefault="008D2179" w:rsidP="00450DCC">
            <w:pPr>
              <w:jc w:val="center"/>
              <w:rPr>
                <w:rFonts w:cstheme="minorHAnsi"/>
                <w:sz w:val="20"/>
              </w:rPr>
            </w:pPr>
          </w:p>
        </w:tc>
        <w:tc>
          <w:tcPr>
            <w:tcW w:w="6237" w:type="dxa"/>
            <w:gridSpan w:val="7"/>
            <w:vMerge w:val="restart"/>
            <w:tcBorders>
              <w:left w:val="single" w:sz="4" w:space="0" w:color="auto"/>
              <w:right w:val="single" w:sz="4" w:space="0" w:color="auto"/>
            </w:tcBorders>
          </w:tcPr>
          <w:p w14:paraId="0C35994B" w14:textId="77777777" w:rsidR="008D2179" w:rsidRPr="00AA7C9E" w:rsidRDefault="008D2179" w:rsidP="00450DCC">
            <w:pPr>
              <w:jc w:val="center"/>
              <w:rPr>
                <w:rFonts w:cstheme="minorHAnsi"/>
                <w:sz w:val="20"/>
              </w:rPr>
            </w:pPr>
          </w:p>
        </w:tc>
        <w:tc>
          <w:tcPr>
            <w:tcW w:w="425" w:type="dxa"/>
            <w:gridSpan w:val="2"/>
            <w:tcBorders>
              <w:left w:val="single" w:sz="4" w:space="0" w:color="auto"/>
              <w:bottom w:val="single" w:sz="4" w:space="0" w:color="auto"/>
              <w:right w:val="single" w:sz="4" w:space="0" w:color="auto"/>
            </w:tcBorders>
          </w:tcPr>
          <w:p w14:paraId="7F468678" w14:textId="77777777" w:rsidR="008D2179" w:rsidRPr="00AA7C9E" w:rsidRDefault="008D2179" w:rsidP="00450DCC">
            <w:pPr>
              <w:jc w:val="center"/>
              <w:rPr>
                <w:rFonts w:cstheme="minorHAnsi"/>
                <w:sz w:val="20"/>
              </w:rPr>
            </w:pPr>
          </w:p>
        </w:tc>
        <w:tc>
          <w:tcPr>
            <w:tcW w:w="1985" w:type="dxa"/>
            <w:vMerge w:val="restart"/>
            <w:tcBorders>
              <w:top w:val="single" w:sz="4" w:space="0" w:color="auto"/>
              <w:left w:val="single" w:sz="4" w:space="0" w:color="auto"/>
              <w:bottom w:val="single" w:sz="4" w:space="0" w:color="auto"/>
              <w:right w:val="single" w:sz="4" w:space="0" w:color="auto"/>
            </w:tcBorders>
          </w:tcPr>
          <w:p w14:paraId="4FA19A96" w14:textId="77777777" w:rsidR="008D2179" w:rsidRPr="00AA7C9E" w:rsidRDefault="008D2179" w:rsidP="00450DCC">
            <w:pPr>
              <w:jc w:val="center"/>
              <w:rPr>
                <w:rFonts w:cstheme="minorHAnsi"/>
                <w:sz w:val="20"/>
              </w:rPr>
            </w:pPr>
            <w:r w:rsidRPr="00AA7C9E">
              <w:rPr>
                <w:rFonts w:cstheme="minorHAnsi"/>
                <w:sz w:val="20"/>
              </w:rPr>
              <w:t xml:space="preserve">Lost to follow-up </w:t>
            </w:r>
          </w:p>
          <w:p w14:paraId="05B4430A" w14:textId="77777777" w:rsidR="008D2179" w:rsidRPr="00AA7C9E" w:rsidRDefault="008D2179" w:rsidP="00450DCC">
            <w:pPr>
              <w:jc w:val="center"/>
              <w:rPr>
                <w:rFonts w:cstheme="minorHAnsi"/>
                <w:sz w:val="20"/>
              </w:rPr>
            </w:pPr>
            <w:r w:rsidRPr="00AA7C9E">
              <w:rPr>
                <w:rFonts w:cstheme="minorHAnsi"/>
                <w:sz w:val="20"/>
              </w:rPr>
              <w:t>(women, n = …; infants, n = …)</w:t>
            </w:r>
          </w:p>
          <w:p w14:paraId="6F7C823D" w14:textId="77777777" w:rsidR="008D2179" w:rsidRPr="00AA7C9E" w:rsidRDefault="008D2179" w:rsidP="00450DCC">
            <w:pPr>
              <w:jc w:val="center"/>
              <w:rPr>
                <w:rFonts w:cstheme="minorHAnsi"/>
                <w:sz w:val="20"/>
              </w:rPr>
            </w:pPr>
            <w:r w:rsidRPr="00AA7C9E">
              <w:rPr>
                <w:rFonts w:cstheme="minorHAnsi"/>
                <w:sz w:val="20"/>
              </w:rPr>
              <w:t xml:space="preserve">Withdrawn  </w:t>
            </w:r>
          </w:p>
          <w:p w14:paraId="169D536D" w14:textId="77777777" w:rsidR="008D2179" w:rsidRPr="00AA7C9E" w:rsidRDefault="008D2179" w:rsidP="00450DCC">
            <w:pPr>
              <w:jc w:val="center"/>
              <w:rPr>
                <w:rFonts w:cstheme="minorHAnsi"/>
                <w:sz w:val="20"/>
              </w:rPr>
            </w:pPr>
            <w:r w:rsidRPr="00AA7C9E">
              <w:rPr>
                <w:rFonts w:cstheme="minorHAnsi"/>
                <w:sz w:val="20"/>
              </w:rPr>
              <w:t>(women, n = …; infants, n = …)</w:t>
            </w:r>
          </w:p>
        </w:tc>
      </w:tr>
      <w:tr w:rsidR="008D2179" w:rsidRPr="00AA7C9E" w14:paraId="049BBF6C" w14:textId="77777777" w:rsidTr="00450D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7"/>
        </w:trPr>
        <w:tc>
          <w:tcPr>
            <w:tcW w:w="1986" w:type="dxa"/>
            <w:vMerge/>
            <w:tcBorders>
              <w:left w:val="single" w:sz="4" w:space="0" w:color="auto"/>
              <w:bottom w:val="single" w:sz="4" w:space="0" w:color="auto"/>
              <w:right w:val="single" w:sz="4" w:space="0" w:color="auto"/>
            </w:tcBorders>
          </w:tcPr>
          <w:p w14:paraId="1A4BC8BB" w14:textId="77777777" w:rsidR="008D2179" w:rsidRPr="00AA7C9E" w:rsidRDefault="008D2179" w:rsidP="00450DCC">
            <w:pPr>
              <w:jc w:val="center"/>
              <w:rPr>
                <w:rFonts w:cstheme="minorHAnsi"/>
                <w:sz w:val="20"/>
              </w:rPr>
            </w:pPr>
          </w:p>
        </w:tc>
        <w:tc>
          <w:tcPr>
            <w:tcW w:w="425" w:type="dxa"/>
            <w:tcBorders>
              <w:top w:val="single" w:sz="4" w:space="0" w:color="auto"/>
              <w:left w:val="single" w:sz="4" w:space="0" w:color="auto"/>
              <w:right w:val="single" w:sz="4" w:space="0" w:color="auto"/>
            </w:tcBorders>
          </w:tcPr>
          <w:p w14:paraId="686067B3" w14:textId="77777777" w:rsidR="008D2179" w:rsidRPr="00AA7C9E" w:rsidRDefault="008D2179" w:rsidP="00450DCC">
            <w:pPr>
              <w:jc w:val="center"/>
              <w:rPr>
                <w:rFonts w:cstheme="minorHAnsi"/>
                <w:sz w:val="20"/>
              </w:rPr>
            </w:pPr>
          </w:p>
        </w:tc>
        <w:tc>
          <w:tcPr>
            <w:tcW w:w="6237" w:type="dxa"/>
            <w:gridSpan w:val="7"/>
            <w:vMerge/>
            <w:tcBorders>
              <w:left w:val="single" w:sz="4" w:space="0" w:color="auto"/>
              <w:right w:val="single" w:sz="4" w:space="0" w:color="auto"/>
            </w:tcBorders>
          </w:tcPr>
          <w:p w14:paraId="55773FF4" w14:textId="77777777" w:rsidR="008D2179" w:rsidRPr="00AA7C9E" w:rsidRDefault="008D2179" w:rsidP="00450DCC">
            <w:pPr>
              <w:jc w:val="center"/>
              <w:rPr>
                <w:rFonts w:cstheme="minorHAnsi"/>
                <w:sz w:val="20"/>
              </w:rPr>
            </w:pPr>
          </w:p>
        </w:tc>
        <w:tc>
          <w:tcPr>
            <w:tcW w:w="425" w:type="dxa"/>
            <w:gridSpan w:val="2"/>
            <w:tcBorders>
              <w:top w:val="single" w:sz="4" w:space="0" w:color="auto"/>
              <w:left w:val="single" w:sz="4" w:space="0" w:color="auto"/>
              <w:right w:val="single" w:sz="4" w:space="0" w:color="auto"/>
            </w:tcBorders>
          </w:tcPr>
          <w:p w14:paraId="5ADD4C21" w14:textId="77777777" w:rsidR="008D2179" w:rsidRPr="00AA7C9E" w:rsidRDefault="008D2179" w:rsidP="00450DCC">
            <w:pPr>
              <w:jc w:val="center"/>
              <w:rPr>
                <w:rFonts w:cstheme="minorHAnsi"/>
                <w:sz w:val="20"/>
              </w:rPr>
            </w:pPr>
          </w:p>
        </w:tc>
        <w:tc>
          <w:tcPr>
            <w:tcW w:w="1985" w:type="dxa"/>
            <w:vMerge/>
            <w:tcBorders>
              <w:left w:val="single" w:sz="4" w:space="0" w:color="auto"/>
              <w:bottom w:val="single" w:sz="4" w:space="0" w:color="auto"/>
              <w:right w:val="single" w:sz="4" w:space="0" w:color="auto"/>
            </w:tcBorders>
          </w:tcPr>
          <w:p w14:paraId="76BE7BAE" w14:textId="77777777" w:rsidR="008D2179" w:rsidRPr="00AA7C9E" w:rsidRDefault="008D2179" w:rsidP="00450DCC">
            <w:pPr>
              <w:jc w:val="center"/>
              <w:rPr>
                <w:rFonts w:cstheme="minorHAnsi"/>
                <w:sz w:val="20"/>
              </w:rPr>
            </w:pPr>
          </w:p>
        </w:tc>
      </w:tr>
      <w:tr w:rsidR="008D2179" w:rsidRPr="00AA7C9E" w14:paraId="7B2156AD" w14:textId="77777777" w:rsidTr="00450D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11" w:type="dxa"/>
            <w:gridSpan w:val="2"/>
            <w:tcBorders>
              <w:right w:val="single" w:sz="4" w:space="0" w:color="auto"/>
            </w:tcBorders>
          </w:tcPr>
          <w:p w14:paraId="660B336D" w14:textId="77777777" w:rsidR="008D2179" w:rsidRPr="00AA7C9E" w:rsidRDefault="008D2179" w:rsidP="00450DCC">
            <w:pPr>
              <w:jc w:val="center"/>
              <w:rPr>
                <w:rFonts w:cstheme="minorHAnsi"/>
                <w:sz w:val="20"/>
              </w:rPr>
            </w:pPr>
          </w:p>
        </w:tc>
        <w:tc>
          <w:tcPr>
            <w:tcW w:w="6237" w:type="dxa"/>
            <w:gridSpan w:val="7"/>
            <w:tcBorders>
              <w:left w:val="single" w:sz="4" w:space="0" w:color="auto"/>
              <w:right w:val="single" w:sz="4" w:space="0" w:color="auto"/>
            </w:tcBorders>
          </w:tcPr>
          <w:p w14:paraId="56C0C858" w14:textId="77777777" w:rsidR="008D2179" w:rsidRPr="00AA7C9E" w:rsidRDefault="008D2179" w:rsidP="00450DCC">
            <w:pPr>
              <w:jc w:val="center"/>
              <w:rPr>
                <w:rFonts w:cstheme="minorHAnsi"/>
                <w:sz w:val="20"/>
              </w:rPr>
            </w:pPr>
          </w:p>
        </w:tc>
        <w:tc>
          <w:tcPr>
            <w:tcW w:w="2410" w:type="dxa"/>
            <w:gridSpan w:val="3"/>
            <w:tcBorders>
              <w:left w:val="single" w:sz="4" w:space="0" w:color="auto"/>
            </w:tcBorders>
          </w:tcPr>
          <w:p w14:paraId="3CD2B973" w14:textId="77777777" w:rsidR="008D2179" w:rsidRPr="00AA7C9E" w:rsidRDefault="008D2179" w:rsidP="00450DCC">
            <w:pPr>
              <w:jc w:val="center"/>
              <w:rPr>
                <w:rFonts w:cstheme="minorHAnsi"/>
                <w:sz w:val="20"/>
              </w:rPr>
            </w:pPr>
          </w:p>
        </w:tc>
      </w:tr>
      <w:tr w:rsidR="008D2179" w:rsidRPr="00AA7C9E" w14:paraId="7696BF6D" w14:textId="77777777" w:rsidTr="00450D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821" w:type="dxa"/>
            <w:gridSpan w:val="4"/>
            <w:tcBorders>
              <w:top w:val="single" w:sz="4" w:space="0" w:color="auto"/>
              <w:left w:val="single" w:sz="4" w:space="0" w:color="auto"/>
              <w:bottom w:val="single" w:sz="4" w:space="0" w:color="auto"/>
              <w:right w:val="single" w:sz="4" w:space="0" w:color="auto"/>
            </w:tcBorders>
          </w:tcPr>
          <w:p w14:paraId="49072C40" w14:textId="77777777" w:rsidR="008D2179" w:rsidRPr="00AA7C9E" w:rsidRDefault="008D2179" w:rsidP="00450DCC">
            <w:pPr>
              <w:jc w:val="center"/>
              <w:rPr>
                <w:rFonts w:cstheme="minorHAnsi"/>
                <w:sz w:val="20"/>
              </w:rPr>
            </w:pPr>
            <w:r w:rsidRPr="00AA7C9E">
              <w:rPr>
                <w:rFonts w:cstheme="minorHAnsi"/>
                <w:sz w:val="20"/>
              </w:rPr>
              <w:t>Infants analyzed (n = …, %)</w:t>
            </w:r>
          </w:p>
          <w:p w14:paraId="33396167" w14:textId="77777777" w:rsidR="008D2179" w:rsidRPr="00AA7C9E" w:rsidRDefault="008D2179" w:rsidP="00450DCC">
            <w:pPr>
              <w:jc w:val="center"/>
              <w:rPr>
                <w:rFonts w:cstheme="minorHAnsi"/>
                <w:sz w:val="20"/>
              </w:rPr>
            </w:pPr>
            <w:r w:rsidRPr="00AA7C9E">
              <w:rPr>
                <w:rFonts w:cstheme="minorHAnsi"/>
                <w:sz w:val="20"/>
              </w:rPr>
              <w:t>Infants excluded from analyses (n = …, %)**</w:t>
            </w:r>
          </w:p>
          <w:p w14:paraId="3B5A7134" w14:textId="77777777" w:rsidR="008D2179" w:rsidRPr="00AA7C9E" w:rsidRDefault="008D2179" w:rsidP="00450DCC">
            <w:pPr>
              <w:jc w:val="center"/>
              <w:rPr>
                <w:rFonts w:cstheme="minorHAnsi"/>
                <w:sz w:val="20"/>
              </w:rPr>
            </w:pPr>
            <w:r w:rsidRPr="00AA7C9E">
              <w:rPr>
                <w:rFonts w:cstheme="minorHAnsi"/>
                <w:sz w:val="20"/>
              </w:rPr>
              <w:t>Infants with growth concern (n = …, %)</w:t>
            </w:r>
          </w:p>
          <w:p w14:paraId="17B5A7FE" w14:textId="77777777" w:rsidR="008D2179" w:rsidRPr="00AA7C9E" w:rsidRDefault="008D2179" w:rsidP="00450DCC">
            <w:pPr>
              <w:jc w:val="center"/>
              <w:rPr>
                <w:rFonts w:cstheme="minorHAnsi"/>
                <w:sz w:val="18"/>
                <w:szCs w:val="18"/>
              </w:rPr>
            </w:pPr>
            <w:r w:rsidRPr="00AA7C9E">
              <w:rPr>
                <w:rFonts w:cstheme="minorHAnsi"/>
                <w:sz w:val="20"/>
              </w:rPr>
              <w:t>Infants with growth faltering (n = …, %)</w:t>
            </w:r>
          </w:p>
        </w:tc>
        <w:tc>
          <w:tcPr>
            <w:tcW w:w="1275" w:type="dxa"/>
            <w:gridSpan w:val="2"/>
            <w:tcBorders>
              <w:left w:val="single" w:sz="4" w:space="0" w:color="auto"/>
              <w:right w:val="single" w:sz="4" w:space="0" w:color="auto"/>
            </w:tcBorders>
          </w:tcPr>
          <w:p w14:paraId="2EFA756B" w14:textId="77777777" w:rsidR="008D2179" w:rsidRPr="00AA7C9E" w:rsidRDefault="008D2179" w:rsidP="00450DCC">
            <w:pPr>
              <w:jc w:val="center"/>
              <w:rPr>
                <w:rFonts w:cstheme="minorHAnsi"/>
                <w:sz w:val="20"/>
              </w:rPr>
            </w:pPr>
          </w:p>
        </w:tc>
        <w:tc>
          <w:tcPr>
            <w:tcW w:w="4962" w:type="dxa"/>
            <w:gridSpan w:val="6"/>
            <w:tcBorders>
              <w:top w:val="single" w:sz="4" w:space="0" w:color="auto"/>
              <w:left w:val="single" w:sz="4" w:space="0" w:color="auto"/>
              <w:bottom w:val="single" w:sz="4" w:space="0" w:color="auto"/>
              <w:right w:val="single" w:sz="4" w:space="0" w:color="auto"/>
            </w:tcBorders>
          </w:tcPr>
          <w:p w14:paraId="597761E9" w14:textId="77777777" w:rsidR="008D2179" w:rsidRPr="00AA7C9E" w:rsidRDefault="008D2179" w:rsidP="00450DCC">
            <w:pPr>
              <w:jc w:val="center"/>
              <w:rPr>
                <w:rFonts w:cstheme="minorHAnsi"/>
                <w:sz w:val="20"/>
              </w:rPr>
            </w:pPr>
            <w:r w:rsidRPr="00AA7C9E">
              <w:rPr>
                <w:rFonts w:cstheme="minorHAnsi"/>
                <w:sz w:val="20"/>
              </w:rPr>
              <w:t>Infants analyzed (n = …, %)</w:t>
            </w:r>
          </w:p>
          <w:p w14:paraId="53F411E4" w14:textId="77777777" w:rsidR="008D2179" w:rsidRPr="00AA7C9E" w:rsidRDefault="008D2179" w:rsidP="00450DCC">
            <w:pPr>
              <w:jc w:val="center"/>
              <w:rPr>
                <w:rFonts w:cstheme="minorHAnsi"/>
                <w:sz w:val="20"/>
              </w:rPr>
            </w:pPr>
            <w:r w:rsidRPr="00AA7C9E">
              <w:rPr>
                <w:rFonts w:cstheme="minorHAnsi"/>
                <w:sz w:val="20"/>
              </w:rPr>
              <w:t>Infants excluded from analyses (n = …, %)**</w:t>
            </w:r>
          </w:p>
          <w:p w14:paraId="555F4765" w14:textId="77777777" w:rsidR="008D2179" w:rsidRPr="00AA7C9E" w:rsidRDefault="008D2179" w:rsidP="00450DCC">
            <w:pPr>
              <w:jc w:val="center"/>
              <w:rPr>
                <w:rFonts w:cstheme="minorHAnsi"/>
                <w:sz w:val="20"/>
              </w:rPr>
            </w:pPr>
            <w:r w:rsidRPr="00AA7C9E">
              <w:rPr>
                <w:rFonts w:cstheme="minorHAnsi"/>
                <w:sz w:val="20"/>
              </w:rPr>
              <w:t>Infants with growth concern (n = …, %)</w:t>
            </w:r>
          </w:p>
          <w:p w14:paraId="4342D94A" w14:textId="77777777" w:rsidR="008D2179" w:rsidRPr="00AA7C9E" w:rsidRDefault="008D2179" w:rsidP="00450DCC">
            <w:pPr>
              <w:jc w:val="center"/>
              <w:rPr>
                <w:rFonts w:cstheme="minorHAnsi"/>
                <w:b/>
                <w:bCs/>
                <w:sz w:val="18"/>
                <w:szCs w:val="18"/>
              </w:rPr>
            </w:pPr>
            <w:r w:rsidRPr="00AA7C9E">
              <w:rPr>
                <w:rFonts w:cstheme="minorHAnsi"/>
                <w:sz w:val="20"/>
              </w:rPr>
              <w:t>Infants with growth faltering (n = …, %)</w:t>
            </w:r>
          </w:p>
        </w:tc>
      </w:tr>
    </w:tbl>
    <w:p w14:paraId="103AA6BF" w14:textId="77777777" w:rsidR="008D2179" w:rsidRPr="00AA7C9E" w:rsidRDefault="008D2179" w:rsidP="008D2179">
      <w:pPr>
        <w:rPr>
          <w:rFonts w:cstheme="minorHAnsi"/>
          <w:sz w:val="20"/>
        </w:rPr>
      </w:pPr>
    </w:p>
    <w:p w14:paraId="351BA176" w14:textId="29B7E01C" w:rsidR="008D2179" w:rsidRPr="00AA7C9E" w:rsidRDefault="008D2179" w:rsidP="008D2179">
      <w:pPr>
        <w:spacing w:after="0" w:line="240" w:lineRule="auto"/>
        <w:rPr>
          <w:rFonts w:cstheme="minorHAnsi"/>
          <w:sz w:val="20"/>
        </w:rPr>
      </w:pPr>
      <w:r w:rsidRPr="00AA7C9E">
        <w:rPr>
          <w:rFonts w:cstheme="minorHAnsi"/>
          <w:sz w:val="20"/>
        </w:rPr>
        <w:t xml:space="preserve">* Women randomised, with infants from multiple pregnancies allocated to the same </w:t>
      </w:r>
      <w:r w:rsidR="00D41E2D" w:rsidRPr="00AA7C9E">
        <w:rPr>
          <w:rFonts w:cstheme="minorHAnsi"/>
          <w:sz w:val="20"/>
        </w:rPr>
        <w:t>group</w:t>
      </w:r>
    </w:p>
    <w:p w14:paraId="64C0B915" w14:textId="000E0EED" w:rsidR="00BB0585" w:rsidRPr="00AA7C9E" w:rsidRDefault="008D2179" w:rsidP="008D2179">
      <w:pPr>
        <w:spacing w:after="0" w:line="240" w:lineRule="auto"/>
        <w:rPr>
          <w:sz w:val="20"/>
          <w:szCs w:val="20"/>
        </w:rPr>
      </w:pPr>
      <w:r w:rsidRPr="00AA7C9E">
        <w:rPr>
          <w:rFonts w:cstheme="minorHAnsi"/>
          <w:sz w:val="20"/>
        </w:rPr>
        <w:t>** Reasons for exclusion to be listed</w:t>
      </w:r>
    </w:p>
    <w:p w14:paraId="53F17E23" w14:textId="77777777" w:rsidR="00D86383" w:rsidRPr="00AA7C9E" w:rsidRDefault="00D86383">
      <w:pPr>
        <w:rPr>
          <w:rFonts w:eastAsiaTheme="majorEastAsia" w:cstheme="minorHAnsi"/>
          <w:color w:val="000000" w:themeColor="text1"/>
          <w:sz w:val="24"/>
          <w:szCs w:val="24"/>
        </w:rPr>
      </w:pPr>
      <w:bookmarkStart w:id="101" w:name="_Ref146804680"/>
      <w:r w:rsidRPr="00AA7C9E">
        <w:rPr>
          <w:rFonts w:cstheme="minorHAnsi"/>
          <w:color w:val="000000" w:themeColor="text1"/>
          <w:sz w:val="24"/>
          <w:szCs w:val="24"/>
        </w:rPr>
        <w:br w:type="page"/>
      </w:r>
    </w:p>
    <w:p w14:paraId="1FACA7F3" w14:textId="708FEBF9" w:rsidR="002B1D46" w:rsidRPr="00AA7C9E" w:rsidRDefault="002B1D46" w:rsidP="009253BA">
      <w:pPr>
        <w:pStyle w:val="Heading2"/>
        <w:spacing w:before="0" w:line="360" w:lineRule="auto"/>
        <w:rPr>
          <w:rFonts w:asciiTheme="minorHAnsi" w:hAnsiTheme="minorHAnsi" w:cstheme="minorHAnsi"/>
          <w:b/>
          <w:bCs/>
          <w:color w:val="1F3864" w:themeColor="accent1" w:themeShade="80"/>
          <w:sz w:val="24"/>
          <w:szCs w:val="24"/>
        </w:rPr>
      </w:pPr>
      <w:bookmarkStart w:id="102" w:name="_Toc164957525"/>
      <w:bookmarkStart w:id="103" w:name="_Toc170375432"/>
      <w:r w:rsidRPr="00AA7C9E">
        <w:rPr>
          <w:rFonts w:asciiTheme="minorHAnsi" w:hAnsiTheme="minorHAnsi" w:cstheme="minorHAnsi"/>
          <w:b/>
          <w:bCs/>
          <w:color w:val="1F3864" w:themeColor="accent1" w:themeShade="80"/>
          <w:sz w:val="24"/>
          <w:szCs w:val="24"/>
        </w:rPr>
        <w:lastRenderedPageBreak/>
        <w:t xml:space="preserve">Appendix </w:t>
      </w:r>
      <w:r w:rsidR="00984A64" w:rsidRPr="00AA7C9E">
        <w:rPr>
          <w:rFonts w:asciiTheme="minorHAnsi" w:hAnsiTheme="minorHAnsi" w:cstheme="minorHAnsi"/>
          <w:b/>
          <w:bCs/>
          <w:color w:val="1F3864" w:themeColor="accent1" w:themeShade="80"/>
          <w:sz w:val="24"/>
          <w:szCs w:val="24"/>
        </w:rPr>
        <w:t>3</w:t>
      </w:r>
      <w:r w:rsidRPr="00AA7C9E">
        <w:rPr>
          <w:rFonts w:asciiTheme="minorHAnsi" w:hAnsiTheme="minorHAnsi" w:cstheme="minorHAnsi"/>
          <w:b/>
          <w:bCs/>
          <w:color w:val="1F3864" w:themeColor="accent1" w:themeShade="80"/>
          <w:sz w:val="24"/>
          <w:szCs w:val="24"/>
        </w:rPr>
        <w:t xml:space="preserve">: </w:t>
      </w:r>
      <w:bookmarkEnd w:id="101"/>
      <w:r w:rsidR="00611F24" w:rsidRPr="00AA7C9E">
        <w:rPr>
          <w:rFonts w:asciiTheme="minorHAnsi" w:hAnsiTheme="minorHAnsi" w:cstheme="minorHAnsi"/>
          <w:b/>
          <w:bCs/>
          <w:color w:val="1F3864" w:themeColor="accent1" w:themeShade="80"/>
          <w:sz w:val="24"/>
          <w:szCs w:val="24"/>
        </w:rPr>
        <w:t>Participant characteristics</w:t>
      </w:r>
      <w:bookmarkEnd w:id="102"/>
      <w:bookmarkEnd w:id="103"/>
    </w:p>
    <w:tbl>
      <w:tblPr>
        <w:tblW w:w="9639" w:type="dxa"/>
        <w:jc w:val="center"/>
        <w:tblBorders>
          <w:top w:val="single" w:sz="4" w:space="0" w:color="auto"/>
          <w:bottom w:val="single" w:sz="4" w:space="0" w:color="auto"/>
        </w:tblBorders>
        <w:tblLayout w:type="fixed"/>
        <w:tblLook w:val="00A0" w:firstRow="1" w:lastRow="0" w:firstColumn="1" w:lastColumn="0" w:noHBand="0" w:noVBand="0"/>
      </w:tblPr>
      <w:tblGrid>
        <w:gridCol w:w="77"/>
        <w:gridCol w:w="288"/>
        <w:gridCol w:w="14"/>
        <w:gridCol w:w="4866"/>
        <w:gridCol w:w="284"/>
        <w:gridCol w:w="992"/>
        <w:gridCol w:w="283"/>
        <w:gridCol w:w="870"/>
        <w:gridCol w:w="30"/>
        <w:gridCol w:w="518"/>
        <w:gridCol w:w="1417"/>
      </w:tblGrid>
      <w:tr w:rsidR="000A0669" w:rsidRPr="00AA7C9E" w14:paraId="495CB6C6" w14:textId="77777777" w:rsidTr="008F44A7">
        <w:trPr>
          <w:gridBefore w:val="1"/>
          <w:wBefore w:w="77" w:type="dxa"/>
          <w:trHeight w:val="184"/>
          <w:jc w:val="center"/>
        </w:trPr>
        <w:tc>
          <w:tcPr>
            <w:tcW w:w="5452" w:type="dxa"/>
            <w:gridSpan w:val="4"/>
            <w:tcBorders>
              <w:top w:val="single" w:sz="4" w:space="0" w:color="auto"/>
              <w:bottom w:val="single" w:sz="4" w:space="0" w:color="auto"/>
              <w:right w:val="nil"/>
            </w:tcBorders>
            <w:vAlign w:val="center"/>
          </w:tcPr>
          <w:p w14:paraId="0C7B087E" w14:textId="77777777" w:rsidR="000A0669" w:rsidRPr="00AA7C9E" w:rsidRDefault="000A0669" w:rsidP="009253BA">
            <w:pPr>
              <w:pStyle w:val="BodyText2"/>
              <w:spacing w:before="40" w:after="40" w:line="240" w:lineRule="auto"/>
              <w:jc w:val="left"/>
              <w:rPr>
                <w:rFonts w:asciiTheme="minorHAnsi" w:hAnsiTheme="minorHAnsi" w:cstheme="minorHAnsi"/>
                <w:spacing w:val="0"/>
                <w:sz w:val="22"/>
                <w:szCs w:val="22"/>
                <w:lang w:val="en-GB"/>
              </w:rPr>
            </w:pPr>
            <w:r w:rsidRPr="00AA7C9E">
              <w:rPr>
                <w:rFonts w:asciiTheme="minorHAnsi" w:hAnsiTheme="minorHAnsi" w:cstheme="minorHAnsi"/>
                <w:spacing w:val="0"/>
                <w:sz w:val="22"/>
                <w:szCs w:val="22"/>
                <w:lang w:val="en-GB"/>
              </w:rPr>
              <w:t>Characteristic</w:t>
            </w:r>
          </w:p>
        </w:tc>
        <w:tc>
          <w:tcPr>
            <w:tcW w:w="1275" w:type="dxa"/>
            <w:gridSpan w:val="2"/>
            <w:tcBorders>
              <w:top w:val="single" w:sz="4" w:space="0" w:color="auto"/>
              <w:left w:val="nil"/>
              <w:bottom w:val="single" w:sz="4" w:space="0" w:color="auto"/>
              <w:right w:val="nil"/>
            </w:tcBorders>
          </w:tcPr>
          <w:p w14:paraId="74802933" w14:textId="1AD5D846" w:rsidR="000A0669" w:rsidRPr="00AA7C9E" w:rsidRDefault="000A0669" w:rsidP="009253BA">
            <w:pPr>
              <w:pStyle w:val="BodyText2"/>
              <w:spacing w:before="40" w:after="40" w:line="240" w:lineRule="auto"/>
              <w:jc w:val="center"/>
              <w:rPr>
                <w:rFonts w:asciiTheme="minorHAnsi" w:hAnsiTheme="minorHAnsi" w:cstheme="minorHAnsi"/>
                <w:spacing w:val="0"/>
                <w:sz w:val="22"/>
                <w:szCs w:val="22"/>
                <w:lang w:val="en-GB"/>
              </w:rPr>
            </w:pPr>
            <w:r w:rsidRPr="00AA7C9E">
              <w:rPr>
                <w:rFonts w:asciiTheme="minorHAnsi" w:hAnsiTheme="minorHAnsi" w:cstheme="minorHAnsi"/>
                <w:spacing w:val="0"/>
                <w:sz w:val="22"/>
                <w:szCs w:val="22"/>
                <w:lang w:val="en-GB"/>
              </w:rPr>
              <w:t>Population</w:t>
            </w:r>
          </w:p>
        </w:tc>
        <w:tc>
          <w:tcPr>
            <w:tcW w:w="1418" w:type="dxa"/>
            <w:gridSpan w:val="3"/>
            <w:tcBorders>
              <w:top w:val="single" w:sz="4" w:space="0" w:color="auto"/>
              <w:left w:val="nil"/>
              <w:bottom w:val="single" w:sz="4" w:space="0" w:color="auto"/>
              <w:right w:val="nil"/>
            </w:tcBorders>
          </w:tcPr>
          <w:p w14:paraId="67017335" w14:textId="75631095" w:rsidR="000A0669" w:rsidRPr="00AA7C9E" w:rsidRDefault="000A0669" w:rsidP="009253BA">
            <w:pPr>
              <w:pStyle w:val="BodyText2"/>
              <w:spacing w:before="40" w:after="40" w:line="240" w:lineRule="auto"/>
              <w:jc w:val="center"/>
              <w:rPr>
                <w:rFonts w:asciiTheme="minorHAnsi" w:hAnsiTheme="minorHAnsi" w:cstheme="minorHAnsi"/>
                <w:spacing w:val="0"/>
                <w:sz w:val="22"/>
                <w:szCs w:val="22"/>
                <w:lang w:val="en-GB"/>
              </w:rPr>
            </w:pPr>
            <w:r w:rsidRPr="00AA7C9E">
              <w:rPr>
                <w:rFonts w:asciiTheme="minorHAnsi" w:hAnsiTheme="minorHAnsi" w:cstheme="minorHAnsi"/>
                <w:spacing w:val="0"/>
                <w:sz w:val="22"/>
                <w:szCs w:val="22"/>
                <w:lang w:val="en-GB"/>
              </w:rPr>
              <w:t>Intervention</w:t>
            </w:r>
          </w:p>
        </w:tc>
        <w:tc>
          <w:tcPr>
            <w:tcW w:w="1417" w:type="dxa"/>
            <w:tcBorders>
              <w:top w:val="single" w:sz="4" w:space="0" w:color="auto"/>
              <w:left w:val="nil"/>
              <w:bottom w:val="single" w:sz="4" w:space="0" w:color="auto"/>
              <w:right w:val="nil"/>
            </w:tcBorders>
          </w:tcPr>
          <w:p w14:paraId="3DADA341" w14:textId="7D6EB26E" w:rsidR="000A0669" w:rsidRPr="00AA7C9E" w:rsidRDefault="000A0669" w:rsidP="009253BA">
            <w:pPr>
              <w:pStyle w:val="BodyText2"/>
              <w:spacing w:before="40" w:after="40" w:line="240" w:lineRule="auto"/>
              <w:jc w:val="center"/>
              <w:rPr>
                <w:rFonts w:asciiTheme="minorHAnsi" w:hAnsiTheme="minorHAnsi" w:cstheme="minorHAnsi"/>
                <w:spacing w:val="0"/>
                <w:sz w:val="22"/>
                <w:szCs w:val="22"/>
                <w:lang w:val="en-GB"/>
              </w:rPr>
            </w:pPr>
            <w:r w:rsidRPr="00AA7C9E">
              <w:rPr>
                <w:rFonts w:asciiTheme="minorHAnsi" w:hAnsiTheme="minorHAnsi" w:cstheme="minorHAnsi"/>
                <w:spacing w:val="0"/>
                <w:sz w:val="22"/>
                <w:szCs w:val="22"/>
                <w:lang w:val="en-GB"/>
              </w:rPr>
              <w:t>Co</w:t>
            </w:r>
            <w:r w:rsidR="00022B8F" w:rsidRPr="00AA7C9E">
              <w:rPr>
                <w:rFonts w:asciiTheme="minorHAnsi" w:hAnsiTheme="minorHAnsi" w:cstheme="minorHAnsi"/>
                <w:spacing w:val="0"/>
                <w:sz w:val="22"/>
                <w:szCs w:val="22"/>
                <w:lang w:val="en-GB"/>
              </w:rPr>
              <w:t>mparison</w:t>
            </w:r>
          </w:p>
        </w:tc>
      </w:tr>
      <w:tr w:rsidR="009116D5" w:rsidRPr="00AA7C9E" w14:paraId="255FEE82" w14:textId="77777777" w:rsidTr="008F44A7">
        <w:trPr>
          <w:gridBefore w:val="1"/>
          <w:wBefore w:w="77" w:type="dxa"/>
          <w:trHeight w:val="177"/>
          <w:jc w:val="center"/>
        </w:trPr>
        <w:tc>
          <w:tcPr>
            <w:tcW w:w="9562" w:type="dxa"/>
            <w:gridSpan w:val="10"/>
            <w:tcBorders>
              <w:top w:val="single" w:sz="4" w:space="0" w:color="auto"/>
              <w:bottom w:val="nil"/>
            </w:tcBorders>
            <w:shd w:val="clear" w:color="auto" w:fill="auto"/>
          </w:tcPr>
          <w:p w14:paraId="0067B38E" w14:textId="5ED6754C" w:rsidR="009116D5" w:rsidRPr="00AA7C9E" w:rsidRDefault="009116D5" w:rsidP="009116D5">
            <w:pPr>
              <w:spacing w:before="40" w:after="40" w:line="240" w:lineRule="auto"/>
              <w:rPr>
                <w:rFonts w:cstheme="minorHAnsi"/>
                <w:b/>
                <w:bCs/>
              </w:rPr>
            </w:pPr>
            <w:r w:rsidRPr="00AA7C9E">
              <w:rPr>
                <w:rFonts w:cstheme="minorHAnsi"/>
                <w:b/>
                <w:bCs/>
              </w:rPr>
              <w:t>At baseline</w:t>
            </w:r>
          </w:p>
        </w:tc>
      </w:tr>
      <w:tr w:rsidR="00791C51" w:rsidRPr="00AA7C9E" w14:paraId="444D2C74" w14:textId="77777777" w:rsidTr="004A7F49">
        <w:trPr>
          <w:gridBefore w:val="1"/>
          <w:wBefore w:w="77" w:type="dxa"/>
          <w:trHeight w:val="177"/>
          <w:jc w:val="center"/>
        </w:trPr>
        <w:tc>
          <w:tcPr>
            <w:tcW w:w="5168" w:type="dxa"/>
            <w:gridSpan w:val="3"/>
            <w:tcBorders>
              <w:top w:val="single" w:sz="4" w:space="0" w:color="auto"/>
              <w:bottom w:val="nil"/>
            </w:tcBorders>
            <w:shd w:val="clear" w:color="auto" w:fill="auto"/>
          </w:tcPr>
          <w:p w14:paraId="2E486053" w14:textId="0D2BBD83" w:rsidR="00791C51" w:rsidRPr="00AA7C9E" w:rsidRDefault="00791C51"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Number of mothers</w:t>
            </w:r>
          </w:p>
        </w:tc>
        <w:tc>
          <w:tcPr>
            <w:tcW w:w="1559" w:type="dxa"/>
            <w:gridSpan w:val="3"/>
            <w:tcBorders>
              <w:top w:val="single" w:sz="4" w:space="0" w:color="auto"/>
              <w:bottom w:val="nil"/>
            </w:tcBorders>
            <w:shd w:val="clear" w:color="auto" w:fill="auto"/>
          </w:tcPr>
          <w:p w14:paraId="29A40C06" w14:textId="77777777" w:rsidR="00791C51" w:rsidRPr="00AA7C9E" w:rsidRDefault="00791C51" w:rsidP="009253BA">
            <w:pPr>
              <w:spacing w:before="40" w:after="40" w:line="240" w:lineRule="auto"/>
              <w:jc w:val="center"/>
              <w:rPr>
                <w:rFonts w:cstheme="minorHAnsi"/>
                <w:color w:val="000000"/>
              </w:rPr>
            </w:pPr>
          </w:p>
        </w:tc>
        <w:tc>
          <w:tcPr>
            <w:tcW w:w="900" w:type="dxa"/>
            <w:gridSpan w:val="2"/>
            <w:tcBorders>
              <w:top w:val="single" w:sz="4" w:space="0" w:color="auto"/>
              <w:bottom w:val="nil"/>
            </w:tcBorders>
            <w:shd w:val="clear" w:color="auto" w:fill="auto"/>
            <w:vAlign w:val="center"/>
          </w:tcPr>
          <w:p w14:paraId="156DFAAE" w14:textId="77777777" w:rsidR="00791C51" w:rsidRPr="00AA7C9E" w:rsidRDefault="00791C51" w:rsidP="009253BA">
            <w:pPr>
              <w:spacing w:before="40" w:after="40" w:line="240" w:lineRule="auto"/>
              <w:jc w:val="center"/>
              <w:rPr>
                <w:rFonts w:cstheme="minorHAnsi"/>
                <w:color w:val="000000"/>
              </w:rPr>
            </w:pPr>
          </w:p>
        </w:tc>
        <w:tc>
          <w:tcPr>
            <w:tcW w:w="1935" w:type="dxa"/>
            <w:gridSpan w:val="2"/>
            <w:tcBorders>
              <w:top w:val="single" w:sz="4" w:space="0" w:color="auto"/>
              <w:bottom w:val="nil"/>
            </w:tcBorders>
            <w:shd w:val="clear" w:color="auto" w:fill="auto"/>
            <w:vAlign w:val="center"/>
          </w:tcPr>
          <w:p w14:paraId="3736970A" w14:textId="77777777" w:rsidR="00791C51" w:rsidRPr="00AA7C9E" w:rsidRDefault="00791C51" w:rsidP="009253BA">
            <w:pPr>
              <w:spacing w:before="40" w:after="40" w:line="240" w:lineRule="auto"/>
              <w:jc w:val="center"/>
              <w:rPr>
                <w:rFonts w:cstheme="minorHAnsi"/>
              </w:rPr>
            </w:pPr>
          </w:p>
        </w:tc>
      </w:tr>
      <w:tr w:rsidR="000A0669" w:rsidRPr="00AA7C9E" w14:paraId="161FAECD" w14:textId="77777777" w:rsidTr="004A7F49">
        <w:trPr>
          <w:gridBefore w:val="1"/>
          <w:wBefore w:w="77" w:type="dxa"/>
          <w:trHeight w:val="177"/>
          <w:jc w:val="center"/>
        </w:trPr>
        <w:tc>
          <w:tcPr>
            <w:tcW w:w="5168" w:type="dxa"/>
            <w:gridSpan w:val="3"/>
            <w:tcBorders>
              <w:top w:val="nil"/>
              <w:bottom w:val="nil"/>
            </w:tcBorders>
            <w:shd w:val="clear" w:color="auto" w:fill="auto"/>
          </w:tcPr>
          <w:p w14:paraId="04DCB2AF" w14:textId="6FEE0B8D"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Number of infants</w:t>
            </w:r>
          </w:p>
        </w:tc>
        <w:tc>
          <w:tcPr>
            <w:tcW w:w="1559" w:type="dxa"/>
            <w:gridSpan w:val="3"/>
            <w:tcBorders>
              <w:top w:val="nil"/>
              <w:bottom w:val="nil"/>
            </w:tcBorders>
            <w:shd w:val="clear" w:color="auto" w:fill="auto"/>
          </w:tcPr>
          <w:p w14:paraId="15D023D7" w14:textId="77777777" w:rsidR="000A0669" w:rsidRPr="00AA7C9E" w:rsidRDefault="000A0669" w:rsidP="009253BA">
            <w:pPr>
              <w:spacing w:before="40" w:after="40" w:line="240" w:lineRule="auto"/>
              <w:jc w:val="center"/>
              <w:rPr>
                <w:rFonts w:cstheme="minorHAnsi"/>
                <w:color w:val="000000"/>
              </w:rPr>
            </w:pPr>
          </w:p>
        </w:tc>
        <w:tc>
          <w:tcPr>
            <w:tcW w:w="900" w:type="dxa"/>
            <w:gridSpan w:val="2"/>
            <w:tcBorders>
              <w:top w:val="nil"/>
              <w:bottom w:val="nil"/>
            </w:tcBorders>
            <w:shd w:val="clear" w:color="auto" w:fill="auto"/>
            <w:vAlign w:val="center"/>
          </w:tcPr>
          <w:p w14:paraId="21BF9481" w14:textId="7D829662" w:rsidR="000A0669" w:rsidRPr="00AA7C9E" w:rsidRDefault="000A0669" w:rsidP="009253BA">
            <w:pPr>
              <w:spacing w:before="40" w:after="40" w:line="240" w:lineRule="auto"/>
              <w:jc w:val="center"/>
              <w:rPr>
                <w:rFonts w:cstheme="minorHAnsi"/>
                <w:color w:val="000000"/>
              </w:rPr>
            </w:pPr>
          </w:p>
        </w:tc>
        <w:tc>
          <w:tcPr>
            <w:tcW w:w="1935" w:type="dxa"/>
            <w:gridSpan w:val="2"/>
            <w:tcBorders>
              <w:top w:val="nil"/>
              <w:bottom w:val="nil"/>
            </w:tcBorders>
            <w:shd w:val="clear" w:color="auto" w:fill="auto"/>
            <w:vAlign w:val="center"/>
          </w:tcPr>
          <w:p w14:paraId="4DB0E3CB" w14:textId="79B247AA" w:rsidR="000A0669" w:rsidRPr="00AA7C9E" w:rsidRDefault="000A0669" w:rsidP="009253BA">
            <w:pPr>
              <w:spacing w:before="40" w:after="40" w:line="240" w:lineRule="auto"/>
              <w:jc w:val="center"/>
              <w:rPr>
                <w:rFonts w:cstheme="minorHAnsi"/>
              </w:rPr>
            </w:pPr>
          </w:p>
        </w:tc>
      </w:tr>
      <w:tr w:rsidR="00791C51" w:rsidRPr="00AA7C9E" w14:paraId="6571F2F3" w14:textId="77777777" w:rsidTr="004A7F49">
        <w:trPr>
          <w:gridBefore w:val="1"/>
          <w:wBefore w:w="77" w:type="dxa"/>
          <w:trHeight w:val="177"/>
          <w:jc w:val="center"/>
        </w:trPr>
        <w:tc>
          <w:tcPr>
            <w:tcW w:w="288" w:type="dxa"/>
            <w:tcBorders>
              <w:top w:val="nil"/>
              <w:bottom w:val="single" w:sz="4" w:space="0" w:color="auto"/>
            </w:tcBorders>
            <w:shd w:val="clear" w:color="auto" w:fill="auto"/>
          </w:tcPr>
          <w:p w14:paraId="1CEFB606" w14:textId="77777777" w:rsidR="00791C51" w:rsidRPr="00AA7C9E" w:rsidRDefault="00791C51" w:rsidP="007D4F0B">
            <w:pPr>
              <w:pStyle w:val="BodyText2"/>
              <w:spacing w:before="20" w:after="20" w:line="240" w:lineRule="auto"/>
              <w:rPr>
                <w:rFonts w:asciiTheme="minorHAnsi" w:hAnsiTheme="minorHAnsi" w:cstheme="minorHAnsi"/>
                <w:b w:val="0"/>
                <w:spacing w:val="0"/>
                <w:sz w:val="22"/>
                <w:szCs w:val="22"/>
                <w:lang w:val="en-GB"/>
              </w:rPr>
            </w:pPr>
          </w:p>
        </w:tc>
        <w:tc>
          <w:tcPr>
            <w:tcW w:w="4880" w:type="dxa"/>
            <w:gridSpan w:val="2"/>
            <w:tcBorders>
              <w:top w:val="nil"/>
              <w:bottom w:val="single" w:sz="4" w:space="0" w:color="auto"/>
            </w:tcBorders>
            <w:shd w:val="clear" w:color="auto" w:fill="auto"/>
          </w:tcPr>
          <w:p w14:paraId="15B4E109" w14:textId="77777777" w:rsidR="00791C51" w:rsidRPr="00AA7C9E" w:rsidRDefault="00791C51"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Singleton infants</w:t>
            </w:r>
          </w:p>
          <w:p w14:paraId="0502B5BB" w14:textId="7BF0963E" w:rsidR="00791C51" w:rsidRPr="00AA7C9E" w:rsidRDefault="00791C51"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 xml:space="preserve">Infants from multiple births </w:t>
            </w:r>
          </w:p>
        </w:tc>
        <w:tc>
          <w:tcPr>
            <w:tcW w:w="1559" w:type="dxa"/>
            <w:gridSpan w:val="3"/>
            <w:tcBorders>
              <w:top w:val="nil"/>
              <w:bottom w:val="single" w:sz="4" w:space="0" w:color="auto"/>
            </w:tcBorders>
            <w:shd w:val="clear" w:color="auto" w:fill="auto"/>
          </w:tcPr>
          <w:p w14:paraId="54026CD9" w14:textId="77777777" w:rsidR="00791C51" w:rsidRPr="00AA7C9E" w:rsidRDefault="00791C51" w:rsidP="009253BA">
            <w:pPr>
              <w:spacing w:before="40" w:after="40" w:line="240" w:lineRule="auto"/>
              <w:jc w:val="center"/>
              <w:rPr>
                <w:rFonts w:cstheme="minorHAnsi"/>
                <w:color w:val="000000"/>
              </w:rPr>
            </w:pPr>
          </w:p>
        </w:tc>
        <w:tc>
          <w:tcPr>
            <w:tcW w:w="900" w:type="dxa"/>
            <w:gridSpan w:val="2"/>
            <w:tcBorders>
              <w:top w:val="nil"/>
              <w:bottom w:val="single" w:sz="4" w:space="0" w:color="auto"/>
            </w:tcBorders>
            <w:shd w:val="clear" w:color="auto" w:fill="auto"/>
            <w:vAlign w:val="center"/>
          </w:tcPr>
          <w:p w14:paraId="7C169739" w14:textId="77777777" w:rsidR="00791C51" w:rsidRPr="00AA7C9E" w:rsidRDefault="00791C51" w:rsidP="009253BA">
            <w:pPr>
              <w:spacing w:before="40" w:after="40" w:line="240" w:lineRule="auto"/>
              <w:jc w:val="center"/>
              <w:rPr>
                <w:rFonts w:cstheme="minorHAnsi"/>
                <w:color w:val="000000"/>
              </w:rPr>
            </w:pPr>
          </w:p>
        </w:tc>
        <w:tc>
          <w:tcPr>
            <w:tcW w:w="1935" w:type="dxa"/>
            <w:gridSpan w:val="2"/>
            <w:tcBorders>
              <w:top w:val="nil"/>
              <w:bottom w:val="single" w:sz="4" w:space="0" w:color="auto"/>
            </w:tcBorders>
            <w:shd w:val="clear" w:color="auto" w:fill="auto"/>
            <w:vAlign w:val="center"/>
          </w:tcPr>
          <w:p w14:paraId="09B4501C" w14:textId="77777777" w:rsidR="00791C51" w:rsidRPr="00AA7C9E" w:rsidRDefault="00791C51" w:rsidP="009253BA">
            <w:pPr>
              <w:spacing w:before="40" w:after="40" w:line="240" w:lineRule="auto"/>
              <w:jc w:val="center"/>
              <w:rPr>
                <w:rFonts w:cstheme="minorHAnsi"/>
              </w:rPr>
            </w:pPr>
          </w:p>
        </w:tc>
      </w:tr>
      <w:tr w:rsidR="000A0669" w:rsidRPr="00AA7C9E" w14:paraId="1F42D345" w14:textId="77777777" w:rsidTr="004A7F49">
        <w:trPr>
          <w:gridBefore w:val="1"/>
          <w:wBefore w:w="77" w:type="dxa"/>
          <w:trHeight w:val="159"/>
          <w:jc w:val="center"/>
        </w:trPr>
        <w:tc>
          <w:tcPr>
            <w:tcW w:w="5168" w:type="dxa"/>
            <w:gridSpan w:val="3"/>
            <w:tcBorders>
              <w:top w:val="single" w:sz="4" w:space="0" w:color="auto"/>
              <w:bottom w:val="single" w:sz="4" w:space="0" w:color="auto"/>
            </w:tcBorders>
            <w:shd w:val="clear" w:color="auto" w:fill="auto"/>
            <w:vAlign w:val="center"/>
          </w:tcPr>
          <w:p w14:paraId="5881AFF5" w14:textId="77777777" w:rsidR="000A0669" w:rsidRPr="00AA7C9E" w:rsidRDefault="000A0669" w:rsidP="007D4F0B">
            <w:pPr>
              <w:pStyle w:val="BodyText2"/>
              <w:spacing w:before="20" w:after="20" w:line="240" w:lineRule="auto"/>
              <w:jc w:val="left"/>
              <w:rPr>
                <w:rFonts w:asciiTheme="minorHAnsi" w:hAnsiTheme="minorHAnsi" w:cstheme="minorHAnsi"/>
                <w:b w:val="0"/>
                <w:i/>
                <w:sz w:val="22"/>
                <w:szCs w:val="22"/>
                <w:lang w:val="en-GB"/>
              </w:rPr>
            </w:pPr>
            <w:r w:rsidRPr="00AA7C9E">
              <w:rPr>
                <w:rFonts w:asciiTheme="minorHAnsi" w:hAnsiTheme="minorHAnsi" w:cstheme="minorHAnsi"/>
                <w:b w:val="0"/>
                <w:i/>
                <w:sz w:val="22"/>
                <w:szCs w:val="22"/>
                <w:lang w:val="en-GB"/>
              </w:rPr>
              <w:t>Infant characteristics</w:t>
            </w:r>
          </w:p>
        </w:tc>
        <w:tc>
          <w:tcPr>
            <w:tcW w:w="1559" w:type="dxa"/>
            <w:gridSpan w:val="3"/>
            <w:tcBorders>
              <w:top w:val="single" w:sz="4" w:space="0" w:color="auto"/>
              <w:bottom w:val="single" w:sz="4" w:space="0" w:color="auto"/>
            </w:tcBorders>
            <w:shd w:val="clear" w:color="auto" w:fill="auto"/>
          </w:tcPr>
          <w:p w14:paraId="378611F3" w14:textId="77777777" w:rsidR="000A0669" w:rsidRPr="00AA7C9E" w:rsidRDefault="000A0669" w:rsidP="009253BA">
            <w:pPr>
              <w:spacing w:before="40" w:after="40" w:line="240" w:lineRule="auto"/>
              <w:jc w:val="center"/>
              <w:rPr>
                <w:rFonts w:cstheme="minorHAnsi"/>
                <w:i/>
                <w:color w:val="000000"/>
              </w:rPr>
            </w:pPr>
          </w:p>
        </w:tc>
        <w:tc>
          <w:tcPr>
            <w:tcW w:w="900" w:type="dxa"/>
            <w:gridSpan w:val="2"/>
            <w:tcBorders>
              <w:top w:val="single" w:sz="4" w:space="0" w:color="auto"/>
              <w:bottom w:val="single" w:sz="4" w:space="0" w:color="auto"/>
            </w:tcBorders>
            <w:shd w:val="clear" w:color="auto" w:fill="auto"/>
            <w:vAlign w:val="center"/>
          </w:tcPr>
          <w:p w14:paraId="024840C5" w14:textId="75B83995" w:rsidR="000A0669" w:rsidRPr="00AA7C9E" w:rsidRDefault="000A0669" w:rsidP="009253BA">
            <w:pPr>
              <w:spacing w:before="40" w:after="40" w:line="240" w:lineRule="auto"/>
              <w:jc w:val="center"/>
              <w:rPr>
                <w:rFonts w:cstheme="minorHAnsi"/>
                <w:i/>
                <w:color w:val="000000"/>
              </w:rPr>
            </w:pPr>
          </w:p>
        </w:tc>
        <w:tc>
          <w:tcPr>
            <w:tcW w:w="1935" w:type="dxa"/>
            <w:gridSpan w:val="2"/>
            <w:tcBorders>
              <w:top w:val="single" w:sz="4" w:space="0" w:color="auto"/>
              <w:bottom w:val="single" w:sz="4" w:space="0" w:color="auto"/>
            </w:tcBorders>
            <w:shd w:val="clear" w:color="auto" w:fill="auto"/>
            <w:vAlign w:val="center"/>
          </w:tcPr>
          <w:p w14:paraId="28E97539" w14:textId="77777777" w:rsidR="000A0669" w:rsidRPr="00AA7C9E" w:rsidRDefault="000A0669" w:rsidP="009253BA">
            <w:pPr>
              <w:spacing w:before="40" w:after="40" w:line="240" w:lineRule="auto"/>
              <w:jc w:val="center"/>
              <w:rPr>
                <w:rFonts w:cstheme="minorHAnsi"/>
                <w:i/>
                <w:color w:val="000000"/>
              </w:rPr>
            </w:pPr>
          </w:p>
        </w:tc>
      </w:tr>
      <w:tr w:rsidR="000A0669" w:rsidRPr="00AA7C9E" w14:paraId="4B03F235" w14:textId="77777777" w:rsidTr="004A7F49">
        <w:trPr>
          <w:gridBefore w:val="1"/>
          <w:wBefore w:w="77" w:type="dxa"/>
          <w:jc w:val="center"/>
        </w:trPr>
        <w:tc>
          <w:tcPr>
            <w:tcW w:w="5168" w:type="dxa"/>
            <w:gridSpan w:val="3"/>
            <w:tcBorders>
              <w:top w:val="single" w:sz="4" w:space="0" w:color="auto"/>
              <w:bottom w:val="nil"/>
            </w:tcBorders>
            <w:shd w:val="clear" w:color="auto" w:fill="auto"/>
          </w:tcPr>
          <w:p w14:paraId="61AFB417" w14:textId="7D06E4C9"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Sex</w:t>
            </w:r>
          </w:p>
        </w:tc>
        <w:tc>
          <w:tcPr>
            <w:tcW w:w="1559" w:type="dxa"/>
            <w:gridSpan w:val="3"/>
            <w:tcBorders>
              <w:top w:val="single" w:sz="4" w:space="0" w:color="auto"/>
              <w:bottom w:val="nil"/>
            </w:tcBorders>
            <w:shd w:val="clear" w:color="auto" w:fill="auto"/>
          </w:tcPr>
          <w:p w14:paraId="307C7FEF" w14:textId="77777777" w:rsidR="000A0669" w:rsidRPr="00AA7C9E" w:rsidRDefault="000A0669" w:rsidP="009253BA">
            <w:pPr>
              <w:spacing w:before="40" w:after="40" w:line="240" w:lineRule="auto"/>
              <w:jc w:val="center"/>
              <w:rPr>
                <w:rFonts w:cstheme="minorHAnsi"/>
                <w:color w:val="000000"/>
              </w:rPr>
            </w:pPr>
          </w:p>
        </w:tc>
        <w:tc>
          <w:tcPr>
            <w:tcW w:w="900" w:type="dxa"/>
            <w:gridSpan w:val="2"/>
            <w:tcBorders>
              <w:top w:val="single" w:sz="4" w:space="0" w:color="auto"/>
              <w:bottom w:val="nil"/>
            </w:tcBorders>
            <w:shd w:val="clear" w:color="auto" w:fill="auto"/>
          </w:tcPr>
          <w:p w14:paraId="2C9CAEC6" w14:textId="27F9AD5D" w:rsidR="000A0669" w:rsidRPr="00AA7C9E" w:rsidRDefault="000A0669" w:rsidP="009253BA">
            <w:pPr>
              <w:spacing w:before="40" w:after="40" w:line="240" w:lineRule="auto"/>
              <w:jc w:val="center"/>
              <w:rPr>
                <w:rFonts w:cstheme="minorHAnsi"/>
                <w:color w:val="000000"/>
              </w:rPr>
            </w:pPr>
          </w:p>
        </w:tc>
        <w:tc>
          <w:tcPr>
            <w:tcW w:w="1935" w:type="dxa"/>
            <w:gridSpan w:val="2"/>
            <w:tcBorders>
              <w:top w:val="single" w:sz="4" w:space="0" w:color="auto"/>
              <w:bottom w:val="nil"/>
            </w:tcBorders>
            <w:shd w:val="clear" w:color="auto" w:fill="auto"/>
          </w:tcPr>
          <w:p w14:paraId="11E9A24C" w14:textId="51081463" w:rsidR="000A0669" w:rsidRPr="00AA7C9E" w:rsidRDefault="000A0669" w:rsidP="009253BA">
            <w:pPr>
              <w:spacing w:before="40" w:after="40" w:line="240" w:lineRule="auto"/>
              <w:jc w:val="center"/>
              <w:rPr>
                <w:rFonts w:cstheme="minorHAnsi"/>
                <w:color w:val="000000"/>
              </w:rPr>
            </w:pPr>
          </w:p>
        </w:tc>
      </w:tr>
      <w:tr w:rsidR="000A0669" w:rsidRPr="00AA7C9E" w14:paraId="5C87DA2C" w14:textId="77777777" w:rsidTr="004A7F49">
        <w:trPr>
          <w:gridBefore w:val="1"/>
          <w:wBefore w:w="77" w:type="dxa"/>
          <w:jc w:val="center"/>
        </w:trPr>
        <w:tc>
          <w:tcPr>
            <w:tcW w:w="288" w:type="dxa"/>
            <w:tcBorders>
              <w:top w:val="nil"/>
              <w:bottom w:val="single" w:sz="4" w:space="0" w:color="auto"/>
            </w:tcBorders>
            <w:shd w:val="clear" w:color="auto" w:fill="auto"/>
          </w:tcPr>
          <w:p w14:paraId="274AE54A"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p>
        </w:tc>
        <w:tc>
          <w:tcPr>
            <w:tcW w:w="4880" w:type="dxa"/>
            <w:gridSpan w:val="2"/>
            <w:tcBorders>
              <w:top w:val="nil"/>
              <w:bottom w:val="single" w:sz="4" w:space="0" w:color="auto"/>
            </w:tcBorders>
            <w:shd w:val="clear" w:color="auto" w:fill="auto"/>
          </w:tcPr>
          <w:p w14:paraId="7FF21AE8"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Female</w:t>
            </w:r>
          </w:p>
          <w:p w14:paraId="61F5CE0A"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Male</w:t>
            </w:r>
          </w:p>
          <w:p w14:paraId="1C0BCB94" w14:textId="49304C95" w:rsidR="004D1AB7" w:rsidRPr="00AA7C9E" w:rsidRDefault="004D1AB7"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Ambiguous/Unknown</w:t>
            </w:r>
          </w:p>
        </w:tc>
        <w:tc>
          <w:tcPr>
            <w:tcW w:w="1559" w:type="dxa"/>
            <w:gridSpan w:val="3"/>
            <w:tcBorders>
              <w:top w:val="nil"/>
              <w:bottom w:val="single" w:sz="4" w:space="0" w:color="auto"/>
            </w:tcBorders>
            <w:shd w:val="clear" w:color="auto" w:fill="auto"/>
          </w:tcPr>
          <w:p w14:paraId="029DEF8F" w14:textId="77777777" w:rsidR="000A0669" w:rsidRPr="00AA7C9E" w:rsidRDefault="000A0669" w:rsidP="009253BA">
            <w:pPr>
              <w:spacing w:before="40" w:after="40" w:line="240" w:lineRule="auto"/>
              <w:jc w:val="center"/>
              <w:rPr>
                <w:rFonts w:cstheme="minorHAnsi"/>
                <w:color w:val="000000"/>
              </w:rPr>
            </w:pPr>
          </w:p>
        </w:tc>
        <w:tc>
          <w:tcPr>
            <w:tcW w:w="900" w:type="dxa"/>
            <w:gridSpan w:val="2"/>
            <w:tcBorders>
              <w:top w:val="nil"/>
              <w:bottom w:val="single" w:sz="4" w:space="0" w:color="auto"/>
            </w:tcBorders>
            <w:shd w:val="clear" w:color="auto" w:fill="auto"/>
          </w:tcPr>
          <w:p w14:paraId="0B8DB5C0" w14:textId="3A845AD8" w:rsidR="000A0669" w:rsidRPr="00AA7C9E" w:rsidRDefault="000A0669" w:rsidP="009253BA">
            <w:pPr>
              <w:spacing w:before="40" w:after="40" w:line="240" w:lineRule="auto"/>
              <w:jc w:val="center"/>
              <w:rPr>
                <w:rFonts w:cstheme="minorHAnsi"/>
                <w:color w:val="000000"/>
              </w:rPr>
            </w:pPr>
          </w:p>
        </w:tc>
        <w:tc>
          <w:tcPr>
            <w:tcW w:w="1935" w:type="dxa"/>
            <w:gridSpan w:val="2"/>
            <w:tcBorders>
              <w:top w:val="nil"/>
              <w:bottom w:val="single" w:sz="4" w:space="0" w:color="auto"/>
            </w:tcBorders>
            <w:shd w:val="clear" w:color="auto" w:fill="auto"/>
          </w:tcPr>
          <w:p w14:paraId="56823714" w14:textId="77777777" w:rsidR="000A0669" w:rsidRPr="00AA7C9E" w:rsidRDefault="000A0669" w:rsidP="009253BA">
            <w:pPr>
              <w:spacing w:before="40" w:after="40" w:line="240" w:lineRule="auto"/>
              <w:jc w:val="center"/>
              <w:rPr>
                <w:rFonts w:cstheme="minorHAnsi"/>
                <w:color w:val="000000"/>
              </w:rPr>
            </w:pPr>
          </w:p>
        </w:tc>
      </w:tr>
      <w:tr w:rsidR="000A0669" w:rsidRPr="00AA7C9E" w14:paraId="5E26CC92" w14:textId="77777777" w:rsidTr="004A7F49">
        <w:trPr>
          <w:gridBefore w:val="1"/>
          <w:wBefore w:w="77" w:type="dxa"/>
          <w:jc w:val="center"/>
        </w:trPr>
        <w:tc>
          <w:tcPr>
            <w:tcW w:w="5168" w:type="dxa"/>
            <w:gridSpan w:val="3"/>
            <w:tcBorders>
              <w:top w:val="single" w:sz="4" w:space="0" w:color="auto"/>
            </w:tcBorders>
            <w:shd w:val="clear" w:color="auto" w:fill="auto"/>
          </w:tcPr>
          <w:p w14:paraId="0CE4403C"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Birth weight (kg):</w:t>
            </w:r>
          </w:p>
        </w:tc>
        <w:tc>
          <w:tcPr>
            <w:tcW w:w="1559" w:type="dxa"/>
            <w:gridSpan w:val="3"/>
            <w:tcBorders>
              <w:top w:val="single" w:sz="4" w:space="0" w:color="auto"/>
            </w:tcBorders>
            <w:shd w:val="clear" w:color="auto" w:fill="auto"/>
          </w:tcPr>
          <w:p w14:paraId="7953BE64" w14:textId="77777777" w:rsidR="000A0669" w:rsidRPr="00AA7C9E" w:rsidRDefault="000A0669" w:rsidP="009253BA">
            <w:pPr>
              <w:spacing w:before="40" w:after="40" w:line="240" w:lineRule="auto"/>
              <w:jc w:val="center"/>
              <w:rPr>
                <w:rFonts w:cstheme="minorHAnsi"/>
                <w:color w:val="000000"/>
              </w:rPr>
            </w:pPr>
          </w:p>
        </w:tc>
        <w:tc>
          <w:tcPr>
            <w:tcW w:w="900" w:type="dxa"/>
            <w:gridSpan w:val="2"/>
            <w:tcBorders>
              <w:top w:val="single" w:sz="4" w:space="0" w:color="auto"/>
            </w:tcBorders>
            <w:shd w:val="clear" w:color="auto" w:fill="auto"/>
          </w:tcPr>
          <w:p w14:paraId="2B80F432" w14:textId="7C4B8C56" w:rsidR="000A0669" w:rsidRPr="00AA7C9E" w:rsidRDefault="000A0669" w:rsidP="009253BA">
            <w:pPr>
              <w:spacing w:before="40" w:after="40" w:line="240" w:lineRule="auto"/>
              <w:jc w:val="center"/>
              <w:rPr>
                <w:rFonts w:cstheme="minorHAnsi"/>
                <w:color w:val="000000"/>
              </w:rPr>
            </w:pPr>
          </w:p>
        </w:tc>
        <w:tc>
          <w:tcPr>
            <w:tcW w:w="1935" w:type="dxa"/>
            <w:gridSpan w:val="2"/>
            <w:tcBorders>
              <w:top w:val="single" w:sz="4" w:space="0" w:color="auto"/>
            </w:tcBorders>
            <w:shd w:val="clear" w:color="auto" w:fill="auto"/>
          </w:tcPr>
          <w:p w14:paraId="0D24F710" w14:textId="77777777" w:rsidR="000A0669" w:rsidRPr="00AA7C9E" w:rsidRDefault="000A0669" w:rsidP="009253BA">
            <w:pPr>
              <w:spacing w:before="40" w:after="40" w:line="240" w:lineRule="auto"/>
              <w:jc w:val="center"/>
              <w:rPr>
                <w:rFonts w:cstheme="minorHAnsi"/>
                <w:color w:val="000000"/>
              </w:rPr>
            </w:pPr>
          </w:p>
        </w:tc>
      </w:tr>
      <w:tr w:rsidR="000A0669" w:rsidRPr="00AA7C9E" w14:paraId="7E5BEA25" w14:textId="77777777" w:rsidTr="004A7F49">
        <w:trPr>
          <w:gridBefore w:val="1"/>
          <w:wBefore w:w="77" w:type="dxa"/>
          <w:jc w:val="center"/>
        </w:trPr>
        <w:tc>
          <w:tcPr>
            <w:tcW w:w="288" w:type="dxa"/>
            <w:tcBorders>
              <w:bottom w:val="nil"/>
            </w:tcBorders>
            <w:shd w:val="clear" w:color="auto" w:fill="auto"/>
          </w:tcPr>
          <w:p w14:paraId="1182D9E1"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p>
        </w:tc>
        <w:tc>
          <w:tcPr>
            <w:tcW w:w="4880" w:type="dxa"/>
            <w:gridSpan w:val="2"/>
            <w:tcBorders>
              <w:bottom w:val="nil"/>
            </w:tcBorders>
            <w:shd w:val="clear" w:color="auto" w:fill="auto"/>
          </w:tcPr>
          <w:p w14:paraId="63ED423C"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Mean (SD)</w:t>
            </w:r>
          </w:p>
        </w:tc>
        <w:tc>
          <w:tcPr>
            <w:tcW w:w="1559" w:type="dxa"/>
            <w:gridSpan w:val="3"/>
            <w:tcBorders>
              <w:bottom w:val="nil"/>
            </w:tcBorders>
            <w:shd w:val="clear" w:color="auto" w:fill="auto"/>
          </w:tcPr>
          <w:p w14:paraId="4BC16BB2" w14:textId="77777777" w:rsidR="000A0669" w:rsidRPr="00AA7C9E" w:rsidRDefault="000A0669" w:rsidP="009253BA">
            <w:pPr>
              <w:spacing w:before="40" w:after="40" w:line="240" w:lineRule="auto"/>
              <w:jc w:val="center"/>
              <w:rPr>
                <w:rFonts w:cstheme="minorHAnsi"/>
                <w:color w:val="000000"/>
              </w:rPr>
            </w:pPr>
          </w:p>
        </w:tc>
        <w:tc>
          <w:tcPr>
            <w:tcW w:w="900" w:type="dxa"/>
            <w:gridSpan w:val="2"/>
            <w:tcBorders>
              <w:bottom w:val="nil"/>
            </w:tcBorders>
            <w:shd w:val="clear" w:color="auto" w:fill="auto"/>
          </w:tcPr>
          <w:p w14:paraId="2012EC2A" w14:textId="0573EFC1" w:rsidR="000A0669" w:rsidRPr="00AA7C9E" w:rsidRDefault="000A0669" w:rsidP="009253BA">
            <w:pPr>
              <w:spacing w:before="40" w:after="40" w:line="240" w:lineRule="auto"/>
              <w:jc w:val="center"/>
              <w:rPr>
                <w:rFonts w:cstheme="minorHAnsi"/>
                <w:color w:val="000000"/>
              </w:rPr>
            </w:pPr>
          </w:p>
        </w:tc>
        <w:tc>
          <w:tcPr>
            <w:tcW w:w="1935" w:type="dxa"/>
            <w:gridSpan w:val="2"/>
            <w:tcBorders>
              <w:bottom w:val="nil"/>
            </w:tcBorders>
            <w:shd w:val="clear" w:color="auto" w:fill="auto"/>
          </w:tcPr>
          <w:p w14:paraId="10FABE1C" w14:textId="0EB8B8B6" w:rsidR="000A0669" w:rsidRPr="00AA7C9E" w:rsidRDefault="000A0669" w:rsidP="009253BA">
            <w:pPr>
              <w:spacing w:before="40" w:after="40" w:line="240" w:lineRule="auto"/>
              <w:jc w:val="center"/>
              <w:rPr>
                <w:rFonts w:cstheme="minorHAnsi"/>
                <w:color w:val="000000"/>
              </w:rPr>
            </w:pPr>
          </w:p>
        </w:tc>
      </w:tr>
      <w:tr w:rsidR="000A0669" w:rsidRPr="00AA7C9E" w14:paraId="0A4B942E" w14:textId="77777777" w:rsidTr="004A7F49">
        <w:trPr>
          <w:gridBefore w:val="1"/>
          <w:wBefore w:w="77" w:type="dxa"/>
          <w:jc w:val="center"/>
        </w:trPr>
        <w:tc>
          <w:tcPr>
            <w:tcW w:w="288" w:type="dxa"/>
            <w:tcBorders>
              <w:top w:val="nil"/>
              <w:bottom w:val="single" w:sz="4" w:space="0" w:color="auto"/>
            </w:tcBorders>
            <w:shd w:val="clear" w:color="auto" w:fill="auto"/>
          </w:tcPr>
          <w:p w14:paraId="27329391"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p>
        </w:tc>
        <w:tc>
          <w:tcPr>
            <w:tcW w:w="4880" w:type="dxa"/>
            <w:gridSpan w:val="2"/>
            <w:tcBorders>
              <w:top w:val="nil"/>
              <w:bottom w:val="single" w:sz="4" w:space="0" w:color="auto"/>
            </w:tcBorders>
            <w:shd w:val="clear" w:color="auto" w:fill="auto"/>
          </w:tcPr>
          <w:p w14:paraId="5A53DA8C"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Less than 2.5</w:t>
            </w:r>
          </w:p>
          <w:p w14:paraId="5DF40187"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2.5 or greater</w:t>
            </w:r>
          </w:p>
        </w:tc>
        <w:tc>
          <w:tcPr>
            <w:tcW w:w="1559" w:type="dxa"/>
            <w:gridSpan w:val="3"/>
            <w:tcBorders>
              <w:top w:val="nil"/>
              <w:bottom w:val="single" w:sz="4" w:space="0" w:color="auto"/>
            </w:tcBorders>
            <w:shd w:val="clear" w:color="auto" w:fill="auto"/>
          </w:tcPr>
          <w:p w14:paraId="32F03707" w14:textId="77777777" w:rsidR="000A0669" w:rsidRPr="00AA7C9E" w:rsidRDefault="000A0669" w:rsidP="009253BA">
            <w:pPr>
              <w:pStyle w:val="BodyText2"/>
              <w:spacing w:before="40" w:after="40" w:line="240" w:lineRule="auto"/>
              <w:jc w:val="center"/>
              <w:rPr>
                <w:rFonts w:asciiTheme="minorHAnsi" w:hAnsiTheme="minorHAnsi" w:cstheme="minorHAnsi"/>
                <w:b w:val="0"/>
                <w:color w:val="000000"/>
                <w:sz w:val="22"/>
                <w:szCs w:val="22"/>
              </w:rPr>
            </w:pPr>
          </w:p>
        </w:tc>
        <w:tc>
          <w:tcPr>
            <w:tcW w:w="900" w:type="dxa"/>
            <w:gridSpan w:val="2"/>
            <w:tcBorders>
              <w:top w:val="nil"/>
              <w:bottom w:val="single" w:sz="4" w:space="0" w:color="auto"/>
            </w:tcBorders>
            <w:shd w:val="clear" w:color="auto" w:fill="auto"/>
          </w:tcPr>
          <w:p w14:paraId="08F26BF7" w14:textId="49829DE5" w:rsidR="000A0669" w:rsidRPr="00AA7C9E" w:rsidRDefault="000A0669" w:rsidP="009253BA">
            <w:pPr>
              <w:pStyle w:val="BodyText2"/>
              <w:spacing w:before="40" w:after="40" w:line="240" w:lineRule="auto"/>
              <w:jc w:val="center"/>
              <w:rPr>
                <w:rFonts w:asciiTheme="minorHAnsi" w:hAnsiTheme="minorHAnsi" w:cstheme="minorHAnsi"/>
                <w:b w:val="0"/>
                <w:color w:val="000000"/>
                <w:sz w:val="22"/>
                <w:szCs w:val="22"/>
              </w:rPr>
            </w:pPr>
          </w:p>
        </w:tc>
        <w:tc>
          <w:tcPr>
            <w:tcW w:w="1935" w:type="dxa"/>
            <w:gridSpan w:val="2"/>
            <w:tcBorders>
              <w:top w:val="nil"/>
              <w:bottom w:val="single" w:sz="4" w:space="0" w:color="auto"/>
            </w:tcBorders>
            <w:shd w:val="clear" w:color="auto" w:fill="auto"/>
          </w:tcPr>
          <w:p w14:paraId="31C5BF60" w14:textId="4D8DB783" w:rsidR="000A0669" w:rsidRPr="00AA7C9E" w:rsidRDefault="000A0669" w:rsidP="009253BA">
            <w:pPr>
              <w:spacing w:before="40" w:after="40" w:line="240" w:lineRule="auto"/>
              <w:jc w:val="center"/>
              <w:rPr>
                <w:rFonts w:cstheme="minorHAnsi"/>
                <w:color w:val="000000"/>
              </w:rPr>
            </w:pPr>
          </w:p>
        </w:tc>
      </w:tr>
      <w:tr w:rsidR="00860A83" w:rsidRPr="00AA7C9E" w14:paraId="598942A6" w14:textId="77777777" w:rsidTr="004A7F49">
        <w:trPr>
          <w:gridBefore w:val="1"/>
          <w:wBefore w:w="77" w:type="dxa"/>
          <w:jc w:val="center"/>
        </w:trPr>
        <w:tc>
          <w:tcPr>
            <w:tcW w:w="5168" w:type="dxa"/>
            <w:gridSpan w:val="3"/>
            <w:tcBorders>
              <w:top w:val="single" w:sz="4" w:space="0" w:color="auto"/>
              <w:bottom w:val="single" w:sz="4" w:space="0" w:color="auto"/>
            </w:tcBorders>
            <w:shd w:val="clear" w:color="auto" w:fill="auto"/>
          </w:tcPr>
          <w:p w14:paraId="574395AE" w14:textId="77777777" w:rsidR="00860A83" w:rsidRPr="00AA7C9E" w:rsidRDefault="00860A83"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Term AGA</w:t>
            </w:r>
          </w:p>
          <w:p w14:paraId="56D21577" w14:textId="77777777" w:rsidR="00860A83" w:rsidRPr="00AA7C9E" w:rsidRDefault="00860A83"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Term SGA</w:t>
            </w:r>
          </w:p>
          <w:p w14:paraId="548E6D97" w14:textId="77777777" w:rsidR="00860A83" w:rsidRPr="00AA7C9E" w:rsidRDefault="00860A83"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Preterm AGA</w:t>
            </w:r>
          </w:p>
          <w:p w14:paraId="770F2141" w14:textId="77777777" w:rsidR="00860A83" w:rsidRPr="00AA7C9E" w:rsidRDefault="00860A83"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Preterm SGA</w:t>
            </w:r>
          </w:p>
        </w:tc>
        <w:tc>
          <w:tcPr>
            <w:tcW w:w="1559" w:type="dxa"/>
            <w:gridSpan w:val="3"/>
            <w:tcBorders>
              <w:top w:val="single" w:sz="4" w:space="0" w:color="auto"/>
              <w:bottom w:val="single" w:sz="4" w:space="0" w:color="auto"/>
            </w:tcBorders>
            <w:shd w:val="clear" w:color="auto" w:fill="auto"/>
          </w:tcPr>
          <w:p w14:paraId="297FA7FE" w14:textId="77777777" w:rsidR="00860A83" w:rsidRPr="00AA7C9E" w:rsidRDefault="00860A83" w:rsidP="009253BA">
            <w:pPr>
              <w:pStyle w:val="BodyText2"/>
              <w:rPr>
                <w:rFonts w:asciiTheme="minorHAnsi" w:hAnsiTheme="minorHAnsi" w:cstheme="minorHAnsi"/>
                <w:b w:val="0"/>
                <w:color w:val="000000"/>
                <w:sz w:val="22"/>
                <w:szCs w:val="22"/>
              </w:rPr>
            </w:pPr>
          </w:p>
        </w:tc>
        <w:tc>
          <w:tcPr>
            <w:tcW w:w="900" w:type="dxa"/>
            <w:gridSpan w:val="2"/>
            <w:tcBorders>
              <w:top w:val="single" w:sz="4" w:space="0" w:color="auto"/>
              <w:bottom w:val="single" w:sz="4" w:space="0" w:color="auto"/>
            </w:tcBorders>
            <w:shd w:val="clear" w:color="auto" w:fill="auto"/>
          </w:tcPr>
          <w:p w14:paraId="1A7BADEE" w14:textId="440907DE" w:rsidR="00860A83" w:rsidRPr="00AA7C9E" w:rsidRDefault="00860A83" w:rsidP="009253BA">
            <w:pPr>
              <w:pStyle w:val="BodyText2"/>
              <w:rPr>
                <w:rFonts w:asciiTheme="minorHAnsi" w:hAnsiTheme="minorHAnsi" w:cstheme="minorHAnsi"/>
                <w:b w:val="0"/>
                <w:color w:val="000000"/>
                <w:sz w:val="22"/>
                <w:szCs w:val="22"/>
              </w:rPr>
            </w:pPr>
          </w:p>
        </w:tc>
        <w:tc>
          <w:tcPr>
            <w:tcW w:w="1935" w:type="dxa"/>
            <w:gridSpan w:val="2"/>
            <w:tcBorders>
              <w:top w:val="single" w:sz="4" w:space="0" w:color="auto"/>
              <w:bottom w:val="single" w:sz="4" w:space="0" w:color="auto"/>
            </w:tcBorders>
            <w:shd w:val="clear" w:color="auto" w:fill="auto"/>
          </w:tcPr>
          <w:p w14:paraId="15CC4BEB" w14:textId="77777777" w:rsidR="00860A83" w:rsidRPr="00AA7C9E" w:rsidRDefault="00860A83" w:rsidP="009253BA">
            <w:pPr>
              <w:spacing w:before="40" w:after="40" w:line="240" w:lineRule="auto"/>
              <w:jc w:val="center"/>
              <w:rPr>
                <w:rFonts w:cstheme="minorHAnsi"/>
                <w:color w:val="000000"/>
              </w:rPr>
            </w:pPr>
          </w:p>
        </w:tc>
      </w:tr>
      <w:tr w:rsidR="000A0669" w:rsidRPr="00AA7C9E" w14:paraId="19884686" w14:textId="77777777" w:rsidTr="004A7F49">
        <w:trPr>
          <w:gridBefore w:val="1"/>
          <w:wBefore w:w="77" w:type="dxa"/>
          <w:trHeight w:val="115"/>
          <w:jc w:val="center"/>
        </w:trPr>
        <w:tc>
          <w:tcPr>
            <w:tcW w:w="5168" w:type="dxa"/>
            <w:gridSpan w:val="3"/>
            <w:tcBorders>
              <w:top w:val="single" w:sz="4" w:space="0" w:color="auto"/>
              <w:bottom w:val="single" w:sz="4" w:space="0" w:color="auto"/>
            </w:tcBorders>
            <w:shd w:val="clear" w:color="auto" w:fill="auto"/>
          </w:tcPr>
          <w:p w14:paraId="1384F221" w14:textId="77777777" w:rsidR="000A0669" w:rsidRPr="00AA7C9E" w:rsidRDefault="000A0669" w:rsidP="007D4F0B">
            <w:pPr>
              <w:pStyle w:val="BodyText2"/>
              <w:spacing w:before="20" w:after="20" w:line="240" w:lineRule="auto"/>
              <w:rPr>
                <w:rFonts w:asciiTheme="minorHAnsi" w:hAnsiTheme="minorHAnsi" w:cstheme="minorHAnsi"/>
                <w:b w:val="0"/>
                <w:i/>
                <w:spacing w:val="0"/>
                <w:sz w:val="22"/>
                <w:szCs w:val="22"/>
                <w:lang w:val="en-GB"/>
              </w:rPr>
            </w:pPr>
            <w:r w:rsidRPr="00AA7C9E">
              <w:rPr>
                <w:rFonts w:asciiTheme="minorHAnsi" w:hAnsiTheme="minorHAnsi" w:cstheme="minorHAnsi"/>
                <w:b w:val="0"/>
                <w:i/>
                <w:spacing w:val="0"/>
                <w:sz w:val="22"/>
                <w:szCs w:val="22"/>
                <w:lang w:val="en-GB"/>
              </w:rPr>
              <w:t>Maternal Characteristics</w:t>
            </w:r>
          </w:p>
        </w:tc>
        <w:tc>
          <w:tcPr>
            <w:tcW w:w="1559" w:type="dxa"/>
            <w:gridSpan w:val="3"/>
            <w:tcBorders>
              <w:top w:val="single" w:sz="4" w:space="0" w:color="auto"/>
              <w:bottom w:val="single" w:sz="4" w:space="0" w:color="auto"/>
            </w:tcBorders>
            <w:shd w:val="clear" w:color="auto" w:fill="auto"/>
          </w:tcPr>
          <w:p w14:paraId="08A0DB11" w14:textId="77777777" w:rsidR="000A0669" w:rsidRPr="00AA7C9E" w:rsidRDefault="000A0669" w:rsidP="009253BA">
            <w:pPr>
              <w:spacing w:before="40" w:after="40" w:line="240" w:lineRule="auto"/>
              <w:jc w:val="center"/>
              <w:rPr>
                <w:rFonts w:cstheme="minorHAnsi"/>
              </w:rPr>
            </w:pPr>
          </w:p>
        </w:tc>
        <w:tc>
          <w:tcPr>
            <w:tcW w:w="900" w:type="dxa"/>
            <w:gridSpan w:val="2"/>
            <w:tcBorders>
              <w:top w:val="single" w:sz="4" w:space="0" w:color="auto"/>
              <w:bottom w:val="single" w:sz="4" w:space="0" w:color="auto"/>
            </w:tcBorders>
            <w:shd w:val="clear" w:color="auto" w:fill="auto"/>
          </w:tcPr>
          <w:p w14:paraId="6E4985B9" w14:textId="37385EFD" w:rsidR="000A0669" w:rsidRPr="00AA7C9E" w:rsidRDefault="000A0669" w:rsidP="009253BA">
            <w:pPr>
              <w:spacing w:before="40" w:after="40" w:line="240" w:lineRule="auto"/>
              <w:jc w:val="center"/>
              <w:rPr>
                <w:rFonts w:cstheme="minorHAnsi"/>
              </w:rPr>
            </w:pPr>
          </w:p>
        </w:tc>
        <w:tc>
          <w:tcPr>
            <w:tcW w:w="1935" w:type="dxa"/>
            <w:gridSpan w:val="2"/>
            <w:tcBorders>
              <w:top w:val="single" w:sz="4" w:space="0" w:color="auto"/>
              <w:bottom w:val="single" w:sz="4" w:space="0" w:color="auto"/>
            </w:tcBorders>
            <w:shd w:val="clear" w:color="auto" w:fill="auto"/>
          </w:tcPr>
          <w:p w14:paraId="159BEAB8" w14:textId="77777777" w:rsidR="000A0669" w:rsidRPr="00AA7C9E" w:rsidRDefault="000A0669" w:rsidP="009253BA">
            <w:pPr>
              <w:spacing w:before="40" w:after="40" w:line="240" w:lineRule="auto"/>
              <w:jc w:val="center"/>
              <w:rPr>
                <w:rFonts w:cstheme="minorHAnsi"/>
              </w:rPr>
            </w:pPr>
          </w:p>
        </w:tc>
      </w:tr>
      <w:tr w:rsidR="000A0669" w:rsidRPr="00AA7C9E" w14:paraId="11DC26CA" w14:textId="77777777" w:rsidTr="004A7F49">
        <w:trPr>
          <w:gridBefore w:val="1"/>
          <w:wBefore w:w="77" w:type="dxa"/>
          <w:trHeight w:val="163"/>
          <w:jc w:val="center"/>
        </w:trPr>
        <w:tc>
          <w:tcPr>
            <w:tcW w:w="5168" w:type="dxa"/>
            <w:gridSpan w:val="3"/>
            <w:tcBorders>
              <w:top w:val="single" w:sz="4" w:space="0" w:color="auto"/>
              <w:bottom w:val="nil"/>
            </w:tcBorders>
            <w:shd w:val="clear" w:color="auto" w:fill="auto"/>
          </w:tcPr>
          <w:p w14:paraId="1C064691"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Maternal age (years):</w:t>
            </w:r>
          </w:p>
        </w:tc>
        <w:tc>
          <w:tcPr>
            <w:tcW w:w="1559" w:type="dxa"/>
            <w:gridSpan w:val="3"/>
            <w:tcBorders>
              <w:top w:val="single" w:sz="4" w:space="0" w:color="auto"/>
              <w:bottom w:val="nil"/>
            </w:tcBorders>
            <w:shd w:val="clear" w:color="auto" w:fill="auto"/>
          </w:tcPr>
          <w:p w14:paraId="6E9A801F" w14:textId="77777777" w:rsidR="000A0669" w:rsidRPr="00AA7C9E" w:rsidRDefault="000A0669" w:rsidP="009253BA">
            <w:pPr>
              <w:spacing w:before="40" w:after="40" w:line="240" w:lineRule="auto"/>
              <w:jc w:val="center"/>
              <w:rPr>
                <w:rFonts w:cstheme="minorHAnsi"/>
              </w:rPr>
            </w:pPr>
          </w:p>
        </w:tc>
        <w:tc>
          <w:tcPr>
            <w:tcW w:w="900" w:type="dxa"/>
            <w:gridSpan w:val="2"/>
            <w:tcBorders>
              <w:top w:val="single" w:sz="4" w:space="0" w:color="auto"/>
              <w:bottom w:val="nil"/>
            </w:tcBorders>
            <w:shd w:val="clear" w:color="auto" w:fill="auto"/>
          </w:tcPr>
          <w:p w14:paraId="37CDF1E2" w14:textId="5AC2649B" w:rsidR="000A0669" w:rsidRPr="00AA7C9E" w:rsidRDefault="000A0669" w:rsidP="009253BA">
            <w:pPr>
              <w:spacing w:before="40" w:after="40" w:line="240" w:lineRule="auto"/>
              <w:jc w:val="center"/>
              <w:rPr>
                <w:rFonts w:cstheme="minorHAnsi"/>
              </w:rPr>
            </w:pPr>
          </w:p>
        </w:tc>
        <w:tc>
          <w:tcPr>
            <w:tcW w:w="1935" w:type="dxa"/>
            <w:gridSpan w:val="2"/>
            <w:tcBorders>
              <w:top w:val="single" w:sz="4" w:space="0" w:color="auto"/>
              <w:bottom w:val="nil"/>
            </w:tcBorders>
            <w:shd w:val="clear" w:color="auto" w:fill="auto"/>
          </w:tcPr>
          <w:p w14:paraId="72C53055" w14:textId="77777777" w:rsidR="000A0669" w:rsidRPr="00AA7C9E" w:rsidRDefault="000A0669" w:rsidP="009253BA">
            <w:pPr>
              <w:spacing w:before="40" w:after="40" w:line="240" w:lineRule="auto"/>
              <w:jc w:val="center"/>
              <w:rPr>
                <w:rFonts w:cstheme="minorHAnsi"/>
              </w:rPr>
            </w:pPr>
          </w:p>
        </w:tc>
      </w:tr>
      <w:tr w:rsidR="000A0669" w:rsidRPr="00AA7C9E" w14:paraId="5863E996" w14:textId="77777777" w:rsidTr="004A7F49">
        <w:trPr>
          <w:gridBefore w:val="1"/>
          <w:wBefore w:w="77" w:type="dxa"/>
          <w:trHeight w:val="137"/>
          <w:jc w:val="center"/>
        </w:trPr>
        <w:tc>
          <w:tcPr>
            <w:tcW w:w="288" w:type="dxa"/>
            <w:tcBorders>
              <w:top w:val="nil"/>
              <w:bottom w:val="single" w:sz="4" w:space="0" w:color="auto"/>
            </w:tcBorders>
            <w:shd w:val="clear" w:color="auto" w:fill="auto"/>
          </w:tcPr>
          <w:p w14:paraId="45C8DB3D"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p>
        </w:tc>
        <w:tc>
          <w:tcPr>
            <w:tcW w:w="4880" w:type="dxa"/>
            <w:gridSpan w:val="2"/>
            <w:tcBorders>
              <w:top w:val="nil"/>
              <w:bottom w:val="single" w:sz="4" w:space="0" w:color="auto"/>
            </w:tcBorders>
            <w:shd w:val="clear" w:color="auto" w:fill="auto"/>
          </w:tcPr>
          <w:p w14:paraId="458F946B"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Less than 20</w:t>
            </w:r>
          </w:p>
          <w:p w14:paraId="303D9DDF"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20-29</w:t>
            </w:r>
          </w:p>
          <w:p w14:paraId="46DE350D"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30 or more</w:t>
            </w:r>
          </w:p>
          <w:p w14:paraId="55A600AC"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Not known</w:t>
            </w:r>
          </w:p>
        </w:tc>
        <w:tc>
          <w:tcPr>
            <w:tcW w:w="1559" w:type="dxa"/>
            <w:gridSpan w:val="3"/>
            <w:tcBorders>
              <w:top w:val="nil"/>
              <w:bottom w:val="single" w:sz="4" w:space="0" w:color="auto"/>
            </w:tcBorders>
            <w:shd w:val="clear" w:color="auto" w:fill="auto"/>
          </w:tcPr>
          <w:p w14:paraId="59A4A9BB" w14:textId="77777777" w:rsidR="000A0669" w:rsidRPr="00AA7C9E" w:rsidRDefault="000A0669" w:rsidP="009253BA">
            <w:pPr>
              <w:pStyle w:val="BodyText2"/>
              <w:spacing w:before="40" w:after="40" w:line="240" w:lineRule="auto"/>
              <w:jc w:val="center"/>
              <w:rPr>
                <w:rFonts w:asciiTheme="minorHAnsi" w:hAnsiTheme="minorHAnsi" w:cstheme="minorHAnsi"/>
                <w:b w:val="0"/>
                <w:sz w:val="22"/>
                <w:szCs w:val="22"/>
              </w:rPr>
            </w:pPr>
          </w:p>
        </w:tc>
        <w:tc>
          <w:tcPr>
            <w:tcW w:w="900" w:type="dxa"/>
            <w:gridSpan w:val="2"/>
            <w:tcBorders>
              <w:top w:val="nil"/>
              <w:bottom w:val="single" w:sz="4" w:space="0" w:color="auto"/>
            </w:tcBorders>
            <w:shd w:val="clear" w:color="auto" w:fill="auto"/>
          </w:tcPr>
          <w:p w14:paraId="62499DCB" w14:textId="5F4AF4F8" w:rsidR="000A0669" w:rsidRPr="00AA7C9E" w:rsidRDefault="000A0669" w:rsidP="009253BA">
            <w:pPr>
              <w:pStyle w:val="BodyText2"/>
              <w:spacing w:before="40" w:after="40" w:line="240" w:lineRule="auto"/>
              <w:jc w:val="center"/>
              <w:rPr>
                <w:rFonts w:asciiTheme="minorHAnsi" w:hAnsiTheme="minorHAnsi" w:cstheme="minorHAnsi"/>
                <w:b w:val="0"/>
                <w:sz w:val="22"/>
                <w:szCs w:val="22"/>
              </w:rPr>
            </w:pPr>
          </w:p>
        </w:tc>
        <w:tc>
          <w:tcPr>
            <w:tcW w:w="1935" w:type="dxa"/>
            <w:gridSpan w:val="2"/>
            <w:tcBorders>
              <w:top w:val="nil"/>
              <w:bottom w:val="single" w:sz="4" w:space="0" w:color="auto"/>
            </w:tcBorders>
            <w:shd w:val="clear" w:color="auto" w:fill="auto"/>
          </w:tcPr>
          <w:p w14:paraId="32DCB6F7" w14:textId="4F23A61C" w:rsidR="000A0669" w:rsidRPr="00AA7C9E" w:rsidRDefault="000A0669" w:rsidP="009253BA">
            <w:pPr>
              <w:spacing w:before="40" w:after="40" w:line="240" w:lineRule="auto"/>
              <w:jc w:val="center"/>
              <w:rPr>
                <w:rFonts w:cstheme="minorHAnsi"/>
              </w:rPr>
            </w:pPr>
          </w:p>
        </w:tc>
      </w:tr>
      <w:tr w:rsidR="000A0669" w:rsidRPr="00AA7C9E" w14:paraId="38A28656" w14:textId="77777777" w:rsidTr="004A7F49">
        <w:trPr>
          <w:gridBefore w:val="1"/>
          <w:wBefore w:w="77" w:type="dxa"/>
          <w:trHeight w:val="137"/>
          <w:jc w:val="center"/>
        </w:trPr>
        <w:tc>
          <w:tcPr>
            <w:tcW w:w="5168" w:type="dxa"/>
            <w:gridSpan w:val="3"/>
            <w:tcBorders>
              <w:top w:val="single" w:sz="4" w:space="0" w:color="auto"/>
              <w:bottom w:val="nil"/>
            </w:tcBorders>
            <w:shd w:val="clear" w:color="auto" w:fill="auto"/>
          </w:tcPr>
          <w:p w14:paraId="0C0500C1"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vertAlign w:val="superscript"/>
                <w:lang w:val="en-GB"/>
              </w:rPr>
            </w:pPr>
            <w:r w:rsidRPr="00AA7C9E">
              <w:rPr>
                <w:rFonts w:asciiTheme="minorHAnsi" w:hAnsiTheme="minorHAnsi" w:cstheme="minorHAnsi"/>
                <w:b w:val="0"/>
                <w:spacing w:val="0"/>
                <w:sz w:val="22"/>
                <w:szCs w:val="22"/>
                <w:lang w:val="en-GB"/>
              </w:rPr>
              <w:t>Number of living children:</w:t>
            </w:r>
          </w:p>
        </w:tc>
        <w:tc>
          <w:tcPr>
            <w:tcW w:w="1559" w:type="dxa"/>
            <w:gridSpan w:val="3"/>
            <w:tcBorders>
              <w:top w:val="single" w:sz="4" w:space="0" w:color="auto"/>
              <w:bottom w:val="nil"/>
            </w:tcBorders>
            <w:shd w:val="clear" w:color="auto" w:fill="auto"/>
          </w:tcPr>
          <w:p w14:paraId="0BC6C2AE" w14:textId="77777777" w:rsidR="000A0669" w:rsidRPr="00AA7C9E" w:rsidRDefault="000A0669" w:rsidP="009253BA">
            <w:pPr>
              <w:spacing w:before="40" w:after="40" w:line="240" w:lineRule="auto"/>
              <w:jc w:val="center"/>
              <w:rPr>
                <w:rFonts w:cstheme="minorHAnsi"/>
              </w:rPr>
            </w:pPr>
          </w:p>
        </w:tc>
        <w:tc>
          <w:tcPr>
            <w:tcW w:w="900" w:type="dxa"/>
            <w:gridSpan w:val="2"/>
            <w:tcBorders>
              <w:top w:val="single" w:sz="4" w:space="0" w:color="auto"/>
              <w:bottom w:val="nil"/>
            </w:tcBorders>
            <w:shd w:val="clear" w:color="auto" w:fill="auto"/>
          </w:tcPr>
          <w:p w14:paraId="36FA96C0" w14:textId="26BBC023" w:rsidR="000A0669" w:rsidRPr="00AA7C9E" w:rsidRDefault="000A0669" w:rsidP="009253BA">
            <w:pPr>
              <w:spacing w:before="40" w:after="40" w:line="240" w:lineRule="auto"/>
              <w:jc w:val="center"/>
              <w:rPr>
                <w:rFonts w:cstheme="minorHAnsi"/>
              </w:rPr>
            </w:pPr>
          </w:p>
        </w:tc>
        <w:tc>
          <w:tcPr>
            <w:tcW w:w="1935" w:type="dxa"/>
            <w:gridSpan w:val="2"/>
            <w:tcBorders>
              <w:top w:val="single" w:sz="4" w:space="0" w:color="auto"/>
              <w:bottom w:val="nil"/>
            </w:tcBorders>
            <w:shd w:val="clear" w:color="auto" w:fill="auto"/>
          </w:tcPr>
          <w:p w14:paraId="467604CA" w14:textId="77777777" w:rsidR="000A0669" w:rsidRPr="00AA7C9E" w:rsidRDefault="000A0669" w:rsidP="009253BA">
            <w:pPr>
              <w:spacing w:before="40" w:after="40" w:line="240" w:lineRule="auto"/>
              <w:jc w:val="center"/>
              <w:rPr>
                <w:rFonts w:cstheme="minorHAnsi"/>
              </w:rPr>
            </w:pPr>
          </w:p>
        </w:tc>
      </w:tr>
      <w:tr w:rsidR="000A0669" w:rsidRPr="00AA7C9E" w14:paraId="03EBFF54" w14:textId="77777777" w:rsidTr="004A7F49">
        <w:trPr>
          <w:gridBefore w:val="1"/>
          <w:wBefore w:w="77" w:type="dxa"/>
          <w:trHeight w:val="137"/>
          <w:jc w:val="center"/>
        </w:trPr>
        <w:tc>
          <w:tcPr>
            <w:tcW w:w="288" w:type="dxa"/>
            <w:tcBorders>
              <w:top w:val="nil"/>
              <w:bottom w:val="single" w:sz="4" w:space="0" w:color="auto"/>
            </w:tcBorders>
            <w:shd w:val="clear" w:color="auto" w:fill="auto"/>
          </w:tcPr>
          <w:p w14:paraId="4E08599F"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p>
        </w:tc>
        <w:tc>
          <w:tcPr>
            <w:tcW w:w="4880" w:type="dxa"/>
            <w:gridSpan w:val="2"/>
            <w:tcBorders>
              <w:top w:val="nil"/>
              <w:bottom w:val="single" w:sz="4" w:space="0" w:color="auto"/>
            </w:tcBorders>
            <w:shd w:val="clear" w:color="auto" w:fill="auto"/>
          </w:tcPr>
          <w:p w14:paraId="3163146F"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1</w:t>
            </w:r>
          </w:p>
          <w:p w14:paraId="4113C0D6"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2</w:t>
            </w:r>
          </w:p>
          <w:p w14:paraId="2DD9BBC4"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3+</w:t>
            </w:r>
          </w:p>
        </w:tc>
        <w:tc>
          <w:tcPr>
            <w:tcW w:w="1559" w:type="dxa"/>
            <w:gridSpan w:val="3"/>
            <w:tcBorders>
              <w:top w:val="nil"/>
              <w:bottom w:val="single" w:sz="4" w:space="0" w:color="auto"/>
            </w:tcBorders>
            <w:shd w:val="clear" w:color="auto" w:fill="auto"/>
          </w:tcPr>
          <w:p w14:paraId="581694E1" w14:textId="77777777" w:rsidR="000A0669" w:rsidRPr="00AA7C9E" w:rsidRDefault="000A0669" w:rsidP="009253BA">
            <w:pPr>
              <w:spacing w:before="40" w:after="40" w:line="240" w:lineRule="auto"/>
              <w:jc w:val="center"/>
              <w:rPr>
                <w:rFonts w:cstheme="minorHAnsi"/>
              </w:rPr>
            </w:pPr>
          </w:p>
        </w:tc>
        <w:tc>
          <w:tcPr>
            <w:tcW w:w="900" w:type="dxa"/>
            <w:gridSpan w:val="2"/>
            <w:tcBorders>
              <w:top w:val="nil"/>
              <w:bottom w:val="single" w:sz="4" w:space="0" w:color="auto"/>
            </w:tcBorders>
            <w:shd w:val="clear" w:color="auto" w:fill="auto"/>
          </w:tcPr>
          <w:p w14:paraId="79ACA94E" w14:textId="4C3CEB2A" w:rsidR="000A0669" w:rsidRPr="00AA7C9E" w:rsidRDefault="000A0669" w:rsidP="009253BA">
            <w:pPr>
              <w:spacing w:before="40" w:after="40" w:line="240" w:lineRule="auto"/>
              <w:jc w:val="center"/>
              <w:rPr>
                <w:rFonts w:cstheme="minorHAnsi"/>
              </w:rPr>
            </w:pPr>
          </w:p>
        </w:tc>
        <w:tc>
          <w:tcPr>
            <w:tcW w:w="1935" w:type="dxa"/>
            <w:gridSpan w:val="2"/>
            <w:tcBorders>
              <w:top w:val="nil"/>
              <w:bottom w:val="single" w:sz="4" w:space="0" w:color="auto"/>
            </w:tcBorders>
            <w:shd w:val="clear" w:color="auto" w:fill="auto"/>
          </w:tcPr>
          <w:p w14:paraId="3EDB7388" w14:textId="0038CD68" w:rsidR="000A0669" w:rsidRPr="00AA7C9E" w:rsidRDefault="000A0669" w:rsidP="009253BA">
            <w:pPr>
              <w:spacing w:before="40" w:after="40" w:line="240" w:lineRule="auto"/>
              <w:jc w:val="center"/>
              <w:rPr>
                <w:rFonts w:cstheme="minorHAnsi"/>
              </w:rPr>
            </w:pPr>
          </w:p>
        </w:tc>
      </w:tr>
      <w:tr w:rsidR="000A0669" w:rsidRPr="00AA7C9E" w14:paraId="1A9F24CF" w14:textId="77777777" w:rsidTr="004A7F49">
        <w:trPr>
          <w:gridBefore w:val="1"/>
          <w:wBefore w:w="77" w:type="dxa"/>
          <w:trHeight w:val="137"/>
          <w:jc w:val="center"/>
        </w:trPr>
        <w:tc>
          <w:tcPr>
            <w:tcW w:w="5168" w:type="dxa"/>
            <w:gridSpan w:val="3"/>
            <w:tcBorders>
              <w:top w:val="single" w:sz="4" w:space="0" w:color="auto"/>
              <w:bottom w:val="nil"/>
            </w:tcBorders>
            <w:shd w:val="clear" w:color="auto" w:fill="auto"/>
          </w:tcPr>
          <w:p w14:paraId="548AE608"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Mother’s highest educational level:</w:t>
            </w:r>
          </w:p>
        </w:tc>
        <w:tc>
          <w:tcPr>
            <w:tcW w:w="1559" w:type="dxa"/>
            <w:gridSpan w:val="3"/>
            <w:tcBorders>
              <w:top w:val="single" w:sz="4" w:space="0" w:color="auto"/>
              <w:bottom w:val="nil"/>
            </w:tcBorders>
            <w:shd w:val="clear" w:color="auto" w:fill="auto"/>
          </w:tcPr>
          <w:p w14:paraId="4E3B88A2" w14:textId="77777777" w:rsidR="000A0669" w:rsidRPr="00AA7C9E" w:rsidRDefault="000A0669" w:rsidP="009253BA">
            <w:pPr>
              <w:spacing w:before="40" w:after="40" w:line="240" w:lineRule="auto"/>
              <w:jc w:val="center"/>
              <w:rPr>
                <w:rFonts w:cstheme="minorHAnsi"/>
                <w:color w:val="000000"/>
              </w:rPr>
            </w:pPr>
          </w:p>
        </w:tc>
        <w:tc>
          <w:tcPr>
            <w:tcW w:w="900" w:type="dxa"/>
            <w:gridSpan w:val="2"/>
            <w:tcBorders>
              <w:top w:val="single" w:sz="4" w:space="0" w:color="auto"/>
              <w:bottom w:val="nil"/>
            </w:tcBorders>
            <w:shd w:val="clear" w:color="auto" w:fill="auto"/>
          </w:tcPr>
          <w:p w14:paraId="6FA79499" w14:textId="15328596" w:rsidR="000A0669" w:rsidRPr="00AA7C9E" w:rsidRDefault="000A0669" w:rsidP="009253BA">
            <w:pPr>
              <w:spacing w:before="40" w:after="40" w:line="240" w:lineRule="auto"/>
              <w:jc w:val="center"/>
              <w:rPr>
                <w:rFonts w:cstheme="minorHAnsi"/>
                <w:color w:val="000000"/>
              </w:rPr>
            </w:pPr>
          </w:p>
        </w:tc>
        <w:tc>
          <w:tcPr>
            <w:tcW w:w="1935" w:type="dxa"/>
            <w:gridSpan w:val="2"/>
            <w:tcBorders>
              <w:top w:val="single" w:sz="4" w:space="0" w:color="auto"/>
              <w:bottom w:val="nil"/>
            </w:tcBorders>
            <w:shd w:val="clear" w:color="auto" w:fill="auto"/>
          </w:tcPr>
          <w:p w14:paraId="0AFCADAB" w14:textId="77777777" w:rsidR="000A0669" w:rsidRPr="00AA7C9E" w:rsidRDefault="000A0669" w:rsidP="009253BA">
            <w:pPr>
              <w:spacing w:before="40" w:after="40" w:line="240" w:lineRule="auto"/>
              <w:jc w:val="center"/>
              <w:rPr>
                <w:rFonts w:cstheme="minorHAnsi"/>
                <w:color w:val="000000"/>
              </w:rPr>
            </w:pPr>
          </w:p>
        </w:tc>
      </w:tr>
      <w:tr w:rsidR="000A0669" w:rsidRPr="00AA7C9E" w14:paraId="53494119" w14:textId="77777777" w:rsidTr="004A7F49">
        <w:trPr>
          <w:gridBefore w:val="1"/>
          <w:wBefore w:w="77" w:type="dxa"/>
          <w:trHeight w:val="137"/>
          <w:jc w:val="center"/>
        </w:trPr>
        <w:tc>
          <w:tcPr>
            <w:tcW w:w="288" w:type="dxa"/>
            <w:tcBorders>
              <w:top w:val="nil"/>
              <w:bottom w:val="single" w:sz="4" w:space="0" w:color="auto"/>
            </w:tcBorders>
            <w:shd w:val="clear" w:color="auto" w:fill="auto"/>
          </w:tcPr>
          <w:p w14:paraId="6653C8B4"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p>
        </w:tc>
        <w:tc>
          <w:tcPr>
            <w:tcW w:w="4880" w:type="dxa"/>
            <w:gridSpan w:val="2"/>
            <w:tcBorders>
              <w:top w:val="nil"/>
              <w:bottom w:val="single" w:sz="4" w:space="0" w:color="auto"/>
            </w:tcBorders>
            <w:shd w:val="clear" w:color="auto" w:fill="auto"/>
          </w:tcPr>
          <w:p w14:paraId="37478160"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None</w:t>
            </w:r>
          </w:p>
          <w:p w14:paraId="4D3B0D80"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 xml:space="preserve">Primary </w:t>
            </w:r>
          </w:p>
          <w:p w14:paraId="6D81C83B"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 xml:space="preserve">Secondary </w:t>
            </w:r>
          </w:p>
          <w:p w14:paraId="26EB6C62"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 xml:space="preserve">More than secondary </w:t>
            </w:r>
          </w:p>
          <w:p w14:paraId="30A9A346"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Not known</w:t>
            </w:r>
          </w:p>
        </w:tc>
        <w:tc>
          <w:tcPr>
            <w:tcW w:w="1559" w:type="dxa"/>
            <w:gridSpan w:val="3"/>
            <w:tcBorders>
              <w:top w:val="nil"/>
              <w:bottom w:val="single" w:sz="4" w:space="0" w:color="auto"/>
            </w:tcBorders>
            <w:shd w:val="clear" w:color="auto" w:fill="auto"/>
          </w:tcPr>
          <w:p w14:paraId="610945C4" w14:textId="77777777" w:rsidR="000A0669" w:rsidRPr="00AA7C9E" w:rsidRDefault="000A0669" w:rsidP="009253BA">
            <w:pPr>
              <w:spacing w:before="40" w:after="40" w:line="240" w:lineRule="auto"/>
              <w:jc w:val="center"/>
              <w:rPr>
                <w:rFonts w:cstheme="minorHAnsi"/>
                <w:color w:val="000000"/>
              </w:rPr>
            </w:pPr>
          </w:p>
        </w:tc>
        <w:tc>
          <w:tcPr>
            <w:tcW w:w="900" w:type="dxa"/>
            <w:gridSpan w:val="2"/>
            <w:tcBorders>
              <w:top w:val="nil"/>
              <w:bottom w:val="single" w:sz="4" w:space="0" w:color="auto"/>
            </w:tcBorders>
            <w:shd w:val="clear" w:color="auto" w:fill="auto"/>
          </w:tcPr>
          <w:p w14:paraId="7376D70A" w14:textId="4864E09A" w:rsidR="000A0669" w:rsidRPr="00AA7C9E" w:rsidRDefault="000A0669" w:rsidP="009253BA">
            <w:pPr>
              <w:spacing w:before="40" w:after="40" w:line="240" w:lineRule="auto"/>
              <w:jc w:val="center"/>
              <w:rPr>
                <w:rFonts w:cstheme="minorHAnsi"/>
                <w:color w:val="000000"/>
              </w:rPr>
            </w:pPr>
          </w:p>
        </w:tc>
        <w:tc>
          <w:tcPr>
            <w:tcW w:w="1935" w:type="dxa"/>
            <w:gridSpan w:val="2"/>
            <w:tcBorders>
              <w:top w:val="nil"/>
              <w:bottom w:val="single" w:sz="4" w:space="0" w:color="auto"/>
            </w:tcBorders>
            <w:shd w:val="clear" w:color="auto" w:fill="auto"/>
          </w:tcPr>
          <w:p w14:paraId="70C1BBA9" w14:textId="350FA698" w:rsidR="000A0669" w:rsidRPr="00AA7C9E" w:rsidRDefault="000A0669" w:rsidP="009253BA">
            <w:pPr>
              <w:spacing w:before="40" w:after="40" w:line="240" w:lineRule="auto"/>
              <w:jc w:val="center"/>
              <w:rPr>
                <w:rFonts w:cstheme="minorHAnsi"/>
                <w:color w:val="000000"/>
              </w:rPr>
            </w:pPr>
          </w:p>
        </w:tc>
      </w:tr>
      <w:tr w:rsidR="000A0669" w:rsidRPr="00AA7C9E" w14:paraId="37C72F18" w14:textId="77777777" w:rsidTr="004A7F49">
        <w:trPr>
          <w:gridBefore w:val="1"/>
          <w:wBefore w:w="77" w:type="dxa"/>
          <w:trHeight w:val="137"/>
          <w:jc w:val="center"/>
        </w:trPr>
        <w:tc>
          <w:tcPr>
            <w:tcW w:w="5168" w:type="dxa"/>
            <w:gridSpan w:val="3"/>
            <w:tcBorders>
              <w:top w:val="single" w:sz="4" w:space="0" w:color="auto"/>
              <w:bottom w:val="single" w:sz="4" w:space="0" w:color="auto"/>
            </w:tcBorders>
            <w:shd w:val="clear" w:color="auto" w:fill="auto"/>
          </w:tcPr>
          <w:p w14:paraId="624A29C1" w14:textId="5A1FFD60" w:rsidR="000A0669" w:rsidRPr="00AA7C9E" w:rsidRDefault="000A0669" w:rsidP="007D4F0B">
            <w:pPr>
              <w:pStyle w:val="BodyText2"/>
              <w:spacing w:before="20" w:after="20" w:line="240" w:lineRule="auto"/>
              <w:rPr>
                <w:rFonts w:asciiTheme="minorHAnsi" w:hAnsiTheme="minorHAnsi" w:cstheme="minorHAnsi"/>
                <w:b w:val="0"/>
                <w:i/>
                <w:iCs/>
                <w:spacing w:val="0"/>
                <w:sz w:val="22"/>
                <w:szCs w:val="22"/>
                <w:lang w:val="en-GB"/>
              </w:rPr>
            </w:pPr>
            <w:r w:rsidRPr="00AA7C9E">
              <w:rPr>
                <w:rFonts w:asciiTheme="minorHAnsi" w:hAnsiTheme="minorHAnsi" w:cstheme="minorHAnsi"/>
                <w:b w:val="0"/>
                <w:i/>
                <w:iCs/>
                <w:spacing w:val="0"/>
                <w:sz w:val="22"/>
                <w:szCs w:val="22"/>
                <w:lang w:val="en-GB"/>
              </w:rPr>
              <w:t>Household characteristics</w:t>
            </w:r>
          </w:p>
        </w:tc>
        <w:tc>
          <w:tcPr>
            <w:tcW w:w="1559" w:type="dxa"/>
            <w:gridSpan w:val="3"/>
            <w:tcBorders>
              <w:top w:val="single" w:sz="4" w:space="0" w:color="auto"/>
              <w:bottom w:val="single" w:sz="4" w:space="0" w:color="auto"/>
            </w:tcBorders>
            <w:shd w:val="clear" w:color="auto" w:fill="auto"/>
          </w:tcPr>
          <w:p w14:paraId="479EAA50" w14:textId="77777777" w:rsidR="000A0669" w:rsidRPr="00AA7C9E" w:rsidRDefault="000A0669" w:rsidP="009253BA">
            <w:pPr>
              <w:spacing w:before="40" w:after="40" w:line="240" w:lineRule="auto"/>
              <w:jc w:val="center"/>
              <w:rPr>
                <w:rFonts w:cstheme="minorHAnsi"/>
                <w:color w:val="000000"/>
              </w:rPr>
            </w:pPr>
          </w:p>
        </w:tc>
        <w:tc>
          <w:tcPr>
            <w:tcW w:w="900" w:type="dxa"/>
            <w:gridSpan w:val="2"/>
            <w:tcBorders>
              <w:top w:val="single" w:sz="4" w:space="0" w:color="auto"/>
              <w:bottom w:val="single" w:sz="4" w:space="0" w:color="auto"/>
            </w:tcBorders>
            <w:shd w:val="clear" w:color="auto" w:fill="auto"/>
          </w:tcPr>
          <w:p w14:paraId="5230AE9F" w14:textId="27E642D5" w:rsidR="000A0669" w:rsidRPr="00AA7C9E" w:rsidRDefault="000A0669" w:rsidP="009253BA">
            <w:pPr>
              <w:spacing w:before="40" w:after="40" w:line="240" w:lineRule="auto"/>
              <w:jc w:val="center"/>
              <w:rPr>
                <w:rFonts w:cstheme="minorHAnsi"/>
                <w:color w:val="000000"/>
              </w:rPr>
            </w:pPr>
          </w:p>
        </w:tc>
        <w:tc>
          <w:tcPr>
            <w:tcW w:w="1935" w:type="dxa"/>
            <w:gridSpan w:val="2"/>
            <w:tcBorders>
              <w:top w:val="single" w:sz="4" w:space="0" w:color="auto"/>
              <w:bottom w:val="single" w:sz="4" w:space="0" w:color="auto"/>
            </w:tcBorders>
            <w:shd w:val="clear" w:color="auto" w:fill="auto"/>
          </w:tcPr>
          <w:p w14:paraId="30A7FDFA" w14:textId="77777777" w:rsidR="000A0669" w:rsidRPr="00AA7C9E" w:rsidRDefault="000A0669" w:rsidP="009253BA">
            <w:pPr>
              <w:spacing w:before="40" w:after="40" w:line="240" w:lineRule="auto"/>
              <w:jc w:val="center"/>
              <w:rPr>
                <w:rFonts w:cstheme="minorHAnsi"/>
                <w:color w:val="000000"/>
              </w:rPr>
            </w:pPr>
          </w:p>
        </w:tc>
      </w:tr>
      <w:tr w:rsidR="000A0669" w:rsidRPr="00AA7C9E" w14:paraId="0F4AB96F" w14:textId="77777777" w:rsidTr="004A7F49">
        <w:trPr>
          <w:gridBefore w:val="1"/>
          <w:wBefore w:w="77" w:type="dxa"/>
          <w:trHeight w:val="137"/>
          <w:jc w:val="center"/>
        </w:trPr>
        <w:tc>
          <w:tcPr>
            <w:tcW w:w="5168" w:type="dxa"/>
            <w:gridSpan w:val="3"/>
            <w:tcBorders>
              <w:top w:val="single" w:sz="4" w:space="0" w:color="auto"/>
            </w:tcBorders>
            <w:shd w:val="clear" w:color="auto" w:fill="auto"/>
          </w:tcPr>
          <w:p w14:paraId="3C533BEA" w14:textId="37A2560B"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Wealth quintile:</w:t>
            </w:r>
          </w:p>
        </w:tc>
        <w:tc>
          <w:tcPr>
            <w:tcW w:w="1559" w:type="dxa"/>
            <w:gridSpan w:val="3"/>
            <w:tcBorders>
              <w:top w:val="single" w:sz="4" w:space="0" w:color="auto"/>
            </w:tcBorders>
            <w:shd w:val="clear" w:color="auto" w:fill="auto"/>
          </w:tcPr>
          <w:p w14:paraId="01933B79" w14:textId="77777777" w:rsidR="000A0669" w:rsidRPr="00AA7C9E" w:rsidRDefault="000A0669" w:rsidP="009253BA">
            <w:pPr>
              <w:spacing w:before="40" w:after="40" w:line="240" w:lineRule="auto"/>
              <w:jc w:val="center"/>
              <w:rPr>
                <w:rFonts w:cstheme="minorHAnsi"/>
                <w:color w:val="000000"/>
              </w:rPr>
            </w:pPr>
          </w:p>
        </w:tc>
        <w:tc>
          <w:tcPr>
            <w:tcW w:w="900" w:type="dxa"/>
            <w:gridSpan w:val="2"/>
            <w:tcBorders>
              <w:top w:val="single" w:sz="4" w:space="0" w:color="auto"/>
            </w:tcBorders>
            <w:shd w:val="clear" w:color="auto" w:fill="auto"/>
          </w:tcPr>
          <w:p w14:paraId="602E660F" w14:textId="64A74F1F" w:rsidR="000A0669" w:rsidRPr="00AA7C9E" w:rsidRDefault="000A0669" w:rsidP="009253BA">
            <w:pPr>
              <w:spacing w:before="40" w:after="40" w:line="240" w:lineRule="auto"/>
              <w:jc w:val="center"/>
              <w:rPr>
                <w:rFonts w:cstheme="minorHAnsi"/>
                <w:color w:val="000000"/>
              </w:rPr>
            </w:pPr>
          </w:p>
        </w:tc>
        <w:tc>
          <w:tcPr>
            <w:tcW w:w="1935" w:type="dxa"/>
            <w:gridSpan w:val="2"/>
            <w:tcBorders>
              <w:top w:val="single" w:sz="4" w:space="0" w:color="auto"/>
            </w:tcBorders>
            <w:shd w:val="clear" w:color="auto" w:fill="auto"/>
          </w:tcPr>
          <w:p w14:paraId="6F0E366C" w14:textId="77777777" w:rsidR="000A0669" w:rsidRPr="00AA7C9E" w:rsidRDefault="000A0669" w:rsidP="009253BA">
            <w:pPr>
              <w:spacing w:before="40" w:after="40" w:line="240" w:lineRule="auto"/>
              <w:jc w:val="center"/>
              <w:rPr>
                <w:rFonts w:cstheme="minorHAnsi"/>
                <w:color w:val="000000"/>
              </w:rPr>
            </w:pPr>
          </w:p>
        </w:tc>
      </w:tr>
      <w:tr w:rsidR="000A0669" w:rsidRPr="00AA7C9E" w14:paraId="051FD4D5" w14:textId="77777777" w:rsidTr="004A7F49">
        <w:trPr>
          <w:gridBefore w:val="1"/>
          <w:wBefore w:w="77" w:type="dxa"/>
          <w:trHeight w:val="137"/>
          <w:jc w:val="center"/>
        </w:trPr>
        <w:tc>
          <w:tcPr>
            <w:tcW w:w="288" w:type="dxa"/>
            <w:tcBorders>
              <w:bottom w:val="single" w:sz="4" w:space="0" w:color="auto"/>
            </w:tcBorders>
            <w:shd w:val="clear" w:color="auto" w:fill="auto"/>
          </w:tcPr>
          <w:p w14:paraId="40B895E4"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p>
        </w:tc>
        <w:tc>
          <w:tcPr>
            <w:tcW w:w="4880" w:type="dxa"/>
            <w:gridSpan w:val="2"/>
            <w:tcBorders>
              <w:bottom w:val="single" w:sz="4" w:space="0" w:color="auto"/>
            </w:tcBorders>
            <w:shd w:val="clear" w:color="auto" w:fill="auto"/>
          </w:tcPr>
          <w:p w14:paraId="045B1902"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1 (Lowest)</w:t>
            </w:r>
          </w:p>
          <w:p w14:paraId="35DB18A6"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2</w:t>
            </w:r>
          </w:p>
          <w:p w14:paraId="314D779D"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3</w:t>
            </w:r>
          </w:p>
          <w:p w14:paraId="03F29DAD"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4</w:t>
            </w:r>
          </w:p>
          <w:p w14:paraId="0D97AEF2" w14:textId="77777777" w:rsidR="000A0669" w:rsidRPr="00AA7C9E" w:rsidRDefault="000A0669" w:rsidP="007D4F0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5 (Highest)</w:t>
            </w:r>
          </w:p>
        </w:tc>
        <w:tc>
          <w:tcPr>
            <w:tcW w:w="1559" w:type="dxa"/>
            <w:gridSpan w:val="3"/>
            <w:tcBorders>
              <w:bottom w:val="single" w:sz="4" w:space="0" w:color="auto"/>
            </w:tcBorders>
            <w:shd w:val="clear" w:color="auto" w:fill="auto"/>
          </w:tcPr>
          <w:p w14:paraId="212B1150" w14:textId="77777777" w:rsidR="000A0669" w:rsidRPr="00AA7C9E" w:rsidRDefault="000A0669" w:rsidP="009253BA">
            <w:pPr>
              <w:spacing w:before="40" w:after="40" w:line="240" w:lineRule="auto"/>
              <w:jc w:val="center"/>
              <w:rPr>
                <w:rFonts w:cstheme="minorHAnsi"/>
                <w:color w:val="000000"/>
              </w:rPr>
            </w:pPr>
          </w:p>
        </w:tc>
        <w:tc>
          <w:tcPr>
            <w:tcW w:w="900" w:type="dxa"/>
            <w:gridSpan w:val="2"/>
            <w:tcBorders>
              <w:bottom w:val="single" w:sz="4" w:space="0" w:color="auto"/>
            </w:tcBorders>
            <w:shd w:val="clear" w:color="auto" w:fill="auto"/>
          </w:tcPr>
          <w:p w14:paraId="327C44D4" w14:textId="7CE2BAF4" w:rsidR="000A0669" w:rsidRPr="00AA7C9E" w:rsidRDefault="000A0669" w:rsidP="009253BA">
            <w:pPr>
              <w:spacing w:before="40" w:after="40" w:line="240" w:lineRule="auto"/>
              <w:jc w:val="center"/>
              <w:rPr>
                <w:rFonts w:cstheme="minorHAnsi"/>
                <w:color w:val="000000"/>
              </w:rPr>
            </w:pPr>
          </w:p>
        </w:tc>
        <w:tc>
          <w:tcPr>
            <w:tcW w:w="1935" w:type="dxa"/>
            <w:gridSpan w:val="2"/>
            <w:tcBorders>
              <w:bottom w:val="single" w:sz="4" w:space="0" w:color="auto"/>
            </w:tcBorders>
            <w:shd w:val="clear" w:color="auto" w:fill="auto"/>
          </w:tcPr>
          <w:p w14:paraId="360551CC" w14:textId="5ABD4700" w:rsidR="000A0669" w:rsidRPr="00AA7C9E" w:rsidRDefault="000A0669" w:rsidP="009253BA">
            <w:pPr>
              <w:spacing w:before="40" w:after="40" w:line="240" w:lineRule="auto"/>
              <w:jc w:val="center"/>
              <w:rPr>
                <w:rFonts w:cstheme="minorHAnsi"/>
                <w:color w:val="000000"/>
              </w:rPr>
            </w:pPr>
          </w:p>
        </w:tc>
      </w:tr>
      <w:tr w:rsidR="009116D5" w:rsidRPr="00AA7C9E" w14:paraId="5B721F1C" w14:textId="77777777" w:rsidTr="004A7F49">
        <w:trPr>
          <w:trHeight w:val="184"/>
          <w:jc w:val="center"/>
        </w:trPr>
        <w:tc>
          <w:tcPr>
            <w:tcW w:w="5245" w:type="dxa"/>
            <w:gridSpan w:val="4"/>
            <w:tcBorders>
              <w:top w:val="single" w:sz="4" w:space="0" w:color="auto"/>
              <w:bottom w:val="single" w:sz="4" w:space="0" w:color="auto"/>
            </w:tcBorders>
            <w:vAlign w:val="center"/>
          </w:tcPr>
          <w:p w14:paraId="1D989C6E" w14:textId="77777777" w:rsidR="009116D5" w:rsidRPr="00AA7C9E" w:rsidRDefault="009116D5" w:rsidP="00450DCC">
            <w:pPr>
              <w:pStyle w:val="BodyText2"/>
              <w:spacing w:before="40" w:after="40" w:line="240" w:lineRule="auto"/>
              <w:jc w:val="left"/>
              <w:rPr>
                <w:rFonts w:asciiTheme="minorHAnsi" w:hAnsiTheme="minorHAnsi" w:cstheme="minorHAnsi"/>
                <w:spacing w:val="0"/>
                <w:sz w:val="22"/>
                <w:szCs w:val="22"/>
                <w:lang w:val="en-GB"/>
              </w:rPr>
            </w:pPr>
            <w:r w:rsidRPr="00AA7C9E">
              <w:rPr>
                <w:rFonts w:asciiTheme="minorHAnsi" w:hAnsiTheme="minorHAnsi" w:cstheme="minorHAnsi"/>
                <w:spacing w:val="0"/>
                <w:sz w:val="22"/>
                <w:szCs w:val="22"/>
                <w:lang w:val="en-GB"/>
              </w:rPr>
              <w:lastRenderedPageBreak/>
              <w:t>Characteristic</w:t>
            </w:r>
          </w:p>
        </w:tc>
        <w:tc>
          <w:tcPr>
            <w:tcW w:w="1559" w:type="dxa"/>
            <w:gridSpan w:val="3"/>
            <w:tcBorders>
              <w:top w:val="single" w:sz="4" w:space="0" w:color="auto"/>
              <w:bottom w:val="single" w:sz="4" w:space="0" w:color="auto"/>
            </w:tcBorders>
          </w:tcPr>
          <w:p w14:paraId="02B5F451" w14:textId="77777777" w:rsidR="009116D5" w:rsidRPr="00AA7C9E" w:rsidRDefault="009116D5" w:rsidP="00450DCC">
            <w:pPr>
              <w:pStyle w:val="BodyText2"/>
              <w:spacing w:before="40" w:after="40" w:line="240" w:lineRule="auto"/>
              <w:jc w:val="center"/>
              <w:rPr>
                <w:rFonts w:asciiTheme="minorHAnsi" w:hAnsiTheme="minorHAnsi" w:cstheme="minorHAnsi"/>
                <w:spacing w:val="0"/>
                <w:sz w:val="22"/>
                <w:szCs w:val="22"/>
                <w:lang w:val="en-GB"/>
              </w:rPr>
            </w:pPr>
            <w:r w:rsidRPr="00AA7C9E">
              <w:rPr>
                <w:rFonts w:asciiTheme="minorHAnsi" w:hAnsiTheme="minorHAnsi" w:cstheme="minorHAnsi"/>
                <w:spacing w:val="0"/>
                <w:sz w:val="22"/>
                <w:szCs w:val="22"/>
                <w:lang w:val="en-GB"/>
              </w:rPr>
              <w:t>Population</w:t>
            </w:r>
          </w:p>
        </w:tc>
        <w:tc>
          <w:tcPr>
            <w:tcW w:w="1418" w:type="dxa"/>
            <w:gridSpan w:val="3"/>
            <w:tcBorders>
              <w:top w:val="single" w:sz="4" w:space="0" w:color="auto"/>
              <w:bottom w:val="single" w:sz="4" w:space="0" w:color="auto"/>
            </w:tcBorders>
          </w:tcPr>
          <w:p w14:paraId="196A7E6D" w14:textId="77777777" w:rsidR="009116D5" w:rsidRPr="00AA7C9E" w:rsidRDefault="009116D5" w:rsidP="00450DCC">
            <w:pPr>
              <w:pStyle w:val="BodyText2"/>
              <w:spacing w:before="40" w:after="40" w:line="240" w:lineRule="auto"/>
              <w:jc w:val="center"/>
              <w:rPr>
                <w:rFonts w:asciiTheme="minorHAnsi" w:hAnsiTheme="minorHAnsi" w:cstheme="minorHAnsi"/>
                <w:spacing w:val="0"/>
                <w:sz w:val="22"/>
                <w:szCs w:val="22"/>
                <w:lang w:val="en-GB"/>
              </w:rPr>
            </w:pPr>
            <w:r w:rsidRPr="00AA7C9E">
              <w:rPr>
                <w:rFonts w:asciiTheme="minorHAnsi" w:hAnsiTheme="minorHAnsi" w:cstheme="minorHAnsi"/>
                <w:spacing w:val="0"/>
                <w:sz w:val="22"/>
                <w:szCs w:val="22"/>
                <w:lang w:val="en-GB"/>
              </w:rPr>
              <w:t>Intervention</w:t>
            </w:r>
          </w:p>
        </w:tc>
        <w:tc>
          <w:tcPr>
            <w:tcW w:w="1417" w:type="dxa"/>
            <w:tcBorders>
              <w:top w:val="single" w:sz="4" w:space="0" w:color="auto"/>
              <w:bottom w:val="single" w:sz="4" w:space="0" w:color="auto"/>
            </w:tcBorders>
          </w:tcPr>
          <w:p w14:paraId="2580DB84" w14:textId="77777777" w:rsidR="009116D5" w:rsidRPr="00AA7C9E" w:rsidRDefault="009116D5" w:rsidP="00450DCC">
            <w:pPr>
              <w:pStyle w:val="BodyText2"/>
              <w:spacing w:before="40" w:after="40" w:line="240" w:lineRule="auto"/>
              <w:jc w:val="center"/>
              <w:rPr>
                <w:rFonts w:asciiTheme="minorHAnsi" w:hAnsiTheme="minorHAnsi" w:cstheme="minorHAnsi"/>
                <w:spacing w:val="0"/>
                <w:sz w:val="22"/>
                <w:szCs w:val="22"/>
                <w:lang w:val="en-GB"/>
              </w:rPr>
            </w:pPr>
            <w:r w:rsidRPr="00AA7C9E">
              <w:rPr>
                <w:rFonts w:asciiTheme="minorHAnsi" w:hAnsiTheme="minorHAnsi" w:cstheme="minorHAnsi"/>
                <w:spacing w:val="0"/>
                <w:sz w:val="22"/>
                <w:szCs w:val="22"/>
                <w:lang w:val="en-GB"/>
              </w:rPr>
              <w:t>Comparison</w:t>
            </w:r>
          </w:p>
        </w:tc>
      </w:tr>
      <w:tr w:rsidR="009116D5" w:rsidRPr="00AA7C9E" w14:paraId="287B3E72" w14:textId="77777777" w:rsidTr="004A7F49">
        <w:trPr>
          <w:trHeight w:val="159"/>
          <w:jc w:val="center"/>
        </w:trPr>
        <w:tc>
          <w:tcPr>
            <w:tcW w:w="5245" w:type="dxa"/>
            <w:gridSpan w:val="4"/>
            <w:tcBorders>
              <w:top w:val="single" w:sz="4" w:space="0" w:color="auto"/>
              <w:bottom w:val="single" w:sz="4" w:space="0" w:color="auto"/>
            </w:tcBorders>
            <w:shd w:val="clear" w:color="auto" w:fill="auto"/>
            <w:vAlign w:val="center"/>
          </w:tcPr>
          <w:p w14:paraId="26CF09DF" w14:textId="609BF3A7" w:rsidR="009116D5" w:rsidRPr="00AA7C9E" w:rsidRDefault="00BA7E44" w:rsidP="00272A89">
            <w:pPr>
              <w:pStyle w:val="BodyText2"/>
              <w:spacing w:before="20" w:after="20" w:line="240" w:lineRule="auto"/>
              <w:jc w:val="left"/>
              <w:rPr>
                <w:rFonts w:asciiTheme="minorHAnsi" w:hAnsiTheme="minorHAnsi" w:cstheme="minorHAnsi"/>
                <w:b w:val="0"/>
                <w:i/>
                <w:sz w:val="22"/>
                <w:szCs w:val="22"/>
                <w:lang w:val="en-GB"/>
              </w:rPr>
            </w:pPr>
            <w:r>
              <w:rPr>
                <w:rFonts w:asciiTheme="minorHAnsi" w:hAnsiTheme="minorHAnsi" w:cstheme="minorHAnsi"/>
                <w:b w:val="0"/>
                <w:i/>
                <w:sz w:val="22"/>
                <w:szCs w:val="22"/>
                <w:lang w:val="en-GB"/>
              </w:rPr>
              <w:t>Feeding practice</w:t>
            </w:r>
          </w:p>
        </w:tc>
        <w:tc>
          <w:tcPr>
            <w:tcW w:w="1276" w:type="dxa"/>
            <w:gridSpan w:val="2"/>
            <w:tcBorders>
              <w:top w:val="single" w:sz="4" w:space="0" w:color="auto"/>
              <w:bottom w:val="single" w:sz="4" w:space="0" w:color="auto"/>
            </w:tcBorders>
            <w:shd w:val="clear" w:color="auto" w:fill="auto"/>
          </w:tcPr>
          <w:p w14:paraId="6FBA7E9C" w14:textId="77777777" w:rsidR="009116D5" w:rsidRPr="00AA7C9E" w:rsidRDefault="009116D5" w:rsidP="00272A89">
            <w:pPr>
              <w:spacing w:before="20" w:after="20" w:line="240" w:lineRule="auto"/>
              <w:jc w:val="center"/>
              <w:rPr>
                <w:rFonts w:cstheme="minorHAnsi"/>
                <w:i/>
                <w:color w:val="000000"/>
              </w:rPr>
            </w:pPr>
          </w:p>
        </w:tc>
        <w:tc>
          <w:tcPr>
            <w:tcW w:w="1153" w:type="dxa"/>
            <w:gridSpan w:val="2"/>
            <w:tcBorders>
              <w:top w:val="single" w:sz="4" w:space="0" w:color="auto"/>
              <w:bottom w:val="single" w:sz="4" w:space="0" w:color="auto"/>
            </w:tcBorders>
            <w:shd w:val="clear" w:color="auto" w:fill="auto"/>
            <w:vAlign w:val="center"/>
          </w:tcPr>
          <w:p w14:paraId="60981544" w14:textId="77777777" w:rsidR="009116D5" w:rsidRPr="00AA7C9E" w:rsidRDefault="009116D5" w:rsidP="00272A89">
            <w:pPr>
              <w:spacing w:before="20" w:after="20" w:line="240" w:lineRule="auto"/>
              <w:jc w:val="center"/>
              <w:rPr>
                <w:rFonts w:cstheme="minorHAnsi"/>
                <w:i/>
                <w:color w:val="000000"/>
              </w:rPr>
            </w:pPr>
          </w:p>
        </w:tc>
        <w:tc>
          <w:tcPr>
            <w:tcW w:w="1965" w:type="dxa"/>
            <w:gridSpan w:val="3"/>
            <w:tcBorders>
              <w:top w:val="single" w:sz="4" w:space="0" w:color="auto"/>
              <w:bottom w:val="single" w:sz="4" w:space="0" w:color="auto"/>
            </w:tcBorders>
            <w:shd w:val="clear" w:color="auto" w:fill="auto"/>
            <w:vAlign w:val="center"/>
          </w:tcPr>
          <w:p w14:paraId="4574AF70" w14:textId="77777777" w:rsidR="009116D5" w:rsidRPr="00AA7C9E" w:rsidRDefault="009116D5" w:rsidP="00272A89">
            <w:pPr>
              <w:spacing w:before="20" w:after="20" w:line="240" w:lineRule="auto"/>
              <w:jc w:val="center"/>
              <w:rPr>
                <w:rFonts w:cstheme="minorHAnsi"/>
                <w:i/>
                <w:color w:val="000000"/>
              </w:rPr>
            </w:pPr>
          </w:p>
        </w:tc>
      </w:tr>
      <w:tr w:rsidR="006C4B26" w:rsidRPr="00AA7C9E" w14:paraId="5E7CE1CA" w14:textId="77777777" w:rsidTr="004A7F49">
        <w:trPr>
          <w:jc w:val="center"/>
        </w:trPr>
        <w:tc>
          <w:tcPr>
            <w:tcW w:w="5245" w:type="dxa"/>
            <w:gridSpan w:val="4"/>
            <w:tcBorders>
              <w:top w:val="single" w:sz="4" w:space="0" w:color="auto"/>
              <w:bottom w:val="single" w:sz="4" w:space="0" w:color="auto"/>
            </w:tcBorders>
            <w:shd w:val="clear" w:color="auto" w:fill="auto"/>
          </w:tcPr>
          <w:p w14:paraId="20EE5646" w14:textId="25EA070F" w:rsidR="005D370A" w:rsidRPr="00AA7C9E" w:rsidRDefault="006C4B26" w:rsidP="00272A89">
            <w:pPr>
              <w:pStyle w:val="BodyText2"/>
              <w:spacing w:before="20" w:after="2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 xml:space="preserve">Timing of initiation of breastfeeding </w:t>
            </w:r>
            <w:r w:rsidR="005D370A" w:rsidRPr="00AA7C9E">
              <w:rPr>
                <w:rFonts w:asciiTheme="minorHAnsi" w:hAnsiTheme="minorHAnsi" w:cstheme="minorHAnsi"/>
                <w:b w:val="0"/>
                <w:spacing w:val="0"/>
                <w:sz w:val="22"/>
                <w:szCs w:val="22"/>
                <w:lang w:val="en-GB"/>
              </w:rPr>
              <w:t>in days</w:t>
            </w:r>
          </w:p>
          <w:p w14:paraId="61FEE20D" w14:textId="691A5139" w:rsidR="005D370A" w:rsidRPr="00AA7C9E" w:rsidRDefault="005D370A" w:rsidP="00272A89">
            <w:pPr>
              <w:pStyle w:val="BodyText2"/>
              <w:spacing w:before="20" w:after="2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M</w:t>
            </w:r>
            <w:r w:rsidR="006C4B26" w:rsidRPr="00AA7C9E">
              <w:rPr>
                <w:rFonts w:asciiTheme="minorHAnsi" w:hAnsiTheme="minorHAnsi" w:cstheme="minorHAnsi"/>
                <w:b w:val="0"/>
                <w:spacing w:val="0"/>
                <w:sz w:val="22"/>
                <w:szCs w:val="22"/>
                <w:lang w:val="en-GB"/>
              </w:rPr>
              <w:t>ean</w:t>
            </w:r>
            <w:r w:rsidRPr="00AA7C9E">
              <w:rPr>
                <w:rFonts w:asciiTheme="minorHAnsi" w:hAnsiTheme="minorHAnsi" w:cstheme="minorHAnsi"/>
                <w:b w:val="0"/>
                <w:spacing w:val="0"/>
                <w:sz w:val="22"/>
                <w:szCs w:val="22"/>
                <w:lang w:val="en-GB"/>
              </w:rPr>
              <w:t xml:space="preserve"> (</w:t>
            </w:r>
            <w:r w:rsidR="00477DB5" w:rsidRPr="00AA7C9E">
              <w:rPr>
                <w:rFonts w:asciiTheme="minorHAnsi" w:hAnsiTheme="minorHAnsi" w:cstheme="minorHAnsi"/>
                <w:b w:val="0"/>
                <w:spacing w:val="0"/>
                <w:sz w:val="22"/>
                <w:szCs w:val="22"/>
                <w:lang w:val="en-GB"/>
              </w:rPr>
              <w:t>SD</w:t>
            </w:r>
            <w:r w:rsidR="006C4B26" w:rsidRPr="00AA7C9E">
              <w:rPr>
                <w:rFonts w:asciiTheme="minorHAnsi" w:hAnsiTheme="minorHAnsi" w:cstheme="minorHAnsi"/>
                <w:b w:val="0"/>
                <w:spacing w:val="0"/>
                <w:sz w:val="22"/>
                <w:szCs w:val="22"/>
                <w:lang w:val="en-GB"/>
              </w:rPr>
              <w:t xml:space="preserve">) </w:t>
            </w:r>
          </w:p>
          <w:p w14:paraId="33AD0892" w14:textId="788AFD32" w:rsidR="006C4B26" w:rsidRPr="00AA7C9E" w:rsidRDefault="005D370A" w:rsidP="00272A89">
            <w:pPr>
              <w:pStyle w:val="BodyText2"/>
              <w:spacing w:before="20" w:after="2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M</w:t>
            </w:r>
            <w:r w:rsidR="006C4B26" w:rsidRPr="00AA7C9E">
              <w:rPr>
                <w:rFonts w:asciiTheme="minorHAnsi" w:hAnsiTheme="minorHAnsi" w:cstheme="minorHAnsi"/>
                <w:b w:val="0"/>
                <w:spacing w:val="0"/>
                <w:sz w:val="22"/>
                <w:szCs w:val="22"/>
                <w:lang w:val="en-GB"/>
              </w:rPr>
              <w:t>edian</w:t>
            </w:r>
            <w:r w:rsidRPr="00AA7C9E">
              <w:rPr>
                <w:rFonts w:asciiTheme="minorHAnsi" w:hAnsiTheme="minorHAnsi" w:cstheme="minorHAnsi"/>
                <w:b w:val="0"/>
                <w:spacing w:val="0"/>
                <w:sz w:val="22"/>
                <w:szCs w:val="22"/>
                <w:lang w:val="en-GB"/>
              </w:rPr>
              <w:t xml:space="preserve"> (IQR</w:t>
            </w:r>
            <w:r w:rsidR="006C4B26" w:rsidRPr="00AA7C9E">
              <w:rPr>
                <w:rFonts w:asciiTheme="minorHAnsi" w:hAnsiTheme="minorHAnsi" w:cstheme="minorHAnsi"/>
                <w:b w:val="0"/>
                <w:spacing w:val="0"/>
                <w:sz w:val="22"/>
                <w:szCs w:val="22"/>
                <w:lang w:val="en-GB"/>
              </w:rPr>
              <w:t>)</w:t>
            </w:r>
          </w:p>
        </w:tc>
        <w:tc>
          <w:tcPr>
            <w:tcW w:w="1276" w:type="dxa"/>
            <w:gridSpan w:val="2"/>
            <w:tcBorders>
              <w:top w:val="single" w:sz="4" w:space="0" w:color="auto"/>
              <w:bottom w:val="single" w:sz="4" w:space="0" w:color="auto"/>
            </w:tcBorders>
            <w:shd w:val="clear" w:color="auto" w:fill="auto"/>
          </w:tcPr>
          <w:p w14:paraId="102EA2CE" w14:textId="77777777" w:rsidR="006C4B26" w:rsidRPr="00AA7C9E" w:rsidRDefault="006C4B26" w:rsidP="00272A89">
            <w:pPr>
              <w:spacing w:before="20" w:after="20" w:line="240" w:lineRule="auto"/>
              <w:jc w:val="center"/>
              <w:rPr>
                <w:rFonts w:cstheme="minorHAnsi"/>
                <w:color w:val="000000"/>
              </w:rPr>
            </w:pPr>
          </w:p>
        </w:tc>
        <w:tc>
          <w:tcPr>
            <w:tcW w:w="1153" w:type="dxa"/>
            <w:gridSpan w:val="2"/>
            <w:tcBorders>
              <w:top w:val="single" w:sz="4" w:space="0" w:color="auto"/>
              <w:bottom w:val="single" w:sz="4" w:space="0" w:color="auto"/>
            </w:tcBorders>
            <w:shd w:val="clear" w:color="auto" w:fill="auto"/>
          </w:tcPr>
          <w:p w14:paraId="6828838A" w14:textId="77777777" w:rsidR="006C4B26" w:rsidRPr="00AA7C9E" w:rsidRDefault="006C4B26" w:rsidP="00272A89">
            <w:pPr>
              <w:spacing w:before="20" w:after="20" w:line="240" w:lineRule="auto"/>
              <w:jc w:val="center"/>
              <w:rPr>
                <w:rFonts w:cstheme="minorHAnsi"/>
                <w:color w:val="000000"/>
              </w:rPr>
            </w:pPr>
          </w:p>
        </w:tc>
        <w:tc>
          <w:tcPr>
            <w:tcW w:w="1965" w:type="dxa"/>
            <w:gridSpan w:val="3"/>
            <w:tcBorders>
              <w:top w:val="single" w:sz="4" w:space="0" w:color="auto"/>
              <w:bottom w:val="single" w:sz="4" w:space="0" w:color="auto"/>
            </w:tcBorders>
            <w:shd w:val="clear" w:color="auto" w:fill="auto"/>
          </w:tcPr>
          <w:p w14:paraId="754B22A4" w14:textId="77777777" w:rsidR="006C4B26" w:rsidRPr="00AA7C9E" w:rsidRDefault="006C4B26" w:rsidP="00272A89">
            <w:pPr>
              <w:spacing w:before="20" w:after="20" w:line="240" w:lineRule="auto"/>
              <w:jc w:val="center"/>
              <w:rPr>
                <w:rFonts w:cstheme="minorHAnsi"/>
                <w:color w:val="000000"/>
              </w:rPr>
            </w:pPr>
          </w:p>
        </w:tc>
      </w:tr>
      <w:tr w:rsidR="001F6FC4" w:rsidRPr="00AA7C9E" w14:paraId="730C468B" w14:textId="77777777" w:rsidTr="004A7F49">
        <w:trPr>
          <w:jc w:val="center"/>
        </w:trPr>
        <w:tc>
          <w:tcPr>
            <w:tcW w:w="5245" w:type="dxa"/>
            <w:gridSpan w:val="4"/>
            <w:tcBorders>
              <w:top w:val="single" w:sz="4" w:space="0" w:color="auto"/>
              <w:bottom w:val="single" w:sz="4" w:space="0" w:color="auto"/>
            </w:tcBorders>
            <w:shd w:val="clear" w:color="auto" w:fill="auto"/>
          </w:tcPr>
          <w:p w14:paraId="7200BEE1" w14:textId="17F4B9A8" w:rsidR="005D370A" w:rsidRPr="00AA7C9E" w:rsidRDefault="001F6FC4" w:rsidP="00272A89">
            <w:pPr>
              <w:pStyle w:val="BodyText2"/>
              <w:spacing w:before="20" w:after="2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 xml:space="preserve">Duration of any breastfeeding </w:t>
            </w:r>
            <w:r w:rsidR="00477DB5" w:rsidRPr="00AA7C9E">
              <w:rPr>
                <w:rFonts w:asciiTheme="minorHAnsi" w:hAnsiTheme="minorHAnsi" w:cstheme="minorHAnsi"/>
                <w:b w:val="0"/>
                <w:spacing w:val="0"/>
                <w:sz w:val="22"/>
                <w:szCs w:val="22"/>
                <w:lang w:val="en-GB"/>
              </w:rPr>
              <w:t>in weeks</w:t>
            </w:r>
          </w:p>
          <w:p w14:paraId="1BC877C9" w14:textId="77777777" w:rsidR="00477DB5" w:rsidRPr="00AA7C9E" w:rsidRDefault="00477DB5" w:rsidP="00272A89">
            <w:pPr>
              <w:pStyle w:val="BodyText2"/>
              <w:spacing w:before="20" w:after="2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M</w:t>
            </w:r>
            <w:r w:rsidR="001F6FC4" w:rsidRPr="00AA7C9E">
              <w:rPr>
                <w:rFonts w:asciiTheme="minorHAnsi" w:hAnsiTheme="minorHAnsi" w:cstheme="minorHAnsi"/>
                <w:b w:val="0"/>
                <w:spacing w:val="0"/>
                <w:sz w:val="22"/>
                <w:szCs w:val="22"/>
                <w:lang w:val="en-GB"/>
              </w:rPr>
              <w:t>ean</w:t>
            </w:r>
            <w:r w:rsidRPr="00AA7C9E">
              <w:rPr>
                <w:rFonts w:asciiTheme="minorHAnsi" w:hAnsiTheme="minorHAnsi" w:cstheme="minorHAnsi"/>
                <w:b w:val="0"/>
                <w:spacing w:val="0"/>
                <w:sz w:val="22"/>
                <w:szCs w:val="22"/>
                <w:lang w:val="en-GB"/>
              </w:rPr>
              <w:t xml:space="preserve"> (SD</w:t>
            </w:r>
            <w:r w:rsidR="001F6FC4" w:rsidRPr="00AA7C9E">
              <w:rPr>
                <w:rFonts w:asciiTheme="minorHAnsi" w:hAnsiTheme="minorHAnsi" w:cstheme="minorHAnsi"/>
                <w:b w:val="0"/>
                <w:spacing w:val="0"/>
                <w:sz w:val="22"/>
                <w:szCs w:val="22"/>
                <w:lang w:val="en-GB"/>
              </w:rPr>
              <w:t xml:space="preserve">) </w:t>
            </w:r>
          </w:p>
          <w:p w14:paraId="624F66B2" w14:textId="0664C085" w:rsidR="001F6FC4" w:rsidRPr="00AA7C9E" w:rsidRDefault="00477DB5" w:rsidP="00272A89">
            <w:pPr>
              <w:pStyle w:val="BodyText2"/>
              <w:spacing w:before="20" w:after="2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M</w:t>
            </w:r>
            <w:r w:rsidR="001F6FC4" w:rsidRPr="00AA7C9E">
              <w:rPr>
                <w:rFonts w:asciiTheme="minorHAnsi" w:hAnsiTheme="minorHAnsi" w:cstheme="minorHAnsi"/>
                <w:b w:val="0"/>
                <w:spacing w:val="0"/>
                <w:sz w:val="22"/>
                <w:szCs w:val="22"/>
                <w:lang w:val="en-GB"/>
              </w:rPr>
              <w:t>edian</w:t>
            </w:r>
            <w:r w:rsidRPr="00AA7C9E">
              <w:rPr>
                <w:rFonts w:asciiTheme="minorHAnsi" w:hAnsiTheme="minorHAnsi" w:cstheme="minorHAnsi"/>
                <w:b w:val="0"/>
                <w:spacing w:val="0"/>
                <w:sz w:val="22"/>
                <w:szCs w:val="22"/>
                <w:lang w:val="en-GB"/>
              </w:rPr>
              <w:t xml:space="preserve"> (IQR</w:t>
            </w:r>
            <w:r w:rsidR="001F6FC4" w:rsidRPr="00AA7C9E">
              <w:rPr>
                <w:rFonts w:asciiTheme="minorHAnsi" w:hAnsiTheme="minorHAnsi" w:cstheme="minorHAnsi"/>
                <w:b w:val="0"/>
                <w:spacing w:val="0"/>
                <w:sz w:val="22"/>
                <w:szCs w:val="22"/>
                <w:lang w:val="en-GB"/>
              </w:rPr>
              <w:t xml:space="preserve">) </w:t>
            </w:r>
          </w:p>
        </w:tc>
        <w:tc>
          <w:tcPr>
            <w:tcW w:w="1276" w:type="dxa"/>
            <w:gridSpan w:val="2"/>
            <w:tcBorders>
              <w:top w:val="single" w:sz="4" w:space="0" w:color="auto"/>
              <w:bottom w:val="single" w:sz="4" w:space="0" w:color="auto"/>
            </w:tcBorders>
            <w:shd w:val="clear" w:color="auto" w:fill="auto"/>
          </w:tcPr>
          <w:p w14:paraId="1B23AAD6" w14:textId="77777777" w:rsidR="001F6FC4" w:rsidRPr="00AA7C9E" w:rsidRDefault="001F6FC4" w:rsidP="00272A89">
            <w:pPr>
              <w:spacing w:before="20" w:after="20" w:line="240" w:lineRule="auto"/>
              <w:jc w:val="center"/>
              <w:rPr>
                <w:rFonts w:cstheme="minorHAnsi"/>
                <w:color w:val="000000"/>
              </w:rPr>
            </w:pPr>
          </w:p>
        </w:tc>
        <w:tc>
          <w:tcPr>
            <w:tcW w:w="1153" w:type="dxa"/>
            <w:gridSpan w:val="2"/>
            <w:tcBorders>
              <w:top w:val="single" w:sz="4" w:space="0" w:color="auto"/>
              <w:bottom w:val="single" w:sz="4" w:space="0" w:color="auto"/>
            </w:tcBorders>
            <w:shd w:val="clear" w:color="auto" w:fill="auto"/>
          </w:tcPr>
          <w:p w14:paraId="425D83FF" w14:textId="77777777" w:rsidR="001F6FC4" w:rsidRPr="00AA7C9E" w:rsidRDefault="001F6FC4" w:rsidP="00272A89">
            <w:pPr>
              <w:spacing w:before="20" w:after="20" w:line="240" w:lineRule="auto"/>
              <w:jc w:val="center"/>
              <w:rPr>
                <w:rFonts w:cstheme="minorHAnsi"/>
                <w:color w:val="000000"/>
              </w:rPr>
            </w:pPr>
          </w:p>
        </w:tc>
        <w:tc>
          <w:tcPr>
            <w:tcW w:w="1965" w:type="dxa"/>
            <w:gridSpan w:val="3"/>
            <w:tcBorders>
              <w:top w:val="single" w:sz="4" w:space="0" w:color="auto"/>
              <w:bottom w:val="single" w:sz="4" w:space="0" w:color="auto"/>
            </w:tcBorders>
            <w:shd w:val="clear" w:color="auto" w:fill="auto"/>
          </w:tcPr>
          <w:p w14:paraId="189DA694" w14:textId="77777777" w:rsidR="001F6FC4" w:rsidRPr="00AA7C9E" w:rsidRDefault="001F6FC4" w:rsidP="00272A89">
            <w:pPr>
              <w:spacing w:before="20" w:after="20" w:line="240" w:lineRule="auto"/>
              <w:jc w:val="center"/>
              <w:rPr>
                <w:rFonts w:cstheme="minorHAnsi"/>
                <w:color w:val="000000"/>
              </w:rPr>
            </w:pPr>
          </w:p>
        </w:tc>
      </w:tr>
      <w:tr w:rsidR="006C4B26" w:rsidRPr="00AA7C9E" w14:paraId="66F632E6" w14:textId="77777777" w:rsidTr="004A7F49">
        <w:trPr>
          <w:jc w:val="center"/>
        </w:trPr>
        <w:tc>
          <w:tcPr>
            <w:tcW w:w="5245" w:type="dxa"/>
            <w:gridSpan w:val="4"/>
            <w:tcBorders>
              <w:top w:val="nil"/>
              <w:left w:val="nil"/>
              <w:bottom w:val="nil"/>
              <w:right w:val="nil"/>
            </w:tcBorders>
            <w:shd w:val="clear" w:color="auto" w:fill="auto"/>
          </w:tcPr>
          <w:p w14:paraId="17EE8F6C" w14:textId="07228F61" w:rsidR="001F6FC4" w:rsidRPr="00AA7C9E" w:rsidRDefault="00A3102B" w:rsidP="00272A89">
            <w:pPr>
              <w:pStyle w:val="BodyText2"/>
              <w:spacing w:before="20" w:after="2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Breastfeeding</w:t>
            </w:r>
            <w:r w:rsidR="00852392">
              <w:rPr>
                <w:rFonts w:asciiTheme="minorHAnsi" w:hAnsiTheme="minorHAnsi" w:cstheme="minorHAnsi"/>
                <w:b w:val="0"/>
                <w:spacing w:val="0"/>
                <w:sz w:val="22"/>
                <w:szCs w:val="22"/>
                <w:lang w:val="en-GB"/>
              </w:rPr>
              <w:t xml:space="preserve"> in past 24 hours</w:t>
            </w:r>
            <w:r w:rsidR="00811A3F" w:rsidRPr="00811A3F">
              <w:rPr>
                <w:rFonts w:asciiTheme="minorHAnsi" w:hAnsiTheme="minorHAnsi" w:cstheme="minorHAnsi"/>
                <w:b w:val="0"/>
                <w:spacing w:val="0"/>
                <w:sz w:val="22"/>
                <w:szCs w:val="22"/>
                <w:vertAlign w:val="superscript"/>
                <w:lang w:val="en-GB"/>
              </w:rPr>
              <w:t>*</w:t>
            </w:r>
            <w:r w:rsidRPr="00AA7C9E">
              <w:rPr>
                <w:rFonts w:asciiTheme="minorHAnsi" w:hAnsiTheme="minorHAnsi" w:cstheme="minorHAnsi"/>
                <w:b w:val="0"/>
                <w:spacing w:val="0"/>
                <w:sz w:val="22"/>
                <w:szCs w:val="22"/>
                <w:lang w:val="en-GB"/>
              </w:rPr>
              <w:t xml:space="preserve">: </w:t>
            </w:r>
            <w:r w:rsidR="001F6FC4" w:rsidRPr="00AA7C9E">
              <w:rPr>
                <w:rFonts w:asciiTheme="minorHAnsi" w:hAnsiTheme="minorHAnsi" w:cstheme="minorHAnsi"/>
                <w:b w:val="0"/>
                <w:spacing w:val="0"/>
                <w:sz w:val="22"/>
                <w:szCs w:val="22"/>
                <w:lang w:val="en-GB"/>
              </w:rPr>
              <w:t xml:space="preserve">At enrolment </w:t>
            </w:r>
          </w:p>
        </w:tc>
        <w:tc>
          <w:tcPr>
            <w:tcW w:w="1276" w:type="dxa"/>
            <w:gridSpan w:val="2"/>
            <w:tcBorders>
              <w:top w:val="nil"/>
              <w:left w:val="nil"/>
              <w:bottom w:val="nil"/>
              <w:right w:val="nil"/>
            </w:tcBorders>
            <w:shd w:val="clear" w:color="auto" w:fill="auto"/>
          </w:tcPr>
          <w:p w14:paraId="3600D9AF" w14:textId="77777777" w:rsidR="006C4B26" w:rsidRPr="00AA7C9E" w:rsidRDefault="006C4B26" w:rsidP="00272A89">
            <w:pPr>
              <w:spacing w:before="20" w:after="20" w:line="240" w:lineRule="auto"/>
              <w:jc w:val="center"/>
              <w:rPr>
                <w:rFonts w:cstheme="minorHAnsi"/>
                <w:color w:val="000000"/>
              </w:rPr>
            </w:pPr>
          </w:p>
        </w:tc>
        <w:tc>
          <w:tcPr>
            <w:tcW w:w="1153" w:type="dxa"/>
            <w:gridSpan w:val="2"/>
            <w:tcBorders>
              <w:top w:val="nil"/>
              <w:left w:val="nil"/>
              <w:bottom w:val="nil"/>
              <w:right w:val="nil"/>
            </w:tcBorders>
            <w:shd w:val="clear" w:color="auto" w:fill="auto"/>
          </w:tcPr>
          <w:p w14:paraId="59ABD1EF" w14:textId="77777777" w:rsidR="006C4B26" w:rsidRPr="00AA7C9E" w:rsidRDefault="006C4B26" w:rsidP="00272A89">
            <w:pPr>
              <w:spacing w:before="20" w:after="20" w:line="240" w:lineRule="auto"/>
              <w:jc w:val="center"/>
              <w:rPr>
                <w:rFonts w:cstheme="minorHAnsi"/>
                <w:color w:val="000000"/>
              </w:rPr>
            </w:pPr>
          </w:p>
        </w:tc>
        <w:tc>
          <w:tcPr>
            <w:tcW w:w="1965" w:type="dxa"/>
            <w:gridSpan w:val="3"/>
            <w:tcBorders>
              <w:top w:val="nil"/>
              <w:left w:val="nil"/>
              <w:bottom w:val="nil"/>
              <w:right w:val="nil"/>
            </w:tcBorders>
            <w:shd w:val="clear" w:color="auto" w:fill="auto"/>
          </w:tcPr>
          <w:p w14:paraId="2FA1A2FB" w14:textId="77777777" w:rsidR="006C4B26" w:rsidRPr="00AA7C9E" w:rsidRDefault="006C4B26" w:rsidP="00272A89">
            <w:pPr>
              <w:spacing w:before="20" w:after="20" w:line="240" w:lineRule="auto"/>
              <w:jc w:val="center"/>
              <w:rPr>
                <w:rFonts w:cstheme="minorHAnsi"/>
                <w:color w:val="000000"/>
              </w:rPr>
            </w:pPr>
          </w:p>
        </w:tc>
      </w:tr>
      <w:tr w:rsidR="00CE7984" w:rsidRPr="00AA7C9E" w14:paraId="0084A229" w14:textId="77777777" w:rsidTr="004A7F49">
        <w:trPr>
          <w:jc w:val="center"/>
        </w:trPr>
        <w:tc>
          <w:tcPr>
            <w:tcW w:w="365" w:type="dxa"/>
            <w:gridSpan w:val="2"/>
            <w:tcBorders>
              <w:top w:val="nil"/>
              <w:bottom w:val="single" w:sz="4" w:space="0" w:color="auto"/>
            </w:tcBorders>
            <w:shd w:val="clear" w:color="auto" w:fill="auto"/>
          </w:tcPr>
          <w:p w14:paraId="48C20782" w14:textId="77777777" w:rsidR="00CE7984" w:rsidRPr="00AA7C9E" w:rsidRDefault="00CE7984" w:rsidP="00272A89">
            <w:pPr>
              <w:pStyle w:val="BodyText2"/>
              <w:spacing w:before="20" w:after="20" w:line="240" w:lineRule="auto"/>
              <w:rPr>
                <w:rFonts w:asciiTheme="minorHAnsi" w:hAnsiTheme="minorHAnsi" w:cstheme="minorHAnsi"/>
                <w:b w:val="0"/>
                <w:spacing w:val="0"/>
                <w:sz w:val="22"/>
                <w:szCs w:val="22"/>
                <w:lang w:val="en-GB"/>
              </w:rPr>
            </w:pPr>
          </w:p>
        </w:tc>
        <w:tc>
          <w:tcPr>
            <w:tcW w:w="4880" w:type="dxa"/>
            <w:gridSpan w:val="2"/>
            <w:tcBorders>
              <w:top w:val="nil"/>
              <w:bottom w:val="single" w:sz="4" w:space="0" w:color="auto"/>
            </w:tcBorders>
            <w:shd w:val="clear" w:color="auto" w:fill="auto"/>
          </w:tcPr>
          <w:p w14:paraId="03FD78FC" w14:textId="77777777" w:rsidR="00CE7984" w:rsidRPr="00AA7C9E" w:rsidRDefault="001F6FC4" w:rsidP="00272A89">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Exclusive breastfeeding</w:t>
            </w:r>
          </w:p>
          <w:p w14:paraId="3F699FB8" w14:textId="0400DD39" w:rsidR="00272A89" w:rsidRPr="00AA7C9E" w:rsidRDefault="00272A89" w:rsidP="00272A89">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Predominant breastfeeding</w:t>
            </w:r>
            <w:r w:rsidR="00F558D5" w:rsidRPr="00AA7C9E">
              <w:rPr>
                <w:rFonts w:asciiTheme="minorHAnsi" w:hAnsiTheme="minorHAnsi" w:cstheme="minorHAnsi"/>
                <w:b w:val="0"/>
                <w:spacing w:val="0"/>
                <w:sz w:val="22"/>
                <w:szCs w:val="22"/>
                <w:vertAlign w:val="superscript"/>
                <w:lang w:val="en-GB"/>
              </w:rPr>
              <w:t>*</w:t>
            </w:r>
          </w:p>
          <w:p w14:paraId="2D925B61" w14:textId="3033933F" w:rsidR="00272A89" w:rsidRPr="00AA7C9E" w:rsidRDefault="00272A89" w:rsidP="00272A89">
            <w:pPr>
              <w:pStyle w:val="BodyText2"/>
              <w:spacing w:before="20" w:after="20" w:line="240" w:lineRule="auto"/>
              <w:rPr>
                <w:rFonts w:asciiTheme="minorHAnsi" w:hAnsiTheme="minorHAnsi" w:cstheme="minorHAnsi"/>
                <w:b w:val="0"/>
                <w:spacing w:val="0"/>
                <w:sz w:val="22"/>
                <w:szCs w:val="22"/>
                <w:vertAlign w:val="superscript"/>
                <w:lang w:val="en-GB"/>
              </w:rPr>
            </w:pPr>
            <w:r w:rsidRPr="00AA7C9E">
              <w:rPr>
                <w:rFonts w:asciiTheme="minorHAnsi" w:hAnsiTheme="minorHAnsi" w:cstheme="minorHAnsi"/>
                <w:b w:val="0"/>
                <w:spacing w:val="0"/>
                <w:sz w:val="22"/>
                <w:szCs w:val="22"/>
                <w:lang w:val="en-GB"/>
              </w:rPr>
              <w:t>Partial breasteeding</w:t>
            </w:r>
            <w:r w:rsidR="00F558D5" w:rsidRPr="00AA7C9E">
              <w:rPr>
                <w:rFonts w:asciiTheme="minorHAnsi" w:hAnsiTheme="minorHAnsi" w:cstheme="minorHAnsi"/>
                <w:b w:val="0"/>
                <w:spacing w:val="0"/>
                <w:sz w:val="22"/>
                <w:szCs w:val="22"/>
                <w:vertAlign w:val="superscript"/>
                <w:lang w:val="en-GB"/>
              </w:rPr>
              <w:t>*</w:t>
            </w:r>
          </w:p>
          <w:p w14:paraId="56A6E6E2" w14:textId="350B5FEA" w:rsidR="00272A89" w:rsidRPr="00AA7C9E" w:rsidRDefault="00272A89" w:rsidP="00272A89">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No breastfeeding</w:t>
            </w:r>
          </w:p>
        </w:tc>
        <w:tc>
          <w:tcPr>
            <w:tcW w:w="1276" w:type="dxa"/>
            <w:gridSpan w:val="2"/>
            <w:tcBorders>
              <w:top w:val="nil"/>
              <w:bottom w:val="single" w:sz="4" w:space="0" w:color="auto"/>
            </w:tcBorders>
            <w:shd w:val="clear" w:color="auto" w:fill="auto"/>
          </w:tcPr>
          <w:p w14:paraId="5BF45214" w14:textId="77777777" w:rsidR="00CE7984" w:rsidRPr="00AA7C9E" w:rsidRDefault="00CE7984" w:rsidP="00272A89">
            <w:pPr>
              <w:spacing w:before="20" w:after="20" w:line="240" w:lineRule="auto"/>
              <w:jc w:val="center"/>
              <w:rPr>
                <w:rFonts w:cstheme="minorHAnsi"/>
                <w:color w:val="000000"/>
              </w:rPr>
            </w:pPr>
          </w:p>
        </w:tc>
        <w:tc>
          <w:tcPr>
            <w:tcW w:w="1153" w:type="dxa"/>
            <w:gridSpan w:val="2"/>
            <w:tcBorders>
              <w:top w:val="nil"/>
              <w:bottom w:val="single" w:sz="4" w:space="0" w:color="auto"/>
            </w:tcBorders>
            <w:shd w:val="clear" w:color="auto" w:fill="auto"/>
          </w:tcPr>
          <w:p w14:paraId="46FDAB46" w14:textId="77777777" w:rsidR="00CE7984" w:rsidRPr="00AA7C9E" w:rsidRDefault="00CE7984" w:rsidP="00272A89">
            <w:pPr>
              <w:spacing w:before="20" w:after="20" w:line="240" w:lineRule="auto"/>
              <w:jc w:val="center"/>
              <w:rPr>
                <w:rFonts w:cstheme="minorHAnsi"/>
                <w:color w:val="000000"/>
              </w:rPr>
            </w:pPr>
          </w:p>
        </w:tc>
        <w:tc>
          <w:tcPr>
            <w:tcW w:w="1965" w:type="dxa"/>
            <w:gridSpan w:val="3"/>
            <w:tcBorders>
              <w:top w:val="nil"/>
              <w:bottom w:val="single" w:sz="4" w:space="0" w:color="auto"/>
            </w:tcBorders>
            <w:shd w:val="clear" w:color="auto" w:fill="auto"/>
          </w:tcPr>
          <w:p w14:paraId="0CA06663" w14:textId="77777777" w:rsidR="00CE7984" w:rsidRPr="00AA7C9E" w:rsidRDefault="00CE7984" w:rsidP="00272A89">
            <w:pPr>
              <w:spacing w:before="20" w:after="20" w:line="240" w:lineRule="auto"/>
              <w:jc w:val="center"/>
              <w:rPr>
                <w:rFonts w:cstheme="minorHAnsi"/>
                <w:color w:val="000000"/>
              </w:rPr>
            </w:pPr>
          </w:p>
        </w:tc>
      </w:tr>
      <w:tr w:rsidR="001F6FC4" w:rsidRPr="00AA7C9E" w14:paraId="50766E57" w14:textId="77777777" w:rsidTr="004A7F49">
        <w:trPr>
          <w:jc w:val="center"/>
        </w:trPr>
        <w:tc>
          <w:tcPr>
            <w:tcW w:w="5245" w:type="dxa"/>
            <w:gridSpan w:val="4"/>
            <w:tcBorders>
              <w:top w:val="nil"/>
              <w:left w:val="nil"/>
              <w:bottom w:val="nil"/>
              <w:right w:val="nil"/>
            </w:tcBorders>
            <w:shd w:val="clear" w:color="auto" w:fill="auto"/>
          </w:tcPr>
          <w:p w14:paraId="53F6945A" w14:textId="3DDB3420" w:rsidR="001F6FC4" w:rsidRPr="00AA7C9E" w:rsidRDefault="00A3102B" w:rsidP="00272A89">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Breastfeeding</w:t>
            </w:r>
            <w:r w:rsidR="00852392">
              <w:rPr>
                <w:rFonts w:asciiTheme="minorHAnsi" w:hAnsiTheme="minorHAnsi" w:cstheme="minorHAnsi"/>
                <w:b w:val="0"/>
                <w:spacing w:val="0"/>
                <w:sz w:val="22"/>
                <w:szCs w:val="22"/>
                <w:lang w:val="en-GB"/>
              </w:rPr>
              <w:t xml:space="preserve"> in past 24 hours</w:t>
            </w:r>
            <w:r w:rsidR="00E53C66" w:rsidRPr="00811A3F">
              <w:rPr>
                <w:rFonts w:asciiTheme="minorHAnsi" w:hAnsiTheme="minorHAnsi" w:cstheme="minorHAnsi"/>
                <w:b w:val="0"/>
                <w:spacing w:val="0"/>
                <w:sz w:val="22"/>
                <w:szCs w:val="22"/>
                <w:vertAlign w:val="superscript"/>
                <w:lang w:val="en-GB"/>
              </w:rPr>
              <w:t>*</w:t>
            </w:r>
            <w:r w:rsidRPr="00AA7C9E">
              <w:rPr>
                <w:rFonts w:asciiTheme="minorHAnsi" w:hAnsiTheme="minorHAnsi" w:cstheme="minorHAnsi"/>
                <w:b w:val="0"/>
                <w:spacing w:val="0"/>
                <w:sz w:val="22"/>
                <w:szCs w:val="22"/>
                <w:lang w:val="en-GB"/>
              </w:rPr>
              <w:t xml:space="preserve">: </w:t>
            </w:r>
            <w:r w:rsidR="001F6FC4" w:rsidRPr="00AA7C9E">
              <w:rPr>
                <w:rFonts w:asciiTheme="minorHAnsi" w:hAnsiTheme="minorHAnsi" w:cstheme="minorHAnsi"/>
                <w:b w:val="0"/>
                <w:spacing w:val="0"/>
                <w:sz w:val="22"/>
                <w:szCs w:val="22"/>
                <w:lang w:val="en-GB"/>
              </w:rPr>
              <w:t xml:space="preserve">At </w:t>
            </w:r>
            <w:r w:rsidR="00E941E3">
              <w:rPr>
                <w:rFonts w:asciiTheme="minorHAnsi" w:hAnsiTheme="minorHAnsi" w:cstheme="minorHAnsi"/>
                <w:b w:val="0"/>
                <w:spacing w:val="0"/>
                <w:sz w:val="22"/>
                <w:szCs w:val="22"/>
                <w:lang w:val="en-GB"/>
              </w:rPr>
              <w:t xml:space="preserve">1 </w:t>
            </w:r>
            <w:r w:rsidR="00C44D0B">
              <w:rPr>
                <w:rFonts w:asciiTheme="minorHAnsi" w:hAnsiTheme="minorHAnsi" w:cstheme="minorHAnsi"/>
                <w:b w:val="0"/>
                <w:spacing w:val="0"/>
                <w:sz w:val="22"/>
                <w:szCs w:val="22"/>
                <w:lang w:val="en-GB"/>
              </w:rPr>
              <w:t xml:space="preserve">completed </w:t>
            </w:r>
            <w:r w:rsidR="00E941E3">
              <w:rPr>
                <w:rFonts w:asciiTheme="minorHAnsi" w:hAnsiTheme="minorHAnsi" w:cstheme="minorHAnsi"/>
                <w:b w:val="0"/>
                <w:spacing w:val="0"/>
                <w:sz w:val="22"/>
                <w:szCs w:val="22"/>
                <w:lang w:val="en-GB"/>
              </w:rPr>
              <w:t>month</w:t>
            </w:r>
            <w:r w:rsidR="001F6FC4" w:rsidRPr="00AA7C9E">
              <w:rPr>
                <w:rFonts w:asciiTheme="minorHAnsi" w:hAnsiTheme="minorHAnsi" w:cstheme="minorHAnsi"/>
                <w:b w:val="0"/>
                <w:spacing w:val="0"/>
                <w:sz w:val="22"/>
                <w:szCs w:val="22"/>
                <w:lang w:val="en-GB"/>
              </w:rPr>
              <w:t xml:space="preserve"> </w:t>
            </w:r>
          </w:p>
        </w:tc>
        <w:tc>
          <w:tcPr>
            <w:tcW w:w="1276" w:type="dxa"/>
            <w:gridSpan w:val="2"/>
            <w:tcBorders>
              <w:top w:val="nil"/>
              <w:left w:val="nil"/>
              <w:bottom w:val="nil"/>
              <w:right w:val="nil"/>
            </w:tcBorders>
            <w:shd w:val="clear" w:color="auto" w:fill="auto"/>
          </w:tcPr>
          <w:p w14:paraId="35A616DD" w14:textId="77777777" w:rsidR="001F6FC4" w:rsidRPr="00AA7C9E" w:rsidRDefault="001F6FC4" w:rsidP="00272A89">
            <w:pPr>
              <w:spacing w:before="20" w:after="20" w:line="240" w:lineRule="auto"/>
              <w:jc w:val="center"/>
              <w:rPr>
                <w:rFonts w:cstheme="minorHAnsi"/>
                <w:color w:val="000000"/>
              </w:rPr>
            </w:pPr>
          </w:p>
        </w:tc>
        <w:tc>
          <w:tcPr>
            <w:tcW w:w="1153" w:type="dxa"/>
            <w:gridSpan w:val="2"/>
            <w:tcBorders>
              <w:top w:val="nil"/>
              <w:left w:val="nil"/>
              <w:bottom w:val="nil"/>
              <w:right w:val="nil"/>
            </w:tcBorders>
            <w:shd w:val="clear" w:color="auto" w:fill="auto"/>
          </w:tcPr>
          <w:p w14:paraId="3FC7F1C7" w14:textId="77777777" w:rsidR="001F6FC4" w:rsidRPr="00AA7C9E" w:rsidRDefault="001F6FC4" w:rsidP="00272A89">
            <w:pPr>
              <w:spacing w:before="20" w:after="20" w:line="240" w:lineRule="auto"/>
              <w:jc w:val="center"/>
              <w:rPr>
                <w:rFonts w:cstheme="minorHAnsi"/>
                <w:color w:val="000000"/>
              </w:rPr>
            </w:pPr>
          </w:p>
        </w:tc>
        <w:tc>
          <w:tcPr>
            <w:tcW w:w="1965" w:type="dxa"/>
            <w:gridSpan w:val="3"/>
            <w:tcBorders>
              <w:top w:val="nil"/>
              <w:left w:val="nil"/>
              <w:bottom w:val="nil"/>
              <w:right w:val="nil"/>
            </w:tcBorders>
            <w:shd w:val="clear" w:color="auto" w:fill="auto"/>
          </w:tcPr>
          <w:p w14:paraId="749342CB" w14:textId="77777777" w:rsidR="001F6FC4" w:rsidRPr="00AA7C9E" w:rsidRDefault="001F6FC4" w:rsidP="00272A89">
            <w:pPr>
              <w:spacing w:before="20" w:after="20" w:line="240" w:lineRule="auto"/>
              <w:jc w:val="center"/>
              <w:rPr>
                <w:rFonts w:cstheme="minorHAnsi"/>
                <w:color w:val="000000"/>
              </w:rPr>
            </w:pPr>
          </w:p>
        </w:tc>
      </w:tr>
      <w:tr w:rsidR="001F6FC4" w:rsidRPr="00AA7C9E" w14:paraId="65382B12" w14:textId="77777777" w:rsidTr="004A7F49">
        <w:trPr>
          <w:jc w:val="center"/>
        </w:trPr>
        <w:tc>
          <w:tcPr>
            <w:tcW w:w="365" w:type="dxa"/>
            <w:gridSpan w:val="2"/>
            <w:tcBorders>
              <w:top w:val="nil"/>
              <w:bottom w:val="single" w:sz="4" w:space="0" w:color="auto"/>
            </w:tcBorders>
            <w:shd w:val="clear" w:color="auto" w:fill="auto"/>
          </w:tcPr>
          <w:p w14:paraId="6A73DE8A" w14:textId="77777777" w:rsidR="001F6FC4" w:rsidRPr="00AA7C9E" w:rsidRDefault="001F6FC4" w:rsidP="00272A89">
            <w:pPr>
              <w:pStyle w:val="BodyText2"/>
              <w:spacing w:before="20" w:after="20" w:line="240" w:lineRule="auto"/>
              <w:rPr>
                <w:rFonts w:asciiTheme="minorHAnsi" w:hAnsiTheme="minorHAnsi" w:cstheme="minorHAnsi"/>
                <w:b w:val="0"/>
                <w:spacing w:val="0"/>
                <w:sz w:val="22"/>
                <w:szCs w:val="22"/>
                <w:lang w:val="en-GB"/>
              </w:rPr>
            </w:pPr>
          </w:p>
        </w:tc>
        <w:tc>
          <w:tcPr>
            <w:tcW w:w="4880" w:type="dxa"/>
            <w:gridSpan w:val="2"/>
            <w:tcBorders>
              <w:top w:val="nil"/>
              <w:bottom w:val="single" w:sz="4" w:space="0" w:color="auto"/>
            </w:tcBorders>
            <w:shd w:val="clear" w:color="auto" w:fill="auto"/>
          </w:tcPr>
          <w:p w14:paraId="787DFE0A" w14:textId="77777777" w:rsidR="00A3102B" w:rsidRPr="00AA7C9E" w:rsidRDefault="00A3102B" w:rsidP="00A3102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Exclusive breastfeeding</w:t>
            </w:r>
          </w:p>
          <w:p w14:paraId="65244F67" w14:textId="5AAB6062" w:rsidR="0092153F" w:rsidRPr="00AA7C9E" w:rsidRDefault="0092153F" w:rsidP="0092153F">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Predominant breastfeeding</w:t>
            </w:r>
            <w:r w:rsidRPr="00AA7C9E">
              <w:rPr>
                <w:rFonts w:asciiTheme="minorHAnsi" w:hAnsiTheme="minorHAnsi" w:cstheme="minorHAnsi"/>
                <w:b w:val="0"/>
                <w:spacing w:val="0"/>
                <w:sz w:val="22"/>
                <w:szCs w:val="22"/>
                <w:vertAlign w:val="superscript"/>
                <w:lang w:val="en-GB"/>
              </w:rPr>
              <w:t>*</w:t>
            </w:r>
            <w:r w:rsidR="00811A3F">
              <w:rPr>
                <w:rFonts w:asciiTheme="minorHAnsi" w:hAnsiTheme="minorHAnsi" w:cstheme="minorHAnsi"/>
                <w:b w:val="0"/>
                <w:spacing w:val="0"/>
                <w:sz w:val="22"/>
                <w:szCs w:val="22"/>
                <w:vertAlign w:val="superscript"/>
                <w:lang w:val="en-GB"/>
              </w:rPr>
              <w:t>*</w:t>
            </w:r>
          </w:p>
          <w:p w14:paraId="3D071116" w14:textId="77777777" w:rsidR="0092153F" w:rsidRPr="00AA7C9E" w:rsidRDefault="0092153F" w:rsidP="0092153F">
            <w:pPr>
              <w:pStyle w:val="BodyText2"/>
              <w:spacing w:before="20" w:after="20" w:line="240" w:lineRule="auto"/>
              <w:rPr>
                <w:rFonts w:asciiTheme="minorHAnsi" w:hAnsiTheme="minorHAnsi" w:cstheme="minorHAnsi"/>
                <w:b w:val="0"/>
                <w:spacing w:val="0"/>
                <w:sz w:val="22"/>
                <w:szCs w:val="22"/>
                <w:vertAlign w:val="superscript"/>
                <w:lang w:val="en-GB"/>
              </w:rPr>
            </w:pPr>
            <w:r w:rsidRPr="00AA7C9E">
              <w:rPr>
                <w:rFonts w:asciiTheme="minorHAnsi" w:hAnsiTheme="minorHAnsi" w:cstheme="minorHAnsi"/>
                <w:b w:val="0"/>
                <w:spacing w:val="0"/>
                <w:sz w:val="22"/>
                <w:szCs w:val="22"/>
                <w:lang w:val="en-GB"/>
              </w:rPr>
              <w:t>Partial breasteeding</w:t>
            </w:r>
            <w:r w:rsidRPr="00AA7C9E">
              <w:rPr>
                <w:rFonts w:asciiTheme="minorHAnsi" w:hAnsiTheme="minorHAnsi" w:cstheme="minorHAnsi"/>
                <w:b w:val="0"/>
                <w:spacing w:val="0"/>
                <w:sz w:val="22"/>
                <w:szCs w:val="22"/>
                <w:vertAlign w:val="superscript"/>
                <w:lang w:val="en-GB"/>
              </w:rPr>
              <w:t>*</w:t>
            </w:r>
          </w:p>
          <w:p w14:paraId="7A2D334A" w14:textId="7CB0153C" w:rsidR="001F6FC4" w:rsidRPr="00AA7C9E" w:rsidRDefault="00A3102B" w:rsidP="00A3102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No breastfeeding</w:t>
            </w:r>
          </w:p>
        </w:tc>
        <w:tc>
          <w:tcPr>
            <w:tcW w:w="1276" w:type="dxa"/>
            <w:gridSpan w:val="2"/>
            <w:tcBorders>
              <w:top w:val="nil"/>
              <w:bottom w:val="single" w:sz="4" w:space="0" w:color="auto"/>
            </w:tcBorders>
            <w:shd w:val="clear" w:color="auto" w:fill="auto"/>
          </w:tcPr>
          <w:p w14:paraId="331591F3" w14:textId="77777777" w:rsidR="001F6FC4" w:rsidRPr="00AA7C9E" w:rsidRDefault="001F6FC4" w:rsidP="00272A89">
            <w:pPr>
              <w:spacing w:before="20" w:after="20" w:line="240" w:lineRule="auto"/>
              <w:jc w:val="center"/>
              <w:rPr>
                <w:rFonts w:cstheme="minorHAnsi"/>
                <w:color w:val="000000"/>
              </w:rPr>
            </w:pPr>
          </w:p>
        </w:tc>
        <w:tc>
          <w:tcPr>
            <w:tcW w:w="1153" w:type="dxa"/>
            <w:gridSpan w:val="2"/>
            <w:tcBorders>
              <w:top w:val="nil"/>
              <w:bottom w:val="single" w:sz="4" w:space="0" w:color="auto"/>
            </w:tcBorders>
            <w:shd w:val="clear" w:color="auto" w:fill="auto"/>
          </w:tcPr>
          <w:p w14:paraId="5D8CD8B0" w14:textId="77777777" w:rsidR="001F6FC4" w:rsidRPr="00AA7C9E" w:rsidRDefault="001F6FC4" w:rsidP="00272A89">
            <w:pPr>
              <w:spacing w:before="20" w:after="20" w:line="240" w:lineRule="auto"/>
              <w:jc w:val="center"/>
              <w:rPr>
                <w:rFonts w:cstheme="minorHAnsi"/>
                <w:color w:val="000000"/>
              </w:rPr>
            </w:pPr>
          </w:p>
        </w:tc>
        <w:tc>
          <w:tcPr>
            <w:tcW w:w="1965" w:type="dxa"/>
            <w:gridSpan w:val="3"/>
            <w:tcBorders>
              <w:top w:val="nil"/>
              <w:bottom w:val="single" w:sz="4" w:space="0" w:color="auto"/>
            </w:tcBorders>
            <w:shd w:val="clear" w:color="auto" w:fill="auto"/>
          </w:tcPr>
          <w:p w14:paraId="7F61C7BA" w14:textId="77777777" w:rsidR="001F6FC4" w:rsidRPr="00AA7C9E" w:rsidRDefault="001F6FC4" w:rsidP="00272A89">
            <w:pPr>
              <w:spacing w:before="20" w:after="20" w:line="240" w:lineRule="auto"/>
              <w:jc w:val="center"/>
              <w:rPr>
                <w:rFonts w:cstheme="minorHAnsi"/>
                <w:color w:val="000000"/>
              </w:rPr>
            </w:pPr>
          </w:p>
        </w:tc>
      </w:tr>
      <w:tr w:rsidR="001F6FC4" w:rsidRPr="00AA7C9E" w14:paraId="4B7604B2" w14:textId="77777777" w:rsidTr="004A7F49">
        <w:trPr>
          <w:jc w:val="center"/>
        </w:trPr>
        <w:tc>
          <w:tcPr>
            <w:tcW w:w="5245" w:type="dxa"/>
            <w:gridSpan w:val="4"/>
            <w:tcBorders>
              <w:top w:val="single" w:sz="4" w:space="0" w:color="auto"/>
              <w:left w:val="nil"/>
              <w:bottom w:val="nil"/>
              <w:right w:val="nil"/>
            </w:tcBorders>
            <w:shd w:val="clear" w:color="auto" w:fill="auto"/>
          </w:tcPr>
          <w:p w14:paraId="1D16B9E2" w14:textId="298498D2" w:rsidR="001F6FC4" w:rsidRPr="00AA7C9E" w:rsidRDefault="00A3102B" w:rsidP="00272A89">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Breastfeeding</w:t>
            </w:r>
            <w:r w:rsidR="00852392">
              <w:rPr>
                <w:rFonts w:asciiTheme="minorHAnsi" w:hAnsiTheme="minorHAnsi" w:cstheme="minorHAnsi"/>
                <w:b w:val="0"/>
                <w:spacing w:val="0"/>
                <w:sz w:val="22"/>
                <w:szCs w:val="22"/>
                <w:lang w:val="en-GB"/>
              </w:rPr>
              <w:t xml:space="preserve"> in past 24 hours</w:t>
            </w:r>
            <w:r w:rsidR="00E53C66" w:rsidRPr="00811A3F">
              <w:rPr>
                <w:rFonts w:asciiTheme="minorHAnsi" w:hAnsiTheme="minorHAnsi" w:cstheme="minorHAnsi"/>
                <w:b w:val="0"/>
                <w:spacing w:val="0"/>
                <w:sz w:val="22"/>
                <w:szCs w:val="22"/>
                <w:vertAlign w:val="superscript"/>
                <w:lang w:val="en-GB"/>
              </w:rPr>
              <w:t>*</w:t>
            </w:r>
            <w:r w:rsidRPr="00AA7C9E">
              <w:rPr>
                <w:rFonts w:asciiTheme="minorHAnsi" w:hAnsiTheme="minorHAnsi" w:cstheme="minorHAnsi"/>
                <w:b w:val="0"/>
                <w:spacing w:val="0"/>
                <w:sz w:val="22"/>
                <w:szCs w:val="22"/>
                <w:lang w:val="en-GB"/>
              </w:rPr>
              <w:t xml:space="preserve">: </w:t>
            </w:r>
            <w:r w:rsidR="001F6FC4" w:rsidRPr="00AA7C9E">
              <w:rPr>
                <w:rFonts w:asciiTheme="minorHAnsi" w:hAnsiTheme="minorHAnsi" w:cstheme="minorHAnsi"/>
                <w:b w:val="0"/>
                <w:spacing w:val="0"/>
                <w:sz w:val="22"/>
                <w:szCs w:val="22"/>
                <w:lang w:val="en-GB"/>
              </w:rPr>
              <w:t xml:space="preserve">At </w:t>
            </w:r>
            <w:r w:rsidR="00C44D0B">
              <w:rPr>
                <w:rFonts w:asciiTheme="minorHAnsi" w:hAnsiTheme="minorHAnsi" w:cstheme="minorHAnsi"/>
                <w:b w:val="0"/>
                <w:spacing w:val="0"/>
                <w:sz w:val="22"/>
                <w:szCs w:val="22"/>
                <w:lang w:val="en-GB"/>
              </w:rPr>
              <w:t>3 completed months</w:t>
            </w:r>
            <w:r w:rsidR="001F6FC4" w:rsidRPr="00AA7C9E">
              <w:rPr>
                <w:rFonts w:asciiTheme="minorHAnsi" w:hAnsiTheme="minorHAnsi" w:cstheme="minorHAnsi"/>
                <w:b w:val="0"/>
                <w:spacing w:val="0"/>
                <w:sz w:val="22"/>
                <w:szCs w:val="22"/>
                <w:lang w:val="en-GB"/>
              </w:rPr>
              <w:t xml:space="preserve"> </w:t>
            </w:r>
          </w:p>
        </w:tc>
        <w:tc>
          <w:tcPr>
            <w:tcW w:w="1276" w:type="dxa"/>
            <w:gridSpan w:val="2"/>
            <w:tcBorders>
              <w:top w:val="single" w:sz="4" w:space="0" w:color="auto"/>
              <w:left w:val="nil"/>
              <w:bottom w:val="nil"/>
              <w:right w:val="nil"/>
            </w:tcBorders>
            <w:shd w:val="clear" w:color="auto" w:fill="auto"/>
          </w:tcPr>
          <w:p w14:paraId="0BE5E72D" w14:textId="77777777" w:rsidR="001F6FC4" w:rsidRPr="00AA7C9E" w:rsidRDefault="001F6FC4" w:rsidP="00272A89">
            <w:pPr>
              <w:spacing w:before="20" w:after="20" w:line="240" w:lineRule="auto"/>
              <w:jc w:val="center"/>
              <w:rPr>
                <w:rFonts w:cstheme="minorHAnsi"/>
                <w:color w:val="000000"/>
              </w:rPr>
            </w:pPr>
          </w:p>
        </w:tc>
        <w:tc>
          <w:tcPr>
            <w:tcW w:w="1153" w:type="dxa"/>
            <w:gridSpan w:val="2"/>
            <w:tcBorders>
              <w:top w:val="single" w:sz="4" w:space="0" w:color="auto"/>
              <w:left w:val="nil"/>
              <w:bottom w:val="nil"/>
              <w:right w:val="nil"/>
            </w:tcBorders>
            <w:shd w:val="clear" w:color="auto" w:fill="auto"/>
          </w:tcPr>
          <w:p w14:paraId="0DE2552F" w14:textId="77777777" w:rsidR="001F6FC4" w:rsidRPr="00AA7C9E" w:rsidRDefault="001F6FC4" w:rsidP="00272A89">
            <w:pPr>
              <w:spacing w:before="20" w:after="20" w:line="240" w:lineRule="auto"/>
              <w:jc w:val="center"/>
              <w:rPr>
                <w:rFonts w:cstheme="minorHAnsi"/>
                <w:color w:val="000000"/>
              </w:rPr>
            </w:pPr>
          </w:p>
        </w:tc>
        <w:tc>
          <w:tcPr>
            <w:tcW w:w="1965" w:type="dxa"/>
            <w:gridSpan w:val="3"/>
            <w:tcBorders>
              <w:top w:val="single" w:sz="4" w:space="0" w:color="auto"/>
              <w:left w:val="nil"/>
              <w:bottom w:val="nil"/>
              <w:right w:val="nil"/>
            </w:tcBorders>
            <w:shd w:val="clear" w:color="auto" w:fill="auto"/>
          </w:tcPr>
          <w:p w14:paraId="3EEAA984" w14:textId="77777777" w:rsidR="001F6FC4" w:rsidRPr="00AA7C9E" w:rsidRDefault="001F6FC4" w:rsidP="00272A89">
            <w:pPr>
              <w:spacing w:before="20" w:after="20" w:line="240" w:lineRule="auto"/>
              <w:jc w:val="center"/>
              <w:rPr>
                <w:rFonts w:cstheme="minorHAnsi"/>
                <w:color w:val="000000"/>
              </w:rPr>
            </w:pPr>
          </w:p>
        </w:tc>
      </w:tr>
      <w:tr w:rsidR="001F6FC4" w:rsidRPr="00AA7C9E" w14:paraId="45109DBF" w14:textId="77777777" w:rsidTr="004A7F49">
        <w:trPr>
          <w:jc w:val="center"/>
        </w:trPr>
        <w:tc>
          <w:tcPr>
            <w:tcW w:w="365" w:type="dxa"/>
            <w:gridSpan w:val="2"/>
            <w:tcBorders>
              <w:top w:val="nil"/>
              <w:bottom w:val="single" w:sz="4" w:space="0" w:color="auto"/>
            </w:tcBorders>
            <w:shd w:val="clear" w:color="auto" w:fill="auto"/>
          </w:tcPr>
          <w:p w14:paraId="099EEF0B" w14:textId="77777777" w:rsidR="001F6FC4" w:rsidRPr="00AA7C9E" w:rsidRDefault="001F6FC4" w:rsidP="00272A89">
            <w:pPr>
              <w:pStyle w:val="BodyText2"/>
              <w:spacing w:before="20" w:after="20" w:line="240" w:lineRule="auto"/>
              <w:rPr>
                <w:rFonts w:asciiTheme="minorHAnsi" w:hAnsiTheme="minorHAnsi" w:cstheme="minorHAnsi"/>
                <w:b w:val="0"/>
                <w:spacing w:val="0"/>
                <w:sz w:val="22"/>
                <w:szCs w:val="22"/>
                <w:lang w:val="en-GB"/>
              </w:rPr>
            </w:pPr>
          </w:p>
        </w:tc>
        <w:tc>
          <w:tcPr>
            <w:tcW w:w="4880" w:type="dxa"/>
            <w:gridSpan w:val="2"/>
            <w:tcBorders>
              <w:top w:val="nil"/>
              <w:bottom w:val="single" w:sz="4" w:space="0" w:color="auto"/>
            </w:tcBorders>
            <w:shd w:val="clear" w:color="auto" w:fill="auto"/>
          </w:tcPr>
          <w:p w14:paraId="4E7F1115" w14:textId="77777777" w:rsidR="00A3102B" w:rsidRPr="00AA7C9E" w:rsidRDefault="00A3102B" w:rsidP="00A3102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Exclusive breastfeeding</w:t>
            </w:r>
          </w:p>
          <w:p w14:paraId="0CE60F9E" w14:textId="77777777" w:rsidR="0092153F" w:rsidRPr="00AA7C9E" w:rsidRDefault="0092153F" w:rsidP="0092153F">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Predominant breastfeeding</w:t>
            </w:r>
            <w:r w:rsidRPr="00AA7C9E">
              <w:rPr>
                <w:rFonts w:asciiTheme="minorHAnsi" w:hAnsiTheme="minorHAnsi" w:cstheme="minorHAnsi"/>
                <w:b w:val="0"/>
                <w:spacing w:val="0"/>
                <w:sz w:val="22"/>
                <w:szCs w:val="22"/>
                <w:vertAlign w:val="superscript"/>
                <w:lang w:val="en-GB"/>
              </w:rPr>
              <w:t>*</w:t>
            </w:r>
          </w:p>
          <w:p w14:paraId="70F1DD16" w14:textId="77777777" w:rsidR="0092153F" w:rsidRPr="00AA7C9E" w:rsidRDefault="0092153F" w:rsidP="0092153F">
            <w:pPr>
              <w:pStyle w:val="BodyText2"/>
              <w:spacing w:before="20" w:after="20" w:line="240" w:lineRule="auto"/>
              <w:rPr>
                <w:rFonts w:asciiTheme="minorHAnsi" w:hAnsiTheme="minorHAnsi" w:cstheme="minorHAnsi"/>
                <w:b w:val="0"/>
                <w:spacing w:val="0"/>
                <w:sz w:val="22"/>
                <w:szCs w:val="22"/>
                <w:vertAlign w:val="superscript"/>
                <w:lang w:val="en-GB"/>
              </w:rPr>
            </w:pPr>
            <w:r w:rsidRPr="00AA7C9E">
              <w:rPr>
                <w:rFonts w:asciiTheme="minorHAnsi" w:hAnsiTheme="minorHAnsi" w:cstheme="minorHAnsi"/>
                <w:b w:val="0"/>
                <w:spacing w:val="0"/>
                <w:sz w:val="22"/>
                <w:szCs w:val="22"/>
                <w:lang w:val="en-GB"/>
              </w:rPr>
              <w:t>Partial breasteeding</w:t>
            </w:r>
            <w:r w:rsidRPr="00AA7C9E">
              <w:rPr>
                <w:rFonts w:asciiTheme="minorHAnsi" w:hAnsiTheme="minorHAnsi" w:cstheme="minorHAnsi"/>
                <w:b w:val="0"/>
                <w:spacing w:val="0"/>
                <w:sz w:val="22"/>
                <w:szCs w:val="22"/>
                <w:vertAlign w:val="superscript"/>
                <w:lang w:val="en-GB"/>
              </w:rPr>
              <w:t>*</w:t>
            </w:r>
          </w:p>
          <w:p w14:paraId="31452C53" w14:textId="4FCA3DCD" w:rsidR="001F6FC4" w:rsidRPr="00AA7C9E" w:rsidRDefault="00A3102B" w:rsidP="00A3102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No breastfeeding</w:t>
            </w:r>
          </w:p>
        </w:tc>
        <w:tc>
          <w:tcPr>
            <w:tcW w:w="1276" w:type="dxa"/>
            <w:gridSpan w:val="2"/>
            <w:tcBorders>
              <w:top w:val="nil"/>
              <w:bottom w:val="single" w:sz="4" w:space="0" w:color="auto"/>
            </w:tcBorders>
            <w:shd w:val="clear" w:color="auto" w:fill="auto"/>
          </w:tcPr>
          <w:p w14:paraId="45C22FE3" w14:textId="77777777" w:rsidR="001F6FC4" w:rsidRPr="00AA7C9E" w:rsidRDefault="001F6FC4" w:rsidP="00272A89">
            <w:pPr>
              <w:spacing w:before="20" w:after="20" w:line="240" w:lineRule="auto"/>
              <w:jc w:val="center"/>
              <w:rPr>
                <w:rFonts w:cstheme="minorHAnsi"/>
                <w:color w:val="000000"/>
              </w:rPr>
            </w:pPr>
          </w:p>
        </w:tc>
        <w:tc>
          <w:tcPr>
            <w:tcW w:w="1153" w:type="dxa"/>
            <w:gridSpan w:val="2"/>
            <w:tcBorders>
              <w:top w:val="nil"/>
              <w:bottom w:val="single" w:sz="4" w:space="0" w:color="auto"/>
            </w:tcBorders>
            <w:shd w:val="clear" w:color="auto" w:fill="auto"/>
          </w:tcPr>
          <w:p w14:paraId="45B3F919" w14:textId="77777777" w:rsidR="001F6FC4" w:rsidRPr="00AA7C9E" w:rsidRDefault="001F6FC4" w:rsidP="00272A89">
            <w:pPr>
              <w:spacing w:before="20" w:after="20" w:line="240" w:lineRule="auto"/>
              <w:jc w:val="center"/>
              <w:rPr>
                <w:rFonts w:cstheme="minorHAnsi"/>
                <w:color w:val="000000"/>
              </w:rPr>
            </w:pPr>
          </w:p>
        </w:tc>
        <w:tc>
          <w:tcPr>
            <w:tcW w:w="1965" w:type="dxa"/>
            <w:gridSpan w:val="3"/>
            <w:tcBorders>
              <w:top w:val="nil"/>
              <w:bottom w:val="single" w:sz="4" w:space="0" w:color="auto"/>
            </w:tcBorders>
            <w:shd w:val="clear" w:color="auto" w:fill="auto"/>
          </w:tcPr>
          <w:p w14:paraId="2468018F" w14:textId="77777777" w:rsidR="001F6FC4" w:rsidRPr="00AA7C9E" w:rsidRDefault="001F6FC4" w:rsidP="00272A89">
            <w:pPr>
              <w:spacing w:before="20" w:after="20" w:line="240" w:lineRule="auto"/>
              <w:jc w:val="center"/>
              <w:rPr>
                <w:rFonts w:cstheme="minorHAnsi"/>
                <w:color w:val="000000"/>
              </w:rPr>
            </w:pPr>
          </w:p>
        </w:tc>
      </w:tr>
      <w:tr w:rsidR="001F6FC4" w:rsidRPr="00AA7C9E" w14:paraId="711E4AFA" w14:textId="77777777" w:rsidTr="004A7F49">
        <w:trPr>
          <w:jc w:val="center"/>
        </w:trPr>
        <w:tc>
          <w:tcPr>
            <w:tcW w:w="5245" w:type="dxa"/>
            <w:gridSpan w:val="4"/>
            <w:tcBorders>
              <w:top w:val="single" w:sz="4" w:space="0" w:color="auto"/>
              <w:left w:val="nil"/>
              <w:bottom w:val="nil"/>
              <w:right w:val="nil"/>
            </w:tcBorders>
            <w:shd w:val="clear" w:color="auto" w:fill="auto"/>
          </w:tcPr>
          <w:p w14:paraId="4098F359" w14:textId="6DCDE5DF" w:rsidR="001F6FC4" w:rsidRPr="00AA7C9E" w:rsidRDefault="00A3102B" w:rsidP="00272A89">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Breastfeeding</w:t>
            </w:r>
            <w:r w:rsidR="00852392">
              <w:rPr>
                <w:rFonts w:asciiTheme="minorHAnsi" w:hAnsiTheme="minorHAnsi" w:cstheme="minorHAnsi"/>
                <w:b w:val="0"/>
                <w:spacing w:val="0"/>
                <w:sz w:val="22"/>
                <w:szCs w:val="22"/>
                <w:lang w:val="en-GB"/>
              </w:rPr>
              <w:t xml:space="preserve"> in past 24 hours</w:t>
            </w:r>
            <w:r w:rsidR="004A7F49" w:rsidRPr="00811A3F">
              <w:rPr>
                <w:rFonts w:asciiTheme="minorHAnsi" w:hAnsiTheme="minorHAnsi" w:cstheme="minorHAnsi"/>
                <w:b w:val="0"/>
                <w:spacing w:val="0"/>
                <w:sz w:val="22"/>
                <w:szCs w:val="22"/>
                <w:vertAlign w:val="superscript"/>
                <w:lang w:val="en-GB"/>
              </w:rPr>
              <w:t>*</w:t>
            </w:r>
            <w:r w:rsidRPr="00AA7C9E">
              <w:rPr>
                <w:rFonts w:asciiTheme="minorHAnsi" w:hAnsiTheme="minorHAnsi" w:cstheme="minorHAnsi"/>
                <w:b w:val="0"/>
                <w:spacing w:val="0"/>
                <w:sz w:val="22"/>
                <w:szCs w:val="22"/>
                <w:lang w:val="en-GB"/>
              </w:rPr>
              <w:t xml:space="preserve">: </w:t>
            </w:r>
            <w:r w:rsidR="001F6FC4" w:rsidRPr="00AA7C9E">
              <w:rPr>
                <w:rFonts w:asciiTheme="minorHAnsi" w:hAnsiTheme="minorHAnsi" w:cstheme="minorHAnsi"/>
                <w:b w:val="0"/>
                <w:spacing w:val="0"/>
                <w:sz w:val="22"/>
                <w:szCs w:val="22"/>
                <w:lang w:val="en-GB"/>
              </w:rPr>
              <w:t xml:space="preserve">At </w:t>
            </w:r>
            <w:r w:rsidR="00C44D0B">
              <w:rPr>
                <w:rFonts w:asciiTheme="minorHAnsi" w:hAnsiTheme="minorHAnsi" w:cstheme="minorHAnsi"/>
                <w:b w:val="0"/>
                <w:spacing w:val="0"/>
                <w:sz w:val="22"/>
                <w:szCs w:val="22"/>
                <w:lang w:val="en-GB"/>
              </w:rPr>
              <w:t>5 completed months</w:t>
            </w:r>
            <w:r w:rsidR="001F6FC4" w:rsidRPr="00AA7C9E">
              <w:rPr>
                <w:rFonts w:asciiTheme="minorHAnsi" w:hAnsiTheme="minorHAnsi" w:cstheme="minorHAnsi"/>
                <w:b w:val="0"/>
                <w:spacing w:val="0"/>
                <w:sz w:val="22"/>
                <w:szCs w:val="22"/>
                <w:lang w:val="en-GB"/>
              </w:rPr>
              <w:t xml:space="preserve"> </w:t>
            </w:r>
          </w:p>
        </w:tc>
        <w:tc>
          <w:tcPr>
            <w:tcW w:w="1276" w:type="dxa"/>
            <w:gridSpan w:val="2"/>
            <w:tcBorders>
              <w:top w:val="single" w:sz="4" w:space="0" w:color="auto"/>
              <w:left w:val="nil"/>
              <w:bottom w:val="nil"/>
              <w:right w:val="nil"/>
            </w:tcBorders>
            <w:shd w:val="clear" w:color="auto" w:fill="auto"/>
          </w:tcPr>
          <w:p w14:paraId="46BC6F9A" w14:textId="77777777" w:rsidR="001F6FC4" w:rsidRPr="00AA7C9E" w:rsidRDefault="001F6FC4" w:rsidP="00272A89">
            <w:pPr>
              <w:spacing w:before="20" w:after="20" w:line="240" w:lineRule="auto"/>
              <w:jc w:val="center"/>
              <w:rPr>
                <w:rFonts w:cstheme="minorHAnsi"/>
                <w:color w:val="000000"/>
              </w:rPr>
            </w:pPr>
          </w:p>
        </w:tc>
        <w:tc>
          <w:tcPr>
            <w:tcW w:w="1153" w:type="dxa"/>
            <w:gridSpan w:val="2"/>
            <w:tcBorders>
              <w:top w:val="single" w:sz="4" w:space="0" w:color="auto"/>
              <w:left w:val="nil"/>
              <w:bottom w:val="nil"/>
              <w:right w:val="nil"/>
            </w:tcBorders>
            <w:shd w:val="clear" w:color="auto" w:fill="auto"/>
          </w:tcPr>
          <w:p w14:paraId="461251B8" w14:textId="77777777" w:rsidR="001F6FC4" w:rsidRPr="00AA7C9E" w:rsidRDefault="001F6FC4" w:rsidP="00272A89">
            <w:pPr>
              <w:spacing w:before="20" w:after="20" w:line="240" w:lineRule="auto"/>
              <w:jc w:val="center"/>
              <w:rPr>
                <w:rFonts w:cstheme="minorHAnsi"/>
                <w:color w:val="000000"/>
              </w:rPr>
            </w:pPr>
          </w:p>
        </w:tc>
        <w:tc>
          <w:tcPr>
            <w:tcW w:w="1965" w:type="dxa"/>
            <w:gridSpan w:val="3"/>
            <w:tcBorders>
              <w:top w:val="single" w:sz="4" w:space="0" w:color="auto"/>
              <w:left w:val="nil"/>
              <w:bottom w:val="nil"/>
              <w:right w:val="nil"/>
            </w:tcBorders>
            <w:shd w:val="clear" w:color="auto" w:fill="auto"/>
          </w:tcPr>
          <w:p w14:paraId="47D5D377" w14:textId="77777777" w:rsidR="001F6FC4" w:rsidRPr="00AA7C9E" w:rsidRDefault="001F6FC4" w:rsidP="00272A89">
            <w:pPr>
              <w:spacing w:before="20" w:after="20" w:line="240" w:lineRule="auto"/>
              <w:jc w:val="center"/>
              <w:rPr>
                <w:rFonts w:cstheme="minorHAnsi"/>
                <w:color w:val="000000"/>
              </w:rPr>
            </w:pPr>
          </w:p>
        </w:tc>
      </w:tr>
      <w:tr w:rsidR="001F6FC4" w:rsidRPr="00AA7C9E" w14:paraId="5254A7E2" w14:textId="77777777" w:rsidTr="004A7F49">
        <w:trPr>
          <w:jc w:val="center"/>
        </w:trPr>
        <w:tc>
          <w:tcPr>
            <w:tcW w:w="365" w:type="dxa"/>
            <w:gridSpan w:val="2"/>
            <w:tcBorders>
              <w:top w:val="nil"/>
              <w:bottom w:val="single" w:sz="4" w:space="0" w:color="auto"/>
            </w:tcBorders>
            <w:shd w:val="clear" w:color="auto" w:fill="auto"/>
          </w:tcPr>
          <w:p w14:paraId="322F555A" w14:textId="77777777" w:rsidR="001F6FC4" w:rsidRPr="00AA7C9E" w:rsidRDefault="001F6FC4" w:rsidP="00272A89">
            <w:pPr>
              <w:pStyle w:val="BodyText2"/>
              <w:spacing w:before="20" w:after="20" w:line="240" w:lineRule="auto"/>
              <w:rPr>
                <w:rFonts w:asciiTheme="minorHAnsi" w:hAnsiTheme="minorHAnsi" w:cstheme="minorHAnsi"/>
                <w:b w:val="0"/>
                <w:spacing w:val="0"/>
                <w:sz w:val="22"/>
                <w:szCs w:val="22"/>
                <w:lang w:val="en-GB"/>
              </w:rPr>
            </w:pPr>
          </w:p>
        </w:tc>
        <w:tc>
          <w:tcPr>
            <w:tcW w:w="4880" w:type="dxa"/>
            <w:gridSpan w:val="2"/>
            <w:tcBorders>
              <w:top w:val="nil"/>
              <w:bottom w:val="single" w:sz="4" w:space="0" w:color="auto"/>
            </w:tcBorders>
            <w:shd w:val="clear" w:color="auto" w:fill="auto"/>
          </w:tcPr>
          <w:p w14:paraId="6F4C79AF" w14:textId="77777777" w:rsidR="00A3102B" w:rsidRPr="00AA7C9E" w:rsidRDefault="00A3102B" w:rsidP="00A3102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Exclusive breastfeeding</w:t>
            </w:r>
          </w:p>
          <w:p w14:paraId="797D2D95" w14:textId="77777777" w:rsidR="0092153F" w:rsidRPr="00AA7C9E" w:rsidRDefault="0092153F" w:rsidP="0092153F">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Predominant breastfeeding</w:t>
            </w:r>
            <w:r w:rsidRPr="00AA7C9E">
              <w:rPr>
                <w:rFonts w:asciiTheme="minorHAnsi" w:hAnsiTheme="minorHAnsi" w:cstheme="minorHAnsi"/>
                <w:b w:val="0"/>
                <w:spacing w:val="0"/>
                <w:sz w:val="22"/>
                <w:szCs w:val="22"/>
                <w:vertAlign w:val="superscript"/>
                <w:lang w:val="en-GB"/>
              </w:rPr>
              <w:t>*</w:t>
            </w:r>
          </w:p>
          <w:p w14:paraId="524AB473" w14:textId="77777777" w:rsidR="0092153F" w:rsidRPr="00AA7C9E" w:rsidRDefault="0092153F" w:rsidP="0092153F">
            <w:pPr>
              <w:pStyle w:val="BodyText2"/>
              <w:spacing w:before="20" w:after="20" w:line="240" w:lineRule="auto"/>
              <w:rPr>
                <w:rFonts w:asciiTheme="minorHAnsi" w:hAnsiTheme="minorHAnsi" w:cstheme="minorHAnsi"/>
                <w:b w:val="0"/>
                <w:spacing w:val="0"/>
                <w:sz w:val="22"/>
                <w:szCs w:val="22"/>
                <w:vertAlign w:val="superscript"/>
                <w:lang w:val="en-GB"/>
              </w:rPr>
            </w:pPr>
            <w:r w:rsidRPr="00AA7C9E">
              <w:rPr>
                <w:rFonts w:asciiTheme="minorHAnsi" w:hAnsiTheme="minorHAnsi" w:cstheme="minorHAnsi"/>
                <w:b w:val="0"/>
                <w:spacing w:val="0"/>
                <w:sz w:val="22"/>
                <w:szCs w:val="22"/>
                <w:lang w:val="en-GB"/>
              </w:rPr>
              <w:t>Partial breasteeding</w:t>
            </w:r>
            <w:r w:rsidRPr="00AA7C9E">
              <w:rPr>
                <w:rFonts w:asciiTheme="minorHAnsi" w:hAnsiTheme="minorHAnsi" w:cstheme="minorHAnsi"/>
                <w:b w:val="0"/>
                <w:spacing w:val="0"/>
                <w:sz w:val="22"/>
                <w:szCs w:val="22"/>
                <w:vertAlign w:val="superscript"/>
                <w:lang w:val="en-GB"/>
              </w:rPr>
              <w:t>*</w:t>
            </w:r>
          </w:p>
          <w:p w14:paraId="5CEA3356" w14:textId="44506776" w:rsidR="001F6FC4" w:rsidRPr="00AA7C9E" w:rsidRDefault="00A3102B" w:rsidP="00A3102B">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No breastfeeding</w:t>
            </w:r>
          </w:p>
        </w:tc>
        <w:tc>
          <w:tcPr>
            <w:tcW w:w="1276" w:type="dxa"/>
            <w:gridSpan w:val="2"/>
            <w:tcBorders>
              <w:top w:val="nil"/>
              <w:bottom w:val="single" w:sz="4" w:space="0" w:color="auto"/>
            </w:tcBorders>
            <w:shd w:val="clear" w:color="auto" w:fill="auto"/>
          </w:tcPr>
          <w:p w14:paraId="1FC05BB0" w14:textId="77777777" w:rsidR="001F6FC4" w:rsidRPr="00AA7C9E" w:rsidRDefault="001F6FC4" w:rsidP="00272A89">
            <w:pPr>
              <w:spacing w:before="20" w:after="20" w:line="240" w:lineRule="auto"/>
              <w:jc w:val="center"/>
              <w:rPr>
                <w:rFonts w:cstheme="minorHAnsi"/>
                <w:color w:val="000000"/>
              </w:rPr>
            </w:pPr>
          </w:p>
        </w:tc>
        <w:tc>
          <w:tcPr>
            <w:tcW w:w="1153" w:type="dxa"/>
            <w:gridSpan w:val="2"/>
            <w:tcBorders>
              <w:top w:val="nil"/>
              <w:bottom w:val="single" w:sz="4" w:space="0" w:color="auto"/>
            </w:tcBorders>
            <w:shd w:val="clear" w:color="auto" w:fill="auto"/>
          </w:tcPr>
          <w:p w14:paraId="318A2290" w14:textId="77777777" w:rsidR="001F6FC4" w:rsidRPr="00AA7C9E" w:rsidRDefault="001F6FC4" w:rsidP="00272A89">
            <w:pPr>
              <w:spacing w:before="20" w:after="20" w:line="240" w:lineRule="auto"/>
              <w:jc w:val="center"/>
              <w:rPr>
                <w:rFonts w:cstheme="minorHAnsi"/>
                <w:color w:val="000000"/>
              </w:rPr>
            </w:pPr>
          </w:p>
        </w:tc>
        <w:tc>
          <w:tcPr>
            <w:tcW w:w="1965" w:type="dxa"/>
            <w:gridSpan w:val="3"/>
            <w:tcBorders>
              <w:top w:val="nil"/>
              <w:bottom w:val="single" w:sz="4" w:space="0" w:color="auto"/>
            </w:tcBorders>
            <w:shd w:val="clear" w:color="auto" w:fill="auto"/>
          </w:tcPr>
          <w:p w14:paraId="1B5CCDEC" w14:textId="77777777" w:rsidR="001F6FC4" w:rsidRPr="00AA7C9E" w:rsidRDefault="001F6FC4" w:rsidP="00272A89">
            <w:pPr>
              <w:spacing w:before="20" w:after="20" w:line="240" w:lineRule="auto"/>
              <w:jc w:val="center"/>
              <w:rPr>
                <w:rFonts w:cstheme="minorHAnsi"/>
                <w:color w:val="000000"/>
              </w:rPr>
            </w:pPr>
          </w:p>
        </w:tc>
      </w:tr>
      <w:tr w:rsidR="009356C8" w:rsidRPr="00AA7C9E" w14:paraId="5095597C" w14:textId="77777777" w:rsidTr="004A7F49">
        <w:trPr>
          <w:jc w:val="center"/>
        </w:trPr>
        <w:tc>
          <w:tcPr>
            <w:tcW w:w="5245" w:type="dxa"/>
            <w:gridSpan w:val="4"/>
            <w:tcBorders>
              <w:top w:val="single" w:sz="4" w:space="0" w:color="auto"/>
              <w:bottom w:val="nil"/>
            </w:tcBorders>
            <w:shd w:val="clear" w:color="auto" w:fill="auto"/>
          </w:tcPr>
          <w:p w14:paraId="480F6C07" w14:textId="3224BDD4" w:rsidR="009356C8" w:rsidRPr="00AA7C9E" w:rsidRDefault="009356C8" w:rsidP="00272A89">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Any non NMS formula use</w:t>
            </w:r>
            <w:r w:rsidR="00341D92">
              <w:rPr>
                <w:rFonts w:asciiTheme="minorHAnsi" w:hAnsiTheme="minorHAnsi" w:cstheme="minorHAnsi"/>
                <w:b w:val="0"/>
                <w:spacing w:val="0"/>
                <w:sz w:val="22"/>
                <w:szCs w:val="22"/>
                <w:lang w:val="en-GB"/>
              </w:rPr>
              <w:t xml:space="preserve"> since the last visit</w:t>
            </w:r>
            <w:r w:rsidR="00DD2ECA" w:rsidRPr="00DD2ECA">
              <w:rPr>
                <w:rFonts w:ascii="Sylfaen" w:hAnsi="Sylfaen" w:cstheme="minorHAnsi"/>
                <w:b w:val="0"/>
                <w:spacing w:val="0"/>
                <w:sz w:val="22"/>
                <w:szCs w:val="22"/>
                <w:vertAlign w:val="superscript"/>
                <w:lang w:val="en-GB"/>
              </w:rPr>
              <w:t>†</w:t>
            </w:r>
            <w:r w:rsidRPr="00AA7C9E">
              <w:rPr>
                <w:rFonts w:asciiTheme="minorHAnsi" w:hAnsiTheme="minorHAnsi" w:cstheme="minorHAnsi"/>
                <w:b w:val="0"/>
                <w:spacing w:val="0"/>
                <w:sz w:val="22"/>
                <w:szCs w:val="22"/>
                <w:lang w:val="en-GB"/>
              </w:rPr>
              <w:t xml:space="preserve">: </w:t>
            </w:r>
          </w:p>
        </w:tc>
        <w:tc>
          <w:tcPr>
            <w:tcW w:w="1276" w:type="dxa"/>
            <w:gridSpan w:val="2"/>
            <w:tcBorders>
              <w:top w:val="single" w:sz="4" w:space="0" w:color="auto"/>
              <w:bottom w:val="nil"/>
            </w:tcBorders>
            <w:shd w:val="clear" w:color="auto" w:fill="auto"/>
          </w:tcPr>
          <w:p w14:paraId="12B01160" w14:textId="77777777" w:rsidR="009356C8" w:rsidRPr="00AA7C9E" w:rsidRDefault="009356C8" w:rsidP="00272A89">
            <w:pPr>
              <w:spacing w:before="20" w:after="20" w:line="240" w:lineRule="auto"/>
              <w:jc w:val="center"/>
              <w:rPr>
                <w:rFonts w:cstheme="minorHAnsi"/>
                <w:color w:val="000000"/>
              </w:rPr>
            </w:pPr>
          </w:p>
        </w:tc>
        <w:tc>
          <w:tcPr>
            <w:tcW w:w="1153" w:type="dxa"/>
            <w:gridSpan w:val="2"/>
            <w:tcBorders>
              <w:top w:val="single" w:sz="4" w:space="0" w:color="auto"/>
              <w:bottom w:val="nil"/>
            </w:tcBorders>
            <w:shd w:val="clear" w:color="auto" w:fill="auto"/>
          </w:tcPr>
          <w:p w14:paraId="079758A2" w14:textId="77777777" w:rsidR="009356C8" w:rsidRPr="00AA7C9E" w:rsidRDefault="009356C8" w:rsidP="00272A89">
            <w:pPr>
              <w:spacing w:before="20" w:after="20" w:line="240" w:lineRule="auto"/>
              <w:jc w:val="center"/>
              <w:rPr>
                <w:rFonts w:cstheme="minorHAnsi"/>
                <w:color w:val="000000"/>
              </w:rPr>
            </w:pPr>
          </w:p>
        </w:tc>
        <w:tc>
          <w:tcPr>
            <w:tcW w:w="1965" w:type="dxa"/>
            <w:gridSpan w:val="3"/>
            <w:tcBorders>
              <w:top w:val="single" w:sz="4" w:space="0" w:color="auto"/>
              <w:bottom w:val="nil"/>
            </w:tcBorders>
            <w:shd w:val="clear" w:color="auto" w:fill="auto"/>
          </w:tcPr>
          <w:p w14:paraId="543000A3" w14:textId="77777777" w:rsidR="009356C8" w:rsidRPr="00AA7C9E" w:rsidRDefault="009356C8" w:rsidP="00272A89">
            <w:pPr>
              <w:spacing w:before="20" w:after="20" w:line="240" w:lineRule="auto"/>
              <w:jc w:val="center"/>
              <w:rPr>
                <w:rFonts w:cstheme="minorHAnsi"/>
                <w:color w:val="000000"/>
              </w:rPr>
            </w:pPr>
          </w:p>
        </w:tc>
      </w:tr>
      <w:tr w:rsidR="009356C8" w:rsidRPr="00AA7C9E" w14:paraId="6B246F8A" w14:textId="77777777" w:rsidTr="004A7F49">
        <w:trPr>
          <w:jc w:val="center"/>
        </w:trPr>
        <w:tc>
          <w:tcPr>
            <w:tcW w:w="379" w:type="dxa"/>
            <w:gridSpan w:val="3"/>
            <w:tcBorders>
              <w:top w:val="nil"/>
              <w:bottom w:val="single" w:sz="4" w:space="0" w:color="auto"/>
            </w:tcBorders>
            <w:shd w:val="clear" w:color="auto" w:fill="auto"/>
          </w:tcPr>
          <w:p w14:paraId="04324B4B" w14:textId="77777777" w:rsidR="009356C8" w:rsidRPr="00AA7C9E" w:rsidRDefault="009356C8" w:rsidP="00272A89">
            <w:pPr>
              <w:pStyle w:val="BodyText2"/>
              <w:spacing w:before="20" w:after="20" w:line="240" w:lineRule="auto"/>
              <w:rPr>
                <w:rFonts w:asciiTheme="minorHAnsi" w:hAnsiTheme="minorHAnsi" w:cstheme="minorHAnsi"/>
                <w:b w:val="0"/>
                <w:spacing w:val="0"/>
                <w:sz w:val="22"/>
                <w:szCs w:val="22"/>
                <w:lang w:val="en-GB"/>
              </w:rPr>
            </w:pPr>
          </w:p>
        </w:tc>
        <w:tc>
          <w:tcPr>
            <w:tcW w:w="4866" w:type="dxa"/>
            <w:tcBorders>
              <w:top w:val="nil"/>
              <w:bottom w:val="single" w:sz="4" w:space="0" w:color="auto"/>
            </w:tcBorders>
            <w:shd w:val="clear" w:color="auto" w:fill="auto"/>
          </w:tcPr>
          <w:p w14:paraId="6AFE7F1F" w14:textId="77777777" w:rsidR="009356C8" w:rsidRPr="00AA7C9E" w:rsidRDefault="009356C8" w:rsidP="00272A89">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At enrolment</w:t>
            </w:r>
          </w:p>
          <w:p w14:paraId="42E72E43" w14:textId="69FC1E99" w:rsidR="009356C8" w:rsidRPr="00AA7C9E" w:rsidRDefault="009356C8" w:rsidP="00272A89">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 xml:space="preserve">At </w:t>
            </w:r>
            <w:r w:rsidR="0038487F">
              <w:rPr>
                <w:rFonts w:asciiTheme="minorHAnsi" w:hAnsiTheme="minorHAnsi" w:cstheme="minorHAnsi"/>
                <w:b w:val="0"/>
                <w:spacing w:val="0"/>
                <w:sz w:val="22"/>
                <w:szCs w:val="22"/>
                <w:lang w:val="en-GB"/>
              </w:rPr>
              <w:t>1 completed month</w:t>
            </w:r>
          </w:p>
          <w:p w14:paraId="11A6AF58" w14:textId="258EBF28" w:rsidR="009356C8" w:rsidRPr="00AA7C9E" w:rsidRDefault="008A5804" w:rsidP="00272A89">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 xml:space="preserve">At </w:t>
            </w:r>
            <w:r w:rsidR="0038487F">
              <w:rPr>
                <w:rFonts w:asciiTheme="minorHAnsi" w:hAnsiTheme="minorHAnsi" w:cstheme="minorHAnsi"/>
                <w:b w:val="0"/>
                <w:spacing w:val="0"/>
                <w:sz w:val="22"/>
                <w:szCs w:val="22"/>
                <w:lang w:val="en-GB"/>
              </w:rPr>
              <w:t>3 completed months</w:t>
            </w:r>
          </w:p>
          <w:p w14:paraId="3D7094A7" w14:textId="673D4376" w:rsidR="008A5804" w:rsidRPr="00AA7C9E" w:rsidRDefault="008A5804" w:rsidP="00272A89">
            <w:pPr>
              <w:pStyle w:val="BodyText2"/>
              <w:spacing w:before="20" w:after="20" w:line="240" w:lineRule="auto"/>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 xml:space="preserve">At </w:t>
            </w:r>
            <w:r w:rsidR="0038487F">
              <w:rPr>
                <w:rFonts w:asciiTheme="minorHAnsi" w:hAnsiTheme="minorHAnsi" w:cstheme="minorHAnsi"/>
                <w:b w:val="0"/>
                <w:spacing w:val="0"/>
                <w:sz w:val="22"/>
                <w:szCs w:val="22"/>
                <w:lang w:val="en-GB"/>
              </w:rPr>
              <w:t>5 completed months</w:t>
            </w:r>
          </w:p>
        </w:tc>
        <w:tc>
          <w:tcPr>
            <w:tcW w:w="1276" w:type="dxa"/>
            <w:gridSpan w:val="2"/>
            <w:tcBorders>
              <w:top w:val="nil"/>
              <w:bottom w:val="single" w:sz="4" w:space="0" w:color="auto"/>
            </w:tcBorders>
            <w:shd w:val="clear" w:color="auto" w:fill="auto"/>
          </w:tcPr>
          <w:p w14:paraId="2303AF60" w14:textId="77777777" w:rsidR="009356C8" w:rsidRPr="00AA7C9E" w:rsidRDefault="009356C8" w:rsidP="00272A89">
            <w:pPr>
              <w:spacing w:before="20" w:after="20" w:line="240" w:lineRule="auto"/>
              <w:jc w:val="center"/>
              <w:rPr>
                <w:rFonts w:cstheme="minorHAnsi"/>
                <w:color w:val="000000"/>
              </w:rPr>
            </w:pPr>
          </w:p>
        </w:tc>
        <w:tc>
          <w:tcPr>
            <w:tcW w:w="1153" w:type="dxa"/>
            <w:gridSpan w:val="2"/>
            <w:tcBorders>
              <w:top w:val="nil"/>
              <w:bottom w:val="single" w:sz="4" w:space="0" w:color="auto"/>
            </w:tcBorders>
            <w:shd w:val="clear" w:color="auto" w:fill="auto"/>
          </w:tcPr>
          <w:p w14:paraId="5F6BAE25" w14:textId="77777777" w:rsidR="009356C8" w:rsidRPr="00AA7C9E" w:rsidRDefault="009356C8" w:rsidP="00272A89">
            <w:pPr>
              <w:spacing w:before="20" w:after="20" w:line="240" w:lineRule="auto"/>
              <w:jc w:val="center"/>
              <w:rPr>
                <w:rFonts w:cstheme="minorHAnsi"/>
                <w:color w:val="000000"/>
              </w:rPr>
            </w:pPr>
          </w:p>
        </w:tc>
        <w:tc>
          <w:tcPr>
            <w:tcW w:w="1965" w:type="dxa"/>
            <w:gridSpan w:val="3"/>
            <w:tcBorders>
              <w:top w:val="nil"/>
              <w:bottom w:val="single" w:sz="4" w:space="0" w:color="auto"/>
            </w:tcBorders>
            <w:shd w:val="clear" w:color="auto" w:fill="auto"/>
          </w:tcPr>
          <w:p w14:paraId="4104AB17" w14:textId="77777777" w:rsidR="009356C8" w:rsidRPr="00AA7C9E" w:rsidRDefault="009356C8" w:rsidP="00272A89">
            <w:pPr>
              <w:spacing w:before="20" w:after="20" w:line="240" w:lineRule="auto"/>
              <w:jc w:val="center"/>
              <w:rPr>
                <w:rFonts w:cstheme="minorHAnsi"/>
                <w:color w:val="000000"/>
              </w:rPr>
            </w:pPr>
          </w:p>
        </w:tc>
      </w:tr>
    </w:tbl>
    <w:p w14:paraId="46856F0A" w14:textId="10DD19C9" w:rsidR="00DD2ECA" w:rsidRPr="001345CE" w:rsidRDefault="00DD2ECA" w:rsidP="00760C20">
      <w:pPr>
        <w:autoSpaceDE w:val="0"/>
        <w:autoSpaceDN w:val="0"/>
        <w:adjustRightInd w:val="0"/>
        <w:spacing w:after="0" w:line="240" w:lineRule="auto"/>
        <w:rPr>
          <w:rFonts w:cstheme="minorHAnsi"/>
          <w:bCs/>
          <w:sz w:val="20"/>
          <w:szCs w:val="20"/>
        </w:rPr>
      </w:pPr>
      <w:r w:rsidRPr="001345CE">
        <w:rPr>
          <w:rFonts w:cstheme="minorHAnsi"/>
          <w:bCs/>
          <w:sz w:val="20"/>
          <w:szCs w:val="20"/>
          <w:vertAlign w:val="superscript"/>
        </w:rPr>
        <w:t>*</w:t>
      </w:r>
      <w:r w:rsidRPr="001345CE">
        <w:rPr>
          <w:rFonts w:cstheme="minorHAnsi"/>
          <w:bCs/>
          <w:sz w:val="20"/>
          <w:szCs w:val="20"/>
        </w:rPr>
        <w:t xml:space="preserve"> </w:t>
      </w:r>
      <w:r w:rsidR="00E53C66" w:rsidRPr="001345CE">
        <w:rPr>
          <w:rFonts w:cstheme="minorHAnsi"/>
          <w:bCs/>
          <w:sz w:val="20"/>
          <w:szCs w:val="20"/>
        </w:rPr>
        <w:t xml:space="preserve">Data </w:t>
      </w:r>
      <w:r w:rsidR="009259C8" w:rsidRPr="001345CE">
        <w:rPr>
          <w:rFonts w:cstheme="minorHAnsi"/>
          <w:bCs/>
          <w:sz w:val="20"/>
          <w:szCs w:val="20"/>
        </w:rPr>
        <w:t xml:space="preserve">obtained by maternal recall for the time period “in the past 24 hours” unless otherwise stated </w:t>
      </w:r>
    </w:p>
    <w:p w14:paraId="49D631EE" w14:textId="6A97397D" w:rsidR="001F6FC4" w:rsidRPr="001345CE" w:rsidRDefault="00DD2ECA" w:rsidP="00760C20">
      <w:pPr>
        <w:autoSpaceDE w:val="0"/>
        <w:autoSpaceDN w:val="0"/>
        <w:adjustRightInd w:val="0"/>
        <w:spacing w:after="0" w:line="240" w:lineRule="auto"/>
        <w:rPr>
          <w:rFonts w:eastAsia="ScalaLancetPro" w:cstheme="minorHAnsi"/>
          <w:kern w:val="0"/>
          <w:sz w:val="20"/>
          <w:szCs w:val="20"/>
        </w:rPr>
      </w:pPr>
      <w:r w:rsidRPr="001345CE">
        <w:rPr>
          <w:rFonts w:cstheme="minorHAnsi"/>
          <w:bCs/>
          <w:sz w:val="20"/>
          <w:szCs w:val="20"/>
          <w:vertAlign w:val="superscript"/>
        </w:rPr>
        <w:t>*</w:t>
      </w:r>
      <w:r w:rsidR="00760C20" w:rsidRPr="001345CE">
        <w:rPr>
          <w:rFonts w:cstheme="minorHAnsi"/>
          <w:bCs/>
          <w:sz w:val="20"/>
          <w:szCs w:val="20"/>
          <w:vertAlign w:val="superscript"/>
        </w:rPr>
        <w:t>*</w:t>
      </w:r>
      <w:r w:rsidR="00760C20" w:rsidRPr="001345CE">
        <w:rPr>
          <w:rFonts w:cstheme="minorHAnsi"/>
          <w:b/>
          <w:sz w:val="20"/>
          <w:szCs w:val="20"/>
        </w:rPr>
        <w:t xml:space="preserve"> </w:t>
      </w:r>
      <w:r w:rsidR="00760C20" w:rsidRPr="001345CE">
        <w:rPr>
          <w:rFonts w:eastAsia="ScalaLancetPro" w:cstheme="minorHAnsi"/>
          <w:kern w:val="0"/>
          <w:sz w:val="20"/>
          <w:szCs w:val="20"/>
        </w:rPr>
        <w:t xml:space="preserve">Predominant breastfeeding </w:t>
      </w:r>
      <w:r w:rsidR="00E162CC" w:rsidRPr="001345CE">
        <w:rPr>
          <w:rFonts w:eastAsia="ScalaLancetPro" w:cstheme="minorHAnsi"/>
          <w:kern w:val="0"/>
          <w:sz w:val="20"/>
          <w:szCs w:val="20"/>
        </w:rPr>
        <w:t xml:space="preserve">is defined as </w:t>
      </w:r>
      <w:r w:rsidR="00760C20" w:rsidRPr="001345CE">
        <w:rPr>
          <w:rFonts w:eastAsia="ScalaLancetPro" w:cstheme="minorHAnsi"/>
          <w:kern w:val="0"/>
          <w:sz w:val="20"/>
          <w:szCs w:val="20"/>
        </w:rPr>
        <w:t xml:space="preserve">the infant’s predominant source of nourishment </w:t>
      </w:r>
      <w:r w:rsidR="00E162CC" w:rsidRPr="001345CE">
        <w:rPr>
          <w:rFonts w:eastAsia="ScalaLancetPro" w:cstheme="minorHAnsi"/>
          <w:kern w:val="0"/>
          <w:sz w:val="20"/>
          <w:szCs w:val="20"/>
        </w:rPr>
        <w:t xml:space="preserve">being </w:t>
      </w:r>
      <w:r w:rsidR="00760C20" w:rsidRPr="001345CE">
        <w:rPr>
          <w:rFonts w:eastAsia="ScalaLancetPro" w:cstheme="minorHAnsi"/>
          <w:kern w:val="0"/>
          <w:sz w:val="20"/>
          <w:szCs w:val="20"/>
        </w:rPr>
        <w:t>breastmilk</w:t>
      </w:r>
      <w:r w:rsidR="00E162CC" w:rsidRPr="001345CE">
        <w:rPr>
          <w:rFonts w:eastAsia="ScalaLancetPro" w:cstheme="minorHAnsi"/>
          <w:kern w:val="0"/>
          <w:sz w:val="20"/>
          <w:szCs w:val="20"/>
        </w:rPr>
        <w:t xml:space="preserve">, with the </w:t>
      </w:r>
      <w:r w:rsidR="00760C20" w:rsidRPr="001345CE">
        <w:rPr>
          <w:rFonts w:eastAsia="ScalaLancetPro" w:cstheme="minorHAnsi"/>
          <w:kern w:val="0"/>
          <w:sz w:val="20"/>
          <w:szCs w:val="20"/>
        </w:rPr>
        <w:t xml:space="preserve">infant also have </w:t>
      </w:r>
      <w:r w:rsidR="007F0AA9" w:rsidRPr="001345CE">
        <w:rPr>
          <w:rFonts w:eastAsia="ScalaLancetPro" w:cstheme="minorHAnsi"/>
          <w:kern w:val="0"/>
          <w:sz w:val="20"/>
          <w:szCs w:val="20"/>
        </w:rPr>
        <w:t>receiving</w:t>
      </w:r>
      <w:r w:rsidR="00760C20" w:rsidRPr="001345CE">
        <w:rPr>
          <w:rFonts w:eastAsia="ScalaLancetPro" w:cstheme="minorHAnsi"/>
          <w:kern w:val="0"/>
          <w:sz w:val="20"/>
          <w:szCs w:val="20"/>
        </w:rPr>
        <w:t xml:space="preserve"> water and water-based drinks (sweetened and flavoured water, teas, infusions, etc), fruit juice, and ritual fluids. Partial breastfeeding </w:t>
      </w:r>
      <w:r w:rsidR="0076682D" w:rsidRPr="001345CE">
        <w:rPr>
          <w:rFonts w:eastAsia="ScalaLancetPro" w:cstheme="minorHAnsi"/>
          <w:kern w:val="0"/>
          <w:sz w:val="20"/>
          <w:szCs w:val="20"/>
        </w:rPr>
        <w:t>is defined as</w:t>
      </w:r>
      <w:r w:rsidR="00760C20" w:rsidRPr="001345CE">
        <w:rPr>
          <w:rFonts w:eastAsia="ScalaLancetPro" w:cstheme="minorHAnsi"/>
          <w:kern w:val="0"/>
          <w:sz w:val="20"/>
          <w:szCs w:val="20"/>
        </w:rPr>
        <w:t xml:space="preserve"> the infant receiv</w:t>
      </w:r>
      <w:r w:rsidR="0076682D" w:rsidRPr="001345CE">
        <w:rPr>
          <w:rFonts w:eastAsia="ScalaLancetPro" w:cstheme="minorHAnsi"/>
          <w:kern w:val="0"/>
          <w:sz w:val="20"/>
          <w:szCs w:val="20"/>
        </w:rPr>
        <w:t>ing</w:t>
      </w:r>
      <w:r w:rsidR="00760C20" w:rsidRPr="001345CE">
        <w:rPr>
          <w:rFonts w:eastAsia="ScalaLancetPro" w:cstheme="minorHAnsi"/>
          <w:kern w:val="0"/>
          <w:sz w:val="20"/>
          <w:szCs w:val="20"/>
        </w:rPr>
        <w:t xml:space="preserve"> breastmilk as well as other milk or cereal, or other food.</w:t>
      </w:r>
    </w:p>
    <w:p w14:paraId="4C261A99" w14:textId="41ED523F" w:rsidR="009259C8" w:rsidRPr="001345CE" w:rsidRDefault="009259C8" w:rsidP="00760C20">
      <w:pPr>
        <w:autoSpaceDE w:val="0"/>
        <w:autoSpaceDN w:val="0"/>
        <w:adjustRightInd w:val="0"/>
        <w:spacing w:after="0" w:line="240" w:lineRule="auto"/>
        <w:rPr>
          <w:rFonts w:cstheme="minorHAnsi"/>
          <w:bCs/>
          <w:sz w:val="20"/>
          <w:szCs w:val="20"/>
        </w:rPr>
      </w:pPr>
      <w:r w:rsidRPr="001345CE">
        <w:rPr>
          <w:rFonts w:cstheme="minorHAnsi"/>
          <w:bCs/>
          <w:sz w:val="20"/>
          <w:szCs w:val="20"/>
          <w:vertAlign w:val="superscript"/>
        </w:rPr>
        <w:t>†</w:t>
      </w:r>
      <w:r w:rsidRPr="001345CE">
        <w:rPr>
          <w:rFonts w:cstheme="minorHAnsi"/>
          <w:bCs/>
          <w:sz w:val="20"/>
          <w:szCs w:val="20"/>
        </w:rPr>
        <w:t xml:space="preserve"> </w:t>
      </w:r>
      <w:r w:rsidR="001345CE" w:rsidRPr="001345CE">
        <w:rPr>
          <w:rFonts w:cstheme="minorHAnsi"/>
          <w:bCs/>
          <w:sz w:val="20"/>
          <w:szCs w:val="20"/>
        </w:rPr>
        <w:t>Data obtained by maternal recall for the time period “since the last visit”</w:t>
      </w:r>
    </w:p>
    <w:p w14:paraId="1C2726B6" w14:textId="51D2C33B" w:rsidR="00AF56ED" w:rsidRPr="00AA7C9E" w:rsidRDefault="00AF56ED">
      <w:pPr>
        <w:rPr>
          <w:rFonts w:eastAsiaTheme="majorEastAsia" w:cstheme="minorHAnsi"/>
          <w:color w:val="000000" w:themeColor="text1"/>
          <w:sz w:val="24"/>
          <w:szCs w:val="24"/>
        </w:rPr>
      </w:pPr>
    </w:p>
    <w:p w14:paraId="12773CCE" w14:textId="77777777" w:rsidR="00ED0D16" w:rsidRDefault="00ED0D16">
      <w:pPr>
        <w:rPr>
          <w:rFonts w:cstheme="minorHAnsi"/>
          <w:b/>
          <w:bCs/>
          <w:color w:val="1F3864" w:themeColor="accent1" w:themeShade="80"/>
          <w:sz w:val="24"/>
          <w:szCs w:val="24"/>
        </w:rPr>
        <w:sectPr w:rsidR="00ED0D16" w:rsidSect="00C54E04">
          <w:headerReference w:type="default" r:id="rId11"/>
          <w:footerReference w:type="default" r:id="rId12"/>
          <w:pgSz w:w="11906" w:h="16838"/>
          <w:pgMar w:top="1440" w:right="1440" w:bottom="1440" w:left="1440" w:header="708" w:footer="708" w:gutter="0"/>
          <w:cols w:space="708"/>
          <w:docGrid w:linePitch="360"/>
        </w:sectPr>
      </w:pPr>
      <w:bookmarkStart w:id="104" w:name="_Appendix_5:_Serious"/>
      <w:bookmarkStart w:id="105" w:name="_Ref146810210"/>
      <w:bookmarkEnd w:id="104"/>
    </w:p>
    <w:tbl>
      <w:tblPr>
        <w:tblStyle w:val="TableGrid"/>
        <w:tblW w:w="15735" w:type="dxa"/>
        <w:tblInd w:w="-89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13"/>
        <w:gridCol w:w="848"/>
        <w:gridCol w:w="848"/>
        <w:gridCol w:w="848"/>
        <w:gridCol w:w="848"/>
        <w:gridCol w:w="848"/>
        <w:gridCol w:w="848"/>
        <w:gridCol w:w="848"/>
        <w:gridCol w:w="849"/>
        <w:gridCol w:w="848"/>
        <w:gridCol w:w="848"/>
        <w:gridCol w:w="848"/>
        <w:gridCol w:w="848"/>
        <w:gridCol w:w="848"/>
        <w:gridCol w:w="848"/>
        <w:gridCol w:w="849"/>
      </w:tblGrid>
      <w:tr w:rsidR="00F90421" w:rsidRPr="00992FF4" w14:paraId="35A311A7" w14:textId="77777777" w:rsidTr="003D3692">
        <w:tc>
          <w:tcPr>
            <w:tcW w:w="3013" w:type="dxa"/>
            <w:tcBorders>
              <w:top w:val="single" w:sz="4" w:space="0" w:color="auto"/>
              <w:bottom w:val="single" w:sz="4" w:space="0" w:color="auto"/>
            </w:tcBorders>
          </w:tcPr>
          <w:p w14:paraId="1BBE82DA" w14:textId="77777777" w:rsidR="00F90421" w:rsidRPr="00992FF4" w:rsidRDefault="00F90421" w:rsidP="00146B35">
            <w:pPr>
              <w:rPr>
                <w:rFonts w:ascii="Calibri" w:hAnsi="Calibri" w:cs="Calibri"/>
                <w:sz w:val="20"/>
                <w:szCs w:val="20"/>
              </w:rPr>
            </w:pPr>
          </w:p>
        </w:tc>
        <w:tc>
          <w:tcPr>
            <w:tcW w:w="4240" w:type="dxa"/>
            <w:gridSpan w:val="5"/>
            <w:tcBorders>
              <w:top w:val="single" w:sz="4" w:space="0" w:color="auto"/>
              <w:bottom w:val="single" w:sz="4" w:space="0" w:color="auto"/>
            </w:tcBorders>
          </w:tcPr>
          <w:p w14:paraId="76AEB451"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 xml:space="preserve">All </w:t>
            </w:r>
            <w:r>
              <w:rPr>
                <w:rFonts w:ascii="Calibri" w:hAnsi="Calibri" w:cs="Calibri"/>
                <w:b/>
                <w:bCs/>
                <w:sz w:val="20"/>
                <w:szCs w:val="20"/>
              </w:rPr>
              <w:t>enrolled</w:t>
            </w:r>
            <w:r w:rsidRPr="00992FF4">
              <w:rPr>
                <w:rFonts w:ascii="Calibri" w:hAnsi="Calibri" w:cs="Calibri"/>
                <w:b/>
                <w:bCs/>
                <w:sz w:val="20"/>
                <w:szCs w:val="20"/>
              </w:rPr>
              <w:t xml:space="preserve"> infants</w:t>
            </w:r>
          </w:p>
        </w:tc>
        <w:tc>
          <w:tcPr>
            <w:tcW w:w="4241" w:type="dxa"/>
            <w:gridSpan w:val="5"/>
            <w:tcBorders>
              <w:top w:val="single" w:sz="4" w:space="0" w:color="auto"/>
              <w:bottom w:val="single" w:sz="4" w:space="0" w:color="auto"/>
            </w:tcBorders>
          </w:tcPr>
          <w:p w14:paraId="27488070"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Intervention arm</w:t>
            </w:r>
          </w:p>
        </w:tc>
        <w:tc>
          <w:tcPr>
            <w:tcW w:w="4241" w:type="dxa"/>
            <w:gridSpan w:val="5"/>
            <w:tcBorders>
              <w:top w:val="single" w:sz="4" w:space="0" w:color="auto"/>
              <w:bottom w:val="single" w:sz="4" w:space="0" w:color="auto"/>
            </w:tcBorders>
          </w:tcPr>
          <w:p w14:paraId="237409A7" w14:textId="1112D321" w:rsidR="00F90421" w:rsidRPr="00992FF4" w:rsidRDefault="00D82B6D" w:rsidP="00146B35">
            <w:pPr>
              <w:rPr>
                <w:rFonts w:ascii="Calibri" w:hAnsi="Calibri" w:cs="Calibri"/>
                <w:b/>
                <w:bCs/>
                <w:sz w:val="20"/>
                <w:szCs w:val="20"/>
              </w:rPr>
            </w:pPr>
            <w:r>
              <w:rPr>
                <w:rFonts w:ascii="Calibri" w:hAnsi="Calibri" w:cs="Calibri"/>
                <w:b/>
                <w:bCs/>
                <w:sz w:val="20"/>
                <w:szCs w:val="20"/>
              </w:rPr>
              <w:t>Comparison</w:t>
            </w:r>
            <w:r w:rsidRPr="00992FF4">
              <w:rPr>
                <w:rFonts w:ascii="Calibri" w:hAnsi="Calibri" w:cs="Calibri"/>
                <w:b/>
                <w:bCs/>
                <w:sz w:val="20"/>
                <w:szCs w:val="20"/>
              </w:rPr>
              <w:t xml:space="preserve"> </w:t>
            </w:r>
            <w:r w:rsidR="00F90421" w:rsidRPr="00992FF4">
              <w:rPr>
                <w:rFonts w:ascii="Calibri" w:hAnsi="Calibri" w:cs="Calibri"/>
                <w:b/>
                <w:bCs/>
                <w:sz w:val="20"/>
                <w:szCs w:val="20"/>
              </w:rPr>
              <w:t>arm</w:t>
            </w:r>
          </w:p>
        </w:tc>
      </w:tr>
      <w:tr w:rsidR="00F90421" w:rsidRPr="00992FF4" w14:paraId="4F633BA4" w14:textId="77777777" w:rsidTr="003D3692">
        <w:tc>
          <w:tcPr>
            <w:tcW w:w="3013" w:type="dxa"/>
            <w:tcBorders>
              <w:top w:val="single" w:sz="4" w:space="0" w:color="auto"/>
              <w:bottom w:val="single" w:sz="4" w:space="0" w:color="auto"/>
            </w:tcBorders>
          </w:tcPr>
          <w:p w14:paraId="4BE9002B"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44B85CEB"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Total</w:t>
            </w:r>
          </w:p>
        </w:tc>
        <w:tc>
          <w:tcPr>
            <w:tcW w:w="848" w:type="dxa"/>
            <w:tcBorders>
              <w:top w:val="single" w:sz="4" w:space="0" w:color="auto"/>
              <w:bottom w:val="single" w:sz="4" w:space="0" w:color="auto"/>
            </w:tcBorders>
          </w:tcPr>
          <w:p w14:paraId="6FD18167"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Excl</w:t>
            </w:r>
          </w:p>
        </w:tc>
        <w:tc>
          <w:tcPr>
            <w:tcW w:w="848" w:type="dxa"/>
            <w:tcBorders>
              <w:top w:val="single" w:sz="4" w:space="0" w:color="auto"/>
              <w:bottom w:val="single" w:sz="4" w:space="0" w:color="auto"/>
            </w:tcBorders>
          </w:tcPr>
          <w:p w14:paraId="535E4B0C"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Pred</w:t>
            </w:r>
          </w:p>
        </w:tc>
        <w:tc>
          <w:tcPr>
            <w:tcW w:w="848" w:type="dxa"/>
            <w:tcBorders>
              <w:top w:val="single" w:sz="4" w:space="0" w:color="auto"/>
              <w:bottom w:val="single" w:sz="4" w:space="0" w:color="auto"/>
            </w:tcBorders>
          </w:tcPr>
          <w:p w14:paraId="6371E44C"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Part</w:t>
            </w:r>
          </w:p>
        </w:tc>
        <w:tc>
          <w:tcPr>
            <w:tcW w:w="848" w:type="dxa"/>
            <w:tcBorders>
              <w:top w:val="single" w:sz="4" w:space="0" w:color="auto"/>
              <w:bottom w:val="single" w:sz="4" w:space="0" w:color="auto"/>
            </w:tcBorders>
          </w:tcPr>
          <w:p w14:paraId="235028C1"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None</w:t>
            </w:r>
          </w:p>
        </w:tc>
        <w:tc>
          <w:tcPr>
            <w:tcW w:w="848" w:type="dxa"/>
            <w:tcBorders>
              <w:top w:val="single" w:sz="4" w:space="0" w:color="auto"/>
              <w:bottom w:val="single" w:sz="4" w:space="0" w:color="auto"/>
            </w:tcBorders>
          </w:tcPr>
          <w:p w14:paraId="5538323A"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Total</w:t>
            </w:r>
          </w:p>
        </w:tc>
        <w:tc>
          <w:tcPr>
            <w:tcW w:w="848" w:type="dxa"/>
            <w:tcBorders>
              <w:top w:val="single" w:sz="4" w:space="0" w:color="auto"/>
              <w:bottom w:val="single" w:sz="4" w:space="0" w:color="auto"/>
            </w:tcBorders>
          </w:tcPr>
          <w:p w14:paraId="67EBCB29"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Excl</w:t>
            </w:r>
          </w:p>
        </w:tc>
        <w:tc>
          <w:tcPr>
            <w:tcW w:w="849" w:type="dxa"/>
            <w:tcBorders>
              <w:top w:val="single" w:sz="4" w:space="0" w:color="auto"/>
              <w:bottom w:val="single" w:sz="4" w:space="0" w:color="auto"/>
            </w:tcBorders>
          </w:tcPr>
          <w:p w14:paraId="5BDDD9E8"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Pred</w:t>
            </w:r>
          </w:p>
        </w:tc>
        <w:tc>
          <w:tcPr>
            <w:tcW w:w="848" w:type="dxa"/>
            <w:tcBorders>
              <w:top w:val="single" w:sz="4" w:space="0" w:color="auto"/>
              <w:bottom w:val="single" w:sz="4" w:space="0" w:color="auto"/>
            </w:tcBorders>
          </w:tcPr>
          <w:p w14:paraId="68FD7657"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Part</w:t>
            </w:r>
          </w:p>
        </w:tc>
        <w:tc>
          <w:tcPr>
            <w:tcW w:w="848" w:type="dxa"/>
            <w:tcBorders>
              <w:top w:val="single" w:sz="4" w:space="0" w:color="auto"/>
              <w:bottom w:val="single" w:sz="4" w:space="0" w:color="auto"/>
            </w:tcBorders>
          </w:tcPr>
          <w:p w14:paraId="5EB1D85F"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None</w:t>
            </w:r>
          </w:p>
        </w:tc>
        <w:tc>
          <w:tcPr>
            <w:tcW w:w="848" w:type="dxa"/>
            <w:tcBorders>
              <w:top w:val="single" w:sz="4" w:space="0" w:color="auto"/>
              <w:bottom w:val="single" w:sz="4" w:space="0" w:color="auto"/>
            </w:tcBorders>
          </w:tcPr>
          <w:p w14:paraId="67C69C83"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Total</w:t>
            </w:r>
          </w:p>
        </w:tc>
        <w:tc>
          <w:tcPr>
            <w:tcW w:w="848" w:type="dxa"/>
            <w:tcBorders>
              <w:top w:val="single" w:sz="4" w:space="0" w:color="auto"/>
              <w:bottom w:val="single" w:sz="4" w:space="0" w:color="auto"/>
            </w:tcBorders>
          </w:tcPr>
          <w:p w14:paraId="496F2BED"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Excl</w:t>
            </w:r>
          </w:p>
        </w:tc>
        <w:tc>
          <w:tcPr>
            <w:tcW w:w="848" w:type="dxa"/>
            <w:tcBorders>
              <w:top w:val="single" w:sz="4" w:space="0" w:color="auto"/>
              <w:bottom w:val="single" w:sz="4" w:space="0" w:color="auto"/>
            </w:tcBorders>
          </w:tcPr>
          <w:p w14:paraId="48F4F0DF"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Pred</w:t>
            </w:r>
          </w:p>
        </w:tc>
        <w:tc>
          <w:tcPr>
            <w:tcW w:w="848" w:type="dxa"/>
            <w:tcBorders>
              <w:top w:val="single" w:sz="4" w:space="0" w:color="auto"/>
              <w:bottom w:val="single" w:sz="4" w:space="0" w:color="auto"/>
            </w:tcBorders>
          </w:tcPr>
          <w:p w14:paraId="77C989AD"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Part</w:t>
            </w:r>
          </w:p>
        </w:tc>
        <w:tc>
          <w:tcPr>
            <w:tcW w:w="849" w:type="dxa"/>
            <w:tcBorders>
              <w:top w:val="single" w:sz="4" w:space="0" w:color="auto"/>
              <w:bottom w:val="single" w:sz="4" w:space="0" w:color="auto"/>
            </w:tcBorders>
          </w:tcPr>
          <w:p w14:paraId="09B3BCEB"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None</w:t>
            </w:r>
          </w:p>
        </w:tc>
      </w:tr>
      <w:tr w:rsidR="00F90421" w:rsidRPr="00992FF4" w14:paraId="12C2794B" w14:textId="77777777" w:rsidTr="003D3692">
        <w:tc>
          <w:tcPr>
            <w:tcW w:w="3013" w:type="dxa"/>
            <w:tcBorders>
              <w:top w:val="single" w:sz="4" w:space="0" w:color="auto"/>
              <w:bottom w:val="single" w:sz="4" w:space="0" w:color="auto"/>
            </w:tcBorders>
          </w:tcPr>
          <w:p w14:paraId="2CF3EC3A"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Breastfeeding practice:</w:t>
            </w:r>
          </w:p>
          <w:p w14:paraId="24BA4B42"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 xml:space="preserve">At </w:t>
            </w:r>
            <w:r>
              <w:rPr>
                <w:rFonts w:ascii="Calibri" w:hAnsi="Calibri" w:cs="Calibri"/>
                <w:sz w:val="20"/>
                <w:szCs w:val="20"/>
              </w:rPr>
              <w:t>enrolment</w:t>
            </w:r>
          </w:p>
          <w:p w14:paraId="19E5E2D1"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At 1 completed month</w:t>
            </w:r>
          </w:p>
          <w:p w14:paraId="233B3C7A"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At 2 completed months</w:t>
            </w:r>
          </w:p>
          <w:p w14:paraId="328BD1EA"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At 3 completed months</w:t>
            </w:r>
          </w:p>
          <w:p w14:paraId="3900BD53"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At 4 completed months</w:t>
            </w:r>
          </w:p>
          <w:p w14:paraId="6C6BDF48"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At 5 completed months</w:t>
            </w:r>
          </w:p>
        </w:tc>
        <w:tc>
          <w:tcPr>
            <w:tcW w:w="848" w:type="dxa"/>
            <w:tcBorders>
              <w:top w:val="single" w:sz="4" w:space="0" w:color="auto"/>
              <w:bottom w:val="single" w:sz="4" w:space="0" w:color="auto"/>
            </w:tcBorders>
          </w:tcPr>
          <w:p w14:paraId="0161CDF6"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20271323"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1615E51C"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61031569"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4E59421C"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514A0FFA"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2153C190" w14:textId="77777777" w:rsidR="00F90421" w:rsidRPr="00992FF4" w:rsidRDefault="00F90421" w:rsidP="00146B35">
            <w:pPr>
              <w:rPr>
                <w:rFonts w:ascii="Calibri" w:hAnsi="Calibri" w:cs="Calibri"/>
                <w:sz w:val="20"/>
                <w:szCs w:val="20"/>
              </w:rPr>
            </w:pPr>
          </w:p>
        </w:tc>
        <w:tc>
          <w:tcPr>
            <w:tcW w:w="849" w:type="dxa"/>
            <w:tcBorders>
              <w:top w:val="single" w:sz="4" w:space="0" w:color="auto"/>
              <w:bottom w:val="single" w:sz="4" w:space="0" w:color="auto"/>
            </w:tcBorders>
          </w:tcPr>
          <w:p w14:paraId="25357FB1"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10705CA1"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419E5039"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71787C56"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3646E315"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58826F93"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1EFF372A" w14:textId="77777777" w:rsidR="00F90421" w:rsidRPr="00992FF4" w:rsidRDefault="00F90421" w:rsidP="00146B35">
            <w:pPr>
              <w:rPr>
                <w:rFonts w:ascii="Calibri" w:hAnsi="Calibri" w:cs="Calibri"/>
                <w:sz w:val="20"/>
                <w:szCs w:val="20"/>
              </w:rPr>
            </w:pPr>
          </w:p>
        </w:tc>
        <w:tc>
          <w:tcPr>
            <w:tcW w:w="849" w:type="dxa"/>
            <w:tcBorders>
              <w:top w:val="single" w:sz="4" w:space="0" w:color="auto"/>
              <w:bottom w:val="single" w:sz="4" w:space="0" w:color="auto"/>
            </w:tcBorders>
          </w:tcPr>
          <w:p w14:paraId="3FF41B27" w14:textId="77777777" w:rsidR="00F90421" w:rsidRPr="00992FF4" w:rsidRDefault="00F90421" w:rsidP="00146B35">
            <w:pPr>
              <w:rPr>
                <w:rFonts w:ascii="Calibri" w:hAnsi="Calibri" w:cs="Calibri"/>
                <w:sz w:val="20"/>
                <w:szCs w:val="20"/>
              </w:rPr>
            </w:pPr>
          </w:p>
        </w:tc>
      </w:tr>
      <w:tr w:rsidR="00F90421" w:rsidRPr="00992FF4" w14:paraId="2261F07F" w14:textId="77777777" w:rsidTr="003D3692">
        <w:tc>
          <w:tcPr>
            <w:tcW w:w="3013" w:type="dxa"/>
            <w:tcBorders>
              <w:top w:val="single" w:sz="4" w:space="0" w:color="auto"/>
              <w:bottom w:val="single" w:sz="4" w:space="0" w:color="auto"/>
            </w:tcBorders>
          </w:tcPr>
          <w:p w14:paraId="49B3E8B8" w14:textId="77777777" w:rsidR="00F90421" w:rsidRPr="00992FF4" w:rsidRDefault="00F90421" w:rsidP="00146B35">
            <w:pPr>
              <w:rPr>
                <w:rFonts w:ascii="Calibri" w:hAnsi="Calibri" w:cs="Calibri"/>
                <w:sz w:val="20"/>
                <w:szCs w:val="20"/>
              </w:rPr>
            </w:pPr>
          </w:p>
        </w:tc>
        <w:tc>
          <w:tcPr>
            <w:tcW w:w="4240" w:type="dxa"/>
            <w:gridSpan w:val="5"/>
            <w:tcBorders>
              <w:top w:val="single" w:sz="4" w:space="0" w:color="auto"/>
              <w:bottom w:val="single" w:sz="4" w:space="0" w:color="auto"/>
            </w:tcBorders>
          </w:tcPr>
          <w:p w14:paraId="15F3B6B5" w14:textId="6CFB7A03" w:rsidR="00F90421" w:rsidRPr="00992FF4" w:rsidRDefault="00F90421" w:rsidP="00146B35">
            <w:pPr>
              <w:rPr>
                <w:rFonts w:ascii="Calibri" w:hAnsi="Calibri" w:cs="Calibri"/>
                <w:sz w:val="20"/>
                <w:szCs w:val="20"/>
              </w:rPr>
            </w:pPr>
            <w:r w:rsidRPr="00992FF4">
              <w:rPr>
                <w:rFonts w:ascii="Calibri" w:hAnsi="Calibri" w:cs="Calibri"/>
                <w:b/>
                <w:bCs/>
                <w:sz w:val="20"/>
                <w:szCs w:val="20"/>
              </w:rPr>
              <w:t xml:space="preserve">All infants without </w:t>
            </w:r>
            <w:r w:rsidR="00647588" w:rsidRPr="00992FF4">
              <w:rPr>
                <w:rFonts w:ascii="Calibri" w:hAnsi="Calibri" w:cs="Calibri"/>
                <w:b/>
                <w:bCs/>
                <w:sz w:val="20"/>
                <w:szCs w:val="20"/>
              </w:rPr>
              <w:t>Growth Faltering (GF)</w:t>
            </w:r>
          </w:p>
        </w:tc>
        <w:tc>
          <w:tcPr>
            <w:tcW w:w="4241" w:type="dxa"/>
            <w:gridSpan w:val="5"/>
            <w:tcBorders>
              <w:top w:val="single" w:sz="4" w:space="0" w:color="auto"/>
              <w:bottom w:val="single" w:sz="4" w:space="0" w:color="auto"/>
            </w:tcBorders>
          </w:tcPr>
          <w:p w14:paraId="41B50BC1"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Non-GF infants in Intervention arm</w:t>
            </w:r>
          </w:p>
        </w:tc>
        <w:tc>
          <w:tcPr>
            <w:tcW w:w="4241" w:type="dxa"/>
            <w:gridSpan w:val="5"/>
            <w:tcBorders>
              <w:top w:val="single" w:sz="4" w:space="0" w:color="auto"/>
              <w:bottom w:val="single" w:sz="4" w:space="0" w:color="auto"/>
            </w:tcBorders>
          </w:tcPr>
          <w:p w14:paraId="5990C853" w14:textId="75389A03" w:rsidR="00F90421" w:rsidRPr="00992FF4" w:rsidRDefault="00F90421" w:rsidP="00146B35">
            <w:pPr>
              <w:rPr>
                <w:rFonts w:ascii="Calibri" w:hAnsi="Calibri" w:cs="Calibri"/>
                <w:sz w:val="20"/>
                <w:szCs w:val="20"/>
              </w:rPr>
            </w:pPr>
            <w:r w:rsidRPr="00992FF4">
              <w:rPr>
                <w:rFonts w:ascii="Calibri" w:hAnsi="Calibri" w:cs="Calibri"/>
                <w:b/>
                <w:bCs/>
                <w:sz w:val="20"/>
                <w:szCs w:val="20"/>
              </w:rPr>
              <w:t xml:space="preserve">Non-GF infants in </w:t>
            </w:r>
            <w:r w:rsidR="00D82B6D">
              <w:rPr>
                <w:rFonts w:ascii="Calibri" w:hAnsi="Calibri" w:cs="Calibri"/>
                <w:b/>
                <w:bCs/>
                <w:sz w:val="20"/>
                <w:szCs w:val="20"/>
              </w:rPr>
              <w:t>Comparison</w:t>
            </w:r>
            <w:r w:rsidR="00D82B6D" w:rsidRPr="00992FF4">
              <w:rPr>
                <w:rFonts w:ascii="Calibri" w:hAnsi="Calibri" w:cs="Calibri"/>
                <w:b/>
                <w:bCs/>
                <w:sz w:val="20"/>
                <w:szCs w:val="20"/>
              </w:rPr>
              <w:t xml:space="preserve"> </w:t>
            </w:r>
            <w:r w:rsidRPr="00992FF4">
              <w:rPr>
                <w:rFonts w:ascii="Calibri" w:hAnsi="Calibri" w:cs="Calibri"/>
                <w:b/>
                <w:bCs/>
                <w:sz w:val="20"/>
                <w:szCs w:val="20"/>
              </w:rPr>
              <w:t>arm</w:t>
            </w:r>
          </w:p>
        </w:tc>
      </w:tr>
      <w:tr w:rsidR="00F90421" w:rsidRPr="00992FF4" w14:paraId="7CC042B5" w14:textId="77777777" w:rsidTr="003D3692">
        <w:tc>
          <w:tcPr>
            <w:tcW w:w="3013" w:type="dxa"/>
            <w:tcBorders>
              <w:top w:val="single" w:sz="4" w:space="0" w:color="auto"/>
              <w:bottom w:val="single" w:sz="4" w:space="0" w:color="auto"/>
            </w:tcBorders>
          </w:tcPr>
          <w:p w14:paraId="2253F189"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0965CD7E"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Total</w:t>
            </w:r>
          </w:p>
        </w:tc>
        <w:tc>
          <w:tcPr>
            <w:tcW w:w="848" w:type="dxa"/>
            <w:tcBorders>
              <w:top w:val="single" w:sz="4" w:space="0" w:color="auto"/>
              <w:bottom w:val="single" w:sz="4" w:space="0" w:color="auto"/>
            </w:tcBorders>
          </w:tcPr>
          <w:p w14:paraId="21892182"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Excl</w:t>
            </w:r>
          </w:p>
        </w:tc>
        <w:tc>
          <w:tcPr>
            <w:tcW w:w="848" w:type="dxa"/>
            <w:tcBorders>
              <w:top w:val="single" w:sz="4" w:space="0" w:color="auto"/>
              <w:bottom w:val="single" w:sz="4" w:space="0" w:color="auto"/>
            </w:tcBorders>
          </w:tcPr>
          <w:p w14:paraId="24D73DB0"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Pred</w:t>
            </w:r>
          </w:p>
        </w:tc>
        <w:tc>
          <w:tcPr>
            <w:tcW w:w="848" w:type="dxa"/>
            <w:tcBorders>
              <w:top w:val="single" w:sz="4" w:space="0" w:color="auto"/>
              <w:bottom w:val="single" w:sz="4" w:space="0" w:color="auto"/>
            </w:tcBorders>
          </w:tcPr>
          <w:p w14:paraId="70664B06"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Part</w:t>
            </w:r>
          </w:p>
        </w:tc>
        <w:tc>
          <w:tcPr>
            <w:tcW w:w="848" w:type="dxa"/>
            <w:tcBorders>
              <w:top w:val="single" w:sz="4" w:space="0" w:color="auto"/>
              <w:bottom w:val="single" w:sz="4" w:space="0" w:color="auto"/>
            </w:tcBorders>
          </w:tcPr>
          <w:p w14:paraId="1F5906F7"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None</w:t>
            </w:r>
          </w:p>
        </w:tc>
        <w:tc>
          <w:tcPr>
            <w:tcW w:w="848" w:type="dxa"/>
            <w:tcBorders>
              <w:top w:val="single" w:sz="4" w:space="0" w:color="auto"/>
              <w:bottom w:val="single" w:sz="4" w:space="0" w:color="auto"/>
            </w:tcBorders>
          </w:tcPr>
          <w:p w14:paraId="356CE6DB"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Total</w:t>
            </w:r>
          </w:p>
        </w:tc>
        <w:tc>
          <w:tcPr>
            <w:tcW w:w="848" w:type="dxa"/>
            <w:tcBorders>
              <w:top w:val="single" w:sz="4" w:space="0" w:color="auto"/>
              <w:bottom w:val="single" w:sz="4" w:space="0" w:color="auto"/>
            </w:tcBorders>
          </w:tcPr>
          <w:p w14:paraId="2DE13115"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Excl</w:t>
            </w:r>
          </w:p>
        </w:tc>
        <w:tc>
          <w:tcPr>
            <w:tcW w:w="849" w:type="dxa"/>
            <w:tcBorders>
              <w:top w:val="single" w:sz="4" w:space="0" w:color="auto"/>
              <w:bottom w:val="single" w:sz="4" w:space="0" w:color="auto"/>
            </w:tcBorders>
          </w:tcPr>
          <w:p w14:paraId="3324BE15"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Pred</w:t>
            </w:r>
          </w:p>
        </w:tc>
        <w:tc>
          <w:tcPr>
            <w:tcW w:w="848" w:type="dxa"/>
            <w:tcBorders>
              <w:top w:val="single" w:sz="4" w:space="0" w:color="auto"/>
              <w:bottom w:val="single" w:sz="4" w:space="0" w:color="auto"/>
            </w:tcBorders>
          </w:tcPr>
          <w:p w14:paraId="239D0219"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Part</w:t>
            </w:r>
          </w:p>
        </w:tc>
        <w:tc>
          <w:tcPr>
            <w:tcW w:w="848" w:type="dxa"/>
            <w:tcBorders>
              <w:top w:val="single" w:sz="4" w:space="0" w:color="auto"/>
              <w:bottom w:val="single" w:sz="4" w:space="0" w:color="auto"/>
            </w:tcBorders>
          </w:tcPr>
          <w:p w14:paraId="59664416"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None</w:t>
            </w:r>
          </w:p>
        </w:tc>
        <w:tc>
          <w:tcPr>
            <w:tcW w:w="848" w:type="dxa"/>
            <w:tcBorders>
              <w:top w:val="single" w:sz="4" w:space="0" w:color="auto"/>
              <w:bottom w:val="single" w:sz="4" w:space="0" w:color="auto"/>
            </w:tcBorders>
          </w:tcPr>
          <w:p w14:paraId="434ED303"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Total</w:t>
            </w:r>
          </w:p>
        </w:tc>
        <w:tc>
          <w:tcPr>
            <w:tcW w:w="848" w:type="dxa"/>
            <w:tcBorders>
              <w:top w:val="single" w:sz="4" w:space="0" w:color="auto"/>
              <w:bottom w:val="single" w:sz="4" w:space="0" w:color="auto"/>
            </w:tcBorders>
          </w:tcPr>
          <w:p w14:paraId="4201FDD2"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Excl</w:t>
            </w:r>
          </w:p>
        </w:tc>
        <w:tc>
          <w:tcPr>
            <w:tcW w:w="848" w:type="dxa"/>
            <w:tcBorders>
              <w:top w:val="single" w:sz="4" w:space="0" w:color="auto"/>
              <w:bottom w:val="single" w:sz="4" w:space="0" w:color="auto"/>
            </w:tcBorders>
          </w:tcPr>
          <w:p w14:paraId="6173320F"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Pred</w:t>
            </w:r>
          </w:p>
        </w:tc>
        <w:tc>
          <w:tcPr>
            <w:tcW w:w="848" w:type="dxa"/>
            <w:tcBorders>
              <w:top w:val="single" w:sz="4" w:space="0" w:color="auto"/>
              <w:bottom w:val="single" w:sz="4" w:space="0" w:color="auto"/>
            </w:tcBorders>
          </w:tcPr>
          <w:p w14:paraId="1B546250"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Part</w:t>
            </w:r>
          </w:p>
        </w:tc>
        <w:tc>
          <w:tcPr>
            <w:tcW w:w="849" w:type="dxa"/>
            <w:tcBorders>
              <w:top w:val="single" w:sz="4" w:space="0" w:color="auto"/>
              <w:bottom w:val="single" w:sz="4" w:space="0" w:color="auto"/>
            </w:tcBorders>
          </w:tcPr>
          <w:p w14:paraId="0F4C4A04"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None</w:t>
            </w:r>
          </w:p>
        </w:tc>
      </w:tr>
      <w:tr w:rsidR="00F90421" w:rsidRPr="00992FF4" w14:paraId="14BF8D77" w14:textId="77777777" w:rsidTr="003D3692">
        <w:tc>
          <w:tcPr>
            <w:tcW w:w="3013" w:type="dxa"/>
            <w:tcBorders>
              <w:top w:val="single" w:sz="4" w:space="0" w:color="auto"/>
              <w:bottom w:val="single" w:sz="4" w:space="0" w:color="auto"/>
            </w:tcBorders>
          </w:tcPr>
          <w:p w14:paraId="76CC0FFD"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Breastfeeding practice:</w:t>
            </w:r>
          </w:p>
          <w:p w14:paraId="0D8E4F08"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 xml:space="preserve">At </w:t>
            </w:r>
            <w:r>
              <w:rPr>
                <w:rFonts w:ascii="Calibri" w:hAnsi="Calibri" w:cs="Calibri"/>
                <w:sz w:val="20"/>
                <w:szCs w:val="20"/>
              </w:rPr>
              <w:t>enrolment</w:t>
            </w:r>
          </w:p>
          <w:p w14:paraId="277A8B99"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At 1 completed month</w:t>
            </w:r>
          </w:p>
          <w:p w14:paraId="234A2E12"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At 2 completed months</w:t>
            </w:r>
          </w:p>
          <w:p w14:paraId="6FD638EF"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At 3 completed months</w:t>
            </w:r>
          </w:p>
          <w:p w14:paraId="08532535"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At 4 completed months</w:t>
            </w:r>
          </w:p>
          <w:p w14:paraId="78C729CF"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At 5 completed months</w:t>
            </w:r>
          </w:p>
        </w:tc>
        <w:tc>
          <w:tcPr>
            <w:tcW w:w="848" w:type="dxa"/>
            <w:tcBorders>
              <w:top w:val="single" w:sz="4" w:space="0" w:color="auto"/>
              <w:bottom w:val="single" w:sz="4" w:space="0" w:color="auto"/>
            </w:tcBorders>
          </w:tcPr>
          <w:p w14:paraId="0B9BD5F3"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746B868B"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5C157655"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3E699430"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7366D232"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4A9AC36C"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2E47D86F" w14:textId="77777777" w:rsidR="00F90421" w:rsidRPr="00992FF4" w:rsidRDefault="00F90421" w:rsidP="00146B35">
            <w:pPr>
              <w:rPr>
                <w:rFonts w:ascii="Calibri" w:hAnsi="Calibri" w:cs="Calibri"/>
                <w:sz w:val="20"/>
                <w:szCs w:val="20"/>
              </w:rPr>
            </w:pPr>
          </w:p>
        </w:tc>
        <w:tc>
          <w:tcPr>
            <w:tcW w:w="849" w:type="dxa"/>
            <w:tcBorders>
              <w:top w:val="single" w:sz="4" w:space="0" w:color="auto"/>
              <w:bottom w:val="single" w:sz="4" w:space="0" w:color="auto"/>
            </w:tcBorders>
          </w:tcPr>
          <w:p w14:paraId="1546D7C5"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59D051F1"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27E47F4A"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03F41393"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459FB223"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1A81CA59"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003C85D0" w14:textId="77777777" w:rsidR="00F90421" w:rsidRPr="00992FF4" w:rsidRDefault="00F90421" w:rsidP="00146B35">
            <w:pPr>
              <w:rPr>
                <w:rFonts w:ascii="Calibri" w:hAnsi="Calibri" w:cs="Calibri"/>
                <w:sz w:val="20"/>
                <w:szCs w:val="20"/>
              </w:rPr>
            </w:pPr>
          </w:p>
        </w:tc>
        <w:tc>
          <w:tcPr>
            <w:tcW w:w="849" w:type="dxa"/>
            <w:tcBorders>
              <w:top w:val="single" w:sz="4" w:space="0" w:color="auto"/>
              <w:bottom w:val="single" w:sz="4" w:space="0" w:color="auto"/>
            </w:tcBorders>
          </w:tcPr>
          <w:p w14:paraId="2CE628FF" w14:textId="77777777" w:rsidR="00F90421" w:rsidRPr="00992FF4" w:rsidRDefault="00F90421" w:rsidP="00146B35">
            <w:pPr>
              <w:rPr>
                <w:rFonts w:ascii="Calibri" w:hAnsi="Calibri" w:cs="Calibri"/>
                <w:sz w:val="20"/>
                <w:szCs w:val="20"/>
              </w:rPr>
            </w:pPr>
          </w:p>
        </w:tc>
      </w:tr>
      <w:tr w:rsidR="00F90421" w:rsidRPr="00992FF4" w14:paraId="498AD18D" w14:textId="77777777" w:rsidTr="003D3692">
        <w:tc>
          <w:tcPr>
            <w:tcW w:w="3013" w:type="dxa"/>
            <w:tcBorders>
              <w:top w:val="single" w:sz="4" w:space="0" w:color="auto"/>
              <w:bottom w:val="single" w:sz="4" w:space="0" w:color="auto"/>
            </w:tcBorders>
          </w:tcPr>
          <w:p w14:paraId="13A2D364" w14:textId="77777777" w:rsidR="00F90421" w:rsidRPr="00992FF4" w:rsidRDefault="00F90421" w:rsidP="00146B35">
            <w:pPr>
              <w:rPr>
                <w:rFonts w:ascii="Calibri" w:hAnsi="Calibri" w:cs="Calibri"/>
                <w:sz w:val="20"/>
                <w:szCs w:val="20"/>
              </w:rPr>
            </w:pPr>
          </w:p>
        </w:tc>
        <w:tc>
          <w:tcPr>
            <w:tcW w:w="4240" w:type="dxa"/>
            <w:gridSpan w:val="5"/>
            <w:tcBorders>
              <w:top w:val="single" w:sz="4" w:space="0" w:color="auto"/>
              <w:bottom w:val="single" w:sz="4" w:space="0" w:color="auto"/>
            </w:tcBorders>
          </w:tcPr>
          <w:p w14:paraId="68946FE7"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All infants with Growth Faltering (GF)</w:t>
            </w:r>
          </w:p>
        </w:tc>
        <w:tc>
          <w:tcPr>
            <w:tcW w:w="4241" w:type="dxa"/>
            <w:gridSpan w:val="5"/>
            <w:tcBorders>
              <w:top w:val="single" w:sz="4" w:space="0" w:color="auto"/>
              <w:bottom w:val="single" w:sz="4" w:space="0" w:color="auto"/>
            </w:tcBorders>
          </w:tcPr>
          <w:p w14:paraId="2195E330"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GF infants in Intervention arm</w:t>
            </w:r>
          </w:p>
        </w:tc>
        <w:tc>
          <w:tcPr>
            <w:tcW w:w="4241" w:type="dxa"/>
            <w:gridSpan w:val="5"/>
            <w:tcBorders>
              <w:top w:val="single" w:sz="4" w:space="0" w:color="auto"/>
              <w:bottom w:val="single" w:sz="4" w:space="0" w:color="auto"/>
            </w:tcBorders>
          </w:tcPr>
          <w:p w14:paraId="0E395BFE" w14:textId="2F553A18" w:rsidR="00F90421" w:rsidRPr="00992FF4" w:rsidRDefault="00F90421" w:rsidP="00146B35">
            <w:pPr>
              <w:rPr>
                <w:rFonts w:ascii="Calibri" w:hAnsi="Calibri" w:cs="Calibri"/>
                <w:sz w:val="20"/>
                <w:szCs w:val="20"/>
              </w:rPr>
            </w:pPr>
            <w:r w:rsidRPr="00992FF4">
              <w:rPr>
                <w:rFonts w:ascii="Calibri" w:hAnsi="Calibri" w:cs="Calibri"/>
                <w:b/>
                <w:bCs/>
                <w:sz w:val="20"/>
                <w:szCs w:val="20"/>
              </w:rPr>
              <w:t xml:space="preserve">GF infants in </w:t>
            </w:r>
            <w:r w:rsidR="00D82B6D">
              <w:rPr>
                <w:rFonts w:ascii="Calibri" w:hAnsi="Calibri" w:cs="Calibri"/>
                <w:b/>
                <w:bCs/>
                <w:sz w:val="20"/>
                <w:szCs w:val="20"/>
              </w:rPr>
              <w:t>Comparison</w:t>
            </w:r>
            <w:r w:rsidR="00D82B6D" w:rsidRPr="00992FF4">
              <w:rPr>
                <w:rFonts w:ascii="Calibri" w:hAnsi="Calibri" w:cs="Calibri"/>
                <w:b/>
                <w:bCs/>
                <w:sz w:val="20"/>
                <w:szCs w:val="20"/>
              </w:rPr>
              <w:t xml:space="preserve"> </w:t>
            </w:r>
            <w:r w:rsidRPr="00992FF4">
              <w:rPr>
                <w:rFonts w:ascii="Calibri" w:hAnsi="Calibri" w:cs="Calibri"/>
                <w:b/>
                <w:bCs/>
                <w:sz w:val="20"/>
                <w:szCs w:val="20"/>
              </w:rPr>
              <w:t>arm</w:t>
            </w:r>
          </w:p>
        </w:tc>
      </w:tr>
      <w:tr w:rsidR="00F90421" w:rsidRPr="00992FF4" w14:paraId="2849508D" w14:textId="77777777" w:rsidTr="003D3692">
        <w:tc>
          <w:tcPr>
            <w:tcW w:w="3013" w:type="dxa"/>
            <w:tcBorders>
              <w:top w:val="single" w:sz="4" w:space="0" w:color="auto"/>
              <w:bottom w:val="single" w:sz="4" w:space="0" w:color="auto"/>
            </w:tcBorders>
          </w:tcPr>
          <w:p w14:paraId="6D95E37D" w14:textId="77777777" w:rsidR="00F90421" w:rsidRPr="00992FF4" w:rsidRDefault="00F90421" w:rsidP="00146B35">
            <w:pPr>
              <w:rPr>
                <w:rFonts w:ascii="Calibri" w:hAnsi="Calibri" w:cs="Calibri"/>
                <w:sz w:val="20"/>
                <w:szCs w:val="20"/>
              </w:rPr>
            </w:pPr>
          </w:p>
        </w:tc>
        <w:tc>
          <w:tcPr>
            <w:tcW w:w="848" w:type="dxa"/>
            <w:tcBorders>
              <w:top w:val="single" w:sz="4" w:space="0" w:color="auto"/>
              <w:bottom w:val="single" w:sz="4" w:space="0" w:color="auto"/>
            </w:tcBorders>
          </w:tcPr>
          <w:p w14:paraId="2A452760"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Total</w:t>
            </w:r>
          </w:p>
        </w:tc>
        <w:tc>
          <w:tcPr>
            <w:tcW w:w="848" w:type="dxa"/>
            <w:tcBorders>
              <w:top w:val="single" w:sz="4" w:space="0" w:color="auto"/>
              <w:bottom w:val="single" w:sz="4" w:space="0" w:color="auto"/>
            </w:tcBorders>
          </w:tcPr>
          <w:p w14:paraId="3A04562E"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Excl</w:t>
            </w:r>
          </w:p>
        </w:tc>
        <w:tc>
          <w:tcPr>
            <w:tcW w:w="848" w:type="dxa"/>
            <w:tcBorders>
              <w:top w:val="single" w:sz="4" w:space="0" w:color="auto"/>
              <w:bottom w:val="single" w:sz="4" w:space="0" w:color="auto"/>
            </w:tcBorders>
          </w:tcPr>
          <w:p w14:paraId="536B076A"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Pred</w:t>
            </w:r>
          </w:p>
        </w:tc>
        <w:tc>
          <w:tcPr>
            <w:tcW w:w="848" w:type="dxa"/>
            <w:tcBorders>
              <w:top w:val="single" w:sz="4" w:space="0" w:color="auto"/>
              <w:bottom w:val="single" w:sz="4" w:space="0" w:color="auto"/>
            </w:tcBorders>
          </w:tcPr>
          <w:p w14:paraId="4C084C24"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Part</w:t>
            </w:r>
          </w:p>
        </w:tc>
        <w:tc>
          <w:tcPr>
            <w:tcW w:w="848" w:type="dxa"/>
            <w:tcBorders>
              <w:top w:val="single" w:sz="4" w:space="0" w:color="auto"/>
              <w:bottom w:val="single" w:sz="4" w:space="0" w:color="auto"/>
            </w:tcBorders>
          </w:tcPr>
          <w:p w14:paraId="755DEAB9"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None</w:t>
            </w:r>
          </w:p>
        </w:tc>
        <w:tc>
          <w:tcPr>
            <w:tcW w:w="848" w:type="dxa"/>
            <w:tcBorders>
              <w:top w:val="single" w:sz="4" w:space="0" w:color="auto"/>
              <w:bottom w:val="single" w:sz="4" w:space="0" w:color="auto"/>
            </w:tcBorders>
          </w:tcPr>
          <w:p w14:paraId="2F02BFC2"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Total</w:t>
            </w:r>
          </w:p>
        </w:tc>
        <w:tc>
          <w:tcPr>
            <w:tcW w:w="848" w:type="dxa"/>
            <w:tcBorders>
              <w:top w:val="single" w:sz="4" w:space="0" w:color="auto"/>
              <w:bottom w:val="single" w:sz="4" w:space="0" w:color="auto"/>
            </w:tcBorders>
          </w:tcPr>
          <w:p w14:paraId="17833565"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Excl</w:t>
            </w:r>
          </w:p>
        </w:tc>
        <w:tc>
          <w:tcPr>
            <w:tcW w:w="849" w:type="dxa"/>
            <w:tcBorders>
              <w:top w:val="single" w:sz="4" w:space="0" w:color="auto"/>
              <w:bottom w:val="single" w:sz="4" w:space="0" w:color="auto"/>
            </w:tcBorders>
          </w:tcPr>
          <w:p w14:paraId="1FA414D9"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Pred</w:t>
            </w:r>
          </w:p>
        </w:tc>
        <w:tc>
          <w:tcPr>
            <w:tcW w:w="848" w:type="dxa"/>
            <w:tcBorders>
              <w:top w:val="single" w:sz="4" w:space="0" w:color="auto"/>
              <w:bottom w:val="single" w:sz="4" w:space="0" w:color="auto"/>
            </w:tcBorders>
          </w:tcPr>
          <w:p w14:paraId="74C0824D"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Part</w:t>
            </w:r>
          </w:p>
        </w:tc>
        <w:tc>
          <w:tcPr>
            <w:tcW w:w="848" w:type="dxa"/>
            <w:tcBorders>
              <w:top w:val="single" w:sz="4" w:space="0" w:color="auto"/>
              <w:bottom w:val="single" w:sz="4" w:space="0" w:color="auto"/>
            </w:tcBorders>
          </w:tcPr>
          <w:p w14:paraId="1853AA07"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None</w:t>
            </w:r>
          </w:p>
        </w:tc>
        <w:tc>
          <w:tcPr>
            <w:tcW w:w="848" w:type="dxa"/>
            <w:tcBorders>
              <w:top w:val="single" w:sz="4" w:space="0" w:color="auto"/>
              <w:bottom w:val="single" w:sz="4" w:space="0" w:color="auto"/>
            </w:tcBorders>
          </w:tcPr>
          <w:p w14:paraId="5CAE914D"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Total</w:t>
            </w:r>
          </w:p>
        </w:tc>
        <w:tc>
          <w:tcPr>
            <w:tcW w:w="848" w:type="dxa"/>
            <w:tcBorders>
              <w:top w:val="single" w:sz="4" w:space="0" w:color="auto"/>
              <w:bottom w:val="single" w:sz="4" w:space="0" w:color="auto"/>
            </w:tcBorders>
          </w:tcPr>
          <w:p w14:paraId="3009311B"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Excl</w:t>
            </w:r>
          </w:p>
        </w:tc>
        <w:tc>
          <w:tcPr>
            <w:tcW w:w="848" w:type="dxa"/>
            <w:tcBorders>
              <w:top w:val="single" w:sz="4" w:space="0" w:color="auto"/>
              <w:bottom w:val="single" w:sz="4" w:space="0" w:color="auto"/>
            </w:tcBorders>
          </w:tcPr>
          <w:p w14:paraId="6BADB57E"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Pred</w:t>
            </w:r>
          </w:p>
        </w:tc>
        <w:tc>
          <w:tcPr>
            <w:tcW w:w="848" w:type="dxa"/>
            <w:tcBorders>
              <w:top w:val="single" w:sz="4" w:space="0" w:color="auto"/>
              <w:bottom w:val="single" w:sz="4" w:space="0" w:color="auto"/>
            </w:tcBorders>
          </w:tcPr>
          <w:p w14:paraId="02189711"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Part</w:t>
            </w:r>
          </w:p>
        </w:tc>
        <w:tc>
          <w:tcPr>
            <w:tcW w:w="849" w:type="dxa"/>
            <w:tcBorders>
              <w:top w:val="single" w:sz="4" w:space="0" w:color="auto"/>
              <w:bottom w:val="single" w:sz="4" w:space="0" w:color="auto"/>
            </w:tcBorders>
          </w:tcPr>
          <w:p w14:paraId="0468170F" w14:textId="77777777" w:rsidR="00F90421" w:rsidRPr="00992FF4" w:rsidRDefault="00F90421" w:rsidP="00146B35">
            <w:pPr>
              <w:rPr>
                <w:rFonts w:ascii="Calibri" w:hAnsi="Calibri" w:cs="Calibri"/>
                <w:sz w:val="20"/>
                <w:szCs w:val="20"/>
              </w:rPr>
            </w:pPr>
            <w:r w:rsidRPr="00992FF4">
              <w:rPr>
                <w:rFonts w:ascii="Calibri" w:hAnsi="Calibri" w:cs="Calibri"/>
                <w:b/>
                <w:bCs/>
                <w:sz w:val="20"/>
                <w:szCs w:val="20"/>
              </w:rPr>
              <w:t>None</w:t>
            </w:r>
          </w:p>
        </w:tc>
      </w:tr>
      <w:tr w:rsidR="00F90421" w:rsidRPr="00992FF4" w14:paraId="0403A8AA" w14:textId="77777777" w:rsidTr="003D3692">
        <w:tc>
          <w:tcPr>
            <w:tcW w:w="3013" w:type="dxa"/>
            <w:tcBorders>
              <w:top w:val="single" w:sz="4" w:space="0" w:color="auto"/>
            </w:tcBorders>
          </w:tcPr>
          <w:p w14:paraId="1FA4013D"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Breastfeeding practice:</w:t>
            </w:r>
          </w:p>
          <w:p w14:paraId="71D04B73"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 xml:space="preserve">At </w:t>
            </w:r>
            <w:r>
              <w:rPr>
                <w:rFonts w:ascii="Calibri" w:hAnsi="Calibri" w:cs="Calibri"/>
                <w:sz w:val="20"/>
                <w:szCs w:val="20"/>
              </w:rPr>
              <w:t>enrolment</w:t>
            </w:r>
          </w:p>
          <w:p w14:paraId="5EEB6B81"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At 1 completed month</w:t>
            </w:r>
          </w:p>
          <w:p w14:paraId="08882BAD"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At 2 completed months</w:t>
            </w:r>
          </w:p>
          <w:p w14:paraId="6B005054"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At 3 completed months</w:t>
            </w:r>
          </w:p>
          <w:p w14:paraId="0616A779"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At 4 completed months</w:t>
            </w:r>
          </w:p>
          <w:p w14:paraId="2E23714C" w14:textId="77777777" w:rsidR="00F90421" w:rsidRPr="00992FF4" w:rsidRDefault="00F90421" w:rsidP="00146B35">
            <w:pPr>
              <w:rPr>
                <w:rFonts w:ascii="Calibri" w:hAnsi="Calibri" w:cs="Calibri"/>
                <w:b/>
                <w:bCs/>
                <w:sz w:val="20"/>
                <w:szCs w:val="20"/>
              </w:rPr>
            </w:pPr>
            <w:r w:rsidRPr="00992FF4">
              <w:rPr>
                <w:rFonts w:ascii="Calibri" w:hAnsi="Calibri" w:cs="Calibri"/>
                <w:sz w:val="20"/>
                <w:szCs w:val="20"/>
              </w:rPr>
              <w:t>At 5 completed months</w:t>
            </w:r>
          </w:p>
        </w:tc>
        <w:tc>
          <w:tcPr>
            <w:tcW w:w="848" w:type="dxa"/>
            <w:tcBorders>
              <w:top w:val="single" w:sz="4" w:space="0" w:color="auto"/>
            </w:tcBorders>
          </w:tcPr>
          <w:p w14:paraId="20BE4E1F" w14:textId="77777777" w:rsidR="00F90421" w:rsidRPr="00992FF4" w:rsidRDefault="00F90421" w:rsidP="00146B35">
            <w:pPr>
              <w:rPr>
                <w:rFonts w:ascii="Calibri" w:hAnsi="Calibri" w:cs="Calibri"/>
                <w:sz w:val="20"/>
                <w:szCs w:val="20"/>
              </w:rPr>
            </w:pPr>
          </w:p>
        </w:tc>
        <w:tc>
          <w:tcPr>
            <w:tcW w:w="848" w:type="dxa"/>
            <w:tcBorders>
              <w:top w:val="single" w:sz="4" w:space="0" w:color="auto"/>
            </w:tcBorders>
          </w:tcPr>
          <w:p w14:paraId="3FC7C91D" w14:textId="77777777" w:rsidR="00F90421" w:rsidRPr="00992FF4" w:rsidRDefault="00F90421" w:rsidP="00146B35">
            <w:pPr>
              <w:rPr>
                <w:rFonts w:ascii="Calibri" w:hAnsi="Calibri" w:cs="Calibri"/>
                <w:sz w:val="20"/>
                <w:szCs w:val="20"/>
              </w:rPr>
            </w:pPr>
          </w:p>
        </w:tc>
        <w:tc>
          <w:tcPr>
            <w:tcW w:w="848" w:type="dxa"/>
            <w:tcBorders>
              <w:top w:val="single" w:sz="4" w:space="0" w:color="auto"/>
            </w:tcBorders>
          </w:tcPr>
          <w:p w14:paraId="6E7B2CCF" w14:textId="77777777" w:rsidR="00F90421" w:rsidRPr="00992FF4" w:rsidRDefault="00F90421" w:rsidP="00146B35">
            <w:pPr>
              <w:rPr>
                <w:rFonts w:ascii="Calibri" w:hAnsi="Calibri" w:cs="Calibri"/>
                <w:sz w:val="20"/>
                <w:szCs w:val="20"/>
              </w:rPr>
            </w:pPr>
          </w:p>
        </w:tc>
        <w:tc>
          <w:tcPr>
            <w:tcW w:w="848" w:type="dxa"/>
            <w:tcBorders>
              <w:top w:val="single" w:sz="4" w:space="0" w:color="auto"/>
            </w:tcBorders>
          </w:tcPr>
          <w:p w14:paraId="0672E1C9" w14:textId="77777777" w:rsidR="00F90421" w:rsidRPr="00992FF4" w:rsidRDefault="00F90421" w:rsidP="00146B35">
            <w:pPr>
              <w:rPr>
                <w:rFonts w:ascii="Calibri" w:hAnsi="Calibri" w:cs="Calibri"/>
                <w:sz w:val="20"/>
                <w:szCs w:val="20"/>
              </w:rPr>
            </w:pPr>
          </w:p>
        </w:tc>
        <w:tc>
          <w:tcPr>
            <w:tcW w:w="848" w:type="dxa"/>
            <w:tcBorders>
              <w:top w:val="single" w:sz="4" w:space="0" w:color="auto"/>
            </w:tcBorders>
          </w:tcPr>
          <w:p w14:paraId="004C94BF" w14:textId="77777777" w:rsidR="00F90421" w:rsidRPr="00992FF4" w:rsidRDefault="00F90421" w:rsidP="00146B35">
            <w:pPr>
              <w:rPr>
                <w:rFonts w:ascii="Calibri" w:hAnsi="Calibri" w:cs="Calibri"/>
                <w:sz w:val="20"/>
                <w:szCs w:val="20"/>
              </w:rPr>
            </w:pPr>
          </w:p>
        </w:tc>
        <w:tc>
          <w:tcPr>
            <w:tcW w:w="848" w:type="dxa"/>
            <w:tcBorders>
              <w:top w:val="single" w:sz="4" w:space="0" w:color="auto"/>
            </w:tcBorders>
          </w:tcPr>
          <w:p w14:paraId="14F303C2" w14:textId="77777777" w:rsidR="00F90421" w:rsidRPr="00992FF4" w:rsidRDefault="00F90421" w:rsidP="00146B35">
            <w:pPr>
              <w:rPr>
                <w:rFonts w:ascii="Calibri" w:hAnsi="Calibri" w:cs="Calibri"/>
                <w:sz w:val="20"/>
                <w:szCs w:val="20"/>
              </w:rPr>
            </w:pPr>
          </w:p>
        </w:tc>
        <w:tc>
          <w:tcPr>
            <w:tcW w:w="848" w:type="dxa"/>
            <w:tcBorders>
              <w:top w:val="single" w:sz="4" w:space="0" w:color="auto"/>
            </w:tcBorders>
          </w:tcPr>
          <w:p w14:paraId="49E3EEF0" w14:textId="77777777" w:rsidR="00F90421" w:rsidRPr="00992FF4" w:rsidRDefault="00F90421" w:rsidP="00146B35">
            <w:pPr>
              <w:rPr>
                <w:rFonts w:ascii="Calibri" w:hAnsi="Calibri" w:cs="Calibri"/>
                <w:sz w:val="20"/>
                <w:szCs w:val="20"/>
              </w:rPr>
            </w:pPr>
          </w:p>
        </w:tc>
        <w:tc>
          <w:tcPr>
            <w:tcW w:w="849" w:type="dxa"/>
            <w:tcBorders>
              <w:top w:val="single" w:sz="4" w:space="0" w:color="auto"/>
            </w:tcBorders>
          </w:tcPr>
          <w:p w14:paraId="48523DA4" w14:textId="77777777" w:rsidR="00F90421" w:rsidRPr="00992FF4" w:rsidRDefault="00F90421" w:rsidP="00146B35">
            <w:pPr>
              <w:rPr>
                <w:rFonts w:ascii="Calibri" w:hAnsi="Calibri" w:cs="Calibri"/>
                <w:sz w:val="20"/>
                <w:szCs w:val="20"/>
              </w:rPr>
            </w:pPr>
          </w:p>
        </w:tc>
        <w:tc>
          <w:tcPr>
            <w:tcW w:w="848" w:type="dxa"/>
            <w:tcBorders>
              <w:top w:val="single" w:sz="4" w:space="0" w:color="auto"/>
            </w:tcBorders>
          </w:tcPr>
          <w:p w14:paraId="1613A16F" w14:textId="77777777" w:rsidR="00F90421" w:rsidRPr="00992FF4" w:rsidRDefault="00F90421" w:rsidP="00146B35">
            <w:pPr>
              <w:rPr>
                <w:rFonts w:ascii="Calibri" w:hAnsi="Calibri" w:cs="Calibri"/>
                <w:sz w:val="20"/>
                <w:szCs w:val="20"/>
              </w:rPr>
            </w:pPr>
          </w:p>
        </w:tc>
        <w:tc>
          <w:tcPr>
            <w:tcW w:w="848" w:type="dxa"/>
            <w:tcBorders>
              <w:top w:val="single" w:sz="4" w:space="0" w:color="auto"/>
            </w:tcBorders>
          </w:tcPr>
          <w:p w14:paraId="0A24E589" w14:textId="77777777" w:rsidR="00F90421" w:rsidRPr="00992FF4" w:rsidRDefault="00F90421" w:rsidP="00146B35">
            <w:pPr>
              <w:rPr>
                <w:rFonts w:ascii="Calibri" w:hAnsi="Calibri" w:cs="Calibri"/>
                <w:sz w:val="20"/>
                <w:szCs w:val="20"/>
              </w:rPr>
            </w:pPr>
          </w:p>
        </w:tc>
        <w:tc>
          <w:tcPr>
            <w:tcW w:w="848" w:type="dxa"/>
            <w:tcBorders>
              <w:top w:val="single" w:sz="4" w:space="0" w:color="auto"/>
            </w:tcBorders>
          </w:tcPr>
          <w:p w14:paraId="448673D0" w14:textId="77777777" w:rsidR="00F90421" w:rsidRPr="00992FF4" w:rsidRDefault="00F90421" w:rsidP="00146B35">
            <w:pPr>
              <w:rPr>
                <w:rFonts w:ascii="Calibri" w:hAnsi="Calibri" w:cs="Calibri"/>
                <w:sz w:val="20"/>
                <w:szCs w:val="20"/>
              </w:rPr>
            </w:pPr>
          </w:p>
        </w:tc>
        <w:tc>
          <w:tcPr>
            <w:tcW w:w="848" w:type="dxa"/>
            <w:tcBorders>
              <w:top w:val="single" w:sz="4" w:space="0" w:color="auto"/>
            </w:tcBorders>
          </w:tcPr>
          <w:p w14:paraId="7515D17E" w14:textId="77777777" w:rsidR="00F90421" w:rsidRPr="00992FF4" w:rsidRDefault="00F90421" w:rsidP="00146B35">
            <w:pPr>
              <w:rPr>
                <w:rFonts w:ascii="Calibri" w:hAnsi="Calibri" w:cs="Calibri"/>
                <w:sz w:val="20"/>
                <w:szCs w:val="20"/>
              </w:rPr>
            </w:pPr>
          </w:p>
        </w:tc>
        <w:tc>
          <w:tcPr>
            <w:tcW w:w="848" w:type="dxa"/>
            <w:tcBorders>
              <w:top w:val="single" w:sz="4" w:space="0" w:color="auto"/>
            </w:tcBorders>
          </w:tcPr>
          <w:p w14:paraId="6112D44B" w14:textId="77777777" w:rsidR="00F90421" w:rsidRPr="00992FF4" w:rsidRDefault="00F90421" w:rsidP="00146B35">
            <w:pPr>
              <w:rPr>
                <w:rFonts w:ascii="Calibri" w:hAnsi="Calibri" w:cs="Calibri"/>
                <w:sz w:val="20"/>
                <w:szCs w:val="20"/>
              </w:rPr>
            </w:pPr>
          </w:p>
        </w:tc>
        <w:tc>
          <w:tcPr>
            <w:tcW w:w="848" w:type="dxa"/>
            <w:tcBorders>
              <w:top w:val="single" w:sz="4" w:space="0" w:color="auto"/>
            </w:tcBorders>
          </w:tcPr>
          <w:p w14:paraId="2A673576" w14:textId="77777777" w:rsidR="00F90421" w:rsidRPr="00992FF4" w:rsidRDefault="00F90421" w:rsidP="00146B35">
            <w:pPr>
              <w:rPr>
                <w:rFonts w:ascii="Calibri" w:hAnsi="Calibri" w:cs="Calibri"/>
                <w:sz w:val="20"/>
                <w:szCs w:val="20"/>
              </w:rPr>
            </w:pPr>
          </w:p>
        </w:tc>
        <w:tc>
          <w:tcPr>
            <w:tcW w:w="849" w:type="dxa"/>
            <w:tcBorders>
              <w:top w:val="single" w:sz="4" w:space="0" w:color="auto"/>
            </w:tcBorders>
          </w:tcPr>
          <w:p w14:paraId="547ABF24" w14:textId="77777777" w:rsidR="00F90421" w:rsidRPr="00992FF4" w:rsidRDefault="00F90421" w:rsidP="00146B35">
            <w:pPr>
              <w:rPr>
                <w:rFonts w:ascii="Calibri" w:hAnsi="Calibri" w:cs="Calibri"/>
                <w:sz w:val="20"/>
                <w:szCs w:val="20"/>
              </w:rPr>
            </w:pPr>
          </w:p>
        </w:tc>
      </w:tr>
      <w:tr w:rsidR="00F90421" w:rsidRPr="00992FF4" w14:paraId="65BF1321" w14:textId="77777777" w:rsidTr="003D3692">
        <w:tc>
          <w:tcPr>
            <w:tcW w:w="3013" w:type="dxa"/>
          </w:tcPr>
          <w:p w14:paraId="1B6A3A68"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Breastfeeding practice:</w:t>
            </w:r>
          </w:p>
          <w:p w14:paraId="554F678B"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Before GF identified</w:t>
            </w:r>
          </w:p>
          <w:p w14:paraId="62442F70"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After GF identified</w:t>
            </w:r>
          </w:p>
        </w:tc>
        <w:tc>
          <w:tcPr>
            <w:tcW w:w="848" w:type="dxa"/>
          </w:tcPr>
          <w:p w14:paraId="6CDCC3C3" w14:textId="77777777" w:rsidR="00F90421" w:rsidRPr="00992FF4" w:rsidRDefault="00F90421" w:rsidP="00146B35">
            <w:pPr>
              <w:rPr>
                <w:rFonts w:ascii="Calibri" w:hAnsi="Calibri" w:cs="Calibri"/>
                <w:sz w:val="20"/>
                <w:szCs w:val="20"/>
              </w:rPr>
            </w:pPr>
          </w:p>
        </w:tc>
        <w:tc>
          <w:tcPr>
            <w:tcW w:w="848" w:type="dxa"/>
          </w:tcPr>
          <w:p w14:paraId="6C4EF524" w14:textId="77777777" w:rsidR="00F90421" w:rsidRPr="00992FF4" w:rsidRDefault="00F90421" w:rsidP="00146B35">
            <w:pPr>
              <w:rPr>
                <w:rFonts w:ascii="Calibri" w:hAnsi="Calibri" w:cs="Calibri"/>
                <w:sz w:val="20"/>
                <w:szCs w:val="20"/>
              </w:rPr>
            </w:pPr>
          </w:p>
        </w:tc>
        <w:tc>
          <w:tcPr>
            <w:tcW w:w="848" w:type="dxa"/>
          </w:tcPr>
          <w:p w14:paraId="2C1F5619" w14:textId="77777777" w:rsidR="00F90421" w:rsidRPr="00992FF4" w:rsidRDefault="00F90421" w:rsidP="00146B35">
            <w:pPr>
              <w:rPr>
                <w:rFonts w:ascii="Calibri" w:hAnsi="Calibri" w:cs="Calibri"/>
                <w:sz w:val="20"/>
                <w:szCs w:val="20"/>
              </w:rPr>
            </w:pPr>
          </w:p>
        </w:tc>
        <w:tc>
          <w:tcPr>
            <w:tcW w:w="848" w:type="dxa"/>
          </w:tcPr>
          <w:p w14:paraId="4936C5D6" w14:textId="77777777" w:rsidR="00F90421" w:rsidRPr="00992FF4" w:rsidRDefault="00F90421" w:rsidP="00146B35">
            <w:pPr>
              <w:rPr>
                <w:rFonts w:ascii="Calibri" w:hAnsi="Calibri" w:cs="Calibri"/>
                <w:sz w:val="20"/>
                <w:szCs w:val="20"/>
              </w:rPr>
            </w:pPr>
          </w:p>
        </w:tc>
        <w:tc>
          <w:tcPr>
            <w:tcW w:w="848" w:type="dxa"/>
          </w:tcPr>
          <w:p w14:paraId="55508AE4" w14:textId="77777777" w:rsidR="00F90421" w:rsidRPr="00992FF4" w:rsidRDefault="00F90421" w:rsidP="00146B35">
            <w:pPr>
              <w:rPr>
                <w:rFonts w:ascii="Calibri" w:hAnsi="Calibri" w:cs="Calibri"/>
                <w:sz w:val="20"/>
                <w:szCs w:val="20"/>
              </w:rPr>
            </w:pPr>
          </w:p>
        </w:tc>
        <w:tc>
          <w:tcPr>
            <w:tcW w:w="848" w:type="dxa"/>
          </w:tcPr>
          <w:p w14:paraId="0DED391A" w14:textId="77777777" w:rsidR="00F90421" w:rsidRPr="00992FF4" w:rsidRDefault="00F90421" w:rsidP="00146B35">
            <w:pPr>
              <w:rPr>
                <w:rFonts w:ascii="Calibri" w:hAnsi="Calibri" w:cs="Calibri"/>
                <w:sz w:val="20"/>
                <w:szCs w:val="20"/>
              </w:rPr>
            </w:pPr>
          </w:p>
        </w:tc>
        <w:tc>
          <w:tcPr>
            <w:tcW w:w="848" w:type="dxa"/>
          </w:tcPr>
          <w:p w14:paraId="60B45FFA" w14:textId="77777777" w:rsidR="00F90421" w:rsidRPr="00992FF4" w:rsidRDefault="00F90421" w:rsidP="00146B35">
            <w:pPr>
              <w:rPr>
                <w:rFonts w:ascii="Calibri" w:hAnsi="Calibri" w:cs="Calibri"/>
                <w:sz w:val="20"/>
                <w:szCs w:val="20"/>
              </w:rPr>
            </w:pPr>
          </w:p>
        </w:tc>
        <w:tc>
          <w:tcPr>
            <w:tcW w:w="849" w:type="dxa"/>
          </w:tcPr>
          <w:p w14:paraId="02D2E93E" w14:textId="77777777" w:rsidR="00F90421" w:rsidRPr="00992FF4" w:rsidRDefault="00F90421" w:rsidP="00146B35">
            <w:pPr>
              <w:rPr>
                <w:rFonts w:ascii="Calibri" w:hAnsi="Calibri" w:cs="Calibri"/>
                <w:sz w:val="20"/>
                <w:szCs w:val="20"/>
              </w:rPr>
            </w:pPr>
          </w:p>
        </w:tc>
        <w:tc>
          <w:tcPr>
            <w:tcW w:w="848" w:type="dxa"/>
          </w:tcPr>
          <w:p w14:paraId="704AA6D1" w14:textId="77777777" w:rsidR="00F90421" w:rsidRPr="00992FF4" w:rsidRDefault="00F90421" w:rsidP="00146B35">
            <w:pPr>
              <w:rPr>
                <w:rFonts w:ascii="Calibri" w:hAnsi="Calibri" w:cs="Calibri"/>
                <w:sz w:val="20"/>
                <w:szCs w:val="20"/>
              </w:rPr>
            </w:pPr>
          </w:p>
        </w:tc>
        <w:tc>
          <w:tcPr>
            <w:tcW w:w="848" w:type="dxa"/>
          </w:tcPr>
          <w:p w14:paraId="7AEEA213" w14:textId="77777777" w:rsidR="00F90421" w:rsidRPr="00992FF4" w:rsidRDefault="00F90421" w:rsidP="00146B35">
            <w:pPr>
              <w:rPr>
                <w:rFonts w:ascii="Calibri" w:hAnsi="Calibri" w:cs="Calibri"/>
                <w:sz w:val="20"/>
                <w:szCs w:val="20"/>
              </w:rPr>
            </w:pPr>
          </w:p>
        </w:tc>
        <w:tc>
          <w:tcPr>
            <w:tcW w:w="848" w:type="dxa"/>
          </w:tcPr>
          <w:p w14:paraId="2FCCB74D" w14:textId="77777777" w:rsidR="00F90421" w:rsidRPr="00992FF4" w:rsidRDefault="00F90421" w:rsidP="00146B35">
            <w:pPr>
              <w:rPr>
                <w:rFonts w:ascii="Calibri" w:hAnsi="Calibri" w:cs="Calibri"/>
                <w:sz w:val="20"/>
                <w:szCs w:val="20"/>
              </w:rPr>
            </w:pPr>
          </w:p>
        </w:tc>
        <w:tc>
          <w:tcPr>
            <w:tcW w:w="848" w:type="dxa"/>
          </w:tcPr>
          <w:p w14:paraId="5BA0DD50" w14:textId="77777777" w:rsidR="00F90421" w:rsidRPr="00992FF4" w:rsidRDefault="00F90421" w:rsidP="00146B35">
            <w:pPr>
              <w:rPr>
                <w:rFonts w:ascii="Calibri" w:hAnsi="Calibri" w:cs="Calibri"/>
                <w:sz w:val="20"/>
                <w:szCs w:val="20"/>
              </w:rPr>
            </w:pPr>
          </w:p>
        </w:tc>
        <w:tc>
          <w:tcPr>
            <w:tcW w:w="848" w:type="dxa"/>
          </w:tcPr>
          <w:p w14:paraId="455725D2" w14:textId="77777777" w:rsidR="00F90421" w:rsidRPr="00992FF4" w:rsidRDefault="00F90421" w:rsidP="00146B35">
            <w:pPr>
              <w:rPr>
                <w:rFonts w:ascii="Calibri" w:hAnsi="Calibri" w:cs="Calibri"/>
                <w:sz w:val="20"/>
                <w:szCs w:val="20"/>
              </w:rPr>
            </w:pPr>
          </w:p>
        </w:tc>
        <w:tc>
          <w:tcPr>
            <w:tcW w:w="848" w:type="dxa"/>
          </w:tcPr>
          <w:p w14:paraId="3B52C860" w14:textId="77777777" w:rsidR="00F90421" w:rsidRPr="00992FF4" w:rsidRDefault="00F90421" w:rsidP="00146B35">
            <w:pPr>
              <w:rPr>
                <w:rFonts w:ascii="Calibri" w:hAnsi="Calibri" w:cs="Calibri"/>
                <w:sz w:val="20"/>
                <w:szCs w:val="20"/>
              </w:rPr>
            </w:pPr>
          </w:p>
        </w:tc>
        <w:tc>
          <w:tcPr>
            <w:tcW w:w="849" w:type="dxa"/>
          </w:tcPr>
          <w:p w14:paraId="71DDD19B" w14:textId="77777777" w:rsidR="00F90421" w:rsidRPr="00992FF4" w:rsidRDefault="00F90421" w:rsidP="00146B35">
            <w:pPr>
              <w:rPr>
                <w:rFonts w:ascii="Calibri" w:hAnsi="Calibri" w:cs="Calibri"/>
                <w:sz w:val="20"/>
                <w:szCs w:val="20"/>
              </w:rPr>
            </w:pPr>
          </w:p>
        </w:tc>
      </w:tr>
      <w:tr w:rsidR="00F90421" w:rsidRPr="00992FF4" w14:paraId="6CB89192" w14:textId="77777777" w:rsidTr="003D3692">
        <w:tc>
          <w:tcPr>
            <w:tcW w:w="3013" w:type="dxa"/>
          </w:tcPr>
          <w:p w14:paraId="6E4DC183" w14:textId="77777777" w:rsidR="00F90421" w:rsidRPr="00992FF4" w:rsidRDefault="00F90421" w:rsidP="00146B35">
            <w:pPr>
              <w:rPr>
                <w:rFonts w:ascii="Calibri" w:hAnsi="Calibri" w:cs="Calibri"/>
                <w:b/>
                <w:bCs/>
                <w:sz w:val="20"/>
                <w:szCs w:val="20"/>
              </w:rPr>
            </w:pPr>
            <w:r w:rsidRPr="00992FF4">
              <w:rPr>
                <w:rFonts w:ascii="Calibri" w:hAnsi="Calibri" w:cs="Calibri"/>
                <w:b/>
                <w:bCs/>
                <w:sz w:val="20"/>
                <w:szCs w:val="20"/>
              </w:rPr>
              <w:t>Practice after GF identified:</w:t>
            </w:r>
          </w:p>
          <w:p w14:paraId="3805A757"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1 month after</w:t>
            </w:r>
          </w:p>
          <w:p w14:paraId="4BF18C0C"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2 months after</w:t>
            </w:r>
          </w:p>
          <w:p w14:paraId="0C96813A"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3 months after</w:t>
            </w:r>
          </w:p>
          <w:p w14:paraId="04E851E2" w14:textId="77777777" w:rsidR="00F90421" w:rsidRPr="00992FF4" w:rsidRDefault="00F90421" w:rsidP="00146B35">
            <w:pPr>
              <w:rPr>
                <w:rFonts w:ascii="Calibri" w:hAnsi="Calibri" w:cs="Calibri"/>
                <w:sz w:val="20"/>
                <w:szCs w:val="20"/>
              </w:rPr>
            </w:pPr>
            <w:r w:rsidRPr="00992FF4">
              <w:rPr>
                <w:rFonts w:ascii="Calibri" w:hAnsi="Calibri" w:cs="Calibri"/>
                <w:sz w:val="20"/>
                <w:szCs w:val="20"/>
              </w:rPr>
              <w:t>4 months after</w:t>
            </w:r>
          </w:p>
        </w:tc>
        <w:tc>
          <w:tcPr>
            <w:tcW w:w="848" w:type="dxa"/>
          </w:tcPr>
          <w:p w14:paraId="5F9A0D56" w14:textId="77777777" w:rsidR="00F90421" w:rsidRPr="00992FF4" w:rsidRDefault="00F90421" w:rsidP="00146B35">
            <w:pPr>
              <w:rPr>
                <w:rFonts w:ascii="Calibri" w:hAnsi="Calibri" w:cs="Calibri"/>
                <w:sz w:val="20"/>
                <w:szCs w:val="20"/>
              </w:rPr>
            </w:pPr>
          </w:p>
        </w:tc>
        <w:tc>
          <w:tcPr>
            <w:tcW w:w="848" w:type="dxa"/>
          </w:tcPr>
          <w:p w14:paraId="33FE8BF6" w14:textId="77777777" w:rsidR="00F90421" w:rsidRPr="00992FF4" w:rsidRDefault="00F90421" w:rsidP="00146B35">
            <w:pPr>
              <w:rPr>
                <w:rFonts w:ascii="Calibri" w:hAnsi="Calibri" w:cs="Calibri"/>
                <w:sz w:val="20"/>
                <w:szCs w:val="20"/>
              </w:rPr>
            </w:pPr>
          </w:p>
        </w:tc>
        <w:tc>
          <w:tcPr>
            <w:tcW w:w="848" w:type="dxa"/>
          </w:tcPr>
          <w:p w14:paraId="474C2F8A" w14:textId="77777777" w:rsidR="00F90421" w:rsidRPr="00992FF4" w:rsidRDefault="00F90421" w:rsidP="00146B35">
            <w:pPr>
              <w:rPr>
                <w:rFonts w:ascii="Calibri" w:hAnsi="Calibri" w:cs="Calibri"/>
                <w:sz w:val="20"/>
                <w:szCs w:val="20"/>
              </w:rPr>
            </w:pPr>
          </w:p>
        </w:tc>
        <w:tc>
          <w:tcPr>
            <w:tcW w:w="848" w:type="dxa"/>
          </w:tcPr>
          <w:p w14:paraId="50C88C6F" w14:textId="77777777" w:rsidR="00F90421" w:rsidRPr="00992FF4" w:rsidRDefault="00F90421" w:rsidP="00146B35">
            <w:pPr>
              <w:rPr>
                <w:rFonts w:ascii="Calibri" w:hAnsi="Calibri" w:cs="Calibri"/>
                <w:sz w:val="20"/>
                <w:szCs w:val="20"/>
              </w:rPr>
            </w:pPr>
          </w:p>
        </w:tc>
        <w:tc>
          <w:tcPr>
            <w:tcW w:w="848" w:type="dxa"/>
          </w:tcPr>
          <w:p w14:paraId="38C06D38" w14:textId="77777777" w:rsidR="00F90421" w:rsidRPr="00992FF4" w:rsidRDefault="00F90421" w:rsidP="00146B35">
            <w:pPr>
              <w:rPr>
                <w:rFonts w:ascii="Calibri" w:hAnsi="Calibri" w:cs="Calibri"/>
                <w:sz w:val="20"/>
                <w:szCs w:val="20"/>
              </w:rPr>
            </w:pPr>
          </w:p>
        </w:tc>
        <w:tc>
          <w:tcPr>
            <w:tcW w:w="848" w:type="dxa"/>
          </w:tcPr>
          <w:p w14:paraId="492AD097" w14:textId="77777777" w:rsidR="00F90421" w:rsidRPr="00992FF4" w:rsidRDefault="00F90421" w:rsidP="00146B35">
            <w:pPr>
              <w:rPr>
                <w:rFonts w:ascii="Calibri" w:hAnsi="Calibri" w:cs="Calibri"/>
                <w:sz w:val="20"/>
                <w:szCs w:val="20"/>
              </w:rPr>
            </w:pPr>
          </w:p>
        </w:tc>
        <w:tc>
          <w:tcPr>
            <w:tcW w:w="848" w:type="dxa"/>
          </w:tcPr>
          <w:p w14:paraId="0A910321" w14:textId="77777777" w:rsidR="00F90421" w:rsidRPr="00992FF4" w:rsidRDefault="00F90421" w:rsidP="00146B35">
            <w:pPr>
              <w:rPr>
                <w:rFonts w:ascii="Calibri" w:hAnsi="Calibri" w:cs="Calibri"/>
                <w:sz w:val="20"/>
                <w:szCs w:val="20"/>
              </w:rPr>
            </w:pPr>
          </w:p>
        </w:tc>
        <w:tc>
          <w:tcPr>
            <w:tcW w:w="849" w:type="dxa"/>
          </w:tcPr>
          <w:p w14:paraId="7831CD65" w14:textId="77777777" w:rsidR="00F90421" w:rsidRPr="00992FF4" w:rsidRDefault="00F90421" w:rsidP="00146B35">
            <w:pPr>
              <w:rPr>
                <w:rFonts w:ascii="Calibri" w:hAnsi="Calibri" w:cs="Calibri"/>
                <w:sz w:val="20"/>
                <w:szCs w:val="20"/>
              </w:rPr>
            </w:pPr>
          </w:p>
        </w:tc>
        <w:tc>
          <w:tcPr>
            <w:tcW w:w="848" w:type="dxa"/>
          </w:tcPr>
          <w:p w14:paraId="29A195AD" w14:textId="77777777" w:rsidR="00F90421" w:rsidRPr="00992FF4" w:rsidRDefault="00F90421" w:rsidP="00146B35">
            <w:pPr>
              <w:rPr>
                <w:rFonts w:ascii="Calibri" w:hAnsi="Calibri" w:cs="Calibri"/>
                <w:sz w:val="20"/>
                <w:szCs w:val="20"/>
              </w:rPr>
            </w:pPr>
          </w:p>
        </w:tc>
        <w:tc>
          <w:tcPr>
            <w:tcW w:w="848" w:type="dxa"/>
          </w:tcPr>
          <w:p w14:paraId="36F7DC99" w14:textId="77777777" w:rsidR="00F90421" w:rsidRPr="00992FF4" w:rsidRDefault="00F90421" w:rsidP="00146B35">
            <w:pPr>
              <w:rPr>
                <w:rFonts w:ascii="Calibri" w:hAnsi="Calibri" w:cs="Calibri"/>
                <w:sz w:val="20"/>
                <w:szCs w:val="20"/>
              </w:rPr>
            </w:pPr>
          </w:p>
        </w:tc>
        <w:tc>
          <w:tcPr>
            <w:tcW w:w="848" w:type="dxa"/>
          </w:tcPr>
          <w:p w14:paraId="5DD6AFC0" w14:textId="77777777" w:rsidR="00F90421" w:rsidRPr="00992FF4" w:rsidRDefault="00F90421" w:rsidP="00146B35">
            <w:pPr>
              <w:rPr>
                <w:rFonts w:ascii="Calibri" w:hAnsi="Calibri" w:cs="Calibri"/>
                <w:sz w:val="20"/>
                <w:szCs w:val="20"/>
              </w:rPr>
            </w:pPr>
          </w:p>
        </w:tc>
        <w:tc>
          <w:tcPr>
            <w:tcW w:w="848" w:type="dxa"/>
          </w:tcPr>
          <w:p w14:paraId="10212E3F" w14:textId="77777777" w:rsidR="00F90421" w:rsidRPr="00992FF4" w:rsidRDefault="00F90421" w:rsidP="00146B35">
            <w:pPr>
              <w:rPr>
                <w:rFonts w:ascii="Calibri" w:hAnsi="Calibri" w:cs="Calibri"/>
                <w:sz w:val="20"/>
                <w:szCs w:val="20"/>
              </w:rPr>
            </w:pPr>
          </w:p>
        </w:tc>
        <w:tc>
          <w:tcPr>
            <w:tcW w:w="848" w:type="dxa"/>
          </w:tcPr>
          <w:p w14:paraId="63F7E407" w14:textId="77777777" w:rsidR="00F90421" w:rsidRPr="00992FF4" w:rsidRDefault="00F90421" w:rsidP="00146B35">
            <w:pPr>
              <w:rPr>
                <w:rFonts w:ascii="Calibri" w:hAnsi="Calibri" w:cs="Calibri"/>
                <w:sz w:val="20"/>
                <w:szCs w:val="20"/>
              </w:rPr>
            </w:pPr>
          </w:p>
        </w:tc>
        <w:tc>
          <w:tcPr>
            <w:tcW w:w="848" w:type="dxa"/>
          </w:tcPr>
          <w:p w14:paraId="37F3C2C6" w14:textId="77777777" w:rsidR="00F90421" w:rsidRPr="00992FF4" w:rsidRDefault="00F90421" w:rsidP="00146B35">
            <w:pPr>
              <w:rPr>
                <w:rFonts w:ascii="Calibri" w:hAnsi="Calibri" w:cs="Calibri"/>
                <w:sz w:val="20"/>
                <w:szCs w:val="20"/>
              </w:rPr>
            </w:pPr>
          </w:p>
        </w:tc>
        <w:tc>
          <w:tcPr>
            <w:tcW w:w="849" w:type="dxa"/>
          </w:tcPr>
          <w:p w14:paraId="1D8404CB" w14:textId="77777777" w:rsidR="00F90421" w:rsidRPr="00992FF4" w:rsidRDefault="00F90421" w:rsidP="00146B35">
            <w:pPr>
              <w:rPr>
                <w:rFonts w:ascii="Calibri" w:hAnsi="Calibri" w:cs="Calibri"/>
                <w:sz w:val="20"/>
                <w:szCs w:val="20"/>
              </w:rPr>
            </w:pPr>
          </w:p>
        </w:tc>
      </w:tr>
    </w:tbl>
    <w:p w14:paraId="3F99712C" w14:textId="77777777" w:rsidR="00ED0D16" w:rsidRDefault="00ED0D16">
      <w:pPr>
        <w:rPr>
          <w:rFonts w:cstheme="minorHAnsi"/>
          <w:b/>
          <w:bCs/>
          <w:color w:val="1F3864" w:themeColor="accent1" w:themeShade="80"/>
          <w:sz w:val="24"/>
          <w:szCs w:val="24"/>
        </w:rPr>
      </w:pPr>
    </w:p>
    <w:p w14:paraId="57FED88F" w14:textId="77777777" w:rsidR="00ED0D16" w:rsidRDefault="00ED0D16">
      <w:pPr>
        <w:rPr>
          <w:rFonts w:cstheme="minorHAnsi"/>
          <w:b/>
          <w:bCs/>
          <w:color w:val="1F3864" w:themeColor="accent1" w:themeShade="80"/>
          <w:sz w:val="24"/>
          <w:szCs w:val="24"/>
        </w:rPr>
        <w:sectPr w:rsidR="00ED0D16" w:rsidSect="00ED0D16">
          <w:pgSz w:w="16838" w:h="11906" w:orient="landscape"/>
          <w:pgMar w:top="1440" w:right="1440" w:bottom="1440" w:left="1440" w:header="708" w:footer="708" w:gutter="0"/>
          <w:cols w:space="708"/>
          <w:docGrid w:linePitch="360"/>
        </w:sectPr>
      </w:pPr>
    </w:p>
    <w:p w14:paraId="02E2A1B0" w14:textId="07A598C8" w:rsidR="007A447C" w:rsidRPr="00AA7C9E" w:rsidRDefault="007A447C" w:rsidP="007A447C">
      <w:pPr>
        <w:pStyle w:val="Heading2"/>
        <w:spacing w:before="0" w:line="360" w:lineRule="auto"/>
        <w:rPr>
          <w:rFonts w:asciiTheme="minorHAnsi" w:hAnsiTheme="minorHAnsi" w:cstheme="minorHAnsi"/>
          <w:b/>
          <w:bCs/>
          <w:color w:val="1F3864" w:themeColor="accent1" w:themeShade="80"/>
          <w:sz w:val="24"/>
          <w:szCs w:val="24"/>
        </w:rPr>
      </w:pPr>
      <w:bookmarkStart w:id="106" w:name="_Toc164957526"/>
      <w:bookmarkStart w:id="107" w:name="_Toc170375433"/>
      <w:r w:rsidRPr="00AA7C9E">
        <w:rPr>
          <w:rFonts w:asciiTheme="minorHAnsi" w:hAnsiTheme="minorHAnsi" w:cstheme="minorHAnsi"/>
          <w:b/>
          <w:bCs/>
          <w:color w:val="1F3864" w:themeColor="accent1" w:themeShade="80"/>
          <w:sz w:val="24"/>
          <w:szCs w:val="24"/>
        </w:rPr>
        <w:lastRenderedPageBreak/>
        <w:t xml:space="preserve">Appendix </w:t>
      </w:r>
      <w:r w:rsidR="00984A64" w:rsidRPr="00AA7C9E">
        <w:rPr>
          <w:rFonts w:asciiTheme="minorHAnsi" w:hAnsiTheme="minorHAnsi" w:cstheme="minorHAnsi"/>
          <w:b/>
          <w:bCs/>
          <w:color w:val="1F3864" w:themeColor="accent1" w:themeShade="80"/>
          <w:sz w:val="24"/>
          <w:szCs w:val="24"/>
        </w:rPr>
        <w:t>4</w:t>
      </w:r>
      <w:r w:rsidRPr="00AA7C9E">
        <w:rPr>
          <w:rFonts w:asciiTheme="minorHAnsi" w:hAnsiTheme="minorHAnsi" w:cstheme="minorHAnsi"/>
          <w:b/>
          <w:bCs/>
          <w:color w:val="1F3864" w:themeColor="accent1" w:themeShade="80"/>
          <w:sz w:val="24"/>
          <w:szCs w:val="24"/>
        </w:rPr>
        <w:t xml:space="preserve">: </w:t>
      </w:r>
      <w:bookmarkEnd w:id="105"/>
      <w:r w:rsidR="003C308C" w:rsidRPr="00AA7C9E">
        <w:rPr>
          <w:rFonts w:asciiTheme="minorHAnsi" w:hAnsiTheme="minorHAnsi" w:cstheme="minorHAnsi"/>
          <w:b/>
          <w:bCs/>
          <w:color w:val="1F3864" w:themeColor="accent1" w:themeShade="80"/>
          <w:sz w:val="24"/>
          <w:szCs w:val="24"/>
        </w:rPr>
        <w:t>Serious adverse events</w:t>
      </w:r>
      <w:bookmarkEnd w:id="106"/>
      <w:bookmarkEnd w:id="107"/>
    </w:p>
    <w:tbl>
      <w:tblPr>
        <w:tblW w:w="9026" w:type="dxa"/>
        <w:jc w:val="center"/>
        <w:tblLayout w:type="fixed"/>
        <w:tblLook w:val="00A0" w:firstRow="1" w:lastRow="0" w:firstColumn="1" w:lastColumn="0" w:noHBand="0" w:noVBand="0"/>
      </w:tblPr>
      <w:tblGrid>
        <w:gridCol w:w="2691"/>
        <w:gridCol w:w="1278"/>
        <w:gridCol w:w="1416"/>
        <w:gridCol w:w="1347"/>
        <w:gridCol w:w="1348"/>
        <w:gridCol w:w="946"/>
      </w:tblGrid>
      <w:tr w:rsidR="007745A3" w:rsidRPr="00AA7C9E" w14:paraId="1F93DFD8" w14:textId="77777777" w:rsidTr="00860A83">
        <w:trPr>
          <w:jc w:val="center"/>
        </w:trPr>
        <w:tc>
          <w:tcPr>
            <w:tcW w:w="2691" w:type="dxa"/>
            <w:tcBorders>
              <w:top w:val="single" w:sz="4" w:space="0" w:color="auto"/>
              <w:bottom w:val="single" w:sz="4" w:space="0" w:color="auto"/>
            </w:tcBorders>
          </w:tcPr>
          <w:p w14:paraId="02469936" w14:textId="77777777" w:rsidR="007745A3" w:rsidRPr="00AA7C9E" w:rsidRDefault="007745A3" w:rsidP="007745A3">
            <w:pPr>
              <w:spacing w:before="40" w:after="40" w:line="240" w:lineRule="auto"/>
              <w:jc w:val="center"/>
              <w:rPr>
                <w:rFonts w:cstheme="minorHAnsi"/>
                <w:b/>
              </w:rPr>
            </w:pPr>
          </w:p>
        </w:tc>
        <w:tc>
          <w:tcPr>
            <w:tcW w:w="1278" w:type="dxa"/>
            <w:tcBorders>
              <w:top w:val="single" w:sz="4" w:space="0" w:color="auto"/>
              <w:bottom w:val="single" w:sz="4" w:space="0" w:color="auto"/>
            </w:tcBorders>
          </w:tcPr>
          <w:p w14:paraId="19A89D5D" w14:textId="222EA5BC" w:rsidR="007745A3" w:rsidRPr="00AA7C9E" w:rsidRDefault="007745A3" w:rsidP="007745A3">
            <w:pPr>
              <w:spacing w:before="40" w:after="40" w:line="240" w:lineRule="auto"/>
              <w:jc w:val="center"/>
              <w:rPr>
                <w:rFonts w:cstheme="minorHAnsi"/>
                <w:b/>
              </w:rPr>
            </w:pPr>
            <w:r w:rsidRPr="00AA7C9E">
              <w:rPr>
                <w:rFonts w:cstheme="minorHAnsi"/>
                <w:b/>
              </w:rPr>
              <w:t>Population</w:t>
            </w:r>
          </w:p>
        </w:tc>
        <w:tc>
          <w:tcPr>
            <w:tcW w:w="1416" w:type="dxa"/>
            <w:tcBorders>
              <w:top w:val="single" w:sz="4" w:space="0" w:color="auto"/>
              <w:bottom w:val="single" w:sz="4" w:space="0" w:color="auto"/>
            </w:tcBorders>
          </w:tcPr>
          <w:p w14:paraId="313373E7" w14:textId="77777777" w:rsidR="007745A3" w:rsidRPr="00AA7C9E" w:rsidRDefault="007745A3" w:rsidP="007745A3">
            <w:pPr>
              <w:spacing w:before="40" w:after="40" w:line="240" w:lineRule="auto"/>
              <w:jc w:val="center"/>
              <w:rPr>
                <w:rFonts w:cstheme="minorHAnsi"/>
                <w:b/>
              </w:rPr>
            </w:pPr>
            <w:r w:rsidRPr="00AA7C9E">
              <w:rPr>
                <w:rFonts w:cstheme="minorHAnsi"/>
                <w:b/>
              </w:rPr>
              <w:t>Intervention</w:t>
            </w:r>
          </w:p>
          <w:p w14:paraId="618FE2B0" w14:textId="1DF244D4" w:rsidR="007745A3" w:rsidRPr="00AA7C9E" w:rsidRDefault="007745A3" w:rsidP="007745A3">
            <w:pPr>
              <w:spacing w:before="40" w:after="40" w:line="240" w:lineRule="auto"/>
              <w:jc w:val="center"/>
              <w:rPr>
                <w:rFonts w:cstheme="minorHAnsi"/>
                <w:b/>
              </w:rPr>
            </w:pPr>
            <w:r w:rsidRPr="00AA7C9E">
              <w:rPr>
                <w:rFonts w:cstheme="minorHAnsi"/>
                <w:b/>
              </w:rPr>
              <w:t>n=xxxx</w:t>
            </w:r>
          </w:p>
        </w:tc>
        <w:tc>
          <w:tcPr>
            <w:tcW w:w="1347" w:type="dxa"/>
            <w:tcBorders>
              <w:top w:val="single" w:sz="4" w:space="0" w:color="auto"/>
              <w:bottom w:val="single" w:sz="4" w:space="0" w:color="auto"/>
            </w:tcBorders>
            <w:vAlign w:val="bottom"/>
          </w:tcPr>
          <w:p w14:paraId="74A9AB22" w14:textId="77185CA1" w:rsidR="007745A3" w:rsidRPr="00AA7C9E" w:rsidRDefault="007745A3" w:rsidP="00011C35">
            <w:pPr>
              <w:spacing w:before="40" w:after="40" w:line="240" w:lineRule="auto"/>
              <w:jc w:val="center"/>
              <w:rPr>
                <w:rFonts w:cstheme="minorHAnsi"/>
                <w:b/>
              </w:rPr>
            </w:pPr>
            <w:r w:rsidRPr="00AA7C9E">
              <w:rPr>
                <w:rFonts w:cstheme="minorHAnsi"/>
                <w:b/>
              </w:rPr>
              <w:t>C</w:t>
            </w:r>
            <w:r w:rsidR="00FE3B2F" w:rsidRPr="00AA7C9E">
              <w:rPr>
                <w:rFonts w:cstheme="minorHAnsi"/>
                <w:b/>
              </w:rPr>
              <w:t>omparison</w:t>
            </w:r>
          </w:p>
          <w:p w14:paraId="2C1739F4" w14:textId="6B1C2E12" w:rsidR="007745A3" w:rsidRPr="00AA7C9E" w:rsidRDefault="007745A3" w:rsidP="00011C35">
            <w:pPr>
              <w:spacing w:before="40" w:after="40" w:line="240" w:lineRule="auto"/>
              <w:jc w:val="center"/>
              <w:rPr>
                <w:rFonts w:cstheme="minorHAnsi"/>
                <w:b/>
              </w:rPr>
            </w:pPr>
            <w:r w:rsidRPr="00AA7C9E">
              <w:rPr>
                <w:rFonts w:cstheme="minorHAnsi"/>
                <w:b/>
              </w:rPr>
              <w:t>n=xxxx</w:t>
            </w:r>
          </w:p>
        </w:tc>
        <w:tc>
          <w:tcPr>
            <w:tcW w:w="1348" w:type="dxa"/>
            <w:tcBorders>
              <w:top w:val="single" w:sz="4" w:space="0" w:color="auto"/>
              <w:bottom w:val="single" w:sz="4" w:space="0" w:color="auto"/>
            </w:tcBorders>
            <w:vAlign w:val="bottom"/>
          </w:tcPr>
          <w:p w14:paraId="12171033" w14:textId="62ACBA83" w:rsidR="007745A3" w:rsidRPr="00AA7C9E" w:rsidRDefault="007745A3" w:rsidP="00011C35">
            <w:pPr>
              <w:spacing w:before="40" w:after="40" w:line="240" w:lineRule="auto"/>
              <w:jc w:val="center"/>
              <w:rPr>
                <w:rFonts w:cstheme="minorHAnsi"/>
                <w:b/>
              </w:rPr>
            </w:pPr>
            <w:r w:rsidRPr="00AA7C9E">
              <w:rPr>
                <w:rFonts w:cstheme="minorHAnsi"/>
                <w:b/>
              </w:rPr>
              <w:t>Risk Ratio</w:t>
            </w:r>
          </w:p>
          <w:p w14:paraId="19D51DBE" w14:textId="77777777" w:rsidR="007745A3" w:rsidRPr="00AA7C9E" w:rsidRDefault="007745A3" w:rsidP="00011C35">
            <w:pPr>
              <w:spacing w:before="40" w:after="40" w:line="240" w:lineRule="auto"/>
              <w:jc w:val="center"/>
              <w:rPr>
                <w:rFonts w:cstheme="minorHAnsi"/>
                <w:b/>
              </w:rPr>
            </w:pPr>
            <w:r w:rsidRPr="00AA7C9E">
              <w:rPr>
                <w:rFonts w:cstheme="minorHAnsi"/>
                <w:b/>
              </w:rPr>
              <w:t>(95% CI)</w:t>
            </w:r>
          </w:p>
        </w:tc>
        <w:tc>
          <w:tcPr>
            <w:tcW w:w="946" w:type="dxa"/>
            <w:tcBorders>
              <w:top w:val="single" w:sz="4" w:space="0" w:color="auto"/>
              <w:bottom w:val="single" w:sz="4" w:space="0" w:color="auto"/>
            </w:tcBorders>
            <w:vAlign w:val="bottom"/>
          </w:tcPr>
          <w:p w14:paraId="1FE2B1C1" w14:textId="77777777" w:rsidR="007745A3" w:rsidRPr="00AA7C9E" w:rsidRDefault="007745A3" w:rsidP="00011C35">
            <w:pPr>
              <w:spacing w:before="40" w:after="40" w:line="240" w:lineRule="auto"/>
              <w:jc w:val="center"/>
              <w:rPr>
                <w:rFonts w:cstheme="minorHAnsi"/>
                <w:b/>
              </w:rPr>
            </w:pPr>
            <w:r w:rsidRPr="00AA7C9E">
              <w:rPr>
                <w:rFonts w:cstheme="minorHAnsi"/>
                <w:b/>
              </w:rPr>
              <w:t>p-value</w:t>
            </w:r>
          </w:p>
          <w:p w14:paraId="56CA07A3" w14:textId="77777777" w:rsidR="007745A3" w:rsidRPr="00AA7C9E" w:rsidRDefault="007745A3" w:rsidP="00011C35">
            <w:pPr>
              <w:spacing w:before="40" w:after="40" w:line="240" w:lineRule="auto"/>
              <w:jc w:val="center"/>
              <w:rPr>
                <w:rFonts w:cstheme="minorHAnsi"/>
                <w:b/>
              </w:rPr>
            </w:pPr>
          </w:p>
        </w:tc>
      </w:tr>
      <w:tr w:rsidR="00EF11EB" w:rsidRPr="00AA7C9E" w14:paraId="4F529153" w14:textId="77777777" w:rsidTr="00860A83">
        <w:trPr>
          <w:jc w:val="center"/>
        </w:trPr>
        <w:tc>
          <w:tcPr>
            <w:tcW w:w="2691" w:type="dxa"/>
            <w:tcBorders>
              <w:top w:val="single" w:sz="4" w:space="0" w:color="auto"/>
              <w:bottom w:val="single" w:sz="4" w:space="0" w:color="auto"/>
            </w:tcBorders>
            <w:shd w:val="clear" w:color="auto" w:fill="auto"/>
          </w:tcPr>
          <w:p w14:paraId="614FA408" w14:textId="35015A90" w:rsidR="00EF11EB" w:rsidRPr="00AA7C9E" w:rsidRDefault="00EF11EB" w:rsidP="00EF11EB">
            <w:pPr>
              <w:spacing w:before="40" w:after="40" w:line="240" w:lineRule="auto"/>
              <w:rPr>
                <w:rFonts w:cstheme="minorHAnsi"/>
              </w:rPr>
            </w:pPr>
            <w:r w:rsidRPr="00AA7C9E">
              <w:rPr>
                <w:rFonts w:cstheme="minorHAnsi"/>
              </w:rPr>
              <w:t xml:space="preserve">Number of </w:t>
            </w:r>
            <w:r w:rsidR="00CA2DF2" w:rsidRPr="00AA7C9E">
              <w:rPr>
                <w:rFonts w:cstheme="minorHAnsi"/>
              </w:rPr>
              <w:t>enrolled mother-infant dyads</w:t>
            </w:r>
          </w:p>
        </w:tc>
        <w:tc>
          <w:tcPr>
            <w:tcW w:w="1278" w:type="dxa"/>
            <w:tcBorders>
              <w:top w:val="single" w:sz="4" w:space="0" w:color="auto"/>
              <w:bottom w:val="single" w:sz="4" w:space="0" w:color="auto"/>
            </w:tcBorders>
            <w:shd w:val="clear" w:color="auto" w:fill="auto"/>
            <w:vAlign w:val="center"/>
          </w:tcPr>
          <w:p w14:paraId="4754C396" w14:textId="77777777" w:rsidR="00EF11EB" w:rsidRPr="00AA7C9E" w:rsidRDefault="00EF11EB" w:rsidP="00EF11EB">
            <w:pPr>
              <w:spacing w:before="40" w:after="40" w:line="240" w:lineRule="auto"/>
              <w:jc w:val="center"/>
              <w:rPr>
                <w:rFonts w:cstheme="minorHAnsi"/>
              </w:rPr>
            </w:pPr>
          </w:p>
        </w:tc>
        <w:tc>
          <w:tcPr>
            <w:tcW w:w="1416" w:type="dxa"/>
            <w:tcBorders>
              <w:top w:val="single" w:sz="4" w:space="0" w:color="auto"/>
              <w:bottom w:val="single" w:sz="4" w:space="0" w:color="auto"/>
            </w:tcBorders>
            <w:shd w:val="clear" w:color="auto" w:fill="auto"/>
          </w:tcPr>
          <w:p w14:paraId="19E034ED" w14:textId="77777777" w:rsidR="00EF11EB" w:rsidRPr="00AA7C9E" w:rsidRDefault="00EF11EB" w:rsidP="00EF11EB">
            <w:pPr>
              <w:spacing w:before="40" w:after="40" w:line="240" w:lineRule="auto"/>
              <w:jc w:val="center"/>
              <w:rPr>
                <w:rFonts w:cstheme="minorHAnsi"/>
              </w:rPr>
            </w:pPr>
          </w:p>
        </w:tc>
        <w:tc>
          <w:tcPr>
            <w:tcW w:w="1347" w:type="dxa"/>
            <w:tcBorders>
              <w:top w:val="single" w:sz="4" w:space="0" w:color="auto"/>
              <w:bottom w:val="single" w:sz="4" w:space="0" w:color="auto"/>
            </w:tcBorders>
            <w:shd w:val="clear" w:color="auto" w:fill="auto"/>
            <w:vAlign w:val="center"/>
          </w:tcPr>
          <w:p w14:paraId="495B1CFF" w14:textId="77777777" w:rsidR="00EF11EB" w:rsidRPr="00AA7C9E" w:rsidRDefault="00EF11EB" w:rsidP="00EF11EB">
            <w:pPr>
              <w:spacing w:before="40" w:after="40" w:line="240" w:lineRule="auto"/>
              <w:jc w:val="center"/>
              <w:rPr>
                <w:rFonts w:cstheme="minorHAnsi"/>
              </w:rPr>
            </w:pPr>
          </w:p>
        </w:tc>
        <w:tc>
          <w:tcPr>
            <w:tcW w:w="1348" w:type="dxa"/>
            <w:tcBorders>
              <w:top w:val="single" w:sz="4" w:space="0" w:color="auto"/>
              <w:bottom w:val="single" w:sz="4" w:space="0" w:color="auto"/>
            </w:tcBorders>
            <w:shd w:val="clear" w:color="auto" w:fill="auto"/>
          </w:tcPr>
          <w:p w14:paraId="4774459E" w14:textId="77777777" w:rsidR="00EF11EB" w:rsidRPr="00AA7C9E" w:rsidRDefault="00EF11EB" w:rsidP="00EF11EB">
            <w:pPr>
              <w:spacing w:before="40" w:after="40" w:line="240" w:lineRule="auto"/>
              <w:jc w:val="center"/>
              <w:rPr>
                <w:rFonts w:cstheme="minorHAnsi"/>
              </w:rPr>
            </w:pPr>
          </w:p>
        </w:tc>
        <w:tc>
          <w:tcPr>
            <w:tcW w:w="946" w:type="dxa"/>
            <w:tcBorders>
              <w:top w:val="single" w:sz="4" w:space="0" w:color="auto"/>
              <w:bottom w:val="single" w:sz="4" w:space="0" w:color="auto"/>
            </w:tcBorders>
            <w:shd w:val="clear" w:color="auto" w:fill="auto"/>
          </w:tcPr>
          <w:p w14:paraId="529F9637" w14:textId="77777777" w:rsidR="00EF11EB" w:rsidRPr="00AA7C9E" w:rsidRDefault="00EF11EB" w:rsidP="00EF11EB">
            <w:pPr>
              <w:spacing w:before="40" w:after="40" w:line="240" w:lineRule="auto"/>
              <w:jc w:val="center"/>
              <w:rPr>
                <w:rFonts w:cstheme="minorHAnsi"/>
              </w:rPr>
            </w:pPr>
          </w:p>
        </w:tc>
      </w:tr>
      <w:tr w:rsidR="00EF11EB" w:rsidRPr="00AA7C9E" w14:paraId="3146A718" w14:textId="77777777" w:rsidTr="00860A83">
        <w:trPr>
          <w:jc w:val="center"/>
        </w:trPr>
        <w:tc>
          <w:tcPr>
            <w:tcW w:w="2691" w:type="dxa"/>
            <w:tcBorders>
              <w:top w:val="single" w:sz="4" w:space="0" w:color="auto"/>
              <w:bottom w:val="single" w:sz="4" w:space="0" w:color="auto"/>
            </w:tcBorders>
            <w:shd w:val="clear" w:color="auto" w:fill="auto"/>
          </w:tcPr>
          <w:p w14:paraId="45CB36ED" w14:textId="2E4B0D79" w:rsidR="00EF11EB" w:rsidRPr="00AA7C9E" w:rsidRDefault="00EF11EB" w:rsidP="00EF11EB">
            <w:pPr>
              <w:spacing w:before="40" w:after="40" w:line="240" w:lineRule="auto"/>
              <w:rPr>
                <w:rFonts w:cstheme="minorHAnsi"/>
              </w:rPr>
            </w:pPr>
            <w:r w:rsidRPr="00AA7C9E">
              <w:rPr>
                <w:rFonts w:cstheme="minorHAnsi"/>
              </w:rPr>
              <w:t>Death due to any cause in the first six months of life</w:t>
            </w:r>
          </w:p>
        </w:tc>
        <w:tc>
          <w:tcPr>
            <w:tcW w:w="1278" w:type="dxa"/>
            <w:tcBorders>
              <w:top w:val="single" w:sz="4" w:space="0" w:color="auto"/>
              <w:bottom w:val="single" w:sz="4" w:space="0" w:color="auto"/>
            </w:tcBorders>
            <w:shd w:val="clear" w:color="auto" w:fill="auto"/>
            <w:vAlign w:val="center"/>
          </w:tcPr>
          <w:p w14:paraId="2006ECCE" w14:textId="77777777" w:rsidR="00EF11EB" w:rsidRPr="00AA7C9E" w:rsidRDefault="00EF11EB" w:rsidP="00EF11EB">
            <w:pPr>
              <w:spacing w:before="40" w:after="40" w:line="240" w:lineRule="auto"/>
              <w:jc w:val="center"/>
              <w:rPr>
                <w:rFonts w:cstheme="minorHAnsi"/>
              </w:rPr>
            </w:pPr>
          </w:p>
        </w:tc>
        <w:tc>
          <w:tcPr>
            <w:tcW w:w="1416" w:type="dxa"/>
            <w:tcBorders>
              <w:top w:val="single" w:sz="4" w:space="0" w:color="auto"/>
              <w:bottom w:val="single" w:sz="4" w:space="0" w:color="auto"/>
            </w:tcBorders>
            <w:shd w:val="clear" w:color="auto" w:fill="auto"/>
          </w:tcPr>
          <w:p w14:paraId="44B751FC" w14:textId="77777777" w:rsidR="00EF11EB" w:rsidRPr="00AA7C9E" w:rsidRDefault="00EF11EB" w:rsidP="00EF11EB">
            <w:pPr>
              <w:spacing w:before="40" w:after="40" w:line="240" w:lineRule="auto"/>
              <w:jc w:val="center"/>
              <w:rPr>
                <w:rFonts w:cstheme="minorHAnsi"/>
              </w:rPr>
            </w:pPr>
          </w:p>
        </w:tc>
        <w:tc>
          <w:tcPr>
            <w:tcW w:w="1347" w:type="dxa"/>
            <w:tcBorders>
              <w:top w:val="single" w:sz="4" w:space="0" w:color="auto"/>
              <w:bottom w:val="single" w:sz="4" w:space="0" w:color="auto"/>
            </w:tcBorders>
            <w:shd w:val="clear" w:color="auto" w:fill="auto"/>
            <w:vAlign w:val="center"/>
          </w:tcPr>
          <w:p w14:paraId="47D0FE66" w14:textId="77777777" w:rsidR="00EF11EB" w:rsidRPr="00AA7C9E" w:rsidRDefault="00EF11EB" w:rsidP="00EF11EB">
            <w:pPr>
              <w:spacing w:before="40" w:after="40" w:line="240" w:lineRule="auto"/>
              <w:jc w:val="center"/>
              <w:rPr>
                <w:rFonts w:cstheme="minorHAnsi"/>
              </w:rPr>
            </w:pPr>
          </w:p>
        </w:tc>
        <w:tc>
          <w:tcPr>
            <w:tcW w:w="1348" w:type="dxa"/>
            <w:tcBorders>
              <w:top w:val="single" w:sz="4" w:space="0" w:color="auto"/>
              <w:bottom w:val="single" w:sz="4" w:space="0" w:color="auto"/>
            </w:tcBorders>
            <w:shd w:val="clear" w:color="auto" w:fill="auto"/>
          </w:tcPr>
          <w:p w14:paraId="37BC5E54" w14:textId="77777777" w:rsidR="00EF11EB" w:rsidRPr="00AA7C9E" w:rsidRDefault="00EF11EB" w:rsidP="00EF11EB">
            <w:pPr>
              <w:spacing w:before="40" w:after="40" w:line="240" w:lineRule="auto"/>
              <w:jc w:val="center"/>
              <w:rPr>
                <w:rFonts w:cstheme="minorHAnsi"/>
              </w:rPr>
            </w:pPr>
          </w:p>
        </w:tc>
        <w:tc>
          <w:tcPr>
            <w:tcW w:w="946" w:type="dxa"/>
            <w:tcBorders>
              <w:top w:val="single" w:sz="4" w:space="0" w:color="auto"/>
              <w:bottom w:val="single" w:sz="4" w:space="0" w:color="auto"/>
            </w:tcBorders>
            <w:shd w:val="clear" w:color="auto" w:fill="auto"/>
          </w:tcPr>
          <w:p w14:paraId="507B9D19" w14:textId="77777777" w:rsidR="00EF11EB" w:rsidRPr="00AA7C9E" w:rsidRDefault="00EF11EB" w:rsidP="00EF11EB">
            <w:pPr>
              <w:spacing w:before="40" w:after="40" w:line="240" w:lineRule="auto"/>
              <w:jc w:val="center"/>
              <w:rPr>
                <w:rFonts w:cstheme="minorHAnsi"/>
              </w:rPr>
            </w:pPr>
          </w:p>
        </w:tc>
      </w:tr>
      <w:tr w:rsidR="00EF11EB" w:rsidRPr="00AA7C9E" w14:paraId="1C1E0809" w14:textId="77777777" w:rsidTr="00860A83">
        <w:trPr>
          <w:jc w:val="center"/>
        </w:trPr>
        <w:tc>
          <w:tcPr>
            <w:tcW w:w="2691" w:type="dxa"/>
            <w:tcBorders>
              <w:top w:val="single" w:sz="4" w:space="0" w:color="auto"/>
              <w:bottom w:val="single" w:sz="4" w:space="0" w:color="auto"/>
            </w:tcBorders>
            <w:shd w:val="clear" w:color="auto" w:fill="auto"/>
          </w:tcPr>
          <w:p w14:paraId="06FF1CF7" w14:textId="4E0C94CE" w:rsidR="00EF11EB" w:rsidRPr="00AA7C9E" w:rsidRDefault="00EF11EB" w:rsidP="00EF11EB">
            <w:pPr>
              <w:spacing w:before="40" w:after="40" w:line="240" w:lineRule="auto"/>
              <w:rPr>
                <w:rFonts w:cstheme="minorHAnsi"/>
              </w:rPr>
            </w:pPr>
            <w:r w:rsidRPr="00AA7C9E">
              <w:rPr>
                <w:rFonts w:cstheme="minorHAnsi"/>
              </w:rPr>
              <w:t xml:space="preserve">Death </w:t>
            </w:r>
            <w:r w:rsidR="00F0376E" w:rsidRPr="00AA7C9E">
              <w:rPr>
                <w:rFonts w:cstheme="minorHAnsi"/>
              </w:rPr>
              <w:t>associated with</w:t>
            </w:r>
            <w:r w:rsidRPr="00AA7C9E">
              <w:rPr>
                <w:rFonts w:cstheme="minorHAnsi"/>
              </w:rPr>
              <w:t xml:space="preserve"> vomiting or diarrhoea in the first six months of life</w:t>
            </w:r>
          </w:p>
        </w:tc>
        <w:tc>
          <w:tcPr>
            <w:tcW w:w="1278" w:type="dxa"/>
            <w:tcBorders>
              <w:top w:val="single" w:sz="4" w:space="0" w:color="auto"/>
              <w:bottom w:val="single" w:sz="4" w:space="0" w:color="auto"/>
            </w:tcBorders>
            <w:shd w:val="clear" w:color="auto" w:fill="auto"/>
            <w:vAlign w:val="center"/>
          </w:tcPr>
          <w:p w14:paraId="0406EBC1" w14:textId="6AC09F63" w:rsidR="00EF11EB" w:rsidRPr="00AA7C9E" w:rsidRDefault="00EF11EB" w:rsidP="00EF11EB">
            <w:pPr>
              <w:spacing w:before="40" w:after="40" w:line="240" w:lineRule="auto"/>
              <w:jc w:val="center"/>
              <w:rPr>
                <w:rFonts w:cstheme="minorHAnsi"/>
              </w:rPr>
            </w:pPr>
          </w:p>
        </w:tc>
        <w:tc>
          <w:tcPr>
            <w:tcW w:w="1416" w:type="dxa"/>
            <w:tcBorders>
              <w:top w:val="single" w:sz="4" w:space="0" w:color="auto"/>
              <w:bottom w:val="single" w:sz="4" w:space="0" w:color="auto"/>
            </w:tcBorders>
            <w:shd w:val="clear" w:color="auto" w:fill="auto"/>
          </w:tcPr>
          <w:p w14:paraId="7E927B71" w14:textId="77777777" w:rsidR="00EF11EB" w:rsidRPr="00AA7C9E" w:rsidRDefault="00EF11EB" w:rsidP="00EF11EB">
            <w:pPr>
              <w:spacing w:before="40" w:after="40" w:line="240" w:lineRule="auto"/>
              <w:jc w:val="center"/>
              <w:rPr>
                <w:rFonts w:cstheme="minorHAnsi"/>
              </w:rPr>
            </w:pPr>
          </w:p>
        </w:tc>
        <w:tc>
          <w:tcPr>
            <w:tcW w:w="1347" w:type="dxa"/>
            <w:tcBorders>
              <w:top w:val="single" w:sz="4" w:space="0" w:color="auto"/>
              <w:bottom w:val="single" w:sz="4" w:space="0" w:color="auto"/>
            </w:tcBorders>
            <w:shd w:val="clear" w:color="auto" w:fill="auto"/>
            <w:vAlign w:val="center"/>
          </w:tcPr>
          <w:p w14:paraId="188EEB2F" w14:textId="4AF6F143" w:rsidR="00EF11EB" w:rsidRPr="00AA7C9E" w:rsidRDefault="00EF11EB" w:rsidP="00EF11EB">
            <w:pPr>
              <w:spacing w:before="40" w:after="40" w:line="240" w:lineRule="auto"/>
              <w:jc w:val="center"/>
              <w:rPr>
                <w:rFonts w:cstheme="minorHAnsi"/>
              </w:rPr>
            </w:pPr>
          </w:p>
        </w:tc>
        <w:tc>
          <w:tcPr>
            <w:tcW w:w="1348" w:type="dxa"/>
            <w:tcBorders>
              <w:top w:val="single" w:sz="4" w:space="0" w:color="auto"/>
              <w:bottom w:val="single" w:sz="4" w:space="0" w:color="auto"/>
            </w:tcBorders>
            <w:shd w:val="clear" w:color="auto" w:fill="auto"/>
          </w:tcPr>
          <w:p w14:paraId="3DE13A06" w14:textId="7848ED6D" w:rsidR="00EF11EB" w:rsidRPr="00AA7C9E" w:rsidRDefault="00EF11EB" w:rsidP="00EF11EB">
            <w:pPr>
              <w:spacing w:before="40" w:after="40" w:line="240" w:lineRule="auto"/>
              <w:jc w:val="center"/>
              <w:rPr>
                <w:rFonts w:cstheme="minorHAnsi"/>
              </w:rPr>
            </w:pPr>
          </w:p>
        </w:tc>
        <w:tc>
          <w:tcPr>
            <w:tcW w:w="946" w:type="dxa"/>
            <w:tcBorders>
              <w:top w:val="single" w:sz="4" w:space="0" w:color="auto"/>
              <w:bottom w:val="single" w:sz="4" w:space="0" w:color="auto"/>
            </w:tcBorders>
            <w:shd w:val="clear" w:color="auto" w:fill="auto"/>
          </w:tcPr>
          <w:p w14:paraId="047BCAC1" w14:textId="332046CD" w:rsidR="00EF11EB" w:rsidRPr="00AA7C9E" w:rsidRDefault="00EF11EB" w:rsidP="00EF11EB">
            <w:pPr>
              <w:spacing w:before="40" w:after="40" w:line="240" w:lineRule="auto"/>
              <w:jc w:val="center"/>
              <w:rPr>
                <w:rFonts w:cstheme="minorHAnsi"/>
              </w:rPr>
            </w:pPr>
          </w:p>
        </w:tc>
      </w:tr>
      <w:tr w:rsidR="00EF11EB" w:rsidRPr="00AA7C9E" w14:paraId="4C776D46" w14:textId="77777777" w:rsidTr="00860A83">
        <w:trPr>
          <w:jc w:val="center"/>
        </w:trPr>
        <w:tc>
          <w:tcPr>
            <w:tcW w:w="2691" w:type="dxa"/>
            <w:tcBorders>
              <w:top w:val="single" w:sz="4" w:space="0" w:color="auto"/>
              <w:bottom w:val="single" w:sz="4" w:space="0" w:color="auto"/>
            </w:tcBorders>
            <w:shd w:val="clear" w:color="auto" w:fill="auto"/>
          </w:tcPr>
          <w:p w14:paraId="47270468" w14:textId="03404745" w:rsidR="00EF11EB" w:rsidRPr="00AA7C9E" w:rsidRDefault="00EF11EB" w:rsidP="00EF11EB">
            <w:pPr>
              <w:spacing w:before="40" w:after="40" w:line="240" w:lineRule="auto"/>
              <w:rPr>
                <w:rFonts w:cstheme="minorHAnsi"/>
              </w:rPr>
            </w:pPr>
            <w:r w:rsidRPr="00AA7C9E">
              <w:rPr>
                <w:rFonts w:cstheme="minorHAnsi"/>
              </w:rPr>
              <w:t>Hospitalisation for any cause in the first six months of life</w:t>
            </w:r>
          </w:p>
        </w:tc>
        <w:tc>
          <w:tcPr>
            <w:tcW w:w="1278" w:type="dxa"/>
            <w:tcBorders>
              <w:top w:val="single" w:sz="4" w:space="0" w:color="auto"/>
              <w:bottom w:val="single" w:sz="4" w:space="0" w:color="auto"/>
            </w:tcBorders>
            <w:shd w:val="clear" w:color="auto" w:fill="auto"/>
            <w:vAlign w:val="center"/>
          </w:tcPr>
          <w:p w14:paraId="3EE0DA08" w14:textId="77777777" w:rsidR="00EF11EB" w:rsidRPr="00AA7C9E" w:rsidRDefault="00EF11EB" w:rsidP="00EF11EB">
            <w:pPr>
              <w:spacing w:before="40" w:after="40" w:line="240" w:lineRule="auto"/>
              <w:jc w:val="center"/>
              <w:rPr>
                <w:rFonts w:cstheme="minorHAnsi"/>
              </w:rPr>
            </w:pPr>
          </w:p>
        </w:tc>
        <w:tc>
          <w:tcPr>
            <w:tcW w:w="1416" w:type="dxa"/>
            <w:tcBorders>
              <w:top w:val="single" w:sz="4" w:space="0" w:color="auto"/>
              <w:bottom w:val="single" w:sz="4" w:space="0" w:color="auto"/>
            </w:tcBorders>
            <w:shd w:val="clear" w:color="auto" w:fill="auto"/>
          </w:tcPr>
          <w:p w14:paraId="6885E2B2" w14:textId="77777777" w:rsidR="00EF11EB" w:rsidRPr="00AA7C9E" w:rsidRDefault="00EF11EB" w:rsidP="00EF11EB">
            <w:pPr>
              <w:spacing w:before="40" w:after="40" w:line="240" w:lineRule="auto"/>
              <w:jc w:val="center"/>
              <w:rPr>
                <w:rFonts w:cstheme="minorHAnsi"/>
              </w:rPr>
            </w:pPr>
          </w:p>
        </w:tc>
        <w:tc>
          <w:tcPr>
            <w:tcW w:w="1347" w:type="dxa"/>
            <w:tcBorders>
              <w:top w:val="single" w:sz="4" w:space="0" w:color="auto"/>
              <w:bottom w:val="single" w:sz="4" w:space="0" w:color="auto"/>
            </w:tcBorders>
            <w:shd w:val="clear" w:color="auto" w:fill="auto"/>
            <w:vAlign w:val="center"/>
          </w:tcPr>
          <w:p w14:paraId="53192CFD" w14:textId="6C392D25" w:rsidR="00EF11EB" w:rsidRPr="00AA7C9E" w:rsidRDefault="00EF11EB" w:rsidP="00EF11EB">
            <w:pPr>
              <w:spacing w:before="40" w:after="40" w:line="240" w:lineRule="auto"/>
              <w:jc w:val="center"/>
              <w:rPr>
                <w:rFonts w:cstheme="minorHAnsi"/>
              </w:rPr>
            </w:pPr>
          </w:p>
        </w:tc>
        <w:tc>
          <w:tcPr>
            <w:tcW w:w="1348" w:type="dxa"/>
            <w:tcBorders>
              <w:top w:val="single" w:sz="4" w:space="0" w:color="auto"/>
              <w:bottom w:val="single" w:sz="4" w:space="0" w:color="auto"/>
            </w:tcBorders>
            <w:shd w:val="clear" w:color="auto" w:fill="auto"/>
          </w:tcPr>
          <w:p w14:paraId="07DFB5B6" w14:textId="77777777" w:rsidR="00EF11EB" w:rsidRPr="00AA7C9E" w:rsidRDefault="00EF11EB" w:rsidP="00EF11EB">
            <w:pPr>
              <w:spacing w:before="40" w:after="40" w:line="240" w:lineRule="auto"/>
              <w:jc w:val="center"/>
              <w:rPr>
                <w:rFonts w:cstheme="minorHAnsi"/>
              </w:rPr>
            </w:pPr>
          </w:p>
        </w:tc>
        <w:tc>
          <w:tcPr>
            <w:tcW w:w="946" w:type="dxa"/>
            <w:tcBorders>
              <w:top w:val="single" w:sz="4" w:space="0" w:color="auto"/>
              <w:bottom w:val="single" w:sz="4" w:space="0" w:color="auto"/>
            </w:tcBorders>
            <w:shd w:val="clear" w:color="auto" w:fill="auto"/>
          </w:tcPr>
          <w:p w14:paraId="2C4ACBC1" w14:textId="77777777" w:rsidR="00EF11EB" w:rsidRPr="00AA7C9E" w:rsidRDefault="00EF11EB" w:rsidP="00EF11EB">
            <w:pPr>
              <w:spacing w:before="40" w:after="40" w:line="240" w:lineRule="auto"/>
              <w:jc w:val="center"/>
              <w:rPr>
                <w:rFonts w:cstheme="minorHAnsi"/>
              </w:rPr>
            </w:pPr>
          </w:p>
        </w:tc>
      </w:tr>
      <w:tr w:rsidR="00EF11EB" w:rsidRPr="00AA7C9E" w14:paraId="361A14F2" w14:textId="77777777" w:rsidTr="00860A83">
        <w:trPr>
          <w:jc w:val="center"/>
        </w:trPr>
        <w:tc>
          <w:tcPr>
            <w:tcW w:w="2691" w:type="dxa"/>
            <w:tcBorders>
              <w:top w:val="single" w:sz="4" w:space="0" w:color="auto"/>
              <w:bottom w:val="single" w:sz="4" w:space="0" w:color="auto"/>
            </w:tcBorders>
            <w:shd w:val="clear" w:color="auto" w:fill="auto"/>
          </w:tcPr>
          <w:p w14:paraId="513DB810" w14:textId="136E639D" w:rsidR="00EF11EB" w:rsidRPr="00AA7C9E" w:rsidRDefault="00EF11EB" w:rsidP="00EF11EB">
            <w:pPr>
              <w:spacing w:before="40" w:after="40" w:line="240" w:lineRule="auto"/>
              <w:rPr>
                <w:rFonts w:cstheme="minorHAnsi"/>
              </w:rPr>
            </w:pPr>
            <w:r w:rsidRPr="00AA7C9E">
              <w:rPr>
                <w:rFonts w:cstheme="minorHAnsi"/>
              </w:rPr>
              <w:t>Hospitalisation for vomiting or diarrhoea in the first six months of life</w:t>
            </w:r>
          </w:p>
        </w:tc>
        <w:tc>
          <w:tcPr>
            <w:tcW w:w="1278" w:type="dxa"/>
            <w:tcBorders>
              <w:top w:val="single" w:sz="4" w:space="0" w:color="auto"/>
              <w:bottom w:val="single" w:sz="4" w:space="0" w:color="auto"/>
            </w:tcBorders>
            <w:shd w:val="clear" w:color="auto" w:fill="auto"/>
            <w:vAlign w:val="center"/>
          </w:tcPr>
          <w:p w14:paraId="47CB2E81" w14:textId="77777777" w:rsidR="00EF11EB" w:rsidRPr="00AA7C9E" w:rsidRDefault="00EF11EB" w:rsidP="00EF11EB">
            <w:pPr>
              <w:spacing w:before="40" w:after="40" w:line="240" w:lineRule="auto"/>
              <w:jc w:val="center"/>
              <w:rPr>
                <w:rFonts w:cstheme="minorHAnsi"/>
              </w:rPr>
            </w:pPr>
          </w:p>
        </w:tc>
        <w:tc>
          <w:tcPr>
            <w:tcW w:w="1416" w:type="dxa"/>
            <w:tcBorders>
              <w:top w:val="single" w:sz="4" w:space="0" w:color="auto"/>
              <w:bottom w:val="single" w:sz="4" w:space="0" w:color="auto"/>
            </w:tcBorders>
            <w:shd w:val="clear" w:color="auto" w:fill="auto"/>
          </w:tcPr>
          <w:p w14:paraId="58C3EBE5" w14:textId="77777777" w:rsidR="00EF11EB" w:rsidRPr="00AA7C9E" w:rsidRDefault="00EF11EB" w:rsidP="00EF11EB">
            <w:pPr>
              <w:spacing w:before="40" w:after="40" w:line="240" w:lineRule="auto"/>
              <w:jc w:val="center"/>
              <w:rPr>
                <w:rFonts w:cstheme="minorHAnsi"/>
              </w:rPr>
            </w:pPr>
          </w:p>
        </w:tc>
        <w:tc>
          <w:tcPr>
            <w:tcW w:w="1347" w:type="dxa"/>
            <w:tcBorders>
              <w:top w:val="single" w:sz="4" w:space="0" w:color="auto"/>
              <w:bottom w:val="single" w:sz="4" w:space="0" w:color="auto"/>
            </w:tcBorders>
            <w:shd w:val="clear" w:color="auto" w:fill="auto"/>
            <w:vAlign w:val="center"/>
          </w:tcPr>
          <w:p w14:paraId="6F3D92A5" w14:textId="77777777" w:rsidR="00EF11EB" w:rsidRPr="00AA7C9E" w:rsidRDefault="00EF11EB" w:rsidP="00EF11EB">
            <w:pPr>
              <w:spacing w:before="40" w:after="40" w:line="240" w:lineRule="auto"/>
              <w:jc w:val="center"/>
              <w:rPr>
                <w:rFonts w:cstheme="minorHAnsi"/>
              </w:rPr>
            </w:pPr>
          </w:p>
        </w:tc>
        <w:tc>
          <w:tcPr>
            <w:tcW w:w="1348" w:type="dxa"/>
            <w:tcBorders>
              <w:top w:val="single" w:sz="4" w:space="0" w:color="auto"/>
              <w:bottom w:val="single" w:sz="4" w:space="0" w:color="auto"/>
            </w:tcBorders>
            <w:shd w:val="clear" w:color="auto" w:fill="auto"/>
          </w:tcPr>
          <w:p w14:paraId="282FB7B5" w14:textId="77777777" w:rsidR="00EF11EB" w:rsidRPr="00AA7C9E" w:rsidRDefault="00EF11EB" w:rsidP="00EF11EB">
            <w:pPr>
              <w:spacing w:before="40" w:after="40" w:line="240" w:lineRule="auto"/>
              <w:jc w:val="center"/>
              <w:rPr>
                <w:rFonts w:cstheme="minorHAnsi"/>
              </w:rPr>
            </w:pPr>
          </w:p>
        </w:tc>
        <w:tc>
          <w:tcPr>
            <w:tcW w:w="946" w:type="dxa"/>
            <w:tcBorders>
              <w:top w:val="single" w:sz="4" w:space="0" w:color="auto"/>
              <w:bottom w:val="single" w:sz="4" w:space="0" w:color="auto"/>
            </w:tcBorders>
            <w:shd w:val="clear" w:color="auto" w:fill="auto"/>
          </w:tcPr>
          <w:p w14:paraId="49A766A8" w14:textId="77777777" w:rsidR="00EF11EB" w:rsidRPr="00AA7C9E" w:rsidRDefault="00EF11EB" w:rsidP="00EF11EB">
            <w:pPr>
              <w:spacing w:before="40" w:after="40" w:line="240" w:lineRule="auto"/>
              <w:jc w:val="center"/>
              <w:rPr>
                <w:rFonts w:cstheme="minorHAnsi"/>
              </w:rPr>
            </w:pPr>
          </w:p>
        </w:tc>
      </w:tr>
      <w:tr w:rsidR="00EF11EB" w:rsidRPr="00AA7C9E" w14:paraId="39A71BB7" w14:textId="77777777" w:rsidTr="00860A83">
        <w:trPr>
          <w:jc w:val="center"/>
        </w:trPr>
        <w:tc>
          <w:tcPr>
            <w:tcW w:w="2691" w:type="dxa"/>
            <w:tcBorders>
              <w:top w:val="single" w:sz="4" w:space="0" w:color="auto"/>
              <w:bottom w:val="single" w:sz="4" w:space="0" w:color="auto"/>
            </w:tcBorders>
            <w:shd w:val="clear" w:color="auto" w:fill="auto"/>
          </w:tcPr>
          <w:p w14:paraId="21A2608E" w14:textId="56556466" w:rsidR="00EF11EB" w:rsidRPr="00AA7C9E" w:rsidRDefault="00EF11EB" w:rsidP="00EF11EB">
            <w:pPr>
              <w:spacing w:before="40" w:after="40" w:line="240" w:lineRule="auto"/>
              <w:rPr>
                <w:rFonts w:cstheme="minorHAnsi"/>
              </w:rPr>
            </w:pPr>
            <w:r w:rsidRPr="00AA7C9E">
              <w:rPr>
                <w:rFonts w:cstheme="minorHAnsi"/>
              </w:rPr>
              <w:t>Death or hospitalisation for any cause in the first six months of life</w:t>
            </w:r>
          </w:p>
        </w:tc>
        <w:tc>
          <w:tcPr>
            <w:tcW w:w="1278" w:type="dxa"/>
            <w:tcBorders>
              <w:top w:val="single" w:sz="4" w:space="0" w:color="auto"/>
              <w:bottom w:val="single" w:sz="4" w:space="0" w:color="auto"/>
            </w:tcBorders>
            <w:shd w:val="clear" w:color="auto" w:fill="auto"/>
            <w:vAlign w:val="center"/>
          </w:tcPr>
          <w:p w14:paraId="6D5EFCDA" w14:textId="77777777" w:rsidR="00EF11EB" w:rsidRPr="00AA7C9E" w:rsidRDefault="00EF11EB" w:rsidP="00EF11EB">
            <w:pPr>
              <w:spacing w:before="40" w:after="40" w:line="240" w:lineRule="auto"/>
              <w:jc w:val="center"/>
              <w:rPr>
                <w:rFonts w:cstheme="minorHAnsi"/>
              </w:rPr>
            </w:pPr>
          </w:p>
        </w:tc>
        <w:tc>
          <w:tcPr>
            <w:tcW w:w="1416" w:type="dxa"/>
            <w:tcBorders>
              <w:top w:val="single" w:sz="4" w:space="0" w:color="auto"/>
              <w:bottom w:val="single" w:sz="4" w:space="0" w:color="auto"/>
            </w:tcBorders>
            <w:shd w:val="clear" w:color="auto" w:fill="auto"/>
          </w:tcPr>
          <w:p w14:paraId="70172C28" w14:textId="77777777" w:rsidR="00EF11EB" w:rsidRPr="00AA7C9E" w:rsidRDefault="00EF11EB" w:rsidP="00EF11EB">
            <w:pPr>
              <w:spacing w:before="40" w:after="40" w:line="240" w:lineRule="auto"/>
              <w:jc w:val="center"/>
              <w:rPr>
                <w:rFonts w:cstheme="minorHAnsi"/>
              </w:rPr>
            </w:pPr>
          </w:p>
        </w:tc>
        <w:tc>
          <w:tcPr>
            <w:tcW w:w="1347" w:type="dxa"/>
            <w:tcBorders>
              <w:top w:val="single" w:sz="4" w:space="0" w:color="auto"/>
              <w:bottom w:val="single" w:sz="4" w:space="0" w:color="auto"/>
            </w:tcBorders>
            <w:shd w:val="clear" w:color="auto" w:fill="auto"/>
            <w:vAlign w:val="center"/>
          </w:tcPr>
          <w:p w14:paraId="4405E933" w14:textId="77777777" w:rsidR="00EF11EB" w:rsidRPr="00AA7C9E" w:rsidRDefault="00EF11EB" w:rsidP="00EF11EB">
            <w:pPr>
              <w:spacing w:before="40" w:after="40" w:line="240" w:lineRule="auto"/>
              <w:jc w:val="center"/>
              <w:rPr>
                <w:rFonts w:cstheme="minorHAnsi"/>
              </w:rPr>
            </w:pPr>
          </w:p>
        </w:tc>
        <w:tc>
          <w:tcPr>
            <w:tcW w:w="1348" w:type="dxa"/>
            <w:tcBorders>
              <w:top w:val="single" w:sz="4" w:space="0" w:color="auto"/>
              <w:bottom w:val="single" w:sz="4" w:space="0" w:color="auto"/>
            </w:tcBorders>
            <w:shd w:val="clear" w:color="auto" w:fill="auto"/>
          </w:tcPr>
          <w:p w14:paraId="31D02E4F" w14:textId="77777777" w:rsidR="00EF11EB" w:rsidRPr="00AA7C9E" w:rsidRDefault="00EF11EB" w:rsidP="00EF11EB">
            <w:pPr>
              <w:spacing w:before="40" w:after="40" w:line="240" w:lineRule="auto"/>
              <w:jc w:val="center"/>
              <w:rPr>
                <w:rFonts w:cstheme="minorHAnsi"/>
              </w:rPr>
            </w:pPr>
          </w:p>
        </w:tc>
        <w:tc>
          <w:tcPr>
            <w:tcW w:w="946" w:type="dxa"/>
            <w:tcBorders>
              <w:top w:val="single" w:sz="4" w:space="0" w:color="auto"/>
              <w:bottom w:val="single" w:sz="4" w:space="0" w:color="auto"/>
            </w:tcBorders>
            <w:shd w:val="clear" w:color="auto" w:fill="auto"/>
          </w:tcPr>
          <w:p w14:paraId="1A8D4BF1" w14:textId="77777777" w:rsidR="00EF11EB" w:rsidRPr="00AA7C9E" w:rsidRDefault="00EF11EB" w:rsidP="00EF11EB">
            <w:pPr>
              <w:spacing w:before="40" w:after="40" w:line="240" w:lineRule="auto"/>
              <w:jc w:val="center"/>
              <w:rPr>
                <w:rFonts w:cstheme="minorHAnsi"/>
              </w:rPr>
            </w:pPr>
          </w:p>
        </w:tc>
      </w:tr>
      <w:tr w:rsidR="00EF11EB" w:rsidRPr="00AA7C9E" w14:paraId="02A406FD" w14:textId="77777777" w:rsidTr="00860A83">
        <w:trPr>
          <w:jc w:val="center"/>
        </w:trPr>
        <w:tc>
          <w:tcPr>
            <w:tcW w:w="2691" w:type="dxa"/>
            <w:tcBorders>
              <w:top w:val="single" w:sz="4" w:space="0" w:color="auto"/>
              <w:bottom w:val="single" w:sz="4" w:space="0" w:color="auto"/>
            </w:tcBorders>
            <w:shd w:val="clear" w:color="auto" w:fill="auto"/>
          </w:tcPr>
          <w:p w14:paraId="5ADF1A0A" w14:textId="4A8173BF" w:rsidR="00EF11EB" w:rsidRPr="00AA7C9E" w:rsidRDefault="00EF11EB" w:rsidP="00EF11EB">
            <w:pPr>
              <w:spacing w:before="40" w:after="40" w:line="240" w:lineRule="auto"/>
              <w:rPr>
                <w:rFonts w:cstheme="minorHAnsi"/>
              </w:rPr>
            </w:pPr>
            <w:r w:rsidRPr="00AA7C9E">
              <w:rPr>
                <w:rFonts w:cstheme="minorHAnsi"/>
              </w:rPr>
              <w:t>Death or hospitalisation</w:t>
            </w:r>
            <w:r w:rsidR="00F0376E" w:rsidRPr="00AA7C9E">
              <w:rPr>
                <w:rFonts w:cstheme="minorHAnsi"/>
              </w:rPr>
              <w:t xml:space="preserve"> associated with</w:t>
            </w:r>
            <w:r w:rsidRPr="00AA7C9E">
              <w:rPr>
                <w:rFonts w:cstheme="minorHAnsi"/>
              </w:rPr>
              <w:t xml:space="preserve"> vomiting or diarrhoea in the first six months of life </w:t>
            </w:r>
          </w:p>
        </w:tc>
        <w:tc>
          <w:tcPr>
            <w:tcW w:w="1278" w:type="dxa"/>
            <w:tcBorders>
              <w:top w:val="single" w:sz="4" w:space="0" w:color="auto"/>
              <w:bottom w:val="single" w:sz="4" w:space="0" w:color="auto"/>
            </w:tcBorders>
            <w:shd w:val="clear" w:color="auto" w:fill="auto"/>
            <w:vAlign w:val="center"/>
          </w:tcPr>
          <w:p w14:paraId="3BF6D450" w14:textId="77777777" w:rsidR="00EF11EB" w:rsidRPr="00AA7C9E" w:rsidRDefault="00EF11EB" w:rsidP="00EF11EB">
            <w:pPr>
              <w:spacing w:before="40" w:after="40" w:line="240" w:lineRule="auto"/>
              <w:jc w:val="center"/>
              <w:rPr>
                <w:rFonts w:cstheme="minorHAnsi"/>
              </w:rPr>
            </w:pPr>
          </w:p>
        </w:tc>
        <w:tc>
          <w:tcPr>
            <w:tcW w:w="1416" w:type="dxa"/>
            <w:tcBorders>
              <w:top w:val="single" w:sz="4" w:space="0" w:color="auto"/>
              <w:bottom w:val="single" w:sz="4" w:space="0" w:color="auto"/>
            </w:tcBorders>
            <w:shd w:val="clear" w:color="auto" w:fill="auto"/>
          </w:tcPr>
          <w:p w14:paraId="073BE35F" w14:textId="77777777" w:rsidR="00EF11EB" w:rsidRPr="00AA7C9E" w:rsidRDefault="00EF11EB" w:rsidP="00EF11EB">
            <w:pPr>
              <w:spacing w:before="40" w:after="40" w:line="240" w:lineRule="auto"/>
              <w:jc w:val="center"/>
              <w:rPr>
                <w:rFonts w:cstheme="minorHAnsi"/>
              </w:rPr>
            </w:pPr>
          </w:p>
        </w:tc>
        <w:tc>
          <w:tcPr>
            <w:tcW w:w="1347" w:type="dxa"/>
            <w:tcBorders>
              <w:top w:val="single" w:sz="4" w:space="0" w:color="auto"/>
              <w:bottom w:val="single" w:sz="4" w:space="0" w:color="auto"/>
            </w:tcBorders>
            <w:shd w:val="clear" w:color="auto" w:fill="auto"/>
            <w:vAlign w:val="center"/>
          </w:tcPr>
          <w:p w14:paraId="1F8E72FA" w14:textId="77777777" w:rsidR="00EF11EB" w:rsidRPr="00AA7C9E" w:rsidRDefault="00EF11EB" w:rsidP="00EF11EB">
            <w:pPr>
              <w:spacing w:before="40" w:after="40" w:line="240" w:lineRule="auto"/>
              <w:jc w:val="center"/>
              <w:rPr>
                <w:rFonts w:cstheme="minorHAnsi"/>
              </w:rPr>
            </w:pPr>
          </w:p>
        </w:tc>
        <w:tc>
          <w:tcPr>
            <w:tcW w:w="1348" w:type="dxa"/>
            <w:tcBorders>
              <w:top w:val="single" w:sz="4" w:space="0" w:color="auto"/>
              <w:bottom w:val="single" w:sz="4" w:space="0" w:color="auto"/>
            </w:tcBorders>
            <w:shd w:val="clear" w:color="auto" w:fill="auto"/>
          </w:tcPr>
          <w:p w14:paraId="36DDB4E4" w14:textId="77777777" w:rsidR="00EF11EB" w:rsidRPr="00AA7C9E" w:rsidRDefault="00EF11EB" w:rsidP="00EF11EB">
            <w:pPr>
              <w:spacing w:before="40" w:after="40" w:line="240" w:lineRule="auto"/>
              <w:jc w:val="center"/>
              <w:rPr>
                <w:rFonts w:cstheme="minorHAnsi"/>
              </w:rPr>
            </w:pPr>
          </w:p>
        </w:tc>
        <w:tc>
          <w:tcPr>
            <w:tcW w:w="946" w:type="dxa"/>
            <w:tcBorders>
              <w:top w:val="single" w:sz="4" w:space="0" w:color="auto"/>
              <w:bottom w:val="single" w:sz="4" w:space="0" w:color="auto"/>
            </w:tcBorders>
            <w:shd w:val="clear" w:color="auto" w:fill="auto"/>
          </w:tcPr>
          <w:p w14:paraId="72716106" w14:textId="77777777" w:rsidR="00EF11EB" w:rsidRPr="00AA7C9E" w:rsidRDefault="00EF11EB" w:rsidP="00EF11EB">
            <w:pPr>
              <w:spacing w:before="40" w:after="40" w:line="240" w:lineRule="auto"/>
              <w:jc w:val="center"/>
              <w:rPr>
                <w:rFonts w:cstheme="minorHAnsi"/>
              </w:rPr>
            </w:pPr>
          </w:p>
        </w:tc>
      </w:tr>
    </w:tbl>
    <w:p w14:paraId="150E23F1" w14:textId="77777777" w:rsidR="006C5589" w:rsidRPr="00AA7C9E" w:rsidRDefault="006C5589">
      <w:pPr>
        <w:rPr>
          <w:rFonts w:eastAsiaTheme="majorEastAsia" w:cstheme="minorHAnsi"/>
          <w:color w:val="000000" w:themeColor="text1"/>
          <w:sz w:val="24"/>
          <w:szCs w:val="24"/>
        </w:rPr>
      </w:pPr>
      <w:r w:rsidRPr="00AA7C9E">
        <w:rPr>
          <w:rFonts w:cstheme="minorHAnsi"/>
          <w:color w:val="000000" w:themeColor="text1"/>
          <w:sz w:val="24"/>
          <w:szCs w:val="24"/>
        </w:rPr>
        <w:br w:type="page"/>
      </w:r>
    </w:p>
    <w:p w14:paraId="3DB3CE73" w14:textId="08C67436" w:rsidR="002B1D46" w:rsidRPr="00AA7C9E" w:rsidRDefault="002B1D46" w:rsidP="002B1D46">
      <w:pPr>
        <w:pStyle w:val="Heading2"/>
        <w:spacing w:before="0" w:line="360" w:lineRule="auto"/>
        <w:rPr>
          <w:rFonts w:asciiTheme="minorHAnsi" w:hAnsiTheme="minorHAnsi" w:cstheme="minorHAnsi"/>
          <w:b/>
          <w:bCs/>
          <w:color w:val="1F3864" w:themeColor="accent1" w:themeShade="80"/>
          <w:sz w:val="24"/>
          <w:szCs w:val="24"/>
        </w:rPr>
      </w:pPr>
      <w:bookmarkStart w:id="108" w:name="_Ref146811985"/>
      <w:bookmarkStart w:id="109" w:name="_Toc164957527"/>
      <w:bookmarkStart w:id="110" w:name="_Toc170375434"/>
      <w:r w:rsidRPr="00AA7C9E">
        <w:rPr>
          <w:rFonts w:asciiTheme="minorHAnsi" w:hAnsiTheme="minorHAnsi" w:cstheme="minorHAnsi"/>
          <w:b/>
          <w:bCs/>
          <w:color w:val="1F3864" w:themeColor="accent1" w:themeShade="80"/>
          <w:sz w:val="24"/>
          <w:szCs w:val="24"/>
        </w:rPr>
        <w:lastRenderedPageBreak/>
        <w:t xml:space="preserve">Appendix </w:t>
      </w:r>
      <w:r w:rsidR="00984A64" w:rsidRPr="00AA7C9E">
        <w:rPr>
          <w:rFonts w:asciiTheme="minorHAnsi" w:hAnsiTheme="minorHAnsi" w:cstheme="minorHAnsi"/>
          <w:b/>
          <w:bCs/>
          <w:color w:val="1F3864" w:themeColor="accent1" w:themeShade="80"/>
          <w:sz w:val="24"/>
          <w:szCs w:val="24"/>
        </w:rPr>
        <w:t>5</w:t>
      </w:r>
      <w:r w:rsidRPr="00AA7C9E">
        <w:rPr>
          <w:rFonts w:asciiTheme="minorHAnsi" w:hAnsiTheme="minorHAnsi" w:cstheme="minorHAnsi"/>
          <w:b/>
          <w:bCs/>
          <w:color w:val="1F3864" w:themeColor="accent1" w:themeShade="80"/>
          <w:sz w:val="24"/>
          <w:szCs w:val="24"/>
        </w:rPr>
        <w:t>: Analysis of primary outcome</w:t>
      </w:r>
      <w:bookmarkEnd w:id="108"/>
      <w:bookmarkEnd w:id="109"/>
      <w:bookmarkEnd w:id="110"/>
    </w:p>
    <w:tbl>
      <w:tblPr>
        <w:tblW w:w="9026" w:type="dxa"/>
        <w:jc w:val="center"/>
        <w:tblBorders>
          <w:top w:val="single" w:sz="4" w:space="0" w:color="auto"/>
          <w:bottom w:val="single" w:sz="4" w:space="0" w:color="auto"/>
          <w:insideH w:val="single" w:sz="4" w:space="0" w:color="auto"/>
        </w:tblBorders>
        <w:tblLook w:val="00A0" w:firstRow="1" w:lastRow="0" w:firstColumn="1" w:lastColumn="0" w:noHBand="0" w:noVBand="0"/>
      </w:tblPr>
      <w:tblGrid>
        <w:gridCol w:w="284"/>
        <w:gridCol w:w="4074"/>
        <w:gridCol w:w="1417"/>
        <w:gridCol w:w="1682"/>
        <w:gridCol w:w="1569"/>
      </w:tblGrid>
      <w:tr w:rsidR="00352EFB" w:rsidRPr="00AA7C9E" w14:paraId="35F6664C" w14:textId="77777777" w:rsidTr="00450DCC">
        <w:trPr>
          <w:trHeight w:val="184"/>
          <w:jc w:val="center"/>
        </w:trPr>
        <w:tc>
          <w:tcPr>
            <w:tcW w:w="4358" w:type="dxa"/>
            <w:gridSpan w:val="2"/>
            <w:vAlign w:val="center"/>
          </w:tcPr>
          <w:p w14:paraId="43B03FA2" w14:textId="77777777" w:rsidR="00352EFB" w:rsidRPr="00AA7C9E" w:rsidRDefault="00352EFB" w:rsidP="00352EFB">
            <w:pPr>
              <w:spacing w:before="80" w:after="80" w:line="240" w:lineRule="auto"/>
              <w:jc w:val="center"/>
              <w:rPr>
                <w:rFonts w:ascii="Calibri" w:eastAsia="Times New Roman" w:hAnsi="Calibri" w:cs="Calibri"/>
                <w:b/>
                <w:bCs/>
                <w:kern w:val="0"/>
                <w14:ligatures w14:val="none"/>
              </w:rPr>
            </w:pPr>
          </w:p>
        </w:tc>
        <w:tc>
          <w:tcPr>
            <w:tcW w:w="1417" w:type="dxa"/>
          </w:tcPr>
          <w:p w14:paraId="5B860F9A" w14:textId="77777777" w:rsidR="00352EFB" w:rsidRPr="00AA7C9E" w:rsidRDefault="00352EFB" w:rsidP="00352EFB">
            <w:pPr>
              <w:spacing w:before="80" w:after="80" w:line="240" w:lineRule="auto"/>
              <w:jc w:val="center"/>
              <w:rPr>
                <w:rFonts w:ascii="Calibri" w:eastAsia="Times New Roman" w:hAnsi="Calibri" w:cs="Calibri"/>
                <w:b/>
                <w:bCs/>
                <w:kern w:val="0"/>
                <w14:ligatures w14:val="none"/>
              </w:rPr>
            </w:pPr>
            <w:r w:rsidRPr="00AA7C9E">
              <w:rPr>
                <w:rFonts w:ascii="Calibri" w:eastAsia="Times New Roman" w:hAnsi="Calibri" w:cs="Calibri"/>
                <w:b/>
                <w:bCs/>
                <w:kern w:val="0"/>
                <w14:ligatures w14:val="none"/>
              </w:rPr>
              <w:t>Population</w:t>
            </w:r>
          </w:p>
        </w:tc>
        <w:tc>
          <w:tcPr>
            <w:tcW w:w="1682" w:type="dxa"/>
          </w:tcPr>
          <w:p w14:paraId="41117A69" w14:textId="43161D7C" w:rsidR="00352EFB" w:rsidRPr="00AA7C9E" w:rsidRDefault="00352EFB" w:rsidP="00352EFB">
            <w:pPr>
              <w:spacing w:before="80" w:after="80" w:line="240" w:lineRule="auto"/>
              <w:jc w:val="center"/>
              <w:rPr>
                <w:rFonts w:ascii="Calibri" w:eastAsia="Times New Roman" w:hAnsi="Calibri" w:cs="Calibri"/>
                <w:b/>
                <w:bCs/>
                <w:kern w:val="0"/>
                <w14:ligatures w14:val="none"/>
              </w:rPr>
            </w:pPr>
            <w:r w:rsidRPr="00AA7C9E">
              <w:rPr>
                <w:rFonts w:ascii="Calibri" w:eastAsia="Times New Roman" w:hAnsi="Calibri" w:cs="Calibri"/>
                <w:b/>
                <w:bCs/>
                <w:kern w:val="0"/>
                <w14:ligatures w14:val="none"/>
              </w:rPr>
              <w:t>Intervention</w:t>
            </w:r>
          </w:p>
        </w:tc>
        <w:tc>
          <w:tcPr>
            <w:tcW w:w="1569" w:type="dxa"/>
          </w:tcPr>
          <w:p w14:paraId="5691E476" w14:textId="618E28AD" w:rsidR="00352EFB" w:rsidRPr="00AA7C9E" w:rsidRDefault="00352EFB" w:rsidP="00352EFB">
            <w:pPr>
              <w:spacing w:before="80" w:after="80" w:line="240" w:lineRule="auto"/>
              <w:jc w:val="center"/>
              <w:rPr>
                <w:rFonts w:ascii="Calibri" w:eastAsia="Times New Roman" w:hAnsi="Calibri" w:cs="Calibri"/>
                <w:b/>
                <w:bCs/>
                <w:kern w:val="0"/>
                <w14:ligatures w14:val="none"/>
              </w:rPr>
            </w:pPr>
            <w:r w:rsidRPr="00AA7C9E">
              <w:rPr>
                <w:rFonts w:ascii="Calibri" w:eastAsia="Times New Roman" w:hAnsi="Calibri" w:cs="Calibri"/>
                <w:b/>
                <w:bCs/>
                <w:kern w:val="0"/>
                <w14:ligatures w14:val="none"/>
              </w:rPr>
              <w:t>Comparison</w:t>
            </w:r>
          </w:p>
        </w:tc>
      </w:tr>
      <w:tr w:rsidR="00352EFB" w:rsidRPr="00AA7C9E" w14:paraId="69AC2898" w14:textId="77777777" w:rsidTr="00450DCC">
        <w:trPr>
          <w:trHeight w:val="70"/>
          <w:jc w:val="center"/>
        </w:trPr>
        <w:tc>
          <w:tcPr>
            <w:tcW w:w="4358" w:type="dxa"/>
            <w:gridSpan w:val="2"/>
            <w:shd w:val="clear" w:color="auto" w:fill="auto"/>
          </w:tcPr>
          <w:p w14:paraId="48BF4CDF" w14:textId="77777777" w:rsidR="00352EFB" w:rsidRPr="00AA7C9E" w:rsidRDefault="00352EFB" w:rsidP="00352EFB">
            <w:pPr>
              <w:spacing w:before="80" w:after="80" w:line="240" w:lineRule="auto"/>
              <w:rPr>
                <w:rFonts w:ascii="Calibri" w:eastAsia="Times New Roman" w:hAnsi="Calibri" w:cs="Calibri"/>
                <w:b/>
                <w:kern w:val="0"/>
                <w14:ligatures w14:val="none"/>
              </w:rPr>
            </w:pPr>
            <w:r w:rsidRPr="00AA7C9E">
              <w:rPr>
                <w:rFonts w:ascii="Calibri" w:eastAsia="Times New Roman" w:hAnsi="Calibri" w:cs="Calibri"/>
                <w:kern w:val="0"/>
                <w14:ligatures w14:val="none"/>
              </w:rPr>
              <w:t>Number (%) of infants with complete data on outcomes</w:t>
            </w:r>
          </w:p>
        </w:tc>
        <w:tc>
          <w:tcPr>
            <w:tcW w:w="1417" w:type="dxa"/>
            <w:shd w:val="clear" w:color="auto" w:fill="auto"/>
          </w:tcPr>
          <w:p w14:paraId="6DF4E9FD" w14:textId="77777777" w:rsidR="00352EFB" w:rsidRPr="00AA7C9E" w:rsidRDefault="00352EFB" w:rsidP="00352EFB">
            <w:pPr>
              <w:spacing w:before="80" w:after="80" w:line="240" w:lineRule="auto"/>
              <w:jc w:val="center"/>
              <w:rPr>
                <w:rFonts w:ascii="Calibri" w:eastAsia="Times New Roman" w:hAnsi="Calibri" w:cs="Calibri"/>
                <w:kern w:val="0"/>
                <w:lang w:val="en-US"/>
                <w14:ligatures w14:val="none"/>
              </w:rPr>
            </w:pPr>
          </w:p>
        </w:tc>
        <w:tc>
          <w:tcPr>
            <w:tcW w:w="1682" w:type="dxa"/>
            <w:shd w:val="clear" w:color="auto" w:fill="auto"/>
          </w:tcPr>
          <w:p w14:paraId="67C18D16" w14:textId="77777777" w:rsidR="00352EFB" w:rsidRPr="00AA7C9E" w:rsidRDefault="00352EFB" w:rsidP="00352EFB">
            <w:pPr>
              <w:spacing w:before="80" w:after="80" w:line="240" w:lineRule="auto"/>
              <w:jc w:val="center"/>
              <w:rPr>
                <w:rFonts w:ascii="Calibri" w:eastAsia="Times New Roman" w:hAnsi="Calibri" w:cs="Calibri"/>
                <w:kern w:val="0"/>
                <w:lang w:val="en-US"/>
                <w14:ligatures w14:val="none"/>
              </w:rPr>
            </w:pPr>
          </w:p>
        </w:tc>
        <w:tc>
          <w:tcPr>
            <w:tcW w:w="1569" w:type="dxa"/>
            <w:shd w:val="clear" w:color="auto" w:fill="auto"/>
          </w:tcPr>
          <w:p w14:paraId="074E80B4" w14:textId="77777777" w:rsidR="00352EFB" w:rsidRPr="00AA7C9E" w:rsidRDefault="00352EFB" w:rsidP="00352EFB">
            <w:pPr>
              <w:spacing w:before="80" w:after="80" w:line="240" w:lineRule="auto"/>
              <w:jc w:val="center"/>
              <w:rPr>
                <w:rFonts w:ascii="Calibri" w:eastAsia="Times New Roman" w:hAnsi="Calibri" w:cs="Calibri"/>
                <w:kern w:val="0"/>
                <w:lang w:val="en-US"/>
                <w14:ligatures w14:val="none"/>
              </w:rPr>
            </w:pPr>
          </w:p>
        </w:tc>
      </w:tr>
      <w:tr w:rsidR="00352EFB" w:rsidRPr="00AA7C9E" w14:paraId="6D6ADCFF" w14:textId="77777777" w:rsidTr="00450DCC">
        <w:trPr>
          <w:trHeight w:val="70"/>
          <w:jc w:val="center"/>
        </w:trPr>
        <w:tc>
          <w:tcPr>
            <w:tcW w:w="284" w:type="dxa"/>
            <w:shd w:val="clear" w:color="auto" w:fill="auto"/>
          </w:tcPr>
          <w:p w14:paraId="0C9E39B2" w14:textId="77777777" w:rsidR="00352EFB" w:rsidRPr="00AA7C9E" w:rsidRDefault="00352EFB" w:rsidP="00352EFB">
            <w:pPr>
              <w:spacing w:before="80" w:after="80" w:line="240" w:lineRule="auto"/>
              <w:rPr>
                <w:rFonts w:ascii="Calibri" w:eastAsia="Times New Roman" w:hAnsi="Calibri" w:cs="Calibri"/>
                <w:b/>
                <w:kern w:val="0"/>
                <w14:ligatures w14:val="none"/>
              </w:rPr>
            </w:pPr>
          </w:p>
        </w:tc>
        <w:tc>
          <w:tcPr>
            <w:tcW w:w="4074" w:type="dxa"/>
            <w:shd w:val="clear" w:color="auto" w:fill="auto"/>
          </w:tcPr>
          <w:p w14:paraId="2D18196A" w14:textId="77777777" w:rsidR="00352EFB" w:rsidRPr="00AA7C9E" w:rsidRDefault="00352EFB" w:rsidP="00352EFB">
            <w:pPr>
              <w:spacing w:before="80" w:after="80" w:line="240" w:lineRule="auto"/>
              <w:rPr>
                <w:rFonts w:ascii="Calibri" w:eastAsia="Times New Roman" w:hAnsi="Calibri" w:cs="Calibri"/>
                <w:b/>
                <w:kern w:val="0"/>
                <w14:ligatures w14:val="none"/>
              </w:rPr>
            </w:pPr>
            <w:r w:rsidRPr="00AA7C9E">
              <w:rPr>
                <w:rFonts w:ascii="Calibri" w:eastAsia="Times New Roman" w:hAnsi="Calibri" w:cs="Calibri"/>
                <w:kern w:val="0"/>
                <w14:ligatures w14:val="none"/>
              </w:rPr>
              <w:t>Singleton infants</w:t>
            </w:r>
          </w:p>
          <w:p w14:paraId="1093B062" w14:textId="77777777" w:rsidR="00352EFB" w:rsidRPr="00AA7C9E" w:rsidRDefault="00352EFB" w:rsidP="00352EFB">
            <w:pPr>
              <w:spacing w:before="80" w:after="80" w:line="240" w:lineRule="auto"/>
              <w:rPr>
                <w:rFonts w:ascii="Calibri" w:eastAsia="Times New Roman" w:hAnsi="Calibri" w:cs="Calibri"/>
                <w:b/>
                <w:kern w:val="0"/>
                <w14:ligatures w14:val="none"/>
              </w:rPr>
            </w:pPr>
            <w:r w:rsidRPr="00AA7C9E">
              <w:rPr>
                <w:rFonts w:ascii="Calibri" w:eastAsia="Times New Roman" w:hAnsi="Calibri" w:cs="Calibri"/>
                <w:kern w:val="0"/>
                <w14:ligatures w14:val="none"/>
              </w:rPr>
              <w:t>Infants from multiple births</w:t>
            </w:r>
          </w:p>
        </w:tc>
        <w:tc>
          <w:tcPr>
            <w:tcW w:w="1417" w:type="dxa"/>
            <w:shd w:val="clear" w:color="auto" w:fill="auto"/>
          </w:tcPr>
          <w:p w14:paraId="0CE24DE9" w14:textId="77777777" w:rsidR="00352EFB" w:rsidRPr="00AA7C9E" w:rsidRDefault="00352EFB" w:rsidP="00352EFB">
            <w:pPr>
              <w:spacing w:before="80" w:after="80" w:line="240" w:lineRule="auto"/>
              <w:jc w:val="center"/>
              <w:rPr>
                <w:rFonts w:ascii="Calibri" w:eastAsia="Times New Roman" w:hAnsi="Calibri" w:cs="Calibri"/>
                <w:kern w:val="0"/>
                <w:lang w:val="en-US"/>
                <w14:ligatures w14:val="none"/>
              </w:rPr>
            </w:pPr>
          </w:p>
        </w:tc>
        <w:tc>
          <w:tcPr>
            <w:tcW w:w="1682" w:type="dxa"/>
            <w:shd w:val="clear" w:color="auto" w:fill="auto"/>
          </w:tcPr>
          <w:p w14:paraId="60D3A0DC" w14:textId="77777777" w:rsidR="00352EFB" w:rsidRPr="00AA7C9E" w:rsidRDefault="00352EFB" w:rsidP="00352EFB">
            <w:pPr>
              <w:spacing w:before="80" w:after="80" w:line="240" w:lineRule="auto"/>
              <w:jc w:val="center"/>
              <w:rPr>
                <w:rFonts w:ascii="Calibri" w:eastAsia="Times New Roman" w:hAnsi="Calibri" w:cs="Calibri"/>
                <w:kern w:val="0"/>
                <w:lang w:val="en-US"/>
                <w14:ligatures w14:val="none"/>
              </w:rPr>
            </w:pPr>
          </w:p>
        </w:tc>
        <w:tc>
          <w:tcPr>
            <w:tcW w:w="1569" w:type="dxa"/>
            <w:shd w:val="clear" w:color="auto" w:fill="auto"/>
          </w:tcPr>
          <w:p w14:paraId="31CF011F" w14:textId="77777777" w:rsidR="00352EFB" w:rsidRPr="00AA7C9E" w:rsidRDefault="00352EFB" w:rsidP="00352EFB">
            <w:pPr>
              <w:spacing w:before="80" w:after="80" w:line="240" w:lineRule="auto"/>
              <w:jc w:val="center"/>
              <w:rPr>
                <w:rFonts w:ascii="Calibri" w:eastAsia="Times New Roman" w:hAnsi="Calibri" w:cs="Calibri"/>
                <w:kern w:val="0"/>
                <w:lang w:val="en-US"/>
                <w14:ligatures w14:val="none"/>
              </w:rPr>
            </w:pPr>
          </w:p>
        </w:tc>
      </w:tr>
      <w:tr w:rsidR="00352EFB" w:rsidRPr="00AA7C9E" w14:paraId="41FC945C" w14:textId="77777777" w:rsidTr="00450DCC">
        <w:trPr>
          <w:trHeight w:val="70"/>
          <w:jc w:val="center"/>
        </w:trPr>
        <w:tc>
          <w:tcPr>
            <w:tcW w:w="4358" w:type="dxa"/>
            <w:gridSpan w:val="2"/>
            <w:shd w:val="clear" w:color="auto" w:fill="auto"/>
          </w:tcPr>
          <w:p w14:paraId="37AD2191" w14:textId="77777777" w:rsidR="00352EFB" w:rsidRPr="00AA7C9E" w:rsidRDefault="00352EFB" w:rsidP="00352EFB">
            <w:pPr>
              <w:spacing w:before="80" w:after="80" w:line="240" w:lineRule="auto"/>
              <w:rPr>
                <w:rFonts w:ascii="Calibri" w:eastAsia="Times New Roman" w:hAnsi="Calibri" w:cs="Calibri"/>
                <w:b/>
                <w:kern w:val="0"/>
                <w14:ligatures w14:val="none"/>
              </w:rPr>
            </w:pPr>
            <w:r w:rsidRPr="00AA7C9E">
              <w:rPr>
                <w:rFonts w:ascii="Calibri" w:eastAsia="Times New Roman" w:hAnsi="Calibri" w:cs="Calibri"/>
                <w:kern w:val="0"/>
                <w14:ligatures w14:val="none"/>
              </w:rPr>
              <w:t>Post-randomisation deaths to 6 months (%)</w:t>
            </w:r>
          </w:p>
        </w:tc>
        <w:tc>
          <w:tcPr>
            <w:tcW w:w="1417" w:type="dxa"/>
            <w:shd w:val="clear" w:color="auto" w:fill="auto"/>
          </w:tcPr>
          <w:p w14:paraId="07ED8621" w14:textId="77777777" w:rsidR="00352EFB" w:rsidRPr="00AA7C9E" w:rsidRDefault="00352EFB" w:rsidP="00352EFB">
            <w:pPr>
              <w:spacing w:before="80" w:after="80" w:line="240" w:lineRule="auto"/>
              <w:jc w:val="center"/>
              <w:rPr>
                <w:rFonts w:ascii="Calibri" w:eastAsia="Times New Roman" w:hAnsi="Calibri" w:cs="Calibri"/>
                <w:kern w:val="0"/>
                <w:lang w:val="en-US"/>
                <w14:ligatures w14:val="none"/>
              </w:rPr>
            </w:pPr>
          </w:p>
        </w:tc>
        <w:tc>
          <w:tcPr>
            <w:tcW w:w="1682" w:type="dxa"/>
            <w:shd w:val="clear" w:color="auto" w:fill="auto"/>
          </w:tcPr>
          <w:p w14:paraId="3E3F5A48" w14:textId="77777777" w:rsidR="00352EFB" w:rsidRPr="00AA7C9E" w:rsidRDefault="00352EFB" w:rsidP="00352EFB">
            <w:pPr>
              <w:spacing w:before="80" w:after="80" w:line="240" w:lineRule="auto"/>
              <w:jc w:val="center"/>
              <w:rPr>
                <w:rFonts w:ascii="Calibri" w:eastAsia="Times New Roman" w:hAnsi="Calibri" w:cs="Calibri"/>
                <w:kern w:val="0"/>
                <w:lang w:val="en-US"/>
                <w14:ligatures w14:val="none"/>
              </w:rPr>
            </w:pPr>
          </w:p>
        </w:tc>
        <w:tc>
          <w:tcPr>
            <w:tcW w:w="1569" w:type="dxa"/>
            <w:shd w:val="clear" w:color="auto" w:fill="auto"/>
          </w:tcPr>
          <w:p w14:paraId="1F776223" w14:textId="77777777" w:rsidR="00352EFB" w:rsidRPr="00AA7C9E" w:rsidRDefault="00352EFB" w:rsidP="00352EFB">
            <w:pPr>
              <w:spacing w:before="80" w:after="80" w:line="240" w:lineRule="auto"/>
              <w:jc w:val="center"/>
              <w:rPr>
                <w:rFonts w:ascii="Calibri" w:eastAsia="Times New Roman" w:hAnsi="Calibri" w:cs="Calibri"/>
                <w:kern w:val="0"/>
                <w:lang w:val="en-US"/>
                <w14:ligatures w14:val="none"/>
              </w:rPr>
            </w:pPr>
          </w:p>
        </w:tc>
      </w:tr>
      <w:tr w:rsidR="00352EFB" w:rsidRPr="00AA7C9E" w14:paraId="78F6372B" w14:textId="77777777" w:rsidTr="00450DCC">
        <w:trPr>
          <w:trHeight w:val="70"/>
          <w:jc w:val="center"/>
        </w:trPr>
        <w:tc>
          <w:tcPr>
            <w:tcW w:w="4358" w:type="dxa"/>
            <w:gridSpan w:val="2"/>
            <w:shd w:val="clear" w:color="auto" w:fill="auto"/>
          </w:tcPr>
          <w:p w14:paraId="11D45761" w14:textId="77777777" w:rsidR="00352EFB" w:rsidRPr="00AA7C9E" w:rsidRDefault="00352EFB" w:rsidP="00352EFB">
            <w:pPr>
              <w:spacing w:before="80" w:after="80" w:line="240" w:lineRule="auto"/>
              <w:rPr>
                <w:rFonts w:ascii="Calibri" w:eastAsia="Times New Roman" w:hAnsi="Calibri" w:cs="Calibri"/>
                <w:b/>
                <w:kern w:val="0"/>
                <w14:ligatures w14:val="none"/>
              </w:rPr>
            </w:pPr>
            <w:r w:rsidRPr="00AA7C9E">
              <w:rPr>
                <w:rFonts w:ascii="Calibri" w:eastAsia="Times New Roman" w:hAnsi="Calibri" w:cs="Calibri"/>
                <w:kern w:val="0"/>
                <w14:ligatures w14:val="none"/>
              </w:rPr>
              <w:t>Wasted infants at 6 months (%)</w:t>
            </w:r>
          </w:p>
        </w:tc>
        <w:tc>
          <w:tcPr>
            <w:tcW w:w="1417" w:type="dxa"/>
            <w:shd w:val="clear" w:color="auto" w:fill="auto"/>
          </w:tcPr>
          <w:p w14:paraId="1A28E26E" w14:textId="77777777" w:rsidR="00352EFB" w:rsidRPr="00AA7C9E" w:rsidRDefault="00352EFB" w:rsidP="00352EFB">
            <w:pPr>
              <w:spacing w:before="80" w:after="80" w:line="240" w:lineRule="auto"/>
              <w:jc w:val="center"/>
              <w:rPr>
                <w:rFonts w:ascii="Calibri" w:eastAsia="Times New Roman" w:hAnsi="Calibri" w:cs="Calibri"/>
                <w:kern w:val="0"/>
                <w:lang w:val="en-US"/>
                <w14:ligatures w14:val="none"/>
              </w:rPr>
            </w:pPr>
          </w:p>
        </w:tc>
        <w:tc>
          <w:tcPr>
            <w:tcW w:w="1682" w:type="dxa"/>
            <w:shd w:val="clear" w:color="auto" w:fill="auto"/>
          </w:tcPr>
          <w:p w14:paraId="2D8366A9" w14:textId="77777777" w:rsidR="00352EFB" w:rsidRPr="00AA7C9E" w:rsidRDefault="00352EFB" w:rsidP="00352EFB">
            <w:pPr>
              <w:spacing w:before="80" w:after="80" w:line="240" w:lineRule="auto"/>
              <w:jc w:val="center"/>
              <w:rPr>
                <w:rFonts w:ascii="Calibri" w:eastAsia="Times New Roman" w:hAnsi="Calibri" w:cs="Calibri"/>
                <w:kern w:val="0"/>
                <w:lang w:val="en-US"/>
                <w14:ligatures w14:val="none"/>
              </w:rPr>
            </w:pPr>
          </w:p>
        </w:tc>
        <w:tc>
          <w:tcPr>
            <w:tcW w:w="1569" w:type="dxa"/>
            <w:shd w:val="clear" w:color="auto" w:fill="auto"/>
          </w:tcPr>
          <w:p w14:paraId="25062CED" w14:textId="77777777" w:rsidR="00352EFB" w:rsidRPr="00AA7C9E" w:rsidRDefault="00352EFB" w:rsidP="00352EFB">
            <w:pPr>
              <w:spacing w:before="80" w:after="80" w:line="240" w:lineRule="auto"/>
              <w:jc w:val="center"/>
              <w:rPr>
                <w:rFonts w:ascii="Calibri" w:eastAsia="Times New Roman" w:hAnsi="Calibri" w:cs="Calibri"/>
                <w:kern w:val="0"/>
                <w:lang w:val="en-US"/>
                <w14:ligatures w14:val="none"/>
              </w:rPr>
            </w:pPr>
          </w:p>
        </w:tc>
      </w:tr>
      <w:tr w:rsidR="00352EFB" w:rsidRPr="00AA7C9E" w14:paraId="21D8D403" w14:textId="77777777" w:rsidTr="00450DCC">
        <w:trPr>
          <w:trHeight w:val="70"/>
          <w:jc w:val="center"/>
        </w:trPr>
        <w:tc>
          <w:tcPr>
            <w:tcW w:w="4358" w:type="dxa"/>
            <w:gridSpan w:val="2"/>
            <w:shd w:val="clear" w:color="auto" w:fill="auto"/>
          </w:tcPr>
          <w:p w14:paraId="18AF59DF" w14:textId="77777777" w:rsidR="00352EFB" w:rsidRPr="00AA7C9E" w:rsidRDefault="00352EFB" w:rsidP="00352EFB">
            <w:pPr>
              <w:spacing w:before="80" w:after="80" w:line="240" w:lineRule="auto"/>
              <w:rPr>
                <w:rFonts w:ascii="Calibri" w:eastAsia="Times New Roman" w:hAnsi="Calibri" w:cs="Calibri"/>
                <w:b/>
                <w:kern w:val="0"/>
                <w14:ligatures w14:val="none"/>
              </w:rPr>
            </w:pPr>
            <w:r w:rsidRPr="00AA7C9E">
              <w:rPr>
                <w:rFonts w:ascii="Calibri" w:eastAsia="Times New Roman" w:hAnsi="Calibri" w:cs="Calibri"/>
                <w:kern w:val="0"/>
                <w14:ligatures w14:val="none"/>
              </w:rPr>
              <w:t>Total infants with primary outcome (mortality or wasting) (%)</w:t>
            </w:r>
          </w:p>
        </w:tc>
        <w:tc>
          <w:tcPr>
            <w:tcW w:w="1417" w:type="dxa"/>
            <w:shd w:val="clear" w:color="auto" w:fill="auto"/>
          </w:tcPr>
          <w:p w14:paraId="1A176D32" w14:textId="77777777" w:rsidR="00352EFB" w:rsidRPr="00AA7C9E" w:rsidRDefault="00352EFB" w:rsidP="00352EFB">
            <w:pPr>
              <w:spacing w:before="80" w:after="80" w:line="240" w:lineRule="auto"/>
              <w:jc w:val="center"/>
              <w:rPr>
                <w:rFonts w:ascii="Calibri" w:eastAsia="Times New Roman" w:hAnsi="Calibri" w:cs="Calibri"/>
                <w:kern w:val="0"/>
                <w:lang w:val="en-US"/>
                <w14:ligatures w14:val="none"/>
              </w:rPr>
            </w:pPr>
          </w:p>
        </w:tc>
        <w:tc>
          <w:tcPr>
            <w:tcW w:w="1682" w:type="dxa"/>
            <w:shd w:val="clear" w:color="auto" w:fill="auto"/>
          </w:tcPr>
          <w:p w14:paraId="0FC4DEF3" w14:textId="77777777" w:rsidR="00352EFB" w:rsidRPr="00AA7C9E" w:rsidRDefault="00352EFB" w:rsidP="00352EFB">
            <w:pPr>
              <w:spacing w:before="80" w:after="80" w:line="240" w:lineRule="auto"/>
              <w:jc w:val="center"/>
              <w:rPr>
                <w:rFonts w:ascii="Calibri" w:eastAsia="Times New Roman" w:hAnsi="Calibri" w:cs="Calibri"/>
                <w:kern w:val="0"/>
                <w:lang w:val="en-US"/>
                <w14:ligatures w14:val="none"/>
              </w:rPr>
            </w:pPr>
          </w:p>
        </w:tc>
        <w:tc>
          <w:tcPr>
            <w:tcW w:w="1569" w:type="dxa"/>
            <w:shd w:val="clear" w:color="auto" w:fill="auto"/>
          </w:tcPr>
          <w:p w14:paraId="0EA9C435" w14:textId="77777777" w:rsidR="00352EFB" w:rsidRPr="00AA7C9E" w:rsidRDefault="00352EFB" w:rsidP="00352EFB">
            <w:pPr>
              <w:spacing w:before="80" w:after="80" w:line="240" w:lineRule="auto"/>
              <w:jc w:val="center"/>
              <w:rPr>
                <w:rFonts w:ascii="Calibri" w:eastAsia="Times New Roman" w:hAnsi="Calibri" w:cs="Calibri"/>
                <w:kern w:val="0"/>
                <w:lang w:val="en-US"/>
                <w14:ligatures w14:val="none"/>
              </w:rPr>
            </w:pPr>
          </w:p>
        </w:tc>
      </w:tr>
      <w:tr w:rsidR="00352EFB" w:rsidRPr="00AA7C9E" w14:paraId="7E7091AF" w14:textId="77777777" w:rsidTr="00450DCC">
        <w:trPr>
          <w:jc w:val="center"/>
        </w:trPr>
        <w:tc>
          <w:tcPr>
            <w:tcW w:w="4358" w:type="dxa"/>
            <w:gridSpan w:val="2"/>
            <w:shd w:val="clear" w:color="auto" w:fill="auto"/>
          </w:tcPr>
          <w:p w14:paraId="164A37C1" w14:textId="06387134" w:rsidR="00352EFB" w:rsidRPr="00AA7C9E" w:rsidRDefault="00352EFB" w:rsidP="00352EFB">
            <w:pPr>
              <w:spacing w:before="40" w:after="40" w:line="240" w:lineRule="auto"/>
              <w:rPr>
                <w:rFonts w:ascii="Calibri" w:eastAsia="Times New Roman" w:hAnsi="Calibri" w:cs="Calibri"/>
                <w:b/>
                <w:kern w:val="0"/>
                <w:vertAlign w:val="superscript"/>
                <w14:ligatures w14:val="none"/>
              </w:rPr>
            </w:pPr>
            <w:r w:rsidRPr="00AA7C9E">
              <w:rPr>
                <w:rFonts w:ascii="Calibri" w:eastAsia="Times New Roman" w:hAnsi="Calibri" w:cs="Calibri"/>
                <w:kern w:val="0"/>
                <w14:ligatures w14:val="none"/>
              </w:rPr>
              <w:t xml:space="preserve">Mortality or wasting per 1000 infants </w:t>
            </w:r>
          </w:p>
          <w:p w14:paraId="3849B796" w14:textId="77777777" w:rsidR="00352EFB" w:rsidRPr="00AA7C9E" w:rsidRDefault="00352EFB" w:rsidP="00352EFB">
            <w:pPr>
              <w:spacing w:before="40" w:after="40" w:line="240" w:lineRule="auto"/>
              <w:rPr>
                <w:rFonts w:ascii="Calibri" w:eastAsia="Times New Roman" w:hAnsi="Calibri" w:cs="Calibri"/>
                <w:b/>
                <w:kern w:val="0"/>
                <w14:ligatures w14:val="none"/>
              </w:rPr>
            </w:pPr>
            <w:r w:rsidRPr="00AA7C9E">
              <w:rPr>
                <w:rFonts w:ascii="Calibri" w:eastAsia="Times New Roman" w:hAnsi="Calibri" w:cs="Calibri"/>
                <w:kern w:val="0"/>
                <w14:ligatures w14:val="none"/>
              </w:rPr>
              <w:t>Unadjusted risk ratio (95% CI)</w:t>
            </w:r>
          </w:p>
          <w:p w14:paraId="7F14D27A" w14:textId="77777777" w:rsidR="00352EFB" w:rsidRPr="00AA7C9E" w:rsidRDefault="00352EFB" w:rsidP="00352EFB">
            <w:pPr>
              <w:spacing w:before="40" w:after="40" w:line="240" w:lineRule="auto"/>
              <w:rPr>
                <w:rFonts w:ascii="Calibri" w:eastAsia="Times New Roman" w:hAnsi="Calibri" w:cs="Calibri"/>
                <w:b/>
                <w:kern w:val="0"/>
                <w14:ligatures w14:val="none"/>
              </w:rPr>
            </w:pPr>
            <w:r w:rsidRPr="00AA7C9E">
              <w:rPr>
                <w:rFonts w:ascii="Calibri" w:eastAsia="Times New Roman" w:hAnsi="Calibri" w:cs="Calibri"/>
                <w:kern w:val="0"/>
                <w14:ligatures w14:val="none"/>
              </w:rPr>
              <w:t>P value</w:t>
            </w:r>
          </w:p>
          <w:p w14:paraId="5CDB7C1E" w14:textId="77777777" w:rsidR="00352EFB" w:rsidRPr="00AA7C9E" w:rsidRDefault="00352EFB" w:rsidP="00352EFB">
            <w:pPr>
              <w:spacing w:before="40" w:after="40" w:line="240" w:lineRule="auto"/>
              <w:rPr>
                <w:rFonts w:ascii="Calibri" w:eastAsia="Times New Roman" w:hAnsi="Calibri" w:cs="Calibri"/>
                <w:b/>
                <w:kern w:val="0"/>
                <w:vertAlign w:val="superscript"/>
                <w14:ligatures w14:val="none"/>
              </w:rPr>
            </w:pPr>
            <w:r w:rsidRPr="00AA7C9E">
              <w:rPr>
                <w:rFonts w:ascii="Calibri" w:eastAsia="Times New Roman" w:hAnsi="Calibri" w:cs="Calibri"/>
                <w:kern w:val="0"/>
                <w14:ligatures w14:val="none"/>
              </w:rPr>
              <w:t>Adjusted risk ratio (95% CI)</w:t>
            </w:r>
            <w:r w:rsidRPr="00AA7C9E">
              <w:rPr>
                <w:rFonts w:ascii="Calibri" w:eastAsia="Times New Roman" w:hAnsi="Calibri" w:cs="Calibri"/>
                <w:kern w:val="0"/>
                <w:vertAlign w:val="superscript"/>
                <w14:ligatures w14:val="none"/>
              </w:rPr>
              <w:t>*</w:t>
            </w:r>
          </w:p>
          <w:p w14:paraId="6B357705" w14:textId="77777777" w:rsidR="00352EFB" w:rsidRPr="00AA7C9E" w:rsidRDefault="00352EFB" w:rsidP="00352EFB">
            <w:pPr>
              <w:spacing w:before="40" w:after="40" w:line="240" w:lineRule="auto"/>
              <w:rPr>
                <w:rFonts w:ascii="Calibri" w:eastAsia="Times New Roman" w:hAnsi="Calibri" w:cs="Calibri"/>
                <w:b/>
                <w:kern w:val="0"/>
                <w14:ligatures w14:val="none"/>
              </w:rPr>
            </w:pPr>
            <w:r w:rsidRPr="00AA7C9E">
              <w:rPr>
                <w:rFonts w:ascii="Calibri" w:eastAsia="Times New Roman" w:hAnsi="Calibri" w:cs="Calibri"/>
                <w:kern w:val="0"/>
                <w14:ligatures w14:val="none"/>
              </w:rPr>
              <w:t>P value</w:t>
            </w:r>
          </w:p>
        </w:tc>
        <w:tc>
          <w:tcPr>
            <w:tcW w:w="1417" w:type="dxa"/>
            <w:shd w:val="clear" w:color="auto" w:fill="auto"/>
          </w:tcPr>
          <w:p w14:paraId="7D23D8C6" w14:textId="77777777" w:rsidR="00352EFB" w:rsidRPr="00AA7C9E" w:rsidRDefault="00352EFB" w:rsidP="00352EFB">
            <w:pPr>
              <w:spacing w:before="40" w:after="40" w:line="240" w:lineRule="auto"/>
              <w:jc w:val="center"/>
              <w:rPr>
                <w:rFonts w:ascii="Calibri" w:eastAsia="Times New Roman" w:hAnsi="Calibri" w:cs="Calibri"/>
                <w:kern w:val="0"/>
                <w:lang w:val="en-US"/>
                <w14:ligatures w14:val="none"/>
              </w:rPr>
            </w:pPr>
          </w:p>
        </w:tc>
        <w:tc>
          <w:tcPr>
            <w:tcW w:w="1682" w:type="dxa"/>
            <w:shd w:val="clear" w:color="auto" w:fill="auto"/>
          </w:tcPr>
          <w:p w14:paraId="63401BBD" w14:textId="77777777" w:rsidR="00352EFB" w:rsidRPr="00AA7C9E" w:rsidRDefault="00352EFB" w:rsidP="00352EFB">
            <w:pPr>
              <w:spacing w:before="40" w:after="40" w:line="240" w:lineRule="auto"/>
              <w:jc w:val="center"/>
              <w:rPr>
                <w:rFonts w:ascii="Calibri" w:eastAsia="Times New Roman" w:hAnsi="Calibri" w:cs="Calibri"/>
                <w:kern w:val="0"/>
                <w:lang w:val="en-US"/>
                <w14:ligatures w14:val="none"/>
              </w:rPr>
            </w:pPr>
          </w:p>
        </w:tc>
        <w:tc>
          <w:tcPr>
            <w:tcW w:w="1569" w:type="dxa"/>
            <w:shd w:val="clear" w:color="auto" w:fill="auto"/>
          </w:tcPr>
          <w:p w14:paraId="2D750C96" w14:textId="77777777" w:rsidR="00352EFB" w:rsidRPr="00AA7C9E" w:rsidRDefault="00352EFB" w:rsidP="00352EFB">
            <w:pPr>
              <w:spacing w:before="40" w:after="40" w:line="240" w:lineRule="auto"/>
              <w:jc w:val="center"/>
              <w:rPr>
                <w:rFonts w:ascii="Calibri" w:eastAsia="Times New Roman" w:hAnsi="Calibri" w:cs="Calibri"/>
                <w:color w:val="000000"/>
                <w:kern w:val="0"/>
                <w:lang w:val="en-US"/>
                <w14:ligatures w14:val="none"/>
              </w:rPr>
            </w:pPr>
          </w:p>
        </w:tc>
      </w:tr>
    </w:tbl>
    <w:p w14:paraId="3F91D372" w14:textId="77777777" w:rsidR="00352EFB" w:rsidRPr="00AA7C9E" w:rsidRDefault="00352EFB" w:rsidP="00352EFB">
      <w:pPr>
        <w:spacing w:after="0" w:line="360" w:lineRule="auto"/>
        <w:rPr>
          <w:rFonts w:ascii="Calibri" w:eastAsia="Times New Roman" w:hAnsi="Calibri" w:cs="Calibri"/>
          <w:color w:val="000000"/>
          <w:kern w:val="0"/>
          <w:sz w:val="20"/>
          <w:szCs w:val="20"/>
          <w:lang w:val="en-US"/>
          <w14:ligatures w14:val="none"/>
        </w:rPr>
      </w:pPr>
      <w:r w:rsidRPr="00AA7C9E">
        <w:rPr>
          <w:rFonts w:ascii="Calibri" w:eastAsia="Times New Roman" w:hAnsi="Calibri" w:cs="Calibri"/>
          <w:color w:val="000000"/>
          <w:kern w:val="0"/>
          <w:sz w:val="20"/>
          <w:szCs w:val="20"/>
          <w:vertAlign w:val="superscript"/>
          <w:lang w:val="en-US"/>
          <w14:ligatures w14:val="none"/>
        </w:rPr>
        <w:t xml:space="preserve">* </w:t>
      </w:r>
      <w:r w:rsidRPr="00AA7C9E">
        <w:rPr>
          <w:rFonts w:ascii="Calibri" w:eastAsia="Times New Roman" w:hAnsi="Calibri" w:cs="Calibri"/>
          <w:kern w:val="0"/>
          <w:sz w:val="20"/>
          <w:szCs w:val="20"/>
          <w:vertAlign w:val="superscript"/>
          <w:lang w:val="en-US"/>
          <w14:ligatures w14:val="none"/>
        </w:rPr>
        <w:t xml:space="preserve"> </w:t>
      </w:r>
      <w:r w:rsidRPr="00AA7C9E">
        <w:rPr>
          <w:rFonts w:ascii="Calibri" w:eastAsia="Times New Roman" w:hAnsi="Calibri" w:cs="Calibri"/>
          <w:kern w:val="0"/>
          <w:sz w:val="20"/>
          <w:szCs w:val="20"/>
          <w:lang w:val="en-US"/>
          <w14:ligatures w14:val="none"/>
        </w:rPr>
        <w:t xml:space="preserve">Adjusting for clustering due to multiple births, and with all stratification variables as covariates </w:t>
      </w:r>
    </w:p>
    <w:p w14:paraId="5E90F5E0" w14:textId="02C312AD" w:rsidR="002B1D46" w:rsidRPr="00AA7C9E" w:rsidRDefault="002B1D46" w:rsidP="002B1D46">
      <w:pPr>
        <w:spacing w:after="0" w:line="360" w:lineRule="auto"/>
        <w:rPr>
          <w:rFonts w:cstheme="minorHAnsi"/>
          <w:color w:val="000000" w:themeColor="text1"/>
          <w:sz w:val="24"/>
          <w:szCs w:val="24"/>
        </w:rPr>
      </w:pPr>
      <w:r w:rsidRPr="00AA7C9E">
        <w:rPr>
          <w:rFonts w:cstheme="minorHAnsi"/>
          <w:color w:val="000000" w:themeColor="text1"/>
          <w:sz w:val="24"/>
          <w:szCs w:val="24"/>
        </w:rPr>
        <w:br w:type="page"/>
      </w:r>
    </w:p>
    <w:p w14:paraId="68C81FD7" w14:textId="7D040891" w:rsidR="002B1D46" w:rsidRPr="00AA7C9E" w:rsidRDefault="002B1D46" w:rsidP="002B1D46">
      <w:pPr>
        <w:pStyle w:val="Heading2"/>
        <w:spacing w:before="0" w:line="360" w:lineRule="auto"/>
        <w:rPr>
          <w:rFonts w:asciiTheme="minorHAnsi" w:hAnsiTheme="minorHAnsi" w:cstheme="minorHAnsi"/>
          <w:b/>
          <w:bCs/>
          <w:color w:val="1F3864" w:themeColor="accent1" w:themeShade="80"/>
          <w:sz w:val="24"/>
          <w:szCs w:val="24"/>
        </w:rPr>
      </w:pPr>
      <w:bookmarkStart w:id="111" w:name="_Ref146812458"/>
      <w:bookmarkStart w:id="112" w:name="_Toc164957528"/>
      <w:bookmarkStart w:id="113" w:name="_Toc170375435"/>
      <w:r w:rsidRPr="00AA7C9E">
        <w:rPr>
          <w:rFonts w:asciiTheme="minorHAnsi" w:hAnsiTheme="minorHAnsi" w:cstheme="minorHAnsi"/>
          <w:b/>
          <w:bCs/>
          <w:color w:val="1F3864" w:themeColor="accent1" w:themeShade="80"/>
          <w:sz w:val="24"/>
          <w:szCs w:val="24"/>
        </w:rPr>
        <w:lastRenderedPageBreak/>
        <w:t xml:space="preserve">Appendix </w:t>
      </w:r>
      <w:r w:rsidR="00984A64" w:rsidRPr="00AA7C9E">
        <w:rPr>
          <w:rFonts w:asciiTheme="minorHAnsi" w:hAnsiTheme="minorHAnsi" w:cstheme="minorHAnsi"/>
          <w:b/>
          <w:bCs/>
          <w:color w:val="1F3864" w:themeColor="accent1" w:themeShade="80"/>
          <w:sz w:val="24"/>
          <w:szCs w:val="24"/>
        </w:rPr>
        <w:t>6</w:t>
      </w:r>
      <w:r w:rsidRPr="00AA7C9E">
        <w:rPr>
          <w:rFonts w:asciiTheme="minorHAnsi" w:hAnsiTheme="minorHAnsi" w:cstheme="minorHAnsi"/>
          <w:b/>
          <w:bCs/>
          <w:color w:val="1F3864" w:themeColor="accent1" w:themeShade="80"/>
          <w:sz w:val="24"/>
          <w:szCs w:val="24"/>
        </w:rPr>
        <w:t>: Analyses of secondary outcomes</w:t>
      </w:r>
      <w:bookmarkEnd w:id="111"/>
      <w:bookmarkEnd w:id="112"/>
      <w:bookmarkEnd w:id="113"/>
    </w:p>
    <w:p w14:paraId="045D66C3" w14:textId="77777777" w:rsidR="00261FB6" w:rsidRPr="00AA7C9E" w:rsidRDefault="00261FB6" w:rsidP="002B1D46">
      <w:pPr>
        <w:spacing w:after="0" w:line="360" w:lineRule="auto"/>
        <w:rPr>
          <w:rFonts w:cstheme="minorHAnsi"/>
          <w:color w:val="000000" w:themeColor="text1"/>
          <w:sz w:val="24"/>
          <w:szCs w:val="24"/>
        </w:rPr>
      </w:pPr>
    </w:p>
    <w:p w14:paraId="68B4212B" w14:textId="53C1866C" w:rsidR="00261FB6" w:rsidRPr="00AA7C9E" w:rsidRDefault="00D85193" w:rsidP="002B1D46">
      <w:pPr>
        <w:spacing w:after="0" w:line="360" w:lineRule="auto"/>
        <w:rPr>
          <w:rFonts w:cstheme="minorHAnsi"/>
          <w:b/>
          <w:bCs/>
          <w:color w:val="000000" w:themeColor="text1"/>
          <w:sz w:val="24"/>
          <w:szCs w:val="24"/>
        </w:rPr>
      </w:pPr>
      <w:r w:rsidRPr="00AA7C9E">
        <w:rPr>
          <w:rFonts w:cstheme="minorHAnsi"/>
          <w:b/>
          <w:bCs/>
          <w:color w:val="000000" w:themeColor="text1"/>
          <w:sz w:val="24"/>
          <w:szCs w:val="24"/>
        </w:rPr>
        <w:t>Anthropometric</w:t>
      </w:r>
      <w:r w:rsidR="00054A8C" w:rsidRPr="00AA7C9E">
        <w:rPr>
          <w:rFonts w:cstheme="minorHAnsi"/>
          <w:b/>
          <w:bCs/>
          <w:color w:val="000000" w:themeColor="text1"/>
          <w:sz w:val="24"/>
          <w:szCs w:val="24"/>
        </w:rPr>
        <w:t xml:space="preserve"> outcomes </w:t>
      </w:r>
    </w:p>
    <w:tbl>
      <w:tblPr>
        <w:tblW w:w="8805" w:type="dxa"/>
        <w:jc w:val="center"/>
        <w:tblBorders>
          <w:top w:val="single" w:sz="4" w:space="0" w:color="auto"/>
          <w:bottom w:val="single" w:sz="4" w:space="0" w:color="auto"/>
          <w:insideH w:val="single" w:sz="4" w:space="0" w:color="auto"/>
        </w:tblBorders>
        <w:tblLook w:val="00A0" w:firstRow="1" w:lastRow="0" w:firstColumn="1" w:lastColumn="0" w:noHBand="0" w:noVBand="0"/>
      </w:tblPr>
      <w:tblGrid>
        <w:gridCol w:w="284"/>
        <w:gridCol w:w="4945"/>
        <w:gridCol w:w="1788"/>
        <w:gridCol w:w="1788"/>
      </w:tblGrid>
      <w:tr w:rsidR="00261FB6" w:rsidRPr="00AA7C9E" w14:paraId="7B48E58F" w14:textId="77777777" w:rsidTr="00360D3E">
        <w:trPr>
          <w:trHeight w:val="184"/>
          <w:jc w:val="center"/>
        </w:trPr>
        <w:tc>
          <w:tcPr>
            <w:tcW w:w="5229" w:type="dxa"/>
            <w:gridSpan w:val="2"/>
            <w:tcBorders>
              <w:bottom w:val="single" w:sz="4" w:space="0" w:color="auto"/>
            </w:tcBorders>
            <w:vAlign w:val="center"/>
          </w:tcPr>
          <w:p w14:paraId="0E3BF9B8" w14:textId="77777777" w:rsidR="00261FB6" w:rsidRPr="00AA7C9E" w:rsidRDefault="00261FB6" w:rsidP="00450DCC">
            <w:pPr>
              <w:pStyle w:val="BodyText2"/>
              <w:spacing w:before="80" w:after="80" w:line="240" w:lineRule="auto"/>
              <w:jc w:val="center"/>
              <w:rPr>
                <w:rFonts w:asciiTheme="minorHAnsi" w:hAnsiTheme="minorHAnsi" w:cstheme="minorHAnsi"/>
                <w:spacing w:val="0"/>
                <w:sz w:val="22"/>
                <w:szCs w:val="22"/>
                <w:lang w:val="en-GB"/>
              </w:rPr>
            </w:pPr>
          </w:p>
        </w:tc>
        <w:tc>
          <w:tcPr>
            <w:tcW w:w="1788" w:type="dxa"/>
            <w:tcBorders>
              <w:bottom w:val="single" w:sz="4" w:space="0" w:color="auto"/>
            </w:tcBorders>
            <w:vAlign w:val="center"/>
          </w:tcPr>
          <w:p w14:paraId="2DE7C822" w14:textId="77777777" w:rsidR="00261FB6" w:rsidRPr="00AA7C9E" w:rsidRDefault="00261FB6" w:rsidP="00450DCC">
            <w:pPr>
              <w:pStyle w:val="BodyText2"/>
              <w:spacing w:before="80" w:after="80" w:line="240" w:lineRule="auto"/>
              <w:jc w:val="center"/>
              <w:rPr>
                <w:rFonts w:asciiTheme="minorHAnsi" w:hAnsiTheme="minorHAnsi" w:cstheme="minorHAnsi"/>
                <w:spacing w:val="0"/>
                <w:sz w:val="22"/>
                <w:szCs w:val="22"/>
                <w:lang w:val="en-GB"/>
              </w:rPr>
            </w:pPr>
            <w:r w:rsidRPr="00AA7C9E">
              <w:rPr>
                <w:rFonts w:asciiTheme="minorHAnsi" w:hAnsiTheme="minorHAnsi" w:cstheme="minorHAnsi"/>
                <w:spacing w:val="0"/>
                <w:sz w:val="22"/>
                <w:szCs w:val="22"/>
                <w:lang w:val="en-GB"/>
              </w:rPr>
              <w:t>Intervention</w:t>
            </w:r>
          </w:p>
        </w:tc>
        <w:tc>
          <w:tcPr>
            <w:tcW w:w="1788" w:type="dxa"/>
            <w:tcBorders>
              <w:bottom w:val="single" w:sz="4" w:space="0" w:color="auto"/>
            </w:tcBorders>
            <w:vAlign w:val="center"/>
          </w:tcPr>
          <w:p w14:paraId="2FF59459" w14:textId="76C2763B" w:rsidR="00261FB6" w:rsidRPr="00AA7C9E" w:rsidRDefault="00261FB6" w:rsidP="00450DCC">
            <w:pPr>
              <w:pStyle w:val="BodyText2"/>
              <w:spacing w:before="80" w:after="80" w:line="240" w:lineRule="auto"/>
              <w:jc w:val="center"/>
              <w:rPr>
                <w:rFonts w:asciiTheme="minorHAnsi" w:hAnsiTheme="minorHAnsi" w:cstheme="minorHAnsi"/>
                <w:spacing w:val="0"/>
                <w:sz w:val="22"/>
                <w:szCs w:val="22"/>
                <w:lang w:val="en-GB"/>
              </w:rPr>
            </w:pPr>
            <w:r w:rsidRPr="00AA7C9E">
              <w:rPr>
                <w:rFonts w:asciiTheme="minorHAnsi" w:hAnsiTheme="minorHAnsi" w:cstheme="minorHAnsi"/>
                <w:spacing w:val="0"/>
                <w:sz w:val="22"/>
                <w:szCs w:val="22"/>
                <w:lang w:val="en-GB"/>
              </w:rPr>
              <w:t>Co</w:t>
            </w:r>
            <w:r w:rsidR="007C2374" w:rsidRPr="00AA7C9E">
              <w:rPr>
                <w:rFonts w:asciiTheme="minorHAnsi" w:hAnsiTheme="minorHAnsi" w:cstheme="minorHAnsi"/>
                <w:spacing w:val="0"/>
                <w:sz w:val="22"/>
                <w:szCs w:val="22"/>
                <w:lang w:val="en-GB"/>
              </w:rPr>
              <w:t>mparison</w:t>
            </w:r>
          </w:p>
        </w:tc>
      </w:tr>
      <w:tr w:rsidR="00791C51" w:rsidRPr="00AA7C9E" w14:paraId="7032817C" w14:textId="77777777" w:rsidTr="00360D3E">
        <w:trPr>
          <w:trHeight w:val="70"/>
          <w:jc w:val="center"/>
        </w:trPr>
        <w:tc>
          <w:tcPr>
            <w:tcW w:w="5229" w:type="dxa"/>
            <w:gridSpan w:val="2"/>
            <w:tcBorders>
              <w:top w:val="single" w:sz="4" w:space="0" w:color="auto"/>
              <w:bottom w:val="single" w:sz="4" w:space="0" w:color="auto"/>
            </w:tcBorders>
          </w:tcPr>
          <w:p w14:paraId="3D78D8CC" w14:textId="46B63955" w:rsidR="00791C51" w:rsidRPr="00AA7C9E" w:rsidRDefault="00791C51" w:rsidP="00450DCC">
            <w:pPr>
              <w:pStyle w:val="BodyText2"/>
              <w:spacing w:before="80" w:after="8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Number of mothers</w:t>
            </w:r>
          </w:p>
        </w:tc>
        <w:tc>
          <w:tcPr>
            <w:tcW w:w="1788" w:type="dxa"/>
            <w:tcBorders>
              <w:top w:val="single" w:sz="4" w:space="0" w:color="auto"/>
              <w:bottom w:val="single" w:sz="4" w:space="0" w:color="auto"/>
            </w:tcBorders>
          </w:tcPr>
          <w:p w14:paraId="6021D7BC" w14:textId="77777777" w:rsidR="00791C51" w:rsidRPr="00AA7C9E" w:rsidRDefault="00791C51" w:rsidP="00450DCC">
            <w:pPr>
              <w:spacing w:before="80" w:after="80" w:line="240" w:lineRule="auto"/>
              <w:jc w:val="center"/>
              <w:rPr>
                <w:rFonts w:cstheme="minorHAnsi"/>
              </w:rPr>
            </w:pPr>
          </w:p>
        </w:tc>
        <w:tc>
          <w:tcPr>
            <w:tcW w:w="1788" w:type="dxa"/>
            <w:tcBorders>
              <w:top w:val="single" w:sz="4" w:space="0" w:color="auto"/>
              <w:bottom w:val="single" w:sz="4" w:space="0" w:color="auto"/>
            </w:tcBorders>
          </w:tcPr>
          <w:p w14:paraId="0D5E2808" w14:textId="77777777" w:rsidR="00791C51" w:rsidRPr="00AA7C9E" w:rsidRDefault="00791C51" w:rsidP="00450DCC">
            <w:pPr>
              <w:spacing w:before="80" w:after="80" w:line="240" w:lineRule="auto"/>
              <w:jc w:val="center"/>
              <w:rPr>
                <w:rFonts w:cstheme="minorHAnsi"/>
              </w:rPr>
            </w:pPr>
          </w:p>
        </w:tc>
      </w:tr>
      <w:tr w:rsidR="00261FB6" w:rsidRPr="00AA7C9E" w14:paraId="3E63B78E" w14:textId="77777777" w:rsidTr="00360D3E">
        <w:trPr>
          <w:trHeight w:val="70"/>
          <w:jc w:val="center"/>
        </w:trPr>
        <w:tc>
          <w:tcPr>
            <w:tcW w:w="5229" w:type="dxa"/>
            <w:gridSpan w:val="2"/>
            <w:tcBorders>
              <w:top w:val="single" w:sz="4" w:space="0" w:color="auto"/>
              <w:bottom w:val="single" w:sz="4" w:space="0" w:color="auto"/>
            </w:tcBorders>
          </w:tcPr>
          <w:p w14:paraId="369B86E0" w14:textId="2E067C46" w:rsidR="00261FB6" w:rsidRPr="00AA7C9E" w:rsidRDefault="00261FB6" w:rsidP="00450DCC">
            <w:pPr>
              <w:pStyle w:val="BodyText2"/>
              <w:spacing w:before="80" w:after="8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Number of infants</w:t>
            </w:r>
          </w:p>
        </w:tc>
        <w:tc>
          <w:tcPr>
            <w:tcW w:w="1788" w:type="dxa"/>
            <w:tcBorders>
              <w:top w:val="single" w:sz="4" w:space="0" w:color="auto"/>
              <w:bottom w:val="single" w:sz="4" w:space="0" w:color="auto"/>
            </w:tcBorders>
          </w:tcPr>
          <w:p w14:paraId="079216D2" w14:textId="77777777" w:rsidR="00261FB6" w:rsidRPr="00AA7C9E" w:rsidRDefault="00261FB6" w:rsidP="00450DCC">
            <w:pPr>
              <w:spacing w:before="80" w:after="80" w:line="240" w:lineRule="auto"/>
              <w:jc w:val="center"/>
              <w:rPr>
                <w:rFonts w:cstheme="minorHAnsi"/>
              </w:rPr>
            </w:pPr>
          </w:p>
        </w:tc>
        <w:tc>
          <w:tcPr>
            <w:tcW w:w="1788" w:type="dxa"/>
            <w:tcBorders>
              <w:top w:val="single" w:sz="4" w:space="0" w:color="auto"/>
              <w:bottom w:val="single" w:sz="4" w:space="0" w:color="auto"/>
            </w:tcBorders>
          </w:tcPr>
          <w:p w14:paraId="0A8228CB" w14:textId="77777777" w:rsidR="00261FB6" w:rsidRPr="00AA7C9E" w:rsidRDefault="00261FB6" w:rsidP="00450DCC">
            <w:pPr>
              <w:spacing w:before="80" w:after="80" w:line="240" w:lineRule="auto"/>
              <w:jc w:val="center"/>
              <w:rPr>
                <w:rFonts w:cstheme="minorHAnsi"/>
              </w:rPr>
            </w:pPr>
          </w:p>
        </w:tc>
      </w:tr>
      <w:tr w:rsidR="00044436" w:rsidRPr="00AA7C9E" w14:paraId="0D6984B1" w14:textId="77777777" w:rsidTr="00044436">
        <w:trPr>
          <w:trHeight w:val="70"/>
          <w:jc w:val="center"/>
        </w:trPr>
        <w:tc>
          <w:tcPr>
            <w:tcW w:w="284" w:type="dxa"/>
            <w:tcBorders>
              <w:top w:val="single" w:sz="4" w:space="0" w:color="auto"/>
              <w:bottom w:val="single" w:sz="4" w:space="0" w:color="auto"/>
            </w:tcBorders>
          </w:tcPr>
          <w:p w14:paraId="7ACB4DBF" w14:textId="77777777" w:rsidR="00044436" w:rsidRPr="00AA7C9E" w:rsidRDefault="00044436" w:rsidP="00450DCC">
            <w:pPr>
              <w:pStyle w:val="BodyText2"/>
              <w:spacing w:before="80" w:after="80" w:line="240" w:lineRule="auto"/>
              <w:jc w:val="left"/>
              <w:rPr>
                <w:rFonts w:asciiTheme="minorHAnsi" w:hAnsiTheme="minorHAnsi" w:cstheme="minorHAnsi"/>
                <w:b w:val="0"/>
                <w:spacing w:val="0"/>
                <w:sz w:val="22"/>
                <w:szCs w:val="22"/>
                <w:lang w:val="en-GB"/>
              </w:rPr>
            </w:pPr>
          </w:p>
        </w:tc>
        <w:tc>
          <w:tcPr>
            <w:tcW w:w="4945" w:type="dxa"/>
            <w:tcBorders>
              <w:top w:val="single" w:sz="4" w:space="0" w:color="auto"/>
              <w:bottom w:val="single" w:sz="4" w:space="0" w:color="auto"/>
            </w:tcBorders>
          </w:tcPr>
          <w:p w14:paraId="66996543" w14:textId="77777777" w:rsidR="00044436" w:rsidRPr="00AA7C9E" w:rsidRDefault="00044436" w:rsidP="00044436">
            <w:pPr>
              <w:spacing w:before="80" w:after="80" w:line="240" w:lineRule="auto"/>
              <w:rPr>
                <w:rFonts w:ascii="Calibri" w:eastAsia="Times New Roman" w:hAnsi="Calibri" w:cs="Calibri"/>
                <w:bCs/>
                <w:kern w:val="0"/>
                <w14:ligatures w14:val="none"/>
              </w:rPr>
            </w:pPr>
            <w:r w:rsidRPr="00AA7C9E">
              <w:rPr>
                <w:rFonts w:ascii="Calibri" w:eastAsia="Times New Roman" w:hAnsi="Calibri" w:cs="Calibri"/>
                <w:kern w:val="0"/>
                <w14:ligatures w14:val="none"/>
              </w:rPr>
              <w:t>Singleton infants</w:t>
            </w:r>
          </w:p>
          <w:p w14:paraId="399405F7" w14:textId="25CEB2A1" w:rsidR="00044436" w:rsidRPr="00AA7C9E" w:rsidRDefault="00044436" w:rsidP="00044436">
            <w:pPr>
              <w:pStyle w:val="BodyText2"/>
              <w:spacing w:before="80" w:after="80" w:line="240" w:lineRule="auto"/>
              <w:jc w:val="left"/>
              <w:rPr>
                <w:rFonts w:asciiTheme="minorHAnsi" w:hAnsiTheme="minorHAnsi" w:cstheme="minorHAnsi"/>
                <w:b w:val="0"/>
                <w:spacing w:val="0"/>
                <w:sz w:val="22"/>
                <w:szCs w:val="22"/>
                <w:lang w:val="en-GB"/>
              </w:rPr>
            </w:pPr>
            <w:r w:rsidRPr="00AA7C9E">
              <w:rPr>
                <w:rFonts w:ascii="Calibri" w:hAnsi="Calibri" w:cs="Calibri"/>
                <w:b w:val="0"/>
                <w:bCs/>
                <w:sz w:val="22"/>
                <w:szCs w:val="22"/>
              </w:rPr>
              <w:t>Infants from multiple births</w:t>
            </w:r>
          </w:p>
        </w:tc>
        <w:tc>
          <w:tcPr>
            <w:tcW w:w="1788" w:type="dxa"/>
            <w:tcBorders>
              <w:top w:val="single" w:sz="4" w:space="0" w:color="auto"/>
              <w:bottom w:val="single" w:sz="4" w:space="0" w:color="auto"/>
            </w:tcBorders>
          </w:tcPr>
          <w:p w14:paraId="7EB5A9B2" w14:textId="77777777" w:rsidR="00044436" w:rsidRPr="00AA7C9E" w:rsidRDefault="00044436" w:rsidP="00450DCC">
            <w:pPr>
              <w:spacing w:before="80" w:after="80" w:line="240" w:lineRule="auto"/>
              <w:jc w:val="center"/>
              <w:rPr>
                <w:rFonts w:cstheme="minorHAnsi"/>
              </w:rPr>
            </w:pPr>
          </w:p>
        </w:tc>
        <w:tc>
          <w:tcPr>
            <w:tcW w:w="1788" w:type="dxa"/>
            <w:tcBorders>
              <w:top w:val="single" w:sz="4" w:space="0" w:color="auto"/>
              <w:bottom w:val="single" w:sz="4" w:space="0" w:color="auto"/>
            </w:tcBorders>
          </w:tcPr>
          <w:p w14:paraId="1A3C111F" w14:textId="77777777" w:rsidR="00044436" w:rsidRPr="00AA7C9E" w:rsidRDefault="00044436" w:rsidP="00450DCC">
            <w:pPr>
              <w:spacing w:before="80" w:after="80" w:line="240" w:lineRule="auto"/>
              <w:jc w:val="center"/>
              <w:rPr>
                <w:rFonts w:cstheme="minorHAnsi"/>
              </w:rPr>
            </w:pPr>
          </w:p>
        </w:tc>
      </w:tr>
      <w:tr w:rsidR="00261FB6" w:rsidRPr="00AA7C9E" w14:paraId="288F29AD" w14:textId="77777777" w:rsidTr="00360D3E">
        <w:trPr>
          <w:trHeight w:val="70"/>
          <w:jc w:val="center"/>
        </w:trPr>
        <w:tc>
          <w:tcPr>
            <w:tcW w:w="5229" w:type="dxa"/>
            <w:gridSpan w:val="2"/>
            <w:tcBorders>
              <w:top w:val="single" w:sz="4" w:space="0" w:color="auto"/>
              <w:bottom w:val="single" w:sz="4" w:space="0" w:color="auto"/>
            </w:tcBorders>
          </w:tcPr>
          <w:p w14:paraId="1285AB30" w14:textId="77777777" w:rsidR="00261FB6" w:rsidRPr="00AA7C9E" w:rsidRDefault="00261FB6" w:rsidP="00450DCC">
            <w:pPr>
              <w:pStyle w:val="BodyText2"/>
              <w:spacing w:before="80" w:after="8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Number of infants followed to 6 months or died (%)</w:t>
            </w:r>
          </w:p>
        </w:tc>
        <w:tc>
          <w:tcPr>
            <w:tcW w:w="1788" w:type="dxa"/>
            <w:tcBorders>
              <w:top w:val="single" w:sz="4" w:space="0" w:color="auto"/>
              <w:bottom w:val="single" w:sz="4" w:space="0" w:color="auto"/>
            </w:tcBorders>
          </w:tcPr>
          <w:p w14:paraId="2D0519CB" w14:textId="77777777" w:rsidR="00261FB6" w:rsidRPr="00AA7C9E" w:rsidRDefault="00261FB6" w:rsidP="00450DCC">
            <w:pPr>
              <w:spacing w:before="80" w:after="80" w:line="240" w:lineRule="auto"/>
              <w:jc w:val="center"/>
              <w:rPr>
                <w:rFonts w:cstheme="minorHAnsi"/>
              </w:rPr>
            </w:pPr>
          </w:p>
        </w:tc>
        <w:tc>
          <w:tcPr>
            <w:tcW w:w="1788" w:type="dxa"/>
            <w:tcBorders>
              <w:top w:val="single" w:sz="4" w:space="0" w:color="auto"/>
              <w:bottom w:val="single" w:sz="4" w:space="0" w:color="auto"/>
            </w:tcBorders>
          </w:tcPr>
          <w:p w14:paraId="37BB53EB" w14:textId="77777777" w:rsidR="00261FB6" w:rsidRPr="00AA7C9E" w:rsidRDefault="00261FB6" w:rsidP="00450DCC">
            <w:pPr>
              <w:spacing w:before="80" w:after="80" w:line="240" w:lineRule="auto"/>
              <w:jc w:val="center"/>
              <w:rPr>
                <w:rFonts w:cstheme="minorHAnsi"/>
              </w:rPr>
            </w:pPr>
          </w:p>
        </w:tc>
      </w:tr>
      <w:tr w:rsidR="00261FB6" w:rsidRPr="00AA7C9E" w14:paraId="5EA1BD36" w14:textId="77777777" w:rsidTr="00360D3E">
        <w:trPr>
          <w:jc w:val="center"/>
        </w:trPr>
        <w:tc>
          <w:tcPr>
            <w:tcW w:w="5229" w:type="dxa"/>
            <w:gridSpan w:val="2"/>
            <w:tcBorders>
              <w:top w:val="single" w:sz="4" w:space="0" w:color="auto"/>
              <w:bottom w:val="single" w:sz="4" w:space="0" w:color="auto"/>
            </w:tcBorders>
          </w:tcPr>
          <w:p w14:paraId="49774B65" w14:textId="77777777" w:rsidR="004C1994" w:rsidRPr="00AA7C9E" w:rsidRDefault="004C199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 xml:space="preserve">Infants with severe wasting at 6 months </w:t>
            </w:r>
          </w:p>
          <w:p w14:paraId="79976CA0" w14:textId="383E4F5C" w:rsidR="00261FB6" w:rsidRPr="00AA7C9E" w:rsidRDefault="00261FB6"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Unadjusted risk ratio (95% CI)</w:t>
            </w:r>
          </w:p>
          <w:p w14:paraId="412F223F" w14:textId="77777777" w:rsidR="00261FB6" w:rsidRPr="00AA7C9E" w:rsidRDefault="00261FB6"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p w14:paraId="4841A8EC" w14:textId="77777777" w:rsidR="00261FB6" w:rsidRPr="00AA7C9E" w:rsidRDefault="00261FB6" w:rsidP="00450DCC">
            <w:pPr>
              <w:pStyle w:val="BodyText2"/>
              <w:spacing w:before="40" w:after="40" w:line="240" w:lineRule="auto"/>
              <w:jc w:val="left"/>
              <w:rPr>
                <w:rFonts w:asciiTheme="minorHAnsi" w:hAnsiTheme="minorHAnsi" w:cstheme="minorHAnsi"/>
                <w:b w:val="0"/>
                <w:spacing w:val="0"/>
                <w:sz w:val="22"/>
                <w:szCs w:val="22"/>
                <w:vertAlign w:val="superscript"/>
                <w:lang w:val="en-GB"/>
              </w:rPr>
            </w:pPr>
            <w:r w:rsidRPr="00AA7C9E">
              <w:rPr>
                <w:rFonts w:asciiTheme="minorHAnsi" w:hAnsiTheme="minorHAnsi" w:cstheme="minorHAnsi"/>
                <w:b w:val="0"/>
                <w:spacing w:val="0"/>
                <w:sz w:val="22"/>
                <w:szCs w:val="22"/>
                <w:lang w:val="en-GB"/>
              </w:rPr>
              <w:t>Adjusted risk ratio (95% CI)</w:t>
            </w:r>
            <w:r w:rsidRPr="00AA7C9E">
              <w:rPr>
                <w:rFonts w:asciiTheme="minorHAnsi" w:hAnsiTheme="minorHAnsi" w:cstheme="minorHAnsi"/>
                <w:b w:val="0"/>
                <w:spacing w:val="0"/>
                <w:sz w:val="22"/>
                <w:szCs w:val="22"/>
                <w:vertAlign w:val="superscript"/>
                <w:lang w:val="en-GB"/>
              </w:rPr>
              <w:t>*</w:t>
            </w:r>
          </w:p>
          <w:p w14:paraId="19FA3E01" w14:textId="77777777" w:rsidR="00261FB6" w:rsidRPr="00AA7C9E" w:rsidRDefault="00261FB6"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tc>
        <w:tc>
          <w:tcPr>
            <w:tcW w:w="1788" w:type="dxa"/>
            <w:tcBorders>
              <w:top w:val="single" w:sz="4" w:space="0" w:color="auto"/>
              <w:bottom w:val="single" w:sz="4" w:space="0" w:color="auto"/>
            </w:tcBorders>
          </w:tcPr>
          <w:p w14:paraId="30295ECB" w14:textId="77777777" w:rsidR="00261FB6" w:rsidRPr="00AA7C9E" w:rsidRDefault="00261FB6" w:rsidP="00450DCC">
            <w:pPr>
              <w:spacing w:before="40" w:after="40" w:line="240" w:lineRule="auto"/>
              <w:jc w:val="center"/>
              <w:rPr>
                <w:rFonts w:cstheme="minorHAnsi"/>
              </w:rPr>
            </w:pPr>
          </w:p>
        </w:tc>
        <w:tc>
          <w:tcPr>
            <w:tcW w:w="1788" w:type="dxa"/>
            <w:tcBorders>
              <w:top w:val="single" w:sz="4" w:space="0" w:color="auto"/>
              <w:bottom w:val="single" w:sz="4" w:space="0" w:color="auto"/>
            </w:tcBorders>
          </w:tcPr>
          <w:p w14:paraId="3E264E97" w14:textId="77777777" w:rsidR="00261FB6" w:rsidRPr="00AA7C9E" w:rsidRDefault="00261FB6" w:rsidP="00450DCC">
            <w:pPr>
              <w:spacing w:before="40" w:after="40" w:line="240" w:lineRule="auto"/>
              <w:jc w:val="center"/>
              <w:rPr>
                <w:rFonts w:cstheme="minorHAnsi"/>
                <w:color w:val="000000"/>
              </w:rPr>
            </w:pPr>
          </w:p>
        </w:tc>
      </w:tr>
      <w:tr w:rsidR="00261FB6" w:rsidRPr="00AA7C9E" w14:paraId="1FD413D8" w14:textId="77777777" w:rsidTr="00360D3E">
        <w:trPr>
          <w:jc w:val="center"/>
        </w:trPr>
        <w:tc>
          <w:tcPr>
            <w:tcW w:w="5229" w:type="dxa"/>
            <w:gridSpan w:val="2"/>
            <w:tcBorders>
              <w:top w:val="single" w:sz="4" w:space="0" w:color="auto"/>
              <w:bottom w:val="single" w:sz="4" w:space="0" w:color="auto"/>
            </w:tcBorders>
          </w:tcPr>
          <w:p w14:paraId="1135FE76" w14:textId="4FEB7BDF" w:rsidR="00CB17C7" w:rsidRPr="00AA7C9E" w:rsidRDefault="00CB17C7" w:rsidP="00CB17C7">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 xml:space="preserve">Infants </w:t>
            </w:r>
            <w:r w:rsidR="0096211F" w:rsidRPr="00AA7C9E">
              <w:rPr>
                <w:rFonts w:asciiTheme="minorHAnsi" w:hAnsiTheme="minorHAnsi" w:cstheme="minorHAnsi"/>
                <w:b w:val="0"/>
                <w:spacing w:val="0"/>
                <w:sz w:val="22"/>
                <w:szCs w:val="22"/>
                <w:lang w:val="en-GB"/>
              </w:rPr>
              <w:t>underweight</w:t>
            </w:r>
            <w:r w:rsidRPr="00AA7C9E">
              <w:rPr>
                <w:rFonts w:asciiTheme="minorHAnsi" w:hAnsiTheme="minorHAnsi" w:cstheme="minorHAnsi"/>
                <w:b w:val="0"/>
                <w:spacing w:val="0"/>
                <w:sz w:val="22"/>
                <w:szCs w:val="22"/>
                <w:lang w:val="en-GB"/>
              </w:rPr>
              <w:t xml:space="preserve"> at 6 months </w:t>
            </w:r>
          </w:p>
          <w:p w14:paraId="5F6FB53B" w14:textId="77777777" w:rsidR="00CB17C7" w:rsidRPr="00AA7C9E" w:rsidRDefault="00CB17C7" w:rsidP="00CB17C7">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Unadjusted risk ratio (95% CI)</w:t>
            </w:r>
          </w:p>
          <w:p w14:paraId="5B887365" w14:textId="77777777" w:rsidR="00CB17C7" w:rsidRPr="00AA7C9E" w:rsidRDefault="00CB17C7" w:rsidP="00CB17C7">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p w14:paraId="1CBFD72A" w14:textId="77777777" w:rsidR="00CB17C7" w:rsidRPr="00AA7C9E" w:rsidRDefault="00CB17C7" w:rsidP="00CB17C7">
            <w:pPr>
              <w:pStyle w:val="BodyText2"/>
              <w:spacing w:before="40" w:after="40" w:line="240" w:lineRule="auto"/>
              <w:jc w:val="left"/>
              <w:rPr>
                <w:rFonts w:asciiTheme="minorHAnsi" w:hAnsiTheme="minorHAnsi" w:cstheme="minorHAnsi"/>
                <w:b w:val="0"/>
                <w:spacing w:val="0"/>
                <w:sz w:val="22"/>
                <w:szCs w:val="22"/>
                <w:vertAlign w:val="superscript"/>
                <w:lang w:val="en-GB"/>
              </w:rPr>
            </w:pPr>
            <w:r w:rsidRPr="00AA7C9E">
              <w:rPr>
                <w:rFonts w:asciiTheme="minorHAnsi" w:hAnsiTheme="minorHAnsi" w:cstheme="minorHAnsi"/>
                <w:b w:val="0"/>
                <w:spacing w:val="0"/>
                <w:sz w:val="22"/>
                <w:szCs w:val="22"/>
                <w:lang w:val="en-GB"/>
              </w:rPr>
              <w:t>Adjusted risk ratio (95% CI)</w:t>
            </w:r>
            <w:r w:rsidRPr="00AA7C9E">
              <w:rPr>
                <w:rFonts w:asciiTheme="minorHAnsi" w:hAnsiTheme="minorHAnsi" w:cstheme="minorHAnsi"/>
                <w:b w:val="0"/>
                <w:spacing w:val="0"/>
                <w:sz w:val="22"/>
                <w:szCs w:val="22"/>
                <w:vertAlign w:val="superscript"/>
                <w:lang w:val="en-GB"/>
              </w:rPr>
              <w:t>*</w:t>
            </w:r>
          </w:p>
          <w:p w14:paraId="3FD35803" w14:textId="06AE2833" w:rsidR="00261FB6" w:rsidRPr="00AA7C9E" w:rsidRDefault="00CB17C7" w:rsidP="00CB17C7">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tc>
        <w:tc>
          <w:tcPr>
            <w:tcW w:w="1788" w:type="dxa"/>
            <w:tcBorders>
              <w:top w:val="single" w:sz="4" w:space="0" w:color="auto"/>
              <w:bottom w:val="single" w:sz="4" w:space="0" w:color="auto"/>
            </w:tcBorders>
          </w:tcPr>
          <w:p w14:paraId="29E431AD" w14:textId="77777777" w:rsidR="00261FB6" w:rsidRPr="00AA7C9E" w:rsidRDefault="00261FB6" w:rsidP="00450DCC">
            <w:pPr>
              <w:spacing w:before="40" w:after="40" w:line="240" w:lineRule="auto"/>
              <w:jc w:val="center"/>
              <w:rPr>
                <w:rFonts w:cstheme="minorHAnsi"/>
              </w:rPr>
            </w:pPr>
          </w:p>
        </w:tc>
        <w:tc>
          <w:tcPr>
            <w:tcW w:w="1788" w:type="dxa"/>
            <w:tcBorders>
              <w:top w:val="single" w:sz="4" w:space="0" w:color="auto"/>
              <w:bottom w:val="single" w:sz="4" w:space="0" w:color="auto"/>
            </w:tcBorders>
          </w:tcPr>
          <w:p w14:paraId="3252715F" w14:textId="77777777" w:rsidR="00261FB6" w:rsidRPr="00AA7C9E" w:rsidRDefault="00261FB6" w:rsidP="00450DCC">
            <w:pPr>
              <w:spacing w:before="40" w:after="40" w:line="240" w:lineRule="auto"/>
              <w:jc w:val="center"/>
              <w:rPr>
                <w:rFonts w:cstheme="minorHAnsi"/>
                <w:color w:val="000000"/>
              </w:rPr>
            </w:pPr>
          </w:p>
        </w:tc>
      </w:tr>
      <w:tr w:rsidR="0096211F" w:rsidRPr="00AA7C9E" w14:paraId="1894D8B3" w14:textId="77777777" w:rsidTr="00360D3E">
        <w:trPr>
          <w:jc w:val="center"/>
        </w:trPr>
        <w:tc>
          <w:tcPr>
            <w:tcW w:w="5229" w:type="dxa"/>
            <w:gridSpan w:val="2"/>
            <w:tcBorders>
              <w:top w:val="single" w:sz="4" w:space="0" w:color="auto"/>
              <w:bottom w:val="single" w:sz="4" w:space="0" w:color="auto"/>
            </w:tcBorders>
          </w:tcPr>
          <w:p w14:paraId="2EE4B812" w14:textId="0C91E103" w:rsidR="00026844" w:rsidRPr="00AA7C9E" w:rsidRDefault="00026844" w:rsidP="00026844">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 xml:space="preserve">Infants with stunting at 6 months </w:t>
            </w:r>
          </w:p>
          <w:p w14:paraId="17764729" w14:textId="77777777" w:rsidR="00026844" w:rsidRPr="00AA7C9E" w:rsidRDefault="00026844" w:rsidP="00026844">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Unadjusted risk ratio (95% CI)</w:t>
            </w:r>
          </w:p>
          <w:p w14:paraId="2F94A159" w14:textId="77777777" w:rsidR="00026844" w:rsidRPr="00AA7C9E" w:rsidRDefault="00026844" w:rsidP="00026844">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p w14:paraId="73FEA8AC" w14:textId="77777777" w:rsidR="00026844" w:rsidRPr="00AA7C9E" w:rsidRDefault="00026844" w:rsidP="00026844">
            <w:pPr>
              <w:pStyle w:val="BodyText2"/>
              <w:spacing w:before="40" w:after="40" w:line="240" w:lineRule="auto"/>
              <w:jc w:val="left"/>
              <w:rPr>
                <w:rFonts w:asciiTheme="minorHAnsi" w:hAnsiTheme="minorHAnsi" w:cstheme="minorHAnsi"/>
                <w:b w:val="0"/>
                <w:spacing w:val="0"/>
                <w:sz w:val="22"/>
                <w:szCs w:val="22"/>
                <w:vertAlign w:val="superscript"/>
                <w:lang w:val="en-GB"/>
              </w:rPr>
            </w:pPr>
            <w:r w:rsidRPr="00AA7C9E">
              <w:rPr>
                <w:rFonts w:asciiTheme="minorHAnsi" w:hAnsiTheme="minorHAnsi" w:cstheme="minorHAnsi"/>
                <w:b w:val="0"/>
                <w:spacing w:val="0"/>
                <w:sz w:val="22"/>
                <w:szCs w:val="22"/>
                <w:lang w:val="en-GB"/>
              </w:rPr>
              <w:t>Adjusted risk ratio (95% CI)</w:t>
            </w:r>
            <w:r w:rsidRPr="00AA7C9E">
              <w:rPr>
                <w:rFonts w:asciiTheme="minorHAnsi" w:hAnsiTheme="minorHAnsi" w:cstheme="minorHAnsi"/>
                <w:b w:val="0"/>
                <w:spacing w:val="0"/>
                <w:sz w:val="22"/>
                <w:szCs w:val="22"/>
                <w:vertAlign w:val="superscript"/>
                <w:lang w:val="en-GB"/>
              </w:rPr>
              <w:t>*</w:t>
            </w:r>
          </w:p>
          <w:p w14:paraId="6E545062" w14:textId="0B99CA6B" w:rsidR="0096211F" w:rsidRPr="00AA7C9E" w:rsidRDefault="00026844" w:rsidP="00026844">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tc>
        <w:tc>
          <w:tcPr>
            <w:tcW w:w="1788" w:type="dxa"/>
            <w:tcBorders>
              <w:top w:val="single" w:sz="4" w:space="0" w:color="auto"/>
              <w:bottom w:val="single" w:sz="4" w:space="0" w:color="auto"/>
            </w:tcBorders>
          </w:tcPr>
          <w:p w14:paraId="339CC32D" w14:textId="77777777" w:rsidR="0096211F" w:rsidRPr="00AA7C9E" w:rsidRDefault="0096211F" w:rsidP="00450DCC">
            <w:pPr>
              <w:spacing w:before="40" w:after="40" w:line="240" w:lineRule="auto"/>
              <w:jc w:val="center"/>
              <w:rPr>
                <w:rFonts w:cstheme="minorHAnsi"/>
              </w:rPr>
            </w:pPr>
          </w:p>
        </w:tc>
        <w:tc>
          <w:tcPr>
            <w:tcW w:w="1788" w:type="dxa"/>
            <w:tcBorders>
              <w:top w:val="single" w:sz="4" w:space="0" w:color="auto"/>
              <w:bottom w:val="single" w:sz="4" w:space="0" w:color="auto"/>
            </w:tcBorders>
          </w:tcPr>
          <w:p w14:paraId="1FF86DB1" w14:textId="77777777" w:rsidR="0096211F" w:rsidRPr="00AA7C9E" w:rsidRDefault="0096211F" w:rsidP="00450DCC">
            <w:pPr>
              <w:spacing w:before="40" w:after="40" w:line="240" w:lineRule="auto"/>
              <w:jc w:val="center"/>
              <w:rPr>
                <w:rFonts w:cstheme="minorHAnsi"/>
                <w:color w:val="000000"/>
              </w:rPr>
            </w:pPr>
          </w:p>
        </w:tc>
      </w:tr>
      <w:tr w:rsidR="0096211F" w:rsidRPr="00AA7C9E" w14:paraId="378754A6" w14:textId="77777777" w:rsidTr="00360D3E">
        <w:trPr>
          <w:jc w:val="center"/>
        </w:trPr>
        <w:tc>
          <w:tcPr>
            <w:tcW w:w="5229" w:type="dxa"/>
            <w:gridSpan w:val="2"/>
            <w:tcBorders>
              <w:top w:val="single" w:sz="4" w:space="0" w:color="auto"/>
              <w:bottom w:val="single" w:sz="4" w:space="0" w:color="auto"/>
            </w:tcBorders>
          </w:tcPr>
          <w:p w14:paraId="5371E417" w14:textId="7D788419" w:rsidR="00026844" w:rsidRPr="00AA7C9E" w:rsidRDefault="00026844" w:rsidP="00026844">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 xml:space="preserve">Infants with concurrent wasting and stunting at 6 months </w:t>
            </w:r>
          </w:p>
          <w:p w14:paraId="53482271" w14:textId="77777777" w:rsidR="00026844" w:rsidRPr="00AA7C9E" w:rsidRDefault="00026844" w:rsidP="00026844">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Unadjusted risk ratio (95% CI)</w:t>
            </w:r>
          </w:p>
          <w:p w14:paraId="115E2BF6" w14:textId="77777777" w:rsidR="00026844" w:rsidRPr="00AA7C9E" w:rsidRDefault="00026844" w:rsidP="00026844">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p w14:paraId="64C926DA" w14:textId="77777777" w:rsidR="00026844" w:rsidRPr="00AA7C9E" w:rsidRDefault="00026844" w:rsidP="00026844">
            <w:pPr>
              <w:pStyle w:val="BodyText2"/>
              <w:spacing w:before="40" w:after="40" w:line="240" w:lineRule="auto"/>
              <w:jc w:val="left"/>
              <w:rPr>
                <w:rFonts w:asciiTheme="minorHAnsi" w:hAnsiTheme="minorHAnsi" w:cstheme="minorHAnsi"/>
                <w:b w:val="0"/>
                <w:spacing w:val="0"/>
                <w:sz w:val="22"/>
                <w:szCs w:val="22"/>
                <w:vertAlign w:val="superscript"/>
                <w:lang w:val="en-GB"/>
              </w:rPr>
            </w:pPr>
            <w:r w:rsidRPr="00AA7C9E">
              <w:rPr>
                <w:rFonts w:asciiTheme="minorHAnsi" w:hAnsiTheme="minorHAnsi" w:cstheme="minorHAnsi"/>
                <w:b w:val="0"/>
                <w:spacing w:val="0"/>
                <w:sz w:val="22"/>
                <w:szCs w:val="22"/>
                <w:lang w:val="en-GB"/>
              </w:rPr>
              <w:t>Adjusted risk ratio (95% CI)</w:t>
            </w:r>
            <w:r w:rsidRPr="00AA7C9E">
              <w:rPr>
                <w:rFonts w:asciiTheme="minorHAnsi" w:hAnsiTheme="minorHAnsi" w:cstheme="minorHAnsi"/>
                <w:b w:val="0"/>
                <w:spacing w:val="0"/>
                <w:sz w:val="22"/>
                <w:szCs w:val="22"/>
                <w:vertAlign w:val="superscript"/>
                <w:lang w:val="en-GB"/>
              </w:rPr>
              <w:t>*</w:t>
            </w:r>
          </w:p>
          <w:p w14:paraId="02A4EA51" w14:textId="13E452AA" w:rsidR="0096211F" w:rsidRPr="00AA7C9E" w:rsidRDefault="00026844" w:rsidP="00026844">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tc>
        <w:tc>
          <w:tcPr>
            <w:tcW w:w="1788" w:type="dxa"/>
            <w:tcBorders>
              <w:top w:val="single" w:sz="4" w:space="0" w:color="auto"/>
              <w:bottom w:val="single" w:sz="4" w:space="0" w:color="auto"/>
            </w:tcBorders>
          </w:tcPr>
          <w:p w14:paraId="0BBDE0D9" w14:textId="77777777" w:rsidR="0096211F" w:rsidRPr="00AA7C9E" w:rsidRDefault="0096211F" w:rsidP="00450DCC">
            <w:pPr>
              <w:spacing w:before="40" w:after="40" w:line="240" w:lineRule="auto"/>
              <w:jc w:val="center"/>
              <w:rPr>
                <w:rFonts w:cstheme="minorHAnsi"/>
              </w:rPr>
            </w:pPr>
          </w:p>
        </w:tc>
        <w:tc>
          <w:tcPr>
            <w:tcW w:w="1788" w:type="dxa"/>
            <w:tcBorders>
              <w:top w:val="single" w:sz="4" w:space="0" w:color="auto"/>
              <w:bottom w:val="single" w:sz="4" w:space="0" w:color="auto"/>
            </w:tcBorders>
          </w:tcPr>
          <w:p w14:paraId="0E6799E3" w14:textId="77777777" w:rsidR="0096211F" w:rsidRPr="00AA7C9E" w:rsidRDefault="0096211F" w:rsidP="00450DCC">
            <w:pPr>
              <w:spacing w:before="40" w:after="40" w:line="240" w:lineRule="auto"/>
              <w:jc w:val="center"/>
              <w:rPr>
                <w:rFonts w:cstheme="minorHAnsi"/>
                <w:color w:val="000000"/>
              </w:rPr>
            </w:pPr>
          </w:p>
        </w:tc>
      </w:tr>
    </w:tbl>
    <w:p w14:paraId="63A790FF" w14:textId="77777777" w:rsidR="007C2374" w:rsidRPr="00AA7C9E" w:rsidRDefault="002B1D46" w:rsidP="007C2374">
      <w:pPr>
        <w:spacing w:after="0" w:line="360" w:lineRule="auto"/>
        <w:rPr>
          <w:rFonts w:ascii="Calibri" w:eastAsia="Times New Roman" w:hAnsi="Calibri" w:cs="Calibri"/>
          <w:color w:val="000000"/>
          <w:kern w:val="0"/>
          <w:sz w:val="20"/>
          <w:szCs w:val="20"/>
          <w:lang w:val="en-US"/>
          <w14:ligatures w14:val="none"/>
        </w:rPr>
      </w:pPr>
      <w:r w:rsidRPr="00AA7C9E">
        <w:rPr>
          <w:rFonts w:cstheme="minorHAnsi"/>
          <w:color w:val="000000" w:themeColor="text1"/>
          <w:sz w:val="24"/>
          <w:szCs w:val="24"/>
        </w:rPr>
        <w:t xml:space="preserve">  </w:t>
      </w:r>
      <w:r w:rsidR="007C2374" w:rsidRPr="00AA7C9E">
        <w:rPr>
          <w:rFonts w:ascii="Calibri" w:eastAsia="Times New Roman" w:hAnsi="Calibri" w:cs="Calibri"/>
          <w:color w:val="000000"/>
          <w:kern w:val="0"/>
          <w:sz w:val="20"/>
          <w:szCs w:val="20"/>
          <w:vertAlign w:val="superscript"/>
          <w:lang w:val="en-US"/>
          <w14:ligatures w14:val="none"/>
        </w:rPr>
        <w:t xml:space="preserve">* </w:t>
      </w:r>
      <w:r w:rsidR="007C2374" w:rsidRPr="00AA7C9E">
        <w:rPr>
          <w:rFonts w:ascii="Calibri" w:eastAsia="Times New Roman" w:hAnsi="Calibri" w:cs="Calibri"/>
          <w:kern w:val="0"/>
          <w:sz w:val="20"/>
          <w:szCs w:val="20"/>
          <w:vertAlign w:val="superscript"/>
          <w:lang w:val="en-US"/>
          <w14:ligatures w14:val="none"/>
        </w:rPr>
        <w:t xml:space="preserve"> </w:t>
      </w:r>
      <w:r w:rsidR="007C2374" w:rsidRPr="00AA7C9E">
        <w:rPr>
          <w:rFonts w:ascii="Calibri" w:eastAsia="Times New Roman" w:hAnsi="Calibri" w:cs="Calibri"/>
          <w:kern w:val="0"/>
          <w:sz w:val="20"/>
          <w:szCs w:val="20"/>
          <w:lang w:val="en-US"/>
          <w14:ligatures w14:val="none"/>
        </w:rPr>
        <w:t xml:space="preserve">Adjusting for clustering due to multiple births, and with all stratification variables as covariates </w:t>
      </w:r>
    </w:p>
    <w:p w14:paraId="3603DBF5" w14:textId="2E7278AE" w:rsidR="002B1D46" w:rsidRPr="00AA7C9E" w:rsidRDefault="002B1D46" w:rsidP="002B1D46">
      <w:pPr>
        <w:spacing w:after="0" w:line="360" w:lineRule="auto"/>
        <w:rPr>
          <w:rFonts w:cstheme="minorHAnsi"/>
          <w:color w:val="000000" w:themeColor="text1"/>
          <w:sz w:val="24"/>
          <w:szCs w:val="24"/>
        </w:rPr>
      </w:pPr>
    </w:p>
    <w:p w14:paraId="3E093843" w14:textId="77777777" w:rsidR="000D7C55" w:rsidRPr="00AA7C9E" w:rsidRDefault="000D7C55" w:rsidP="002B1D46">
      <w:pPr>
        <w:spacing w:after="0" w:line="360" w:lineRule="auto"/>
        <w:rPr>
          <w:rFonts w:cstheme="minorHAnsi"/>
          <w:color w:val="000000" w:themeColor="text1"/>
          <w:sz w:val="24"/>
          <w:szCs w:val="24"/>
        </w:rPr>
      </w:pPr>
    </w:p>
    <w:p w14:paraId="21B7FA92" w14:textId="2A146971" w:rsidR="000D7C55" w:rsidRPr="00AA7C9E" w:rsidRDefault="000D7C55" w:rsidP="002B1D46">
      <w:pPr>
        <w:spacing w:after="0" w:line="360" w:lineRule="auto"/>
        <w:rPr>
          <w:rFonts w:cstheme="minorHAnsi"/>
          <w:sz w:val="24"/>
          <w:szCs w:val="24"/>
        </w:rPr>
      </w:pPr>
      <w:r w:rsidRPr="00AA7C9E">
        <w:rPr>
          <w:rFonts w:cstheme="minorHAnsi"/>
          <w:sz w:val="24"/>
          <w:szCs w:val="24"/>
        </w:rPr>
        <w:br w:type="page"/>
      </w:r>
    </w:p>
    <w:p w14:paraId="44F37B56" w14:textId="2F787938" w:rsidR="00026844" w:rsidRPr="00AA7C9E" w:rsidRDefault="00026844" w:rsidP="00026844">
      <w:pPr>
        <w:spacing w:after="0" w:line="360" w:lineRule="auto"/>
        <w:rPr>
          <w:rFonts w:cstheme="minorHAnsi"/>
          <w:b/>
          <w:bCs/>
          <w:color w:val="000000" w:themeColor="text1"/>
          <w:sz w:val="24"/>
          <w:szCs w:val="24"/>
        </w:rPr>
      </w:pPr>
      <w:r w:rsidRPr="00AA7C9E">
        <w:rPr>
          <w:rFonts w:cstheme="minorHAnsi"/>
          <w:b/>
          <w:bCs/>
          <w:color w:val="000000" w:themeColor="text1"/>
          <w:sz w:val="24"/>
          <w:szCs w:val="24"/>
        </w:rPr>
        <w:lastRenderedPageBreak/>
        <w:t xml:space="preserve">Morbidity outcomes </w:t>
      </w:r>
    </w:p>
    <w:tbl>
      <w:tblPr>
        <w:tblW w:w="8805" w:type="dxa"/>
        <w:jc w:val="center"/>
        <w:tblBorders>
          <w:top w:val="single" w:sz="4" w:space="0" w:color="auto"/>
          <w:bottom w:val="single" w:sz="4" w:space="0" w:color="auto"/>
          <w:insideH w:val="single" w:sz="4" w:space="0" w:color="auto"/>
        </w:tblBorders>
        <w:tblLook w:val="00A0" w:firstRow="1" w:lastRow="0" w:firstColumn="1" w:lastColumn="0" w:noHBand="0" w:noVBand="0"/>
      </w:tblPr>
      <w:tblGrid>
        <w:gridCol w:w="284"/>
        <w:gridCol w:w="4945"/>
        <w:gridCol w:w="1788"/>
        <w:gridCol w:w="1788"/>
      </w:tblGrid>
      <w:tr w:rsidR="00026844" w:rsidRPr="00AA7C9E" w14:paraId="10951A19" w14:textId="77777777" w:rsidTr="00360D3E">
        <w:trPr>
          <w:trHeight w:val="184"/>
          <w:jc w:val="center"/>
        </w:trPr>
        <w:tc>
          <w:tcPr>
            <w:tcW w:w="5229" w:type="dxa"/>
            <w:gridSpan w:val="2"/>
            <w:tcBorders>
              <w:bottom w:val="single" w:sz="4" w:space="0" w:color="auto"/>
            </w:tcBorders>
            <w:vAlign w:val="center"/>
          </w:tcPr>
          <w:p w14:paraId="4BCF6FC1" w14:textId="77777777" w:rsidR="00026844" w:rsidRPr="00AA7C9E" w:rsidRDefault="00026844" w:rsidP="00450DCC">
            <w:pPr>
              <w:pStyle w:val="BodyText2"/>
              <w:spacing w:before="80" w:after="80" w:line="240" w:lineRule="auto"/>
              <w:jc w:val="center"/>
              <w:rPr>
                <w:rFonts w:asciiTheme="minorHAnsi" w:hAnsiTheme="minorHAnsi" w:cstheme="minorHAnsi"/>
                <w:spacing w:val="0"/>
                <w:sz w:val="22"/>
                <w:szCs w:val="22"/>
                <w:lang w:val="en-GB"/>
              </w:rPr>
            </w:pPr>
          </w:p>
        </w:tc>
        <w:tc>
          <w:tcPr>
            <w:tcW w:w="1788" w:type="dxa"/>
            <w:tcBorders>
              <w:bottom w:val="single" w:sz="4" w:space="0" w:color="auto"/>
            </w:tcBorders>
            <w:vAlign w:val="center"/>
          </w:tcPr>
          <w:p w14:paraId="6FFF0CF6" w14:textId="77777777" w:rsidR="00026844" w:rsidRPr="00AA7C9E" w:rsidRDefault="00026844" w:rsidP="00450DCC">
            <w:pPr>
              <w:pStyle w:val="BodyText2"/>
              <w:spacing w:before="80" w:after="80" w:line="240" w:lineRule="auto"/>
              <w:jc w:val="center"/>
              <w:rPr>
                <w:rFonts w:asciiTheme="minorHAnsi" w:hAnsiTheme="minorHAnsi" w:cstheme="minorHAnsi"/>
                <w:spacing w:val="0"/>
                <w:sz w:val="22"/>
                <w:szCs w:val="22"/>
                <w:lang w:val="en-GB"/>
              </w:rPr>
            </w:pPr>
            <w:r w:rsidRPr="00AA7C9E">
              <w:rPr>
                <w:rFonts w:asciiTheme="minorHAnsi" w:hAnsiTheme="minorHAnsi" w:cstheme="minorHAnsi"/>
                <w:spacing w:val="0"/>
                <w:sz w:val="22"/>
                <w:szCs w:val="22"/>
                <w:lang w:val="en-GB"/>
              </w:rPr>
              <w:t>Intervention</w:t>
            </w:r>
          </w:p>
        </w:tc>
        <w:tc>
          <w:tcPr>
            <w:tcW w:w="1788" w:type="dxa"/>
            <w:tcBorders>
              <w:bottom w:val="single" w:sz="4" w:space="0" w:color="auto"/>
            </w:tcBorders>
            <w:vAlign w:val="center"/>
          </w:tcPr>
          <w:p w14:paraId="26A12F02" w14:textId="6AADE3E5" w:rsidR="00026844" w:rsidRPr="00AA7C9E" w:rsidRDefault="00026844" w:rsidP="00450DCC">
            <w:pPr>
              <w:pStyle w:val="BodyText2"/>
              <w:spacing w:before="80" w:after="80" w:line="240" w:lineRule="auto"/>
              <w:jc w:val="center"/>
              <w:rPr>
                <w:rFonts w:asciiTheme="minorHAnsi" w:hAnsiTheme="minorHAnsi" w:cstheme="minorHAnsi"/>
                <w:spacing w:val="0"/>
                <w:sz w:val="22"/>
                <w:szCs w:val="22"/>
                <w:lang w:val="en-GB"/>
              </w:rPr>
            </w:pPr>
            <w:r w:rsidRPr="00AA7C9E">
              <w:rPr>
                <w:rFonts w:asciiTheme="minorHAnsi" w:hAnsiTheme="minorHAnsi" w:cstheme="minorHAnsi"/>
                <w:spacing w:val="0"/>
                <w:sz w:val="22"/>
                <w:szCs w:val="22"/>
                <w:lang w:val="en-GB"/>
              </w:rPr>
              <w:t>Co</w:t>
            </w:r>
            <w:r w:rsidR="007C2374" w:rsidRPr="00AA7C9E">
              <w:rPr>
                <w:rFonts w:asciiTheme="minorHAnsi" w:hAnsiTheme="minorHAnsi" w:cstheme="minorHAnsi"/>
                <w:spacing w:val="0"/>
                <w:sz w:val="22"/>
                <w:szCs w:val="22"/>
                <w:lang w:val="en-GB"/>
              </w:rPr>
              <w:t>mparison</w:t>
            </w:r>
          </w:p>
        </w:tc>
      </w:tr>
      <w:tr w:rsidR="00791C51" w:rsidRPr="00AA7C9E" w14:paraId="4C918E9A" w14:textId="77777777" w:rsidTr="00360D3E">
        <w:trPr>
          <w:trHeight w:val="70"/>
          <w:jc w:val="center"/>
        </w:trPr>
        <w:tc>
          <w:tcPr>
            <w:tcW w:w="5229" w:type="dxa"/>
            <w:gridSpan w:val="2"/>
            <w:tcBorders>
              <w:top w:val="single" w:sz="4" w:space="0" w:color="auto"/>
              <w:bottom w:val="single" w:sz="4" w:space="0" w:color="auto"/>
            </w:tcBorders>
          </w:tcPr>
          <w:p w14:paraId="650EF229" w14:textId="3E517F40" w:rsidR="00791C51" w:rsidRPr="00AA7C9E" w:rsidRDefault="00791C51" w:rsidP="00450DCC">
            <w:pPr>
              <w:pStyle w:val="BodyText2"/>
              <w:spacing w:before="80" w:after="8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Number of mothers</w:t>
            </w:r>
          </w:p>
        </w:tc>
        <w:tc>
          <w:tcPr>
            <w:tcW w:w="1788" w:type="dxa"/>
            <w:tcBorders>
              <w:top w:val="single" w:sz="4" w:space="0" w:color="auto"/>
              <w:bottom w:val="single" w:sz="4" w:space="0" w:color="auto"/>
            </w:tcBorders>
          </w:tcPr>
          <w:p w14:paraId="096CFBD8" w14:textId="77777777" w:rsidR="00791C51" w:rsidRPr="00AA7C9E" w:rsidRDefault="00791C51" w:rsidP="00450DCC">
            <w:pPr>
              <w:spacing w:before="80" w:after="80" w:line="240" w:lineRule="auto"/>
              <w:jc w:val="center"/>
              <w:rPr>
                <w:rFonts w:cstheme="minorHAnsi"/>
              </w:rPr>
            </w:pPr>
          </w:p>
        </w:tc>
        <w:tc>
          <w:tcPr>
            <w:tcW w:w="1788" w:type="dxa"/>
            <w:tcBorders>
              <w:top w:val="single" w:sz="4" w:space="0" w:color="auto"/>
              <w:bottom w:val="single" w:sz="4" w:space="0" w:color="auto"/>
            </w:tcBorders>
          </w:tcPr>
          <w:p w14:paraId="350644FE" w14:textId="77777777" w:rsidR="00791C51" w:rsidRPr="00AA7C9E" w:rsidRDefault="00791C51" w:rsidP="00450DCC">
            <w:pPr>
              <w:spacing w:before="80" w:after="80" w:line="240" w:lineRule="auto"/>
              <w:jc w:val="center"/>
              <w:rPr>
                <w:rFonts w:cstheme="minorHAnsi"/>
              </w:rPr>
            </w:pPr>
          </w:p>
        </w:tc>
      </w:tr>
      <w:tr w:rsidR="00026844" w:rsidRPr="00AA7C9E" w14:paraId="67104E19" w14:textId="77777777" w:rsidTr="00360D3E">
        <w:trPr>
          <w:trHeight w:val="70"/>
          <w:jc w:val="center"/>
        </w:trPr>
        <w:tc>
          <w:tcPr>
            <w:tcW w:w="5229" w:type="dxa"/>
            <w:gridSpan w:val="2"/>
            <w:tcBorders>
              <w:top w:val="single" w:sz="4" w:space="0" w:color="auto"/>
              <w:bottom w:val="single" w:sz="4" w:space="0" w:color="auto"/>
            </w:tcBorders>
          </w:tcPr>
          <w:p w14:paraId="4316F7AA" w14:textId="14C4587A" w:rsidR="00026844" w:rsidRPr="00AA7C9E" w:rsidRDefault="00026844" w:rsidP="00450DCC">
            <w:pPr>
              <w:pStyle w:val="BodyText2"/>
              <w:spacing w:before="80" w:after="8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Number of infants</w:t>
            </w:r>
          </w:p>
        </w:tc>
        <w:tc>
          <w:tcPr>
            <w:tcW w:w="1788" w:type="dxa"/>
            <w:tcBorders>
              <w:top w:val="single" w:sz="4" w:space="0" w:color="auto"/>
              <w:bottom w:val="single" w:sz="4" w:space="0" w:color="auto"/>
            </w:tcBorders>
          </w:tcPr>
          <w:p w14:paraId="632812A4" w14:textId="77777777" w:rsidR="00026844" w:rsidRPr="00AA7C9E" w:rsidRDefault="00026844" w:rsidP="00450DCC">
            <w:pPr>
              <w:spacing w:before="80" w:after="80" w:line="240" w:lineRule="auto"/>
              <w:jc w:val="center"/>
              <w:rPr>
                <w:rFonts w:cstheme="minorHAnsi"/>
              </w:rPr>
            </w:pPr>
          </w:p>
        </w:tc>
        <w:tc>
          <w:tcPr>
            <w:tcW w:w="1788" w:type="dxa"/>
            <w:tcBorders>
              <w:top w:val="single" w:sz="4" w:space="0" w:color="auto"/>
              <w:bottom w:val="single" w:sz="4" w:space="0" w:color="auto"/>
            </w:tcBorders>
          </w:tcPr>
          <w:p w14:paraId="13600E46" w14:textId="77777777" w:rsidR="00026844" w:rsidRPr="00AA7C9E" w:rsidRDefault="00026844" w:rsidP="00450DCC">
            <w:pPr>
              <w:spacing w:before="80" w:after="80" w:line="240" w:lineRule="auto"/>
              <w:jc w:val="center"/>
              <w:rPr>
                <w:rFonts w:cstheme="minorHAnsi"/>
              </w:rPr>
            </w:pPr>
          </w:p>
        </w:tc>
      </w:tr>
      <w:tr w:rsidR="007C2374" w:rsidRPr="00AA7C9E" w14:paraId="6884952C" w14:textId="77777777" w:rsidTr="007C2374">
        <w:trPr>
          <w:trHeight w:val="70"/>
          <w:jc w:val="center"/>
        </w:trPr>
        <w:tc>
          <w:tcPr>
            <w:tcW w:w="284" w:type="dxa"/>
            <w:tcBorders>
              <w:top w:val="single" w:sz="4" w:space="0" w:color="auto"/>
              <w:bottom w:val="single" w:sz="4" w:space="0" w:color="auto"/>
            </w:tcBorders>
          </w:tcPr>
          <w:p w14:paraId="582C5C22" w14:textId="77777777" w:rsidR="007C2374" w:rsidRPr="00AA7C9E" w:rsidRDefault="007C2374" w:rsidP="00450DCC">
            <w:pPr>
              <w:pStyle w:val="BodyText2"/>
              <w:spacing w:before="80" w:after="80" w:line="240" w:lineRule="auto"/>
              <w:jc w:val="left"/>
              <w:rPr>
                <w:rFonts w:asciiTheme="minorHAnsi" w:hAnsiTheme="minorHAnsi" w:cstheme="minorHAnsi"/>
                <w:b w:val="0"/>
                <w:spacing w:val="0"/>
                <w:sz w:val="22"/>
                <w:szCs w:val="22"/>
                <w:lang w:val="en-GB"/>
              </w:rPr>
            </w:pPr>
          </w:p>
        </w:tc>
        <w:tc>
          <w:tcPr>
            <w:tcW w:w="4945" w:type="dxa"/>
            <w:tcBorders>
              <w:top w:val="single" w:sz="4" w:space="0" w:color="auto"/>
              <w:bottom w:val="single" w:sz="4" w:space="0" w:color="auto"/>
            </w:tcBorders>
          </w:tcPr>
          <w:p w14:paraId="011BE10C" w14:textId="77777777" w:rsidR="007C2374" w:rsidRPr="00AA7C9E" w:rsidRDefault="007C2374" w:rsidP="007C2374">
            <w:pPr>
              <w:spacing w:before="80" w:after="80" w:line="240" w:lineRule="auto"/>
              <w:rPr>
                <w:rFonts w:ascii="Calibri" w:eastAsia="Times New Roman" w:hAnsi="Calibri" w:cs="Calibri"/>
                <w:bCs/>
                <w:kern w:val="0"/>
                <w14:ligatures w14:val="none"/>
              </w:rPr>
            </w:pPr>
            <w:r w:rsidRPr="00AA7C9E">
              <w:rPr>
                <w:rFonts w:ascii="Calibri" w:eastAsia="Times New Roman" w:hAnsi="Calibri" w:cs="Calibri"/>
                <w:kern w:val="0"/>
                <w14:ligatures w14:val="none"/>
              </w:rPr>
              <w:t>Singleton infants</w:t>
            </w:r>
          </w:p>
          <w:p w14:paraId="58AAEFB8" w14:textId="25953F4F" w:rsidR="007C2374" w:rsidRPr="00AA7C9E" w:rsidRDefault="007C2374" w:rsidP="007C2374">
            <w:pPr>
              <w:pStyle w:val="BodyText2"/>
              <w:spacing w:before="80" w:after="80" w:line="240" w:lineRule="auto"/>
              <w:jc w:val="left"/>
              <w:rPr>
                <w:rFonts w:asciiTheme="minorHAnsi" w:hAnsiTheme="minorHAnsi" w:cstheme="minorHAnsi"/>
                <w:b w:val="0"/>
                <w:spacing w:val="0"/>
                <w:sz w:val="22"/>
                <w:szCs w:val="22"/>
                <w:lang w:val="en-GB"/>
              </w:rPr>
            </w:pPr>
            <w:r w:rsidRPr="00AA7C9E">
              <w:rPr>
                <w:rFonts w:ascii="Calibri" w:hAnsi="Calibri" w:cs="Calibri"/>
                <w:b w:val="0"/>
                <w:bCs/>
                <w:sz w:val="22"/>
                <w:szCs w:val="22"/>
              </w:rPr>
              <w:t>Infants from multiple births</w:t>
            </w:r>
          </w:p>
        </w:tc>
        <w:tc>
          <w:tcPr>
            <w:tcW w:w="1788" w:type="dxa"/>
            <w:tcBorders>
              <w:top w:val="single" w:sz="4" w:space="0" w:color="auto"/>
              <w:bottom w:val="single" w:sz="4" w:space="0" w:color="auto"/>
            </w:tcBorders>
          </w:tcPr>
          <w:p w14:paraId="30BB4E25" w14:textId="77777777" w:rsidR="007C2374" w:rsidRPr="00AA7C9E" w:rsidRDefault="007C2374" w:rsidP="00450DCC">
            <w:pPr>
              <w:spacing w:before="80" w:after="80" w:line="240" w:lineRule="auto"/>
              <w:jc w:val="center"/>
              <w:rPr>
                <w:rFonts w:cstheme="minorHAnsi"/>
              </w:rPr>
            </w:pPr>
          </w:p>
        </w:tc>
        <w:tc>
          <w:tcPr>
            <w:tcW w:w="1788" w:type="dxa"/>
            <w:tcBorders>
              <w:top w:val="single" w:sz="4" w:space="0" w:color="auto"/>
              <w:bottom w:val="single" w:sz="4" w:space="0" w:color="auto"/>
            </w:tcBorders>
          </w:tcPr>
          <w:p w14:paraId="1CB1B54A" w14:textId="77777777" w:rsidR="007C2374" w:rsidRPr="00AA7C9E" w:rsidRDefault="007C2374" w:rsidP="00450DCC">
            <w:pPr>
              <w:spacing w:before="80" w:after="80" w:line="240" w:lineRule="auto"/>
              <w:jc w:val="center"/>
              <w:rPr>
                <w:rFonts w:cstheme="minorHAnsi"/>
              </w:rPr>
            </w:pPr>
          </w:p>
        </w:tc>
      </w:tr>
      <w:tr w:rsidR="00026844" w:rsidRPr="00AA7C9E" w14:paraId="5E792D66" w14:textId="77777777" w:rsidTr="00360D3E">
        <w:trPr>
          <w:trHeight w:val="70"/>
          <w:jc w:val="center"/>
        </w:trPr>
        <w:tc>
          <w:tcPr>
            <w:tcW w:w="5229" w:type="dxa"/>
            <w:gridSpan w:val="2"/>
            <w:tcBorders>
              <w:top w:val="single" w:sz="4" w:space="0" w:color="auto"/>
              <w:bottom w:val="single" w:sz="4" w:space="0" w:color="auto"/>
            </w:tcBorders>
          </w:tcPr>
          <w:p w14:paraId="7790F789" w14:textId="77777777" w:rsidR="00026844" w:rsidRPr="00AA7C9E" w:rsidRDefault="00026844" w:rsidP="00450DCC">
            <w:pPr>
              <w:pStyle w:val="BodyText2"/>
              <w:spacing w:before="80" w:after="8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Number of infants followed to 6 months or died (%)</w:t>
            </w:r>
          </w:p>
        </w:tc>
        <w:tc>
          <w:tcPr>
            <w:tcW w:w="1788" w:type="dxa"/>
            <w:tcBorders>
              <w:top w:val="single" w:sz="4" w:space="0" w:color="auto"/>
              <w:bottom w:val="single" w:sz="4" w:space="0" w:color="auto"/>
            </w:tcBorders>
          </w:tcPr>
          <w:p w14:paraId="0F753689" w14:textId="77777777" w:rsidR="00026844" w:rsidRPr="00AA7C9E" w:rsidRDefault="00026844" w:rsidP="00450DCC">
            <w:pPr>
              <w:spacing w:before="80" w:after="80" w:line="240" w:lineRule="auto"/>
              <w:jc w:val="center"/>
              <w:rPr>
                <w:rFonts w:cstheme="minorHAnsi"/>
              </w:rPr>
            </w:pPr>
          </w:p>
        </w:tc>
        <w:tc>
          <w:tcPr>
            <w:tcW w:w="1788" w:type="dxa"/>
            <w:tcBorders>
              <w:top w:val="single" w:sz="4" w:space="0" w:color="auto"/>
              <w:bottom w:val="single" w:sz="4" w:space="0" w:color="auto"/>
            </w:tcBorders>
          </w:tcPr>
          <w:p w14:paraId="1EB9F1AD" w14:textId="77777777" w:rsidR="00026844" w:rsidRPr="00AA7C9E" w:rsidRDefault="00026844" w:rsidP="00450DCC">
            <w:pPr>
              <w:spacing w:before="80" w:after="80" w:line="240" w:lineRule="auto"/>
              <w:jc w:val="center"/>
              <w:rPr>
                <w:rFonts w:cstheme="minorHAnsi"/>
              </w:rPr>
            </w:pPr>
          </w:p>
        </w:tc>
      </w:tr>
      <w:tr w:rsidR="00026844" w:rsidRPr="00AA7C9E" w14:paraId="7DBBF329" w14:textId="77777777" w:rsidTr="00360D3E">
        <w:trPr>
          <w:jc w:val="center"/>
        </w:trPr>
        <w:tc>
          <w:tcPr>
            <w:tcW w:w="5229" w:type="dxa"/>
            <w:gridSpan w:val="2"/>
            <w:tcBorders>
              <w:top w:val="single" w:sz="4" w:space="0" w:color="auto"/>
              <w:bottom w:val="single" w:sz="4" w:space="0" w:color="auto"/>
            </w:tcBorders>
          </w:tcPr>
          <w:p w14:paraId="69CF7AB1" w14:textId="0C57941D"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 xml:space="preserve">Infants with at least one all-cause hospital admission </w:t>
            </w:r>
          </w:p>
          <w:p w14:paraId="57A2D3EE" w14:textId="77777777"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Unadjusted risk ratio (95% CI)</w:t>
            </w:r>
          </w:p>
          <w:p w14:paraId="1CA9466D" w14:textId="77777777"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p w14:paraId="24FF8BD5" w14:textId="77777777"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vertAlign w:val="superscript"/>
                <w:lang w:val="en-GB"/>
              </w:rPr>
            </w:pPr>
            <w:r w:rsidRPr="00AA7C9E">
              <w:rPr>
                <w:rFonts w:asciiTheme="minorHAnsi" w:hAnsiTheme="minorHAnsi" w:cstheme="minorHAnsi"/>
                <w:b w:val="0"/>
                <w:spacing w:val="0"/>
                <w:sz w:val="22"/>
                <w:szCs w:val="22"/>
                <w:lang w:val="en-GB"/>
              </w:rPr>
              <w:t>Adjusted risk ratio (95% CI)</w:t>
            </w:r>
            <w:r w:rsidRPr="00AA7C9E">
              <w:rPr>
                <w:rFonts w:asciiTheme="minorHAnsi" w:hAnsiTheme="minorHAnsi" w:cstheme="minorHAnsi"/>
                <w:b w:val="0"/>
                <w:spacing w:val="0"/>
                <w:sz w:val="22"/>
                <w:szCs w:val="22"/>
                <w:vertAlign w:val="superscript"/>
                <w:lang w:val="en-GB"/>
              </w:rPr>
              <w:t>*</w:t>
            </w:r>
          </w:p>
          <w:p w14:paraId="7AA421BF" w14:textId="77777777"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tc>
        <w:tc>
          <w:tcPr>
            <w:tcW w:w="1788" w:type="dxa"/>
            <w:tcBorders>
              <w:top w:val="single" w:sz="4" w:space="0" w:color="auto"/>
              <w:bottom w:val="single" w:sz="4" w:space="0" w:color="auto"/>
            </w:tcBorders>
          </w:tcPr>
          <w:p w14:paraId="05AFA582" w14:textId="77777777" w:rsidR="00026844" w:rsidRPr="00AA7C9E" w:rsidRDefault="00026844" w:rsidP="00450DCC">
            <w:pPr>
              <w:spacing w:before="40" w:after="40" w:line="240" w:lineRule="auto"/>
              <w:jc w:val="center"/>
              <w:rPr>
                <w:rFonts w:cstheme="minorHAnsi"/>
              </w:rPr>
            </w:pPr>
          </w:p>
        </w:tc>
        <w:tc>
          <w:tcPr>
            <w:tcW w:w="1788" w:type="dxa"/>
            <w:tcBorders>
              <w:top w:val="single" w:sz="4" w:space="0" w:color="auto"/>
              <w:bottom w:val="single" w:sz="4" w:space="0" w:color="auto"/>
            </w:tcBorders>
          </w:tcPr>
          <w:p w14:paraId="3E6D2F4A" w14:textId="77777777" w:rsidR="00026844" w:rsidRPr="00AA7C9E" w:rsidRDefault="00026844" w:rsidP="00450DCC">
            <w:pPr>
              <w:spacing w:before="40" w:after="40" w:line="240" w:lineRule="auto"/>
              <w:jc w:val="center"/>
              <w:rPr>
                <w:rFonts w:cstheme="minorHAnsi"/>
                <w:color w:val="000000"/>
              </w:rPr>
            </w:pPr>
          </w:p>
        </w:tc>
      </w:tr>
      <w:tr w:rsidR="00026844" w:rsidRPr="00AA7C9E" w14:paraId="49A0929B" w14:textId="77777777" w:rsidTr="00360D3E">
        <w:trPr>
          <w:jc w:val="center"/>
        </w:trPr>
        <w:tc>
          <w:tcPr>
            <w:tcW w:w="5229" w:type="dxa"/>
            <w:gridSpan w:val="2"/>
            <w:tcBorders>
              <w:top w:val="single" w:sz="4" w:space="0" w:color="auto"/>
              <w:bottom w:val="single" w:sz="4" w:space="0" w:color="auto"/>
            </w:tcBorders>
          </w:tcPr>
          <w:p w14:paraId="3BADC746" w14:textId="05CB27C5" w:rsidR="00026844" w:rsidRPr="00AA7C9E" w:rsidRDefault="00026844" w:rsidP="00026844">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Infants with at least one hospital admission for diarrhoea</w:t>
            </w:r>
          </w:p>
          <w:p w14:paraId="0E70A45F" w14:textId="77777777"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Unadjusted risk ratio (95% CI)</w:t>
            </w:r>
          </w:p>
          <w:p w14:paraId="125E7947" w14:textId="77777777"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p w14:paraId="4D5F4513" w14:textId="77777777"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vertAlign w:val="superscript"/>
                <w:lang w:val="en-GB"/>
              </w:rPr>
            </w:pPr>
            <w:r w:rsidRPr="00AA7C9E">
              <w:rPr>
                <w:rFonts w:asciiTheme="minorHAnsi" w:hAnsiTheme="minorHAnsi" w:cstheme="minorHAnsi"/>
                <w:b w:val="0"/>
                <w:spacing w:val="0"/>
                <w:sz w:val="22"/>
                <w:szCs w:val="22"/>
                <w:lang w:val="en-GB"/>
              </w:rPr>
              <w:t>Adjusted risk ratio (95% CI)</w:t>
            </w:r>
            <w:r w:rsidRPr="00AA7C9E">
              <w:rPr>
                <w:rFonts w:asciiTheme="minorHAnsi" w:hAnsiTheme="minorHAnsi" w:cstheme="minorHAnsi"/>
                <w:b w:val="0"/>
                <w:spacing w:val="0"/>
                <w:sz w:val="22"/>
                <w:szCs w:val="22"/>
                <w:vertAlign w:val="superscript"/>
                <w:lang w:val="en-GB"/>
              </w:rPr>
              <w:t>*</w:t>
            </w:r>
          </w:p>
          <w:p w14:paraId="5AE9D127" w14:textId="77777777"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tc>
        <w:tc>
          <w:tcPr>
            <w:tcW w:w="1788" w:type="dxa"/>
            <w:tcBorders>
              <w:top w:val="single" w:sz="4" w:space="0" w:color="auto"/>
              <w:bottom w:val="single" w:sz="4" w:space="0" w:color="auto"/>
            </w:tcBorders>
          </w:tcPr>
          <w:p w14:paraId="5709AA8B" w14:textId="77777777" w:rsidR="00026844" w:rsidRPr="00AA7C9E" w:rsidRDefault="00026844" w:rsidP="00450DCC">
            <w:pPr>
              <w:spacing w:before="40" w:after="40" w:line="240" w:lineRule="auto"/>
              <w:jc w:val="center"/>
              <w:rPr>
                <w:rFonts w:cstheme="minorHAnsi"/>
              </w:rPr>
            </w:pPr>
          </w:p>
        </w:tc>
        <w:tc>
          <w:tcPr>
            <w:tcW w:w="1788" w:type="dxa"/>
            <w:tcBorders>
              <w:top w:val="single" w:sz="4" w:space="0" w:color="auto"/>
              <w:bottom w:val="single" w:sz="4" w:space="0" w:color="auto"/>
            </w:tcBorders>
          </w:tcPr>
          <w:p w14:paraId="28E08D7C" w14:textId="77777777" w:rsidR="00026844" w:rsidRPr="00AA7C9E" w:rsidRDefault="00026844" w:rsidP="00450DCC">
            <w:pPr>
              <w:spacing w:before="40" w:after="40" w:line="240" w:lineRule="auto"/>
              <w:jc w:val="center"/>
              <w:rPr>
                <w:rFonts w:cstheme="minorHAnsi"/>
                <w:color w:val="000000"/>
              </w:rPr>
            </w:pPr>
          </w:p>
        </w:tc>
      </w:tr>
      <w:tr w:rsidR="00026844" w:rsidRPr="00AA7C9E" w14:paraId="1D9AD38D" w14:textId="77777777" w:rsidTr="00360D3E">
        <w:trPr>
          <w:jc w:val="center"/>
        </w:trPr>
        <w:tc>
          <w:tcPr>
            <w:tcW w:w="5229" w:type="dxa"/>
            <w:gridSpan w:val="2"/>
            <w:tcBorders>
              <w:top w:val="single" w:sz="4" w:space="0" w:color="auto"/>
              <w:bottom w:val="single" w:sz="4" w:space="0" w:color="auto"/>
            </w:tcBorders>
          </w:tcPr>
          <w:p w14:paraId="6539131D" w14:textId="3B710BD3" w:rsidR="00026844" w:rsidRPr="00AA7C9E" w:rsidRDefault="00026844" w:rsidP="00026844">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Infants with at least one hospital admission for pneumonia</w:t>
            </w:r>
          </w:p>
          <w:p w14:paraId="1C2A7C29" w14:textId="77777777"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Unadjusted risk ratio (95% CI)</w:t>
            </w:r>
          </w:p>
          <w:p w14:paraId="24E9E173" w14:textId="77777777"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p w14:paraId="3B7AC73A" w14:textId="77777777"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vertAlign w:val="superscript"/>
                <w:lang w:val="en-GB"/>
              </w:rPr>
            </w:pPr>
            <w:r w:rsidRPr="00AA7C9E">
              <w:rPr>
                <w:rFonts w:asciiTheme="minorHAnsi" w:hAnsiTheme="minorHAnsi" w:cstheme="minorHAnsi"/>
                <w:b w:val="0"/>
                <w:spacing w:val="0"/>
                <w:sz w:val="22"/>
                <w:szCs w:val="22"/>
                <w:lang w:val="en-GB"/>
              </w:rPr>
              <w:t>Adjusted risk ratio (95% CI)</w:t>
            </w:r>
            <w:r w:rsidRPr="00AA7C9E">
              <w:rPr>
                <w:rFonts w:asciiTheme="minorHAnsi" w:hAnsiTheme="minorHAnsi" w:cstheme="minorHAnsi"/>
                <w:b w:val="0"/>
                <w:spacing w:val="0"/>
                <w:sz w:val="22"/>
                <w:szCs w:val="22"/>
                <w:vertAlign w:val="superscript"/>
                <w:lang w:val="en-GB"/>
              </w:rPr>
              <w:t>*</w:t>
            </w:r>
          </w:p>
          <w:p w14:paraId="7039DCBA" w14:textId="77777777"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tc>
        <w:tc>
          <w:tcPr>
            <w:tcW w:w="1788" w:type="dxa"/>
            <w:tcBorders>
              <w:top w:val="single" w:sz="4" w:space="0" w:color="auto"/>
              <w:bottom w:val="single" w:sz="4" w:space="0" w:color="auto"/>
            </w:tcBorders>
          </w:tcPr>
          <w:p w14:paraId="76D5B18B" w14:textId="77777777" w:rsidR="00026844" w:rsidRPr="00AA7C9E" w:rsidRDefault="00026844" w:rsidP="00450DCC">
            <w:pPr>
              <w:spacing w:before="40" w:after="40" w:line="240" w:lineRule="auto"/>
              <w:jc w:val="center"/>
              <w:rPr>
                <w:rFonts w:cstheme="minorHAnsi"/>
              </w:rPr>
            </w:pPr>
          </w:p>
        </w:tc>
        <w:tc>
          <w:tcPr>
            <w:tcW w:w="1788" w:type="dxa"/>
            <w:tcBorders>
              <w:top w:val="single" w:sz="4" w:space="0" w:color="auto"/>
              <w:bottom w:val="single" w:sz="4" w:space="0" w:color="auto"/>
            </w:tcBorders>
          </w:tcPr>
          <w:p w14:paraId="7F0929F0" w14:textId="77777777" w:rsidR="00026844" w:rsidRPr="00AA7C9E" w:rsidRDefault="00026844" w:rsidP="00450DCC">
            <w:pPr>
              <w:spacing w:before="40" w:after="40" w:line="240" w:lineRule="auto"/>
              <w:jc w:val="center"/>
              <w:rPr>
                <w:rFonts w:cstheme="minorHAnsi"/>
                <w:color w:val="000000"/>
              </w:rPr>
            </w:pPr>
          </w:p>
        </w:tc>
      </w:tr>
      <w:tr w:rsidR="00026844" w:rsidRPr="00AA7C9E" w14:paraId="08065778" w14:textId="77777777" w:rsidTr="00360D3E">
        <w:trPr>
          <w:jc w:val="center"/>
        </w:trPr>
        <w:tc>
          <w:tcPr>
            <w:tcW w:w="5229" w:type="dxa"/>
            <w:gridSpan w:val="2"/>
            <w:tcBorders>
              <w:top w:val="single" w:sz="4" w:space="0" w:color="auto"/>
              <w:bottom w:val="single" w:sz="4" w:space="0" w:color="auto"/>
            </w:tcBorders>
          </w:tcPr>
          <w:p w14:paraId="3DDF17F7" w14:textId="70B44470" w:rsidR="00026844" w:rsidRPr="00AA7C9E" w:rsidRDefault="00026844" w:rsidP="00026844">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Infants with at least one hospital admission for other infections</w:t>
            </w:r>
          </w:p>
          <w:p w14:paraId="774B7C29" w14:textId="77777777"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Unadjusted risk ratio (95% CI)</w:t>
            </w:r>
          </w:p>
          <w:p w14:paraId="25E71B85" w14:textId="77777777"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p w14:paraId="2E178313" w14:textId="77777777"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vertAlign w:val="superscript"/>
                <w:lang w:val="en-GB"/>
              </w:rPr>
            </w:pPr>
            <w:r w:rsidRPr="00AA7C9E">
              <w:rPr>
                <w:rFonts w:asciiTheme="minorHAnsi" w:hAnsiTheme="minorHAnsi" w:cstheme="minorHAnsi"/>
                <w:b w:val="0"/>
                <w:spacing w:val="0"/>
                <w:sz w:val="22"/>
                <w:szCs w:val="22"/>
                <w:lang w:val="en-GB"/>
              </w:rPr>
              <w:t>Adjusted risk ratio (95% CI)</w:t>
            </w:r>
            <w:r w:rsidRPr="00AA7C9E">
              <w:rPr>
                <w:rFonts w:asciiTheme="minorHAnsi" w:hAnsiTheme="minorHAnsi" w:cstheme="minorHAnsi"/>
                <w:b w:val="0"/>
                <w:spacing w:val="0"/>
                <w:sz w:val="22"/>
                <w:szCs w:val="22"/>
                <w:vertAlign w:val="superscript"/>
                <w:lang w:val="en-GB"/>
              </w:rPr>
              <w:t>*</w:t>
            </w:r>
          </w:p>
          <w:p w14:paraId="570C4DDD" w14:textId="77777777" w:rsidR="00026844" w:rsidRPr="00AA7C9E" w:rsidRDefault="0002684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tc>
        <w:tc>
          <w:tcPr>
            <w:tcW w:w="1788" w:type="dxa"/>
            <w:tcBorders>
              <w:top w:val="single" w:sz="4" w:space="0" w:color="auto"/>
              <w:bottom w:val="single" w:sz="4" w:space="0" w:color="auto"/>
            </w:tcBorders>
          </w:tcPr>
          <w:p w14:paraId="0E13E896" w14:textId="77777777" w:rsidR="00026844" w:rsidRPr="00AA7C9E" w:rsidRDefault="00026844" w:rsidP="00450DCC">
            <w:pPr>
              <w:spacing w:before="40" w:after="40" w:line="240" w:lineRule="auto"/>
              <w:jc w:val="center"/>
              <w:rPr>
                <w:rFonts w:cstheme="minorHAnsi"/>
              </w:rPr>
            </w:pPr>
          </w:p>
        </w:tc>
        <w:tc>
          <w:tcPr>
            <w:tcW w:w="1788" w:type="dxa"/>
            <w:tcBorders>
              <w:top w:val="single" w:sz="4" w:space="0" w:color="auto"/>
              <w:bottom w:val="single" w:sz="4" w:space="0" w:color="auto"/>
            </w:tcBorders>
          </w:tcPr>
          <w:p w14:paraId="2CCE790B" w14:textId="77777777" w:rsidR="00026844" w:rsidRPr="00AA7C9E" w:rsidRDefault="00026844" w:rsidP="00450DCC">
            <w:pPr>
              <w:spacing w:before="40" w:after="40" w:line="240" w:lineRule="auto"/>
              <w:jc w:val="center"/>
              <w:rPr>
                <w:rFonts w:cstheme="minorHAnsi"/>
                <w:color w:val="000000"/>
              </w:rPr>
            </w:pPr>
          </w:p>
        </w:tc>
      </w:tr>
      <w:tr w:rsidR="00026844" w:rsidRPr="00AA7C9E" w14:paraId="0EAC036E" w14:textId="77777777" w:rsidTr="00360D3E">
        <w:trPr>
          <w:jc w:val="center"/>
        </w:trPr>
        <w:tc>
          <w:tcPr>
            <w:tcW w:w="5229" w:type="dxa"/>
            <w:gridSpan w:val="2"/>
            <w:tcBorders>
              <w:top w:val="single" w:sz="4" w:space="0" w:color="auto"/>
              <w:bottom w:val="single" w:sz="4" w:space="0" w:color="auto"/>
            </w:tcBorders>
          </w:tcPr>
          <w:p w14:paraId="0CA95C04" w14:textId="12C30EAB" w:rsidR="00026844" w:rsidRPr="00AA7C9E" w:rsidRDefault="00026844" w:rsidP="00026844">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Infants with at least one hospital admission for other causes</w:t>
            </w:r>
          </w:p>
          <w:p w14:paraId="583BB76E" w14:textId="77777777" w:rsidR="00026844" w:rsidRPr="00AA7C9E" w:rsidRDefault="00026844" w:rsidP="00026844">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Unadjusted risk ratio (95% CI)</w:t>
            </w:r>
          </w:p>
          <w:p w14:paraId="05F8D6B9" w14:textId="77777777" w:rsidR="00026844" w:rsidRPr="00AA7C9E" w:rsidRDefault="00026844" w:rsidP="00026844">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p w14:paraId="36522FEE" w14:textId="77777777" w:rsidR="00026844" w:rsidRPr="00AA7C9E" w:rsidRDefault="00026844" w:rsidP="00026844">
            <w:pPr>
              <w:pStyle w:val="BodyText2"/>
              <w:spacing w:before="40" w:after="40" w:line="240" w:lineRule="auto"/>
              <w:jc w:val="left"/>
              <w:rPr>
                <w:rFonts w:asciiTheme="minorHAnsi" w:hAnsiTheme="minorHAnsi" w:cstheme="minorHAnsi"/>
                <w:b w:val="0"/>
                <w:spacing w:val="0"/>
                <w:sz w:val="22"/>
                <w:szCs w:val="22"/>
                <w:vertAlign w:val="superscript"/>
                <w:lang w:val="en-GB"/>
              </w:rPr>
            </w:pPr>
            <w:r w:rsidRPr="00AA7C9E">
              <w:rPr>
                <w:rFonts w:asciiTheme="minorHAnsi" w:hAnsiTheme="minorHAnsi" w:cstheme="minorHAnsi"/>
                <w:b w:val="0"/>
                <w:spacing w:val="0"/>
                <w:sz w:val="22"/>
                <w:szCs w:val="22"/>
                <w:lang w:val="en-GB"/>
              </w:rPr>
              <w:t>Adjusted risk ratio (95% CI)</w:t>
            </w:r>
            <w:r w:rsidRPr="00AA7C9E">
              <w:rPr>
                <w:rFonts w:asciiTheme="minorHAnsi" w:hAnsiTheme="minorHAnsi" w:cstheme="minorHAnsi"/>
                <w:b w:val="0"/>
                <w:spacing w:val="0"/>
                <w:sz w:val="22"/>
                <w:szCs w:val="22"/>
                <w:vertAlign w:val="superscript"/>
                <w:lang w:val="en-GB"/>
              </w:rPr>
              <w:t>*</w:t>
            </w:r>
          </w:p>
          <w:p w14:paraId="37DCA8DF" w14:textId="0A058432" w:rsidR="00026844" w:rsidRPr="00AA7C9E" w:rsidRDefault="00026844" w:rsidP="00026844">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tc>
        <w:tc>
          <w:tcPr>
            <w:tcW w:w="1788" w:type="dxa"/>
            <w:tcBorders>
              <w:top w:val="single" w:sz="4" w:space="0" w:color="auto"/>
              <w:bottom w:val="single" w:sz="4" w:space="0" w:color="auto"/>
            </w:tcBorders>
          </w:tcPr>
          <w:p w14:paraId="27474A88" w14:textId="77777777" w:rsidR="00026844" w:rsidRPr="00AA7C9E" w:rsidRDefault="00026844" w:rsidP="00450DCC">
            <w:pPr>
              <w:spacing w:before="40" w:after="40" w:line="240" w:lineRule="auto"/>
              <w:jc w:val="center"/>
              <w:rPr>
                <w:rFonts w:cstheme="minorHAnsi"/>
              </w:rPr>
            </w:pPr>
          </w:p>
        </w:tc>
        <w:tc>
          <w:tcPr>
            <w:tcW w:w="1788" w:type="dxa"/>
            <w:tcBorders>
              <w:top w:val="single" w:sz="4" w:space="0" w:color="auto"/>
              <w:bottom w:val="single" w:sz="4" w:space="0" w:color="auto"/>
            </w:tcBorders>
          </w:tcPr>
          <w:p w14:paraId="7502FCE0" w14:textId="77777777" w:rsidR="00026844" w:rsidRPr="00AA7C9E" w:rsidRDefault="00026844" w:rsidP="00450DCC">
            <w:pPr>
              <w:spacing w:before="40" w:after="40" w:line="240" w:lineRule="auto"/>
              <w:jc w:val="center"/>
              <w:rPr>
                <w:rFonts w:cstheme="minorHAnsi"/>
                <w:color w:val="000000"/>
              </w:rPr>
            </w:pPr>
          </w:p>
        </w:tc>
      </w:tr>
    </w:tbl>
    <w:p w14:paraId="3EB9F959" w14:textId="77777777" w:rsidR="007C2374" w:rsidRPr="00AA7C9E" w:rsidRDefault="00026844" w:rsidP="007C2374">
      <w:pPr>
        <w:spacing w:after="0" w:line="360" w:lineRule="auto"/>
        <w:rPr>
          <w:rFonts w:ascii="Calibri" w:eastAsia="Times New Roman" w:hAnsi="Calibri" w:cs="Calibri"/>
          <w:color w:val="000000"/>
          <w:kern w:val="0"/>
          <w:sz w:val="20"/>
          <w:szCs w:val="20"/>
          <w:lang w:val="en-US"/>
          <w14:ligatures w14:val="none"/>
        </w:rPr>
      </w:pPr>
      <w:r w:rsidRPr="00AA7C9E">
        <w:rPr>
          <w:rFonts w:cstheme="minorHAnsi"/>
          <w:color w:val="000000" w:themeColor="text1"/>
          <w:sz w:val="24"/>
          <w:szCs w:val="24"/>
        </w:rPr>
        <w:t xml:space="preserve">  </w:t>
      </w:r>
      <w:r w:rsidR="007C2374" w:rsidRPr="00AA7C9E">
        <w:rPr>
          <w:rFonts w:ascii="Calibri" w:eastAsia="Times New Roman" w:hAnsi="Calibri" w:cs="Calibri"/>
          <w:color w:val="000000"/>
          <w:kern w:val="0"/>
          <w:sz w:val="20"/>
          <w:szCs w:val="20"/>
          <w:vertAlign w:val="superscript"/>
          <w:lang w:val="en-US"/>
          <w14:ligatures w14:val="none"/>
        </w:rPr>
        <w:t xml:space="preserve">* </w:t>
      </w:r>
      <w:r w:rsidR="007C2374" w:rsidRPr="00AA7C9E">
        <w:rPr>
          <w:rFonts w:ascii="Calibri" w:eastAsia="Times New Roman" w:hAnsi="Calibri" w:cs="Calibri"/>
          <w:kern w:val="0"/>
          <w:sz w:val="20"/>
          <w:szCs w:val="20"/>
          <w:vertAlign w:val="superscript"/>
          <w:lang w:val="en-US"/>
          <w14:ligatures w14:val="none"/>
        </w:rPr>
        <w:t xml:space="preserve"> </w:t>
      </w:r>
      <w:r w:rsidR="007C2374" w:rsidRPr="00AA7C9E">
        <w:rPr>
          <w:rFonts w:ascii="Calibri" w:eastAsia="Times New Roman" w:hAnsi="Calibri" w:cs="Calibri"/>
          <w:kern w:val="0"/>
          <w:sz w:val="20"/>
          <w:szCs w:val="20"/>
          <w:lang w:val="en-US"/>
          <w14:ligatures w14:val="none"/>
        </w:rPr>
        <w:t xml:space="preserve">Adjusting for clustering due to multiple births, and with all stratification variables as covariates </w:t>
      </w:r>
    </w:p>
    <w:p w14:paraId="76563A1B" w14:textId="7F9F9F79" w:rsidR="00026844" w:rsidRPr="00AA7C9E" w:rsidRDefault="00026844" w:rsidP="00026844">
      <w:pPr>
        <w:spacing w:after="0" w:line="360" w:lineRule="auto"/>
        <w:rPr>
          <w:rFonts w:cstheme="minorHAnsi"/>
          <w:color w:val="000000" w:themeColor="text1"/>
          <w:sz w:val="24"/>
          <w:szCs w:val="24"/>
        </w:rPr>
      </w:pPr>
    </w:p>
    <w:p w14:paraId="23755BAC" w14:textId="77777777" w:rsidR="00CE3F4D" w:rsidRPr="00AA7C9E" w:rsidRDefault="00CE3F4D">
      <w:pPr>
        <w:rPr>
          <w:rFonts w:cstheme="minorHAnsi"/>
          <w:sz w:val="24"/>
          <w:szCs w:val="24"/>
        </w:rPr>
      </w:pPr>
    </w:p>
    <w:p w14:paraId="13CA799D" w14:textId="77777777" w:rsidR="00CE3F4D" w:rsidRPr="00AA7C9E" w:rsidRDefault="00CE3F4D">
      <w:pPr>
        <w:rPr>
          <w:rFonts w:cstheme="minorHAnsi"/>
          <w:sz w:val="24"/>
          <w:szCs w:val="24"/>
        </w:rPr>
      </w:pPr>
      <w:r w:rsidRPr="00AA7C9E">
        <w:rPr>
          <w:rFonts w:cstheme="minorHAnsi"/>
          <w:sz w:val="24"/>
          <w:szCs w:val="24"/>
        </w:rPr>
        <w:br w:type="page"/>
      </w:r>
    </w:p>
    <w:p w14:paraId="6C1DD995" w14:textId="0CD66973" w:rsidR="00026844" w:rsidRPr="00AA7C9E" w:rsidRDefault="00CE3F4D">
      <w:pPr>
        <w:rPr>
          <w:rFonts w:cstheme="minorHAnsi"/>
          <w:b/>
          <w:bCs/>
          <w:sz w:val="24"/>
          <w:szCs w:val="24"/>
        </w:rPr>
      </w:pPr>
      <w:r w:rsidRPr="00AA7C9E">
        <w:rPr>
          <w:rFonts w:cstheme="minorHAnsi"/>
          <w:b/>
          <w:bCs/>
          <w:sz w:val="24"/>
          <w:szCs w:val="24"/>
        </w:rPr>
        <w:lastRenderedPageBreak/>
        <w:t>Care</w:t>
      </w:r>
      <w:r w:rsidR="007C2374" w:rsidRPr="00AA7C9E">
        <w:rPr>
          <w:rFonts w:cstheme="minorHAnsi"/>
          <w:b/>
          <w:bCs/>
          <w:sz w:val="24"/>
          <w:szCs w:val="24"/>
        </w:rPr>
        <w:t>-</w:t>
      </w:r>
      <w:r w:rsidRPr="00AA7C9E">
        <w:rPr>
          <w:rFonts w:cstheme="minorHAnsi"/>
          <w:b/>
          <w:bCs/>
          <w:sz w:val="24"/>
          <w:szCs w:val="24"/>
        </w:rPr>
        <w:t>seeking outcome</w:t>
      </w:r>
    </w:p>
    <w:tbl>
      <w:tblPr>
        <w:tblW w:w="8805" w:type="dxa"/>
        <w:jc w:val="center"/>
        <w:tblBorders>
          <w:top w:val="single" w:sz="4" w:space="0" w:color="auto"/>
          <w:bottom w:val="single" w:sz="4" w:space="0" w:color="auto"/>
          <w:insideH w:val="single" w:sz="4" w:space="0" w:color="auto"/>
        </w:tblBorders>
        <w:tblLook w:val="00A0" w:firstRow="1" w:lastRow="0" w:firstColumn="1" w:lastColumn="0" w:noHBand="0" w:noVBand="0"/>
      </w:tblPr>
      <w:tblGrid>
        <w:gridCol w:w="284"/>
        <w:gridCol w:w="4945"/>
        <w:gridCol w:w="1788"/>
        <w:gridCol w:w="1788"/>
      </w:tblGrid>
      <w:tr w:rsidR="007C2374" w:rsidRPr="00AA7C9E" w14:paraId="48DE34CA" w14:textId="77777777" w:rsidTr="00450DCC">
        <w:trPr>
          <w:trHeight w:val="184"/>
          <w:jc w:val="center"/>
        </w:trPr>
        <w:tc>
          <w:tcPr>
            <w:tcW w:w="5229" w:type="dxa"/>
            <w:gridSpan w:val="2"/>
            <w:tcBorders>
              <w:bottom w:val="single" w:sz="4" w:space="0" w:color="auto"/>
            </w:tcBorders>
            <w:vAlign w:val="center"/>
          </w:tcPr>
          <w:p w14:paraId="35C68905" w14:textId="77777777" w:rsidR="007C2374" w:rsidRPr="00AA7C9E" w:rsidRDefault="007C2374" w:rsidP="00450DCC">
            <w:pPr>
              <w:pStyle w:val="BodyText2"/>
              <w:spacing w:before="80" w:after="80" w:line="240" w:lineRule="auto"/>
              <w:jc w:val="center"/>
              <w:rPr>
                <w:rFonts w:asciiTheme="minorHAnsi" w:hAnsiTheme="minorHAnsi" w:cstheme="minorHAnsi"/>
                <w:spacing w:val="0"/>
                <w:sz w:val="22"/>
                <w:szCs w:val="22"/>
                <w:lang w:val="en-GB"/>
              </w:rPr>
            </w:pPr>
          </w:p>
        </w:tc>
        <w:tc>
          <w:tcPr>
            <w:tcW w:w="1788" w:type="dxa"/>
            <w:tcBorders>
              <w:bottom w:val="single" w:sz="4" w:space="0" w:color="auto"/>
            </w:tcBorders>
            <w:vAlign w:val="center"/>
          </w:tcPr>
          <w:p w14:paraId="1C8350F2" w14:textId="77777777" w:rsidR="007C2374" w:rsidRPr="00AA7C9E" w:rsidRDefault="007C2374" w:rsidP="00450DCC">
            <w:pPr>
              <w:pStyle w:val="BodyText2"/>
              <w:spacing w:before="80" w:after="80" w:line="240" w:lineRule="auto"/>
              <w:jc w:val="center"/>
              <w:rPr>
                <w:rFonts w:asciiTheme="minorHAnsi" w:hAnsiTheme="minorHAnsi" w:cstheme="minorHAnsi"/>
                <w:spacing w:val="0"/>
                <w:sz w:val="22"/>
                <w:szCs w:val="22"/>
                <w:lang w:val="en-GB"/>
              </w:rPr>
            </w:pPr>
            <w:r w:rsidRPr="00AA7C9E">
              <w:rPr>
                <w:rFonts w:asciiTheme="minorHAnsi" w:hAnsiTheme="minorHAnsi" w:cstheme="minorHAnsi"/>
                <w:spacing w:val="0"/>
                <w:sz w:val="22"/>
                <w:szCs w:val="22"/>
                <w:lang w:val="en-GB"/>
              </w:rPr>
              <w:t>Intervention</w:t>
            </w:r>
          </w:p>
        </w:tc>
        <w:tc>
          <w:tcPr>
            <w:tcW w:w="1788" w:type="dxa"/>
            <w:tcBorders>
              <w:bottom w:val="single" w:sz="4" w:space="0" w:color="auto"/>
            </w:tcBorders>
            <w:vAlign w:val="center"/>
          </w:tcPr>
          <w:p w14:paraId="74C51C5E" w14:textId="77777777" w:rsidR="007C2374" w:rsidRPr="00AA7C9E" w:rsidRDefault="007C2374" w:rsidP="00450DCC">
            <w:pPr>
              <w:pStyle w:val="BodyText2"/>
              <w:spacing w:before="80" w:after="80" w:line="240" w:lineRule="auto"/>
              <w:jc w:val="center"/>
              <w:rPr>
                <w:rFonts w:asciiTheme="minorHAnsi" w:hAnsiTheme="minorHAnsi" w:cstheme="minorHAnsi"/>
                <w:spacing w:val="0"/>
                <w:sz w:val="22"/>
                <w:szCs w:val="22"/>
                <w:lang w:val="en-GB"/>
              </w:rPr>
            </w:pPr>
            <w:r w:rsidRPr="00AA7C9E">
              <w:rPr>
                <w:rFonts w:asciiTheme="minorHAnsi" w:hAnsiTheme="minorHAnsi" w:cstheme="minorHAnsi"/>
                <w:spacing w:val="0"/>
                <w:sz w:val="22"/>
                <w:szCs w:val="22"/>
                <w:lang w:val="en-GB"/>
              </w:rPr>
              <w:t>Comparison</w:t>
            </w:r>
          </w:p>
        </w:tc>
      </w:tr>
      <w:tr w:rsidR="007C2374" w:rsidRPr="00AA7C9E" w14:paraId="499B0ADE" w14:textId="77777777" w:rsidTr="00450DCC">
        <w:trPr>
          <w:trHeight w:val="70"/>
          <w:jc w:val="center"/>
        </w:trPr>
        <w:tc>
          <w:tcPr>
            <w:tcW w:w="5229" w:type="dxa"/>
            <w:gridSpan w:val="2"/>
            <w:tcBorders>
              <w:top w:val="single" w:sz="4" w:space="0" w:color="auto"/>
              <w:bottom w:val="single" w:sz="4" w:space="0" w:color="auto"/>
            </w:tcBorders>
          </w:tcPr>
          <w:p w14:paraId="0F9BFFEE" w14:textId="77777777" w:rsidR="007C2374" w:rsidRPr="00AA7C9E" w:rsidRDefault="007C2374" w:rsidP="00450DCC">
            <w:pPr>
              <w:pStyle w:val="BodyText2"/>
              <w:spacing w:before="80" w:after="8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Number of mothers</w:t>
            </w:r>
          </w:p>
        </w:tc>
        <w:tc>
          <w:tcPr>
            <w:tcW w:w="1788" w:type="dxa"/>
            <w:tcBorders>
              <w:top w:val="single" w:sz="4" w:space="0" w:color="auto"/>
              <w:bottom w:val="single" w:sz="4" w:space="0" w:color="auto"/>
            </w:tcBorders>
          </w:tcPr>
          <w:p w14:paraId="6EB5F911" w14:textId="77777777" w:rsidR="007C2374" w:rsidRPr="00AA7C9E" w:rsidRDefault="007C2374" w:rsidP="00450DCC">
            <w:pPr>
              <w:spacing w:before="80" w:after="80" w:line="240" w:lineRule="auto"/>
              <w:jc w:val="center"/>
              <w:rPr>
                <w:rFonts w:cstheme="minorHAnsi"/>
              </w:rPr>
            </w:pPr>
          </w:p>
        </w:tc>
        <w:tc>
          <w:tcPr>
            <w:tcW w:w="1788" w:type="dxa"/>
            <w:tcBorders>
              <w:top w:val="single" w:sz="4" w:space="0" w:color="auto"/>
              <w:bottom w:val="single" w:sz="4" w:space="0" w:color="auto"/>
            </w:tcBorders>
          </w:tcPr>
          <w:p w14:paraId="5620F670" w14:textId="77777777" w:rsidR="007C2374" w:rsidRPr="00AA7C9E" w:rsidRDefault="007C2374" w:rsidP="00450DCC">
            <w:pPr>
              <w:spacing w:before="80" w:after="80" w:line="240" w:lineRule="auto"/>
              <w:jc w:val="center"/>
              <w:rPr>
                <w:rFonts w:cstheme="minorHAnsi"/>
              </w:rPr>
            </w:pPr>
          </w:p>
        </w:tc>
      </w:tr>
      <w:tr w:rsidR="007C2374" w:rsidRPr="00AA7C9E" w14:paraId="242A26D6" w14:textId="77777777" w:rsidTr="00450DCC">
        <w:trPr>
          <w:trHeight w:val="70"/>
          <w:jc w:val="center"/>
        </w:trPr>
        <w:tc>
          <w:tcPr>
            <w:tcW w:w="5229" w:type="dxa"/>
            <w:gridSpan w:val="2"/>
            <w:tcBorders>
              <w:top w:val="single" w:sz="4" w:space="0" w:color="auto"/>
              <w:bottom w:val="single" w:sz="4" w:space="0" w:color="auto"/>
            </w:tcBorders>
          </w:tcPr>
          <w:p w14:paraId="5BFCBADE" w14:textId="77777777" w:rsidR="007C2374" w:rsidRPr="00AA7C9E" w:rsidRDefault="007C2374" w:rsidP="00450DCC">
            <w:pPr>
              <w:pStyle w:val="BodyText2"/>
              <w:spacing w:before="80" w:after="8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Number of infants</w:t>
            </w:r>
          </w:p>
        </w:tc>
        <w:tc>
          <w:tcPr>
            <w:tcW w:w="1788" w:type="dxa"/>
            <w:tcBorders>
              <w:top w:val="single" w:sz="4" w:space="0" w:color="auto"/>
              <w:bottom w:val="single" w:sz="4" w:space="0" w:color="auto"/>
            </w:tcBorders>
          </w:tcPr>
          <w:p w14:paraId="0999B6C9" w14:textId="77777777" w:rsidR="007C2374" w:rsidRPr="00AA7C9E" w:rsidRDefault="007C2374" w:rsidP="00450DCC">
            <w:pPr>
              <w:spacing w:before="80" w:after="80" w:line="240" w:lineRule="auto"/>
              <w:jc w:val="center"/>
              <w:rPr>
                <w:rFonts w:cstheme="minorHAnsi"/>
              </w:rPr>
            </w:pPr>
          </w:p>
        </w:tc>
        <w:tc>
          <w:tcPr>
            <w:tcW w:w="1788" w:type="dxa"/>
            <w:tcBorders>
              <w:top w:val="single" w:sz="4" w:space="0" w:color="auto"/>
              <w:bottom w:val="single" w:sz="4" w:space="0" w:color="auto"/>
            </w:tcBorders>
          </w:tcPr>
          <w:p w14:paraId="6905F237" w14:textId="77777777" w:rsidR="007C2374" w:rsidRPr="00AA7C9E" w:rsidRDefault="007C2374" w:rsidP="00450DCC">
            <w:pPr>
              <w:spacing w:before="80" w:after="80" w:line="240" w:lineRule="auto"/>
              <w:jc w:val="center"/>
              <w:rPr>
                <w:rFonts w:cstheme="minorHAnsi"/>
              </w:rPr>
            </w:pPr>
          </w:p>
        </w:tc>
      </w:tr>
      <w:tr w:rsidR="007C2374" w:rsidRPr="00AA7C9E" w14:paraId="565C0D10" w14:textId="77777777" w:rsidTr="00450DCC">
        <w:trPr>
          <w:trHeight w:val="70"/>
          <w:jc w:val="center"/>
        </w:trPr>
        <w:tc>
          <w:tcPr>
            <w:tcW w:w="284" w:type="dxa"/>
            <w:tcBorders>
              <w:top w:val="single" w:sz="4" w:space="0" w:color="auto"/>
              <w:bottom w:val="single" w:sz="4" w:space="0" w:color="auto"/>
            </w:tcBorders>
          </w:tcPr>
          <w:p w14:paraId="0020A714" w14:textId="77777777" w:rsidR="007C2374" w:rsidRPr="00AA7C9E" w:rsidRDefault="007C2374" w:rsidP="00450DCC">
            <w:pPr>
              <w:pStyle w:val="BodyText2"/>
              <w:spacing w:before="80" w:after="80" w:line="240" w:lineRule="auto"/>
              <w:jc w:val="left"/>
              <w:rPr>
                <w:rFonts w:asciiTheme="minorHAnsi" w:hAnsiTheme="minorHAnsi" w:cstheme="minorHAnsi"/>
                <w:b w:val="0"/>
                <w:spacing w:val="0"/>
                <w:sz w:val="22"/>
                <w:szCs w:val="22"/>
                <w:lang w:val="en-GB"/>
              </w:rPr>
            </w:pPr>
          </w:p>
        </w:tc>
        <w:tc>
          <w:tcPr>
            <w:tcW w:w="4945" w:type="dxa"/>
            <w:tcBorders>
              <w:top w:val="single" w:sz="4" w:space="0" w:color="auto"/>
              <w:bottom w:val="single" w:sz="4" w:space="0" w:color="auto"/>
            </w:tcBorders>
          </w:tcPr>
          <w:p w14:paraId="7FB65ABE" w14:textId="77777777" w:rsidR="007C2374" w:rsidRPr="00AA7C9E" w:rsidRDefault="007C2374" w:rsidP="00450DCC">
            <w:pPr>
              <w:spacing w:before="80" w:after="80" w:line="240" w:lineRule="auto"/>
              <w:rPr>
                <w:rFonts w:ascii="Calibri" w:eastAsia="Times New Roman" w:hAnsi="Calibri" w:cs="Calibri"/>
                <w:bCs/>
                <w:kern w:val="0"/>
                <w14:ligatures w14:val="none"/>
              </w:rPr>
            </w:pPr>
            <w:r w:rsidRPr="00AA7C9E">
              <w:rPr>
                <w:rFonts w:ascii="Calibri" w:eastAsia="Times New Roman" w:hAnsi="Calibri" w:cs="Calibri"/>
                <w:kern w:val="0"/>
                <w14:ligatures w14:val="none"/>
              </w:rPr>
              <w:t>Singleton infants</w:t>
            </w:r>
          </w:p>
          <w:p w14:paraId="11C418DF" w14:textId="77777777" w:rsidR="007C2374" w:rsidRPr="00AA7C9E" w:rsidRDefault="007C2374" w:rsidP="00450DCC">
            <w:pPr>
              <w:pStyle w:val="BodyText2"/>
              <w:spacing w:before="80" w:after="80" w:line="240" w:lineRule="auto"/>
              <w:jc w:val="left"/>
              <w:rPr>
                <w:rFonts w:asciiTheme="minorHAnsi" w:hAnsiTheme="minorHAnsi" w:cstheme="minorHAnsi"/>
                <w:b w:val="0"/>
                <w:spacing w:val="0"/>
                <w:sz w:val="22"/>
                <w:szCs w:val="22"/>
                <w:lang w:val="en-GB"/>
              </w:rPr>
            </w:pPr>
            <w:r w:rsidRPr="00AA7C9E">
              <w:rPr>
                <w:rFonts w:ascii="Calibri" w:hAnsi="Calibri" w:cs="Calibri"/>
                <w:b w:val="0"/>
                <w:bCs/>
                <w:sz w:val="22"/>
                <w:szCs w:val="22"/>
              </w:rPr>
              <w:t>Infants from multiple births</w:t>
            </w:r>
          </w:p>
        </w:tc>
        <w:tc>
          <w:tcPr>
            <w:tcW w:w="1788" w:type="dxa"/>
            <w:tcBorders>
              <w:top w:val="single" w:sz="4" w:space="0" w:color="auto"/>
              <w:bottom w:val="single" w:sz="4" w:space="0" w:color="auto"/>
            </w:tcBorders>
          </w:tcPr>
          <w:p w14:paraId="2AFAEFD1" w14:textId="77777777" w:rsidR="007C2374" w:rsidRPr="00AA7C9E" w:rsidRDefault="007C2374" w:rsidP="00450DCC">
            <w:pPr>
              <w:spacing w:before="80" w:after="80" w:line="240" w:lineRule="auto"/>
              <w:jc w:val="center"/>
              <w:rPr>
                <w:rFonts w:cstheme="minorHAnsi"/>
              </w:rPr>
            </w:pPr>
          </w:p>
        </w:tc>
        <w:tc>
          <w:tcPr>
            <w:tcW w:w="1788" w:type="dxa"/>
            <w:tcBorders>
              <w:top w:val="single" w:sz="4" w:space="0" w:color="auto"/>
              <w:bottom w:val="single" w:sz="4" w:space="0" w:color="auto"/>
            </w:tcBorders>
          </w:tcPr>
          <w:p w14:paraId="77CEDF5E" w14:textId="77777777" w:rsidR="007C2374" w:rsidRPr="00AA7C9E" w:rsidRDefault="007C2374" w:rsidP="00450DCC">
            <w:pPr>
              <w:spacing w:before="80" w:after="80" w:line="240" w:lineRule="auto"/>
              <w:jc w:val="center"/>
              <w:rPr>
                <w:rFonts w:cstheme="minorHAnsi"/>
              </w:rPr>
            </w:pPr>
          </w:p>
        </w:tc>
      </w:tr>
      <w:tr w:rsidR="007C2374" w:rsidRPr="00AA7C9E" w14:paraId="3C3A8EDD" w14:textId="77777777" w:rsidTr="00450DCC">
        <w:trPr>
          <w:trHeight w:val="70"/>
          <w:jc w:val="center"/>
        </w:trPr>
        <w:tc>
          <w:tcPr>
            <w:tcW w:w="5229" w:type="dxa"/>
            <w:gridSpan w:val="2"/>
            <w:tcBorders>
              <w:top w:val="single" w:sz="4" w:space="0" w:color="auto"/>
              <w:bottom w:val="single" w:sz="4" w:space="0" w:color="auto"/>
            </w:tcBorders>
          </w:tcPr>
          <w:p w14:paraId="246DF8A7" w14:textId="77777777" w:rsidR="007C2374" w:rsidRPr="00AA7C9E" w:rsidRDefault="007C2374" w:rsidP="00450DCC">
            <w:pPr>
              <w:pStyle w:val="BodyText2"/>
              <w:spacing w:before="80" w:after="8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Number of infants followed to 6 months or died (%)</w:t>
            </w:r>
          </w:p>
        </w:tc>
        <w:tc>
          <w:tcPr>
            <w:tcW w:w="1788" w:type="dxa"/>
            <w:tcBorders>
              <w:top w:val="single" w:sz="4" w:space="0" w:color="auto"/>
              <w:bottom w:val="single" w:sz="4" w:space="0" w:color="auto"/>
            </w:tcBorders>
          </w:tcPr>
          <w:p w14:paraId="29E8F057" w14:textId="77777777" w:rsidR="007C2374" w:rsidRPr="00AA7C9E" w:rsidRDefault="007C2374" w:rsidP="00450DCC">
            <w:pPr>
              <w:spacing w:before="80" w:after="80" w:line="240" w:lineRule="auto"/>
              <w:jc w:val="center"/>
              <w:rPr>
                <w:rFonts w:cstheme="minorHAnsi"/>
              </w:rPr>
            </w:pPr>
          </w:p>
        </w:tc>
        <w:tc>
          <w:tcPr>
            <w:tcW w:w="1788" w:type="dxa"/>
            <w:tcBorders>
              <w:top w:val="single" w:sz="4" w:space="0" w:color="auto"/>
              <w:bottom w:val="single" w:sz="4" w:space="0" w:color="auto"/>
            </w:tcBorders>
          </w:tcPr>
          <w:p w14:paraId="685912FE" w14:textId="77777777" w:rsidR="007C2374" w:rsidRPr="00AA7C9E" w:rsidRDefault="007C2374" w:rsidP="00450DCC">
            <w:pPr>
              <w:spacing w:before="80" w:after="80" w:line="240" w:lineRule="auto"/>
              <w:jc w:val="center"/>
              <w:rPr>
                <w:rFonts w:cstheme="minorHAnsi"/>
              </w:rPr>
            </w:pPr>
          </w:p>
        </w:tc>
      </w:tr>
      <w:tr w:rsidR="007C2374" w:rsidRPr="00AA7C9E" w14:paraId="7B67B87C" w14:textId="77777777" w:rsidTr="00450DCC">
        <w:trPr>
          <w:jc w:val="center"/>
        </w:trPr>
        <w:tc>
          <w:tcPr>
            <w:tcW w:w="5229" w:type="dxa"/>
            <w:gridSpan w:val="2"/>
            <w:tcBorders>
              <w:top w:val="single" w:sz="4" w:space="0" w:color="auto"/>
              <w:bottom w:val="single" w:sz="4" w:space="0" w:color="auto"/>
            </w:tcBorders>
          </w:tcPr>
          <w:p w14:paraId="2D87800A" w14:textId="5FB00CC5" w:rsidR="007C2374" w:rsidRPr="00AA7C9E" w:rsidRDefault="007C237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 xml:space="preserve">Infants with </w:t>
            </w:r>
            <w:r w:rsidRPr="00AA7C9E">
              <w:rPr>
                <w:rFonts w:asciiTheme="minorHAnsi" w:hAnsiTheme="minorHAnsi" w:cstheme="minorHAnsi"/>
                <w:b w:val="0"/>
                <w:bCs/>
                <w:sz w:val="22"/>
                <w:szCs w:val="22"/>
              </w:rPr>
              <w:t>at least one primary caregiver report of any health care-seeking</w:t>
            </w:r>
          </w:p>
          <w:p w14:paraId="4247CB9C" w14:textId="77777777" w:rsidR="007C2374" w:rsidRPr="00AA7C9E" w:rsidRDefault="007C237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Unadjusted risk ratio (95% CI)</w:t>
            </w:r>
          </w:p>
          <w:p w14:paraId="575B008E" w14:textId="77777777" w:rsidR="007C2374" w:rsidRPr="00AA7C9E" w:rsidRDefault="007C237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p w14:paraId="59311C1B" w14:textId="77777777" w:rsidR="007C2374" w:rsidRPr="00AA7C9E" w:rsidRDefault="007C2374" w:rsidP="00450DCC">
            <w:pPr>
              <w:pStyle w:val="BodyText2"/>
              <w:spacing w:before="40" w:after="40" w:line="240" w:lineRule="auto"/>
              <w:jc w:val="left"/>
              <w:rPr>
                <w:rFonts w:asciiTheme="minorHAnsi" w:hAnsiTheme="minorHAnsi" w:cstheme="minorHAnsi"/>
                <w:b w:val="0"/>
                <w:spacing w:val="0"/>
                <w:sz w:val="22"/>
                <w:szCs w:val="22"/>
                <w:vertAlign w:val="superscript"/>
                <w:lang w:val="en-GB"/>
              </w:rPr>
            </w:pPr>
            <w:r w:rsidRPr="00AA7C9E">
              <w:rPr>
                <w:rFonts w:asciiTheme="minorHAnsi" w:hAnsiTheme="minorHAnsi" w:cstheme="minorHAnsi"/>
                <w:b w:val="0"/>
                <w:spacing w:val="0"/>
                <w:sz w:val="22"/>
                <w:szCs w:val="22"/>
                <w:lang w:val="en-GB"/>
              </w:rPr>
              <w:t>Adjusted risk ratio (95% CI)</w:t>
            </w:r>
            <w:r w:rsidRPr="00AA7C9E">
              <w:rPr>
                <w:rFonts w:asciiTheme="minorHAnsi" w:hAnsiTheme="minorHAnsi" w:cstheme="minorHAnsi"/>
                <w:b w:val="0"/>
                <w:spacing w:val="0"/>
                <w:sz w:val="22"/>
                <w:szCs w:val="22"/>
                <w:vertAlign w:val="superscript"/>
                <w:lang w:val="en-GB"/>
              </w:rPr>
              <w:t>*</w:t>
            </w:r>
          </w:p>
          <w:p w14:paraId="4C100D74" w14:textId="77777777" w:rsidR="007C2374" w:rsidRPr="00AA7C9E" w:rsidRDefault="007C2374" w:rsidP="00450DC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tc>
        <w:tc>
          <w:tcPr>
            <w:tcW w:w="1788" w:type="dxa"/>
            <w:tcBorders>
              <w:top w:val="single" w:sz="4" w:space="0" w:color="auto"/>
              <w:bottom w:val="single" w:sz="4" w:space="0" w:color="auto"/>
            </w:tcBorders>
          </w:tcPr>
          <w:p w14:paraId="1EE0E639" w14:textId="77777777" w:rsidR="007C2374" w:rsidRPr="00AA7C9E" w:rsidRDefault="007C2374" w:rsidP="00450DCC">
            <w:pPr>
              <w:spacing w:before="40" w:after="40" w:line="240" w:lineRule="auto"/>
              <w:jc w:val="center"/>
              <w:rPr>
                <w:rFonts w:cstheme="minorHAnsi"/>
              </w:rPr>
            </w:pPr>
          </w:p>
        </w:tc>
        <w:tc>
          <w:tcPr>
            <w:tcW w:w="1788" w:type="dxa"/>
            <w:tcBorders>
              <w:top w:val="single" w:sz="4" w:space="0" w:color="auto"/>
              <w:bottom w:val="single" w:sz="4" w:space="0" w:color="auto"/>
            </w:tcBorders>
          </w:tcPr>
          <w:p w14:paraId="34ECCC55" w14:textId="77777777" w:rsidR="007C2374" w:rsidRPr="00AA7C9E" w:rsidRDefault="007C2374" w:rsidP="00450DCC">
            <w:pPr>
              <w:spacing w:before="40" w:after="40" w:line="240" w:lineRule="auto"/>
              <w:jc w:val="center"/>
              <w:rPr>
                <w:rFonts w:cstheme="minorHAnsi"/>
                <w:color w:val="000000"/>
              </w:rPr>
            </w:pPr>
          </w:p>
        </w:tc>
      </w:tr>
    </w:tbl>
    <w:p w14:paraId="420B48E1" w14:textId="77777777" w:rsidR="007C2374" w:rsidRPr="00AA7C9E" w:rsidRDefault="007C2374" w:rsidP="007C2374">
      <w:pPr>
        <w:spacing w:after="0" w:line="360" w:lineRule="auto"/>
        <w:rPr>
          <w:rFonts w:ascii="Calibri" w:eastAsia="Times New Roman" w:hAnsi="Calibri" w:cs="Calibri"/>
          <w:color w:val="000000"/>
          <w:kern w:val="0"/>
          <w:sz w:val="20"/>
          <w:szCs w:val="20"/>
          <w:lang w:val="en-US"/>
          <w14:ligatures w14:val="none"/>
        </w:rPr>
      </w:pPr>
      <w:r w:rsidRPr="00AA7C9E">
        <w:rPr>
          <w:rFonts w:ascii="Calibri" w:eastAsia="Times New Roman" w:hAnsi="Calibri" w:cs="Calibri"/>
          <w:color w:val="000000"/>
          <w:kern w:val="0"/>
          <w:sz w:val="20"/>
          <w:szCs w:val="20"/>
          <w:vertAlign w:val="superscript"/>
          <w:lang w:val="en-US"/>
          <w14:ligatures w14:val="none"/>
        </w:rPr>
        <w:t xml:space="preserve">* </w:t>
      </w:r>
      <w:r w:rsidRPr="00AA7C9E">
        <w:rPr>
          <w:rFonts w:ascii="Calibri" w:eastAsia="Times New Roman" w:hAnsi="Calibri" w:cs="Calibri"/>
          <w:kern w:val="0"/>
          <w:sz w:val="20"/>
          <w:szCs w:val="20"/>
          <w:vertAlign w:val="superscript"/>
          <w:lang w:val="en-US"/>
          <w14:ligatures w14:val="none"/>
        </w:rPr>
        <w:t xml:space="preserve"> </w:t>
      </w:r>
      <w:r w:rsidRPr="00AA7C9E">
        <w:rPr>
          <w:rFonts w:ascii="Calibri" w:eastAsia="Times New Roman" w:hAnsi="Calibri" w:cs="Calibri"/>
          <w:kern w:val="0"/>
          <w:sz w:val="20"/>
          <w:szCs w:val="20"/>
          <w:lang w:val="en-US"/>
          <w14:ligatures w14:val="none"/>
        </w:rPr>
        <w:t xml:space="preserve">Adjusting for clustering due to multiple births, and with all stratification variables as covariates </w:t>
      </w:r>
    </w:p>
    <w:p w14:paraId="4E2B36DE" w14:textId="77777777" w:rsidR="006A4180" w:rsidRPr="00AA7C9E" w:rsidRDefault="006A4180" w:rsidP="006A4180">
      <w:pPr>
        <w:spacing w:after="0" w:line="360" w:lineRule="auto"/>
        <w:rPr>
          <w:rFonts w:cstheme="minorHAnsi"/>
          <w:sz w:val="24"/>
          <w:szCs w:val="24"/>
        </w:rPr>
      </w:pPr>
    </w:p>
    <w:p w14:paraId="311B55A9" w14:textId="3053D7ED" w:rsidR="004A01F7" w:rsidRPr="00AA7C9E" w:rsidRDefault="004A01F7" w:rsidP="004A01F7">
      <w:pPr>
        <w:rPr>
          <w:rFonts w:cstheme="minorHAnsi"/>
          <w:b/>
          <w:bCs/>
          <w:sz w:val="24"/>
          <w:szCs w:val="24"/>
        </w:rPr>
      </w:pPr>
      <w:r w:rsidRPr="00AA7C9E">
        <w:rPr>
          <w:rFonts w:cstheme="minorHAnsi"/>
          <w:b/>
          <w:bCs/>
          <w:sz w:val="24"/>
          <w:szCs w:val="24"/>
        </w:rPr>
        <w:t>Breastfeeding practice outcome</w:t>
      </w:r>
    </w:p>
    <w:tbl>
      <w:tblPr>
        <w:tblW w:w="8805" w:type="dxa"/>
        <w:jc w:val="center"/>
        <w:tblBorders>
          <w:top w:val="single" w:sz="4" w:space="0" w:color="auto"/>
          <w:bottom w:val="single" w:sz="4" w:space="0" w:color="auto"/>
          <w:insideH w:val="single" w:sz="4" w:space="0" w:color="auto"/>
        </w:tblBorders>
        <w:tblLook w:val="00A0" w:firstRow="1" w:lastRow="0" w:firstColumn="1" w:lastColumn="0" w:noHBand="0" w:noVBand="0"/>
      </w:tblPr>
      <w:tblGrid>
        <w:gridCol w:w="284"/>
        <w:gridCol w:w="4945"/>
        <w:gridCol w:w="1788"/>
        <w:gridCol w:w="1788"/>
      </w:tblGrid>
      <w:tr w:rsidR="004A01F7" w:rsidRPr="00AA7C9E" w14:paraId="662E5DF0" w14:textId="77777777" w:rsidTr="008A041C">
        <w:trPr>
          <w:trHeight w:val="184"/>
          <w:jc w:val="center"/>
        </w:trPr>
        <w:tc>
          <w:tcPr>
            <w:tcW w:w="5229" w:type="dxa"/>
            <w:gridSpan w:val="2"/>
            <w:tcBorders>
              <w:bottom w:val="single" w:sz="4" w:space="0" w:color="auto"/>
            </w:tcBorders>
            <w:vAlign w:val="center"/>
          </w:tcPr>
          <w:p w14:paraId="00B1F091" w14:textId="77777777" w:rsidR="004A01F7" w:rsidRPr="00AA7C9E" w:rsidRDefault="004A01F7" w:rsidP="008A041C">
            <w:pPr>
              <w:pStyle w:val="BodyText2"/>
              <w:spacing w:before="80" w:after="80" w:line="240" w:lineRule="auto"/>
              <w:jc w:val="center"/>
              <w:rPr>
                <w:rFonts w:asciiTheme="minorHAnsi" w:hAnsiTheme="minorHAnsi" w:cstheme="minorHAnsi"/>
                <w:spacing w:val="0"/>
                <w:sz w:val="22"/>
                <w:szCs w:val="22"/>
                <w:lang w:val="en-GB"/>
              </w:rPr>
            </w:pPr>
          </w:p>
        </w:tc>
        <w:tc>
          <w:tcPr>
            <w:tcW w:w="1788" w:type="dxa"/>
            <w:tcBorders>
              <w:bottom w:val="single" w:sz="4" w:space="0" w:color="auto"/>
            </w:tcBorders>
            <w:vAlign w:val="center"/>
          </w:tcPr>
          <w:p w14:paraId="456698AF" w14:textId="77777777" w:rsidR="004A01F7" w:rsidRPr="00AA7C9E" w:rsidRDefault="004A01F7" w:rsidP="008A041C">
            <w:pPr>
              <w:pStyle w:val="BodyText2"/>
              <w:spacing w:before="80" w:after="80" w:line="240" w:lineRule="auto"/>
              <w:jc w:val="center"/>
              <w:rPr>
                <w:rFonts w:asciiTheme="minorHAnsi" w:hAnsiTheme="minorHAnsi" w:cstheme="minorHAnsi"/>
                <w:spacing w:val="0"/>
                <w:sz w:val="22"/>
                <w:szCs w:val="22"/>
                <w:lang w:val="en-GB"/>
              </w:rPr>
            </w:pPr>
            <w:r w:rsidRPr="00AA7C9E">
              <w:rPr>
                <w:rFonts w:asciiTheme="minorHAnsi" w:hAnsiTheme="minorHAnsi" w:cstheme="minorHAnsi"/>
                <w:spacing w:val="0"/>
                <w:sz w:val="22"/>
                <w:szCs w:val="22"/>
                <w:lang w:val="en-GB"/>
              </w:rPr>
              <w:t>Intervention</w:t>
            </w:r>
          </w:p>
        </w:tc>
        <w:tc>
          <w:tcPr>
            <w:tcW w:w="1788" w:type="dxa"/>
            <w:tcBorders>
              <w:bottom w:val="single" w:sz="4" w:space="0" w:color="auto"/>
            </w:tcBorders>
            <w:vAlign w:val="center"/>
          </w:tcPr>
          <w:p w14:paraId="0BFC3949" w14:textId="77777777" w:rsidR="004A01F7" w:rsidRPr="00AA7C9E" w:rsidRDefault="004A01F7" w:rsidP="008A041C">
            <w:pPr>
              <w:pStyle w:val="BodyText2"/>
              <w:spacing w:before="80" w:after="80" w:line="240" w:lineRule="auto"/>
              <w:jc w:val="center"/>
              <w:rPr>
                <w:rFonts w:asciiTheme="minorHAnsi" w:hAnsiTheme="minorHAnsi" w:cstheme="minorHAnsi"/>
                <w:spacing w:val="0"/>
                <w:sz w:val="22"/>
                <w:szCs w:val="22"/>
                <w:lang w:val="en-GB"/>
              </w:rPr>
            </w:pPr>
            <w:r w:rsidRPr="00AA7C9E">
              <w:rPr>
                <w:rFonts w:asciiTheme="minorHAnsi" w:hAnsiTheme="minorHAnsi" w:cstheme="minorHAnsi"/>
                <w:spacing w:val="0"/>
                <w:sz w:val="22"/>
                <w:szCs w:val="22"/>
                <w:lang w:val="en-GB"/>
              </w:rPr>
              <w:t>Comparison</w:t>
            </w:r>
          </w:p>
        </w:tc>
      </w:tr>
      <w:tr w:rsidR="004A01F7" w:rsidRPr="00AA7C9E" w14:paraId="6ED1163C" w14:textId="77777777" w:rsidTr="008A041C">
        <w:trPr>
          <w:trHeight w:val="70"/>
          <w:jc w:val="center"/>
        </w:trPr>
        <w:tc>
          <w:tcPr>
            <w:tcW w:w="5229" w:type="dxa"/>
            <w:gridSpan w:val="2"/>
            <w:tcBorders>
              <w:top w:val="single" w:sz="4" w:space="0" w:color="auto"/>
              <w:bottom w:val="single" w:sz="4" w:space="0" w:color="auto"/>
            </w:tcBorders>
          </w:tcPr>
          <w:p w14:paraId="1BD6B7C7" w14:textId="77777777" w:rsidR="004A01F7" w:rsidRPr="00AA7C9E" w:rsidRDefault="004A01F7" w:rsidP="008A041C">
            <w:pPr>
              <w:pStyle w:val="BodyText2"/>
              <w:spacing w:before="80" w:after="8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Number of mothers</w:t>
            </w:r>
          </w:p>
        </w:tc>
        <w:tc>
          <w:tcPr>
            <w:tcW w:w="1788" w:type="dxa"/>
            <w:tcBorders>
              <w:top w:val="single" w:sz="4" w:space="0" w:color="auto"/>
              <w:bottom w:val="single" w:sz="4" w:space="0" w:color="auto"/>
            </w:tcBorders>
          </w:tcPr>
          <w:p w14:paraId="1754FCE0" w14:textId="77777777" w:rsidR="004A01F7" w:rsidRPr="00AA7C9E" w:rsidRDefault="004A01F7" w:rsidP="008A041C">
            <w:pPr>
              <w:spacing w:before="80" w:after="80" w:line="240" w:lineRule="auto"/>
              <w:jc w:val="center"/>
              <w:rPr>
                <w:rFonts w:cstheme="minorHAnsi"/>
              </w:rPr>
            </w:pPr>
          </w:p>
        </w:tc>
        <w:tc>
          <w:tcPr>
            <w:tcW w:w="1788" w:type="dxa"/>
            <w:tcBorders>
              <w:top w:val="single" w:sz="4" w:space="0" w:color="auto"/>
              <w:bottom w:val="single" w:sz="4" w:space="0" w:color="auto"/>
            </w:tcBorders>
          </w:tcPr>
          <w:p w14:paraId="3275DDF7" w14:textId="77777777" w:rsidR="004A01F7" w:rsidRPr="00AA7C9E" w:rsidRDefault="004A01F7" w:rsidP="008A041C">
            <w:pPr>
              <w:spacing w:before="80" w:after="80" w:line="240" w:lineRule="auto"/>
              <w:jc w:val="center"/>
              <w:rPr>
                <w:rFonts w:cstheme="minorHAnsi"/>
              </w:rPr>
            </w:pPr>
          </w:p>
        </w:tc>
      </w:tr>
      <w:tr w:rsidR="004A01F7" w:rsidRPr="00AA7C9E" w14:paraId="65E2239A" w14:textId="77777777" w:rsidTr="008A041C">
        <w:trPr>
          <w:trHeight w:val="70"/>
          <w:jc w:val="center"/>
        </w:trPr>
        <w:tc>
          <w:tcPr>
            <w:tcW w:w="5229" w:type="dxa"/>
            <w:gridSpan w:val="2"/>
            <w:tcBorders>
              <w:top w:val="single" w:sz="4" w:space="0" w:color="auto"/>
              <w:bottom w:val="single" w:sz="4" w:space="0" w:color="auto"/>
            </w:tcBorders>
          </w:tcPr>
          <w:p w14:paraId="664EDCE7" w14:textId="77777777" w:rsidR="004A01F7" w:rsidRPr="00AA7C9E" w:rsidRDefault="004A01F7" w:rsidP="008A041C">
            <w:pPr>
              <w:pStyle w:val="BodyText2"/>
              <w:spacing w:before="80" w:after="8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Number of infants</w:t>
            </w:r>
          </w:p>
        </w:tc>
        <w:tc>
          <w:tcPr>
            <w:tcW w:w="1788" w:type="dxa"/>
            <w:tcBorders>
              <w:top w:val="single" w:sz="4" w:space="0" w:color="auto"/>
              <w:bottom w:val="single" w:sz="4" w:space="0" w:color="auto"/>
            </w:tcBorders>
          </w:tcPr>
          <w:p w14:paraId="7A7D7357" w14:textId="77777777" w:rsidR="004A01F7" w:rsidRPr="00AA7C9E" w:rsidRDefault="004A01F7" w:rsidP="008A041C">
            <w:pPr>
              <w:spacing w:before="80" w:after="80" w:line="240" w:lineRule="auto"/>
              <w:jc w:val="center"/>
              <w:rPr>
                <w:rFonts w:cstheme="minorHAnsi"/>
              </w:rPr>
            </w:pPr>
          </w:p>
        </w:tc>
        <w:tc>
          <w:tcPr>
            <w:tcW w:w="1788" w:type="dxa"/>
            <w:tcBorders>
              <w:top w:val="single" w:sz="4" w:space="0" w:color="auto"/>
              <w:bottom w:val="single" w:sz="4" w:space="0" w:color="auto"/>
            </w:tcBorders>
          </w:tcPr>
          <w:p w14:paraId="39BEC040" w14:textId="77777777" w:rsidR="004A01F7" w:rsidRPr="00AA7C9E" w:rsidRDefault="004A01F7" w:rsidP="008A041C">
            <w:pPr>
              <w:spacing w:before="80" w:after="80" w:line="240" w:lineRule="auto"/>
              <w:jc w:val="center"/>
              <w:rPr>
                <w:rFonts w:cstheme="minorHAnsi"/>
              </w:rPr>
            </w:pPr>
          </w:p>
        </w:tc>
      </w:tr>
      <w:tr w:rsidR="004A01F7" w:rsidRPr="00AA7C9E" w14:paraId="312867D7" w14:textId="77777777" w:rsidTr="008A041C">
        <w:trPr>
          <w:trHeight w:val="70"/>
          <w:jc w:val="center"/>
        </w:trPr>
        <w:tc>
          <w:tcPr>
            <w:tcW w:w="284" w:type="dxa"/>
            <w:tcBorders>
              <w:top w:val="single" w:sz="4" w:space="0" w:color="auto"/>
              <w:bottom w:val="single" w:sz="4" w:space="0" w:color="auto"/>
            </w:tcBorders>
          </w:tcPr>
          <w:p w14:paraId="2F7CA84F" w14:textId="77777777" w:rsidR="004A01F7" w:rsidRPr="00AA7C9E" w:rsidRDefault="004A01F7" w:rsidP="008A041C">
            <w:pPr>
              <w:pStyle w:val="BodyText2"/>
              <w:spacing w:before="80" w:after="80" w:line="240" w:lineRule="auto"/>
              <w:jc w:val="left"/>
              <w:rPr>
                <w:rFonts w:asciiTheme="minorHAnsi" w:hAnsiTheme="minorHAnsi" w:cstheme="minorHAnsi"/>
                <w:b w:val="0"/>
                <w:spacing w:val="0"/>
                <w:sz w:val="22"/>
                <w:szCs w:val="22"/>
                <w:lang w:val="en-GB"/>
              </w:rPr>
            </w:pPr>
          </w:p>
        </w:tc>
        <w:tc>
          <w:tcPr>
            <w:tcW w:w="4945" w:type="dxa"/>
            <w:tcBorders>
              <w:top w:val="single" w:sz="4" w:space="0" w:color="auto"/>
              <w:bottom w:val="single" w:sz="4" w:space="0" w:color="auto"/>
            </w:tcBorders>
          </w:tcPr>
          <w:p w14:paraId="5C519E9D" w14:textId="77777777" w:rsidR="004A01F7" w:rsidRPr="00AA7C9E" w:rsidRDefault="004A01F7" w:rsidP="008A041C">
            <w:pPr>
              <w:spacing w:before="80" w:after="80" w:line="240" w:lineRule="auto"/>
              <w:rPr>
                <w:rFonts w:ascii="Calibri" w:eastAsia="Times New Roman" w:hAnsi="Calibri" w:cs="Calibri"/>
                <w:bCs/>
                <w:kern w:val="0"/>
                <w14:ligatures w14:val="none"/>
              </w:rPr>
            </w:pPr>
            <w:r w:rsidRPr="00AA7C9E">
              <w:rPr>
                <w:rFonts w:ascii="Calibri" w:eastAsia="Times New Roman" w:hAnsi="Calibri" w:cs="Calibri"/>
                <w:kern w:val="0"/>
                <w14:ligatures w14:val="none"/>
              </w:rPr>
              <w:t>Singleton infants</w:t>
            </w:r>
          </w:p>
          <w:p w14:paraId="423EC48D" w14:textId="77777777" w:rsidR="004A01F7" w:rsidRPr="00AA7C9E" w:rsidRDefault="004A01F7" w:rsidP="008A041C">
            <w:pPr>
              <w:pStyle w:val="BodyText2"/>
              <w:spacing w:before="80" w:after="80" w:line="240" w:lineRule="auto"/>
              <w:jc w:val="left"/>
              <w:rPr>
                <w:rFonts w:asciiTheme="minorHAnsi" w:hAnsiTheme="minorHAnsi" w:cstheme="minorHAnsi"/>
                <w:b w:val="0"/>
                <w:spacing w:val="0"/>
                <w:sz w:val="22"/>
                <w:szCs w:val="22"/>
                <w:lang w:val="en-GB"/>
              </w:rPr>
            </w:pPr>
            <w:r w:rsidRPr="00AA7C9E">
              <w:rPr>
                <w:rFonts w:ascii="Calibri" w:hAnsi="Calibri" w:cs="Calibri"/>
                <w:b w:val="0"/>
                <w:bCs/>
                <w:sz w:val="22"/>
                <w:szCs w:val="22"/>
              </w:rPr>
              <w:t>Infants from multiple births</w:t>
            </w:r>
          </w:p>
        </w:tc>
        <w:tc>
          <w:tcPr>
            <w:tcW w:w="1788" w:type="dxa"/>
            <w:tcBorders>
              <w:top w:val="single" w:sz="4" w:space="0" w:color="auto"/>
              <w:bottom w:val="single" w:sz="4" w:space="0" w:color="auto"/>
            </w:tcBorders>
          </w:tcPr>
          <w:p w14:paraId="7D07350D" w14:textId="77777777" w:rsidR="004A01F7" w:rsidRPr="00AA7C9E" w:rsidRDefault="004A01F7" w:rsidP="008A041C">
            <w:pPr>
              <w:spacing w:before="80" w:after="80" w:line="240" w:lineRule="auto"/>
              <w:jc w:val="center"/>
              <w:rPr>
                <w:rFonts w:cstheme="minorHAnsi"/>
              </w:rPr>
            </w:pPr>
          </w:p>
        </w:tc>
        <w:tc>
          <w:tcPr>
            <w:tcW w:w="1788" w:type="dxa"/>
            <w:tcBorders>
              <w:top w:val="single" w:sz="4" w:space="0" w:color="auto"/>
              <w:bottom w:val="single" w:sz="4" w:space="0" w:color="auto"/>
            </w:tcBorders>
          </w:tcPr>
          <w:p w14:paraId="188B4024" w14:textId="77777777" w:rsidR="004A01F7" w:rsidRPr="00AA7C9E" w:rsidRDefault="004A01F7" w:rsidP="008A041C">
            <w:pPr>
              <w:spacing w:before="80" w:after="80" w:line="240" w:lineRule="auto"/>
              <w:jc w:val="center"/>
              <w:rPr>
                <w:rFonts w:cstheme="minorHAnsi"/>
              </w:rPr>
            </w:pPr>
          </w:p>
        </w:tc>
      </w:tr>
      <w:tr w:rsidR="004A01F7" w:rsidRPr="00AA7C9E" w14:paraId="6ED43BD8" w14:textId="77777777" w:rsidTr="008A041C">
        <w:trPr>
          <w:trHeight w:val="70"/>
          <w:jc w:val="center"/>
        </w:trPr>
        <w:tc>
          <w:tcPr>
            <w:tcW w:w="5229" w:type="dxa"/>
            <w:gridSpan w:val="2"/>
            <w:tcBorders>
              <w:top w:val="single" w:sz="4" w:space="0" w:color="auto"/>
              <w:bottom w:val="single" w:sz="4" w:space="0" w:color="auto"/>
            </w:tcBorders>
          </w:tcPr>
          <w:p w14:paraId="762476DF" w14:textId="0C60C7BB" w:rsidR="004A01F7" w:rsidRPr="00AA7C9E" w:rsidRDefault="004A01F7" w:rsidP="008A041C">
            <w:pPr>
              <w:pStyle w:val="BodyText2"/>
              <w:spacing w:before="80" w:after="8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 xml:space="preserve">Number of infants followed to </w:t>
            </w:r>
            <w:r w:rsidR="00C0635C" w:rsidRPr="00AA7C9E">
              <w:rPr>
                <w:rFonts w:asciiTheme="minorHAnsi" w:hAnsiTheme="minorHAnsi" w:cstheme="minorHAnsi"/>
                <w:b w:val="0"/>
                <w:spacing w:val="0"/>
                <w:sz w:val="22"/>
                <w:szCs w:val="22"/>
                <w:lang w:val="en-GB"/>
              </w:rPr>
              <w:t xml:space="preserve">5 </w:t>
            </w:r>
            <w:r w:rsidR="00F37B90" w:rsidRPr="00AA7C9E">
              <w:rPr>
                <w:rFonts w:asciiTheme="minorHAnsi" w:hAnsiTheme="minorHAnsi" w:cstheme="minorHAnsi"/>
                <w:b w:val="0"/>
                <w:spacing w:val="0"/>
                <w:sz w:val="22"/>
                <w:szCs w:val="22"/>
                <w:lang w:val="en-GB"/>
              </w:rPr>
              <w:t xml:space="preserve">completed </w:t>
            </w:r>
            <w:r w:rsidRPr="00AA7C9E">
              <w:rPr>
                <w:rFonts w:asciiTheme="minorHAnsi" w:hAnsiTheme="minorHAnsi" w:cstheme="minorHAnsi"/>
                <w:b w:val="0"/>
                <w:spacing w:val="0"/>
                <w:sz w:val="22"/>
                <w:szCs w:val="22"/>
                <w:lang w:val="en-GB"/>
              </w:rPr>
              <w:t>months or died (%)</w:t>
            </w:r>
          </w:p>
        </w:tc>
        <w:tc>
          <w:tcPr>
            <w:tcW w:w="1788" w:type="dxa"/>
            <w:tcBorders>
              <w:top w:val="single" w:sz="4" w:space="0" w:color="auto"/>
              <w:bottom w:val="single" w:sz="4" w:space="0" w:color="auto"/>
            </w:tcBorders>
          </w:tcPr>
          <w:p w14:paraId="6FF14C0F" w14:textId="77777777" w:rsidR="004A01F7" w:rsidRPr="00AA7C9E" w:rsidRDefault="004A01F7" w:rsidP="008A041C">
            <w:pPr>
              <w:spacing w:before="80" w:after="80" w:line="240" w:lineRule="auto"/>
              <w:jc w:val="center"/>
              <w:rPr>
                <w:rFonts w:cstheme="minorHAnsi"/>
              </w:rPr>
            </w:pPr>
          </w:p>
        </w:tc>
        <w:tc>
          <w:tcPr>
            <w:tcW w:w="1788" w:type="dxa"/>
            <w:tcBorders>
              <w:top w:val="single" w:sz="4" w:space="0" w:color="auto"/>
              <w:bottom w:val="single" w:sz="4" w:space="0" w:color="auto"/>
            </w:tcBorders>
          </w:tcPr>
          <w:p w14:paraId="16FFCFD1" w14:textId="77777777" w:rsidR="004A01F7" w:rsidRPr="00AA7C9E" w:rsidRDefault="004A01F7" w:rsidP="008A041C">
            <w:pPr>
              <w:spacing w:before="80" w:after="80" w:line="240" w:lineRule="auto"/>
              <w:jc w:val="center"/>
              <w:rPr>
                <w:rFonts w:cstheme="minorHAnsi"/>
              </w:rPr>
            </w:pPr>
          </w:p>
        </w:tc>
      </w:tr>
      <w:tr w:rsidR="004A01F7" w:rsidRPr="00AA7C9E" w14:paraId="33DB1EA4" w14:textId="77777777" w:rsidTr="008A041C">
        <w:trPr>
          <w:jc w:val="center"/>
        </w:trPr>
        <w:tc>
          <w:tcPr>
            <w:tcW w:w="5229" w:type="dxa"/>
            <w:gridSpan w:val="2"/>
            <w:tcBorders>
              <w:top w:val="single" w:sz="4" w:space="0" w:color="auto"/>
              <w:bottom w:val="single" w:sz="4" w:space="0" w:color="auto"/>
            </w:tcBorders>
          </w:tcPr>
          <w:p w14:paraId="5F08D324" w14:textId="2E82B7BF" w:rsidR="004A01F7" w:rsidRPr="00AA7C9E" w:rsidRDefault="009F12AE" w:rsidP="008A041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Breastfeeding practice</w:t>
            </w:r>
            <w:r w:rsidR="00066968" w:rsidRPr="00AA7C9E">
              <w:rPr>
                <w:rFonts w:asciiTheme="minorHAnsi" w:hAnsiTheme="minorHAnsi" w:cstheme="minorHAnsi"/>
                <w:b w:val="0"/>
                <w:spacing w:val="0"/>
                <w:sz w:val="22"/>
                <w:szCs w:val="22"/>
                <w:lang w:val="en-GB"/>
              </w:rPr>
              <w:t xml:space="preserve"> </w:t>
            </w:r>
            <w:r w:rsidR="00C53471">
              <w:rPr>
                <w:rFonts w:asciiTheme="minorHAnsi" w:hAnsiTheme="minorHAnsi" w:cstheme="minorHAnsi"/>
                <w:b w:val="0"/>
                <w:spacing w:val="0"/>
                <w:sz w:val="22"/>
                <w:szCs w:val="22"/>
                <w:lang w:val="en-GB"/>
              </w:rPr>
              <w:t xml:space="preserve">in the past 24 hours, </w:t>
            </w:r>
            <w:r w:rsidR="00A71C71">
              <w:rPr>
                <w:rFonts w:asciiTheme="minorHAnsi" w:hAnsiTheme="minorHAnsi" w:cstheme="minorHAnsi"/>
                <w:b w:val="0"/>
                <w:spacing w:val="0"/>
                <w:sz w:val="22"/>
                <w:szCs w:val="22"/>
                <w:lang w:val="en-GB"/>
              </w:rPr>
              <w:t xml:space="preserve">at 5 completed months </w:t>
            </w:r>
            <w:r w:rsidR="00066968" w:rsidRPr="00AA7C9E">
              <w:rPr>
                <w:rFonts w:asciiTheme="minorHAnsi" w:hAnsiTheme="minorHAnsi" w:cstheme="minorHAnsi"/>
                <w:b w:val="0"/>
                <w:spacing w:val="0"/>
                <w:sz w:val="22"/>
                <w:szCs w:val="22"/>
                <w:lang w:val="en-GB"/>
              </w:rPr>
              <w:t>(</w:t>
            </w:r>
            <w:r w:rsidR="00A71C71">
              <w:rPr>
                <w:rFonts w:asciiTheme="minorHAnsi" w:hAnsiTheme="minorHAnsi" w:cstheme="minorHAnsi"/>
                <w:b w:val="0"/>
                <w:spacing w:val="0"/>
                <w:sz w:val="22"/>
                <w:szCs w:val="22"/>
                <w:lang w:val="en-GB"/>
              </w:rPr>
              <w:t>breastfeeding versus no breastfeeding</w:t>
            </w:r>
            <w:r w:rsidR="00066968" w:rsidRPr="00AA7C9E">
              <w:rPr>
                <w:rFonts w:asciiTheme="minorHAnsi" w:hAnsiTheme="minorHAnsi" w:cstheme="minorHAnsi"/>
                <w:b w:val="0"/>
                <w:spacing w:val="0"/>
                <w:sz w:val="22"/>
                <w:szCs w:val="22"/>
                <w:lang w:val="en-GB"/>
              </w:rPr>
              <w:t>)</w:t>
            </w:r>
          </w:p>
          <w:p w14:paraId="7098E7B6" w14:textId="77777777" w:rsidR="004A01F7" w:rsidRPr="00AA7C9E" w:rsidRDefault="004A01F7" w:rsidP="008A041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Unadjusted risk ratio (95% CI)</w:t>
            </w:r>
          </w:p>
          <w:p w14:paraId="34FE36F1" w14:textId="77777777" w:rsidR="004A01F7" w:rsidRPr="00AA7C9E" w:rsidRDefault="004A01F7" w:rsidP="008A041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p w14:paraId="178E7EEA" w14:textId="77777777" w:rsidR="004A01F7" w:rsidRPr="00AA7C9E" w:rsidRDefault="004A01F7" w:rsidP="008A041C">
            <w:pPr>
              <w:pStyle w:val="BodyText2"/>
              <w:spacing w:before="40" w:after="40" w:line="240" w:lineRule="auto"/>
              <w:jc w:val="left"/>
              <w:rPr>
                <w:rFonts w:asciiTheme="minorHAnsi" w:hAnsiTheme="minorHAnsi" w:cstheme="minorHAnsi"/>
                <w:b w:val="0"/>
                <w:spacing w:val="0"/>
                <w:sz w:val="22"/>
                <w:szCs w:val="22"/>
                <w:vertAlign w:val="superscript"/>
                <w:lang w:val="en-GB"/>
              </w:rPr>
            </w:pPr>
            <w:r w:rsidRPr="00AA7C9E">
              <w:rPr>
                <w:rFonts w:asciiTheme="minorHAnsi" w:hAnsiTheme="minorHAnsi" w:cstheme="minorHAnsi"/>
                <w:b w:val="0"/>
                <w:spacing w:val="0"/>
                <w:sz w:val="22"/>
                <w:szCs w:val="22"/>
                <w:lang w:val="en-GB"/>
              </w:rPr>
              <w:t>Adjusted risk ratio (95% CI)</w:t>
            </w:r>
            <w:r w:rsidRPr="00AA7C9E">
              <w:rPr>
                <w:rFonts w:asciiTheme="minorHAnsi" w:hAnsiTheme="minorHAnsi" w:cstheme="minorHAnsi"/>
                <w:b w:val="0"/>
                <w:spacing w:val="0"/>
                <w:sz w:val="22"/>
                <w:szCs w:val="22"/>
                <w:vertAlign w:val="superscript"/>
                <w:lang w:val="en-GB"/>
              </w:rPr>
              <w:t>*</w:t>
            </w:r>
          </w:p>
          <w:p w14:paraId="50A795CC" w14:textId="77777777" w:rsidR="004A01F7" w:rsidRPr="00AA7C9E" w:rsidRDefault="004A01F7" w:rsidP="008A041C">
            <w:pPr>
              <w:pStyle w:val="BodyText2"/>
              <w:spacing w:before="40" w:after="40" w:line="240" w:lineRule="auto"/>
              <w:jc w:val="left"/>
              <w:rPr>
                <w:rFonts w:asciiTheme="minorHAnsi" w:hAnsiTheme="minorHAnsi" w:cstheme="minorHAnsi"/>
                <w:b w:val="0"/>
                <w:spacing w:val="0"/>
                <w:sz w:val="22"/>
                <w:szCs w:val="22"/>
                <w:lang w:val="en-GB"/>
              </w:rPr>
            </w:pPr>
            <w:r w:rsidRPr="00AA7C9E">
              <w:rPr>
                <w:rFonts w:asciiTheme="minorHAnsi" w:hAnsiTheme="minorHAnsi" w:cstheme="minorHAnsi"/>
                <w:b w:val="0"/>
                <w:spacing w:val="0"/>
                <w:sz w:val="22"/>
                <w:szCs w:val="22"/>
                <w:lang w:val="en-GB"/>
              </w:rPr>
              <w:t>P value</w:t>
            </w:r>
          </w:p>
        </w:tc>
        <w:tc>
          <w:tcPr>
            <w:tcW w:w="1788" w:type="dxa"/>
            <w:tcBorders>
              <w:top w:val="single" w:sz="4" w:space="0" w:color="auto"/>
              <w:bottom w:val="single" w:sz="4" w:space="0" w:color="auto"/>
            </w:tcBorders>
          </w:tcPr>
          <w:p w14:paraId="482A9531" w14:textId="77777777" w:rsidR="004A01F7" w:rsidRPr="00AA7C9E" w:rsidRDefault="004A01F7" w:rsidP="008A041C">
            <w:pPr>
              <w:spacing w:before="40" w:after="40" w:line="240" w:lineRule="auto"/>
              <w:jc w:val="center"/>
              <w:rPr>
                <w:rFonts w:cstheme="minorHAnsi"/>
              </w:rPr>
            </w:pPr>
          </w:p>
        </w:tc>
        <w:tc>
          <w:tcPr>
            <w:tcW w:w="1788" w:type="dxa"/>
            <w:tcBorders>
              <w:top w:val="single" w:sz="4" w:space="0" w:color="auto"/>
              <w:bottom w:val="single" w:sz="4" w:space="0" w:color="auto"/>
            </w:tcBorders>
          </w:tcPr>
          <w:p w14:paraId="24AA49BA" w14:textId="77777777" w:rsidR="004A01F7" w:rsidRPr="00AA7C9E" w:rsidRDefault="004A01F7" w:rsidP="008A041C">
            <w:pPr>
              <w:spacing w:before="40" w:after="40" w:line="240" w:lineRule="auto"/>
              <w:jc w:val="center"/>
              <w:rPr>
                <w:rFonts w:cstheme="minorHAnsi"/>
                <w:color w:val="000000"/>
              </w:rPr>
            </w:pPr>
          </w:p>
        </w:tc>
      </w:tr>
    </w:tbl>
    <w:p w14:paraId="78334AA6" w14:textId="77777777" w:rsidR="004A01F7" w:rsidRPr="00AA7C9E" w:rsidRDefault="004A01F7" w:rsidP="00EB6B3E">
      <w:pPr>
        <w:spacing w:after="0" w:line="240" w:lineRule="auto"/>
        <w:rPr>
          <w:rFonts w:ascii="Calibri" w:eastAsia="Times New Roman" w:hAnsi="Calibri" w:cs="Calibri"/>
          <w:color w:val="000000"/>
          <w:kern w:val="0"/>
          <w:sz w:val="20"/>
          <w:szCs w:val="20"/>
          <w:lang w:val="en-US"/>
          <w14:ligatures w14:val="none"/>
        </w:rPr>
      </w:pPr>
      <w:r w:rsidRPr="00AA7C9E">
        <w:rPr>
          <w:rFonts w:ascii="Calibri" w:eastAsia="Times New Roman" w:hAnsi="Calibri" w:cs="Calibri"/>
          <w:color w:val="000000"/>
          <w:kern w:val="0"/>
          <w:sz w:val="20"/>
          <w:szCs w:val="20"/>
          <w:vertAlign w:val="superscript"/>
          <w:lang w:val="en-US"/>
          <w14:ligatures w14:val="none"/>
        </w:rPr>
        <w:t xml:space="preserve">* </w:t>
      </w:r>
      <w:r w:rsidRPr="00AA7C9E">
        <w:rPr>
          <w:rFonts w:ascii="Calibri" w:eastAsia="Times New Roman" w:hAnsi="Calibri" w:cs="Calibri"/>
          <w:kern w:val="0"/>
          <w:sz w:val="20"/>
          <w:szCs w:val="20"/>
          <w:vertAlign w:val="superscript"/>
          <w:lang w:val="en-US"/>
          <w14:ligatures w14:val="none"/>
        </w:rPr>
        <w:t xml:space="preserve"> </w:t>
      </w:r>
      <w:r w:rsidRPr="00AA7C9E">
        <w:rPr>
          <w:rFonts w:ascii="Calibri" w:eastAsia="Times New Roman" w:hAnsi="Calibri" w:cs="Calibri"/>
          <w:kern w:val="0"/>
          <w:sz w:val="20"/>
          <w:szCs w:val="20"/>
          <w:lang w:val="en-US"/>
          <w14:ligatures w14:val="none"/>
        </w:rPr>
        <w:t xml:space="preserve">Adjusting for clustering due to multiple births, and with all stratification variables as covariates </w:t>
      </w:r>
    </w:p>
    <w:p w14:paraId="2B0541EA" w14:textId="77777777" w:rsidR="006A4180" w:rsidRDefault="006A4180" w:rsidP="005712FF">
      <w:pPr>
        <w:spacing w:after="0" w:line="360" w:lineRule="auto"/>
        <w:rPr>
          <w:rFonts w:cstheme="minorHAnsi"/>
          <w:sz w:val="24"/>
          <w:szCs w:val="24"/>
        </w:rPr>
      </w:pPr>
    </w:p>
    <w:p w14:paraId="1A3FC1FB" w14:textId="77777777" w:rsidR="00187BDE" w:rsidRDefault="00187BDE" w:rsidP="005712FF">
      <w:pPr>
        <w:spacing w:after="0" w:line="360" w:lineRule="auto"/>
        <w:rPr>
          <w:rFonts w:cstheme="minorHAnsi"/>
          <w:sz w:val="24"/>
          <w:szCs w:val="24"/>
        </w:rPr>
      </w:pPr>
    </w:p>
    <w:sectPr w:rsidR="00187BDE" w:rsidSect="00C54E0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9EB2F" w14:textId="77777777" w:rsidR="00CA332A" w:rsidRDefault="00CA332A" w:rsidP="00831030">
      <w:pPr>
        <w:spacing w:after="0" w:line="240" w:lineRule="auto"/>
      </w:pPr>
      <w:r>
        <w:separator/>
      </w:r>
    </w:p>
  </w:endnote>
  <w:endnote w:type="continuationSeparator" w:id="0">
    <w:p w14:paraId="3651430C" w14:textId="77777777" w:rsidR="00CA332A" w:rsidRDefault="00CA332A" w:rsidP="00831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calaLancetPro">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0781063"/>
      <w:docPartObj>
        <w:docPartGallery w:val="Page Numbers (Bottom of Page)"/>
        <w:docPartUnique/>
      </w:docPartObj>
    </w:sdtPr>
    <w:sdtEndPr>
      <w:rPr>
        <w:noProof/>
      </w:rPr>
    </w:sdtEndPr>
    <w:sdtContent>
      <w:p w14:paraId="4FCA22D7" w14:textId="72E87E02" w:rsidR="00450DCC" w:rsidRDefault="00450DCC">
        <w:pPr>
          <w:pStyle w:val="Footer"/>
          <w:jc w:val="right"/>
        </w:pPr>
        <w:r>
          <w:fldChar w:fldCharType="begin"/>
        </w:r>
        <w:r>
          <w:instrText xml:space="preserve"> PAGE   \* MERGEFORMAT </w:instrText>
        </w:r>
        <w:r>
          <w:fldChar w:fldCharType="separate"/>
        </w:r>
        <w:r w:rsidR="004F2F7B">
          <w:rPr>
            <w:noProof/>
          </w:rPr>
          <w:t>30</w:t>
        </w:r>
        <w:r>
          <w:rPr>
            <w:noProof/>
          </w:rPr>
          <w:fldChar w:fldCharType="end"/>
        </w:r>
      </w:p>
    </w:sdtContent>
  </w:sdt>
  <w:p w14:paraId="69C7603C" w14:textId="76357C12" w:rsidR="00450DCC" w:rsidRDefault="00450D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084D3" w14:textId="77777777" w:rsidR="00CA332A" w:rsidRDefault="00CA332A" w:rsidP="00831030">
      <w:pPr>
        <w:spacing w:after="0" w:line="240" w:lineRule="auto"/>
      </w:pPr>
      <w:r>
        <w:separator/>
      </w:r>
    </w:p>
  </w:footnote>
  <w:footnote w:type="continuationSeparator" w:id="0">
    <w:p w14:paraId="7A54C1C0" w14:textId="77777777" w:rsidR="00CA332A" w:rsidRDefault="00CA332A" w:rsidP="008310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C5F4E" w14:textId="77777777" w:rsidR="00351997" w:rsidRDefault="00450DCC">
    <w:pPr>
      <w:pStyle w:val="Header"/>
      <w:rPr>
        <w:i/>
        <w:iCs/>
        <w:sz w:val="20"/>
        <w:szCs w:val="20"/>
      </w:rPr>
    </w:pPr>
    <w:r w:rsidRPr="00831030">
      <w:rPr>
        <w:i/>
        <w:iCs/>
        <w:sz w:val="20"/>
        <w:szCs w:val="20"/>
      </w:rPr>
      <w:t>Version 1.</w:t>
    </w:r>
    <w:r>
      <w:rPr>
        <w:i/>
        <w:iCs/>
        <w:sz w:val="20"/>
        <w:szCs w:val="20"/>
      </w:rPr>
      <w:t>0</w:t>
    </w:r>
    <w:r w:rsidR="00701EA8">
      <w:rPr>
        <w:i/>
        <w:iCs/>
        <w:sz w:val="20"/>
        <w:szCs w:val="20"/>
      </w:rPr>
      <w:t xml:space="preserve">  </w:t>
    </w:r>
    <w:r w:rsidRPr="00831030">
      <w:rPr>
        <w:i/>
        <w:iCs/>
        <w:sz w:val="20"/>
        <w:szCs w:val="20"/>
      </w:rPr>
      <w:t xml:space="preserve"> </w:t>
    </w:r>
  </w:p>
  <w:p w14:paraId="34F2E38C" w14:textId="73A266E2" w:rsidR="00450DCC" w:rsidRPr="00831030" w:rsidRDefault="00EE7BE8">
    <w:pPr>
      <w:pStyle w:val="Header"/>
      <w:rPr>
        <w:i/>
        <w:iCs/>
        <w:sz w:val="20"/>
        <w:szCs w:val="20"/>
      </w:rPr>
    </w:pPr>
    <w:r>
      <w:rPr>
        <w:i/>
        <w:iCs/>
        <w:sz w:val="20"/>
        <w:szCs w:val="20"/>
      </w:rPr>
      <w:t>2</w:t>
    </w:r>
    <w:r w:rsidR="00B63588">
      <w:rPr>
        <w:i/>
        <w:iCs/>
        <w:sz w:val="20"/>
        <w:szCs w:val="20"/>
      </w:rPr>
      <w:t>1</w:t>
    </w:r>
    <w:r w:rsidR="00470E1F">
      <w:rPr>
        <w:i/>
        <w:iCs/>
        <w:sz w:val="20"/>
        <w:szCs w:val="20"/>
      </w:rPr>
      <w:t>-Aug</w:t>
    </w:r>
    <w:r w:rsidR="00DD565C">
      <w:rPr>
        <w:i/>
        <w:iCs/>
        <w:sz w:val="20"/>
        <w:szCs w:val="20"/>
      </w:rPr>
      <w:t>-</w:t>
    </w:r>
    <w:r w:rsidR="00450DCC" w:rsidRPr="00831030">
      <w:rPr>
        <w:i/>
        <w:iCs/>
        <w:sz w:val="20"/>
        <w:szCs w:val="20"/>
      </w:rPr>
      <w:t>202</w:t>
    </w:r>
    <w:r w:rsidR="00450DCC">
      <w:rPr>
        <w:i/>
        <w:iCs/>
        <w:sz w:val="20"/>
        <w:szCs w:val="20"/>
      </w:rPr>
      <w:t>4</w:t>
    </w:r>
  </w:p>
  <w:p w14:paraId="2FFE1D09" w14:textId="77777777" w:rsidR="00450DCC" w:rsidRDefault="00450D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83C"/>
    <w:multiLevelType w:val="hybridMultilevel"/>
    <w:tmpl w:val="2536F058"/>
    <w:lvl w:ilvl="0" w:tplc="ED9073F6">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6B1A5A"/>
    <w:multiLevelType w:val="hybridMultilevel"/>
    <w:tmpl w:val="5A640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6145FC"/>
    <w:multiLevelType w:val="hybridMultilevel"/>
    <w:tmpl w:val="817E5DD8"/>
    <w:lvl w:ilvl="0" w:tplc="0B14492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11526C"/>
    <w:multiLevelType w:val="hybridMultilevel"/>
    <w:tmpl w:val="A0C42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D17766"/>
    <w:multiLevelType w:val="hybridMultilevel"/>
    <w:tmpl w:val="0A1E6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70353D"/>
    <w:multiLevelType w:val="hybridMultilevel"/>
    <w:tmpl w:val="D5A6EED0"/>
    <w:lvl w:ilvl="0" w:tplc="D270C61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C52E27"/>
    <w:multiLevelType w:val="hybridMultilevel"/>
    <w:tmpl w:val="A0489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E569F5"/>
    <w:multiLevelType w:val="hybridMultilevel"/>
    <w:tmpl w:val="3272B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760660"/>
    <w:multiLevelType w:val="hybridMultilevel"/>
    <w:tmpl w:val="0CF4662C"/>
    <w:lvl w:ilvl="0" w:tplc="FD9CD88C">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42AA2F40"/>
    <w:multiLevelType w:val="hybridMultilevel"/>
    <w:tmpl w:val="B62E7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C704F5"/>
    <w:multiLevelType w:val="hybridMultilevel"/>
    <w:tmpl w:val="A6848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C42295"/>
    <w:multiLevelType w:val="hybridMultilevel"/>
    <w:tmpl w:val="CA56E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811C60"/>
    <w:multiLevelType w:val="hybridMultilevel"/>
    <w:tmpl w:val="3ACC2BE6"/>
    <w:lvl w:ilvl="0" w:tplc="852677E6">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327ACC"/>
    <w:multiLevelType w:val="hybridMultilevel"/>
    <w:tmpl w:val="3C249330"/>
    <w:lvl w:ilvl="0" w:tplc="0409000F">
      <w:start w:val="1"/>
      <w:numFmt w:val="decimal"/>
      <w:lvlText w:val="%1."/>
      <w:lvlJc w:val="left"/>
      <w:pPr>
        <w:ind w:left="720" w:hanging="360"/>
      </w:pPr>
      <w:rPr>
        <w:rFonts w:hint="default"/>
        <w:color w:val="auto"/>
      </w:rPr>
    </w:lvl>
    <w:lvl w:ilvl="1" w:tplc="062E7EDC">
      <w:start w:val="5"/>
      <w:numFmt w:val="decimal"/>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42C395A"/>
    <w:multiLevelType w:val="hybridMultilevel"/>
    <w:tmpl w:val="76506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B00B31"/>
    <w:multiLevelType w:val="hybridMultilevel"/>
    <w:tmpl w:val="D1B6C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ED1B09"/>
    <w:multiLevelType w:val="hybridMultilevel"/>
    <w:tmpl w:val="73B67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5A469C"/>
    <w:multiLevelType w:val="hybridMultilevel"/>
    <w:tmpl w:val="25C6A550"/>
    <w:lvl w:ilvl="0" w:tplc="5BA43CF6">
      <w:start w:val="1"/>
      <w:numFmt w:val="bullet"/>
      <w:lvlText w:val="•"/>
      <w:lvlJc w:val="left"/>
      <w:pPr>
        <w:tabs>
          <w:tab w:val="num" w:pos="720"/>
        </w:tabs>
        <w:ind w:left="720" w:hanging="360"/>
      </w:pPr>
      <w:rPr>
        <w:rFonts w:ascii="Arial" w:hAnsi="Arial" w:hint="default"/>
      </w:rPr>
    </w:lvl>
    <w:lvl w:ilvl="1" w:tplc="F7922434">
      <w:start w:val="1"/>
      <w:numFmt w:val="bullet"/>
      <w:lvlText w:val="•"/>
      <w:lvlJc w:val="left"/>
      <w:pPr>
        <w:tabs>
          <w:tab w:val="num" w:pos="1440"/>
        </w:tabs>
        <w:ind w:left="1440" w:hanging="360"/>
      </w:pPr>
      <w:rPr>
        <w:rFonts w:ascii="Arial" w:hAnsi="Arial" w:hint="default"/>
      </w:rPr>
    </w:lvl>
    <w:lvl w:ilvl="2" w:tplc="672C6220" w:tentative="1">
      <w:start w:val="1"/>
      <w:numFmt w:val="bullet"/>
      <w:lvlText w:val="•"/>
      <w:lvlJc w:val="left"/>
      <w:pPr>
        <w:tabs>
          <w:tab w:val="num" w:pos="2160"/>
        </w:tabs>
        <w:ind w:left="2160" w:hanging="360"/>
      </w:pPr>
      <w:rPr>
        <w:rFonts w:ascii="Arial" w:hAnsi="Arial" w:hint="default"/>
      </w:rPr>
    </w:lvl>
    <w:lvl w:ilvl="3" w:tplc="BDDAEF4E" w:tentative="1">
      <w:start w:val="1"/>
      <w:numFmt w:val="bullet"/>
      <w:lvlText w:val="•"/>
      <w:lvlJc w:val="left"/>
      <w:pPr>
        <w:tabs>
          <w:tab w:val="num" w:pos="2880"/>
        </w:tabs>
        <w:ind w:left="2880" w:hanging="360"/>
      </w:pPr>
      <w:rPr>
        <w:rFonts w:ascii="Arial" w:hAnsi="Arial" w:hint="default"/>
      </w:rPr>
    </w:lvl>
    <w:lvl w:ilvl="4" w:tplc="28245184" w:tentative="1">
      <w:start w:val="1"/>
      <w:numFmt w:val="bullet"/>
      <w:lvlText w:val="•"/>
      <w:lvlJc w:val="left"/>
      <w:pPr>
        <w:tabs>
          <w:tab w:val="num" w:pos="3600"/>
        </w:tabs>
        <w:ind w:left="3600" w:hanging="360"/>
      </w:pPr>
      <w:rPr>
        <w:rFonts w:ascii="Arial" w:hAnsi="Arial" w:hint="default"/>
      </w:rPr>
    </w:lvl>
    <w:lvl w:ilvl="5" w:tplc="C86C645A" w:tentative="1">
      <w:start w:val="1"/>
      <w:numFmt w:val="bullet"/>
      <w:lvlText w:val="•"/>
      <w:lvlJc w:val="left"/>
      <w:pPr>
        <w:tabs>
          <w:tab w:val="num" w:pos="4320"/>
        </w:tabs>
        <w:ind w:left="4320" w:hanging="360"/>
      </w:pPr>
      <w:rPr>
        <w:rFonts w:ascii="Arial" w:hAnsi="Arial" w:hint="default"/>
      </w:rPr>
    </w:lvl>
    <w:lvl w:ilvl="6" w:tplc="2646CFB0" w:tentative="1">
      <w:start w:val="1"/>
      <w:numFmt w:val="bullet"/>
      <w:lvlText w:val="•"/>
      <w:lvlJc w:val="left"/>
      <w:pPr>
        <w:tabs>
          <w:tab w:val="num" w:pos="5040"/>
        </w:tabs>
        <w:ind w:left="5040" w:hanging="360"/>
      </w:pPr>
      <w:rPr>
        <w:rFonts w:ascii="Arial" w:hAnsi="Arial" w:hint="default"/>
      </w:rPr>
    </w:lvl>
    <w:lvl w:ilvl="7" w:tplc="4B08E7CA" w:tentative="1">
      <w:start w:val="1"/>
      <w:numFmt w:val="bullet"/>
      <w:lvlText w:val="•"/>
      <w:lvlJc w:val="left"/>
      <w:pPr>
        <w:tabs>
          <w:tab w:val="num" w:pos="5760"/>
        </w:tabs>
        <w:ind w:left="5760" w:hanging="360"/>
      </w:pPr>
      <w:rPr>
        <w:rFonts w:ascii="Arial" w:hAnsi="Arial" w:hint="default"/>
      </w:rPr>
    </w:lvl>
    <w:lvl w:ilvl="8" w:tplc="B0A8D320" w:tentative="1">
      <w:start w:val="1"/>
      <w:numFmt w:val="bullet"/>
      <w:lvlText w:val="•"/>
      <w:lvlJc w:val="left"/>
      <w:pPr>
        <w:tabs>
          <w:tab w:val="num" w:pos="6480"/>
        </w:tabs>
        <w:ind w:left="6480" w:hanging="360"/>
      </w:pPr>
      <w:rPr>
        <w:rFonts w:ascii="Arial" w:hAnsi="Arial" w:hint="default"/>
      </w:rPr>
    </w:lvl>
  </w:abstractNum>
  <w:num w:numId="1" w16cid:durableId="1611862288">
    <w:abstractNumId w:val="9"/>
  </w:num>
  <w:num w:numId="2" w16cid:durableId="1549487873">
    <w:abstractNumId w:val="14"/>
  </w:num>
  <w:num w:numId="3" w16cid:durableId="174540767">
    <w:abstractNumId w:val="7"/>
  </w:num>
  <w:num w:numId="4" w16cid:durableId="877593528">
    <w:abstractNumId w:val="0"/>
  </w:num>
  <w:num w:numId="5" w16cid:durableId="1838885804">
    <w:abstractNumId w:val="2"/>
  </w:num>
  <w:num w:numId="6" w16cid:durableId="1545361127">
    <w:abstractNumId w:val="12"/>
  </w:num>
  <w:num w:numId="7" w16cid:durableId="1668903086">
    <w:abstractNumId w:val="5"/>
  </w:num>
  <w:num w:numId="8" w16cid:durableId="732780138">
    <w:abstractNumId w:val="15"/>
  </w:num>
  <w:num w:numId="9" w16cid:durableId="1639453831">
    <w:abstractNumId w:val="3"/>
  </w:num>
  <w:num w:numId="10" w16cid:durableId="797845403">
    <w:abstractNumId w:val="10"/>
  </w:num>
  <w:num w:numId="11" w16cid:durableId="1514030156">
    <w:abstractNumId w:val="17"/>
  </w:num>
  <w:num w:numId="12" w16cid:durableId="1108230903">
    <w:abstractNumId w:val="11"/>
  </w:num>
  <w:num w:numId="13" w16cid:durableId="564605062">
    <w:abstractNumId w:val="1"/>
  </w:num>
  <w:num w:numId="14" w16cid:durableId="1345864177">
    <w:abstractNumId w:val="6"/>
  </w:num>
  <w:num w:numId="15" w16cid:durableId="404839987">
    <w:abstractNumId w:val="13"/>
  </w:num>
  <w:num w:numId="16" w16cid:durableId="329843049">
    <w:abstractNumId w:val="8"/>
  </w:num>
  <w:num w:numId="17" w16cid:durableId="1961104471">
    <w:abstractNumId w:val="16"/>
  </w:num>
  <w:num w:numId="18" w16cid:durableId="19765243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030"/>
    <w:rsid w:val="00000F67"/>
    <w:rsid w:val="00001A7C"/>
    <w:rsid w:val="00002CAE"/>
    <w:rsid w:val="00003032"/>
    <w:rsid w:val="00003DFB"/>
    <w:rsid w:val="00003FFB"/>
    <w:rsid w:val="00005DD2"/>
    <w:rsid w:val="000061B8"/>
    <w:rsid w:val="0001099F"/>
    <w:rsid w:val="00011C35"/>
    <w:rsid w:val="00011F4C"/>
    <w:rsid w:val="000129FF"/>
    <w:rsid w:val="00013124"/>
    <w:rsid w:val="0001356F"/>
    <w:rsid w:val="000149A5"/>
    <w:rsid w:val="00014E2D"/>
    <w:rsid w:val="00017E0F"/>
    <w:rsid w:val="00020314"/>
    <w:rsid w:val="00020759"/>
    <w:rsid w:val="00020E17"/>
    <w:rsid w:val="00022237"/>
    <w:rsid w:val="00022760"/>
    <w:rsid w:val="00022B8F"/>
    <w:rsid w:val="000240AE"/>
    <w:rsid w:val="00024E3F"/>
    <w:rsid w:val="00025598"/>
    <w:rsid w:val="00026844"/>
    <w:rsid w:val="0003163C"/>
    <w:rsid w:val="00032EC0"/>
    <w:rsid w:val="00034CED"/>
    <w:rsid w:val="000352F1"/>
    <w:rsid w:val="00036851"/>
    <w:rsid w:val="00036F8A"/>
    <w:rsid w:val="00041D51"/>
    <w:rsid w:val="00044436"/>
    <w:rsid w:val="00044E8D"/>
    <w:rsid w:val="00046669"/>
    <w:rsid w:val="00047D83"/>
    <w:rsid w:val="00052B24"/>
    <w:rsid w:val="00052EBF"/>
    <w:rsid w:val="00053D6C"/>
    <w:rsid w:val="00054A8C"/>
    <w:rsid w:val="00055FA7"/>
    <w:rsid w:val="00056550"/>
    <w:rsid w:val="00056858"/>
    <w:rsid w:val="00056DA7"/>
    <w:rsid w:val="000604D0"/>
    <w:rsid w:val="0006152F"/>
    <w:rsid w:val="00061AD2"/>
    <w:rsid w:val="0006376E"/>
    <w:rsid w:val="00064CC5"/>
    <w:rsid w:val="00066968"/>
    <w:rsid w:val="00070419"/>
    <w:rsid w:val="00070CF3"/>
    <w:rsid w:val="000724E4"/>
    <w:rsid w:val="00077871"/>
    <w:rsid w:val="0008020F"/>
    <w:rsid w:val="00081D77"/>
    <w:rsid w:val="000844A9"/>
    <w:rsid w:val="00086FD9"/>
    <w:rsid w:val="00087AD0"/>
    <w:rsid w:val="00087FB5"/>
    <w:rsid w:val="000901B2"/>
    <w:rsid w:val="0009252A"/>
    <w:rsid w:val="0009296B"/>
    <w:rsid w:val="00093922"/>
    <w:rsid w:val="000968A8"/>
    <w:rsid w:val="000977E1"/>
    <w:rsid w:val="00097842"/>
    <w:rsid w:val="000A0669"/>
    <w:rsid w:val="000A3910"/>
    <w:rsid w:val="000A614A"/>
    <w:rsid w:val="000A781C"/>
    <w:rsid w:val="000A7A97"/>
    <w:rsid w:val="000A7E66"/>
    <w:rsid w:val="000B19F3"/>
    <w:rsid w:val="000B2880"/>
    <w:rsid w:val="000B5864"/>
    <w:rsid w:val="000B7105"/>
    <w:rsid w:val="000B7540"/>
    <w:rsid w:val="000C0208"/>
    <w:rsid w:val="000C4565"/>
    <w:rsid w:val="000C64BA"/>
    <w:rsid w:val="000C6517"/>
    <w:rsid w:val="000C6890"/>
    <w:rsid w:val="000C689A"/>
    <w:rsid w:val="000C76B6"/>
    <w:rsid w:val="000C7BB7"/>
    <w:rsid w:val="000D4B79"/>
    <w:rsid w:val="000D4E6C"/>
    <w:rsid w:val="000D523E"/>
    <w:rsid w:val="000D5522"/>
    <w:rsid w:val="000D6DE3"/>
    <w:rsid w:val="000D7C55"/>
    <w:rsid w:val="000D7DA1"/>
    <w:rsid w:val="000E0069"/>
    <w:rsid w:val="000E14C8"/>
    <w:rsid w:val="000E1F6B"/>
    <w:rsid w:val="000E29ED"/>
    <w:rsid w:val="000E2E26"/>
    <w:rsid w:val="000E4246"/>
    <w:rsid w:val="000E48B8"/>
    <w:rsid w:val="000E5FD3"/>
    <w:rsid w:val="000E77E2"/>
    <w:rsid w:val="000F038E"/>
    <w:rsid w:val="000F220C"/>
    <w:rsid w:val="000F72E8"/>
    <w:rsid w:val="00101CF6"/>
    <w:rsid w:val="00105CE9"/>
    <w:rsid w:val="0010629E"/>
    <w:rsid w:val="00106593"/>
    <w:rsid w:val="00110E22"/>
    <w:rsid w:val="001111CF"/>
    <w:rsid w:val="0011153A"/>
    <w:rsid w:val="001116F4"/>
    <w:rsid w:val="00111E7D"/>
    <w:rsid w:val="00111FF6"/>
    <w:rsid w:val="00112AF8"/>
    <w:rsid w:val="00113609"/>
    <w:rsid w:val="00114F97"/>
    <w:rsid w:val="0011501C"/>
    <w:rsid w:val="0011534A"/>
    <w:rsid w:val="001167DC"/>
    <w:rsid w:val="00116F67"/>
    <w:rsid w:val="00122861"/>
    <w:rsid w:val="001241F6"/>
    <w:rsid w:val="00124231"/>
    <w:rsid w:val="001272C3"/>
    <w:rsid w:val="001311D8"/>
    <w:rsid w:val="001345CE"/>
    <w:rsid w:val="00137EEB"/>
    <w:rsid w:val="0014137B"/>
    <w:rsid w:val="00141F2A"/>
    <w:rsid w:val="0014218B"/>
    <w:rsid w:val="00143808"/>
    <w:rsid w:val="001444FC"/>
    <w:rsid w:val="0014475B"/>
    <w:rsid w:val="00147C26"/>
    <w:rsid w:val="001524DC"/>
    <w:rsid w:val="001538D8"/>
    <w:rsid w:val="00154DDE"/>
    <w:rsid w:val="00160D8E"/>
    <w:rsid w:val="00161C97"/>
    <w:rsid w:val="00162F0D"/>
    <w:rsid w:val="00163EBE"/>
    <w:rsid w:val="0016520C"/>
    <w:rsid w:val="00170056"/>
    <w:rsid w:val="00171439"/>
    <w:rsid w:val="00175C25"/>
    <w:rsid w:val="00175FFC"/>
    <w:rsid w:val="0017697C"/>
    <w:rsid w:val="00176B33"/>
    <w:rsid w:val="00177986"/>
    <w:rsid w:val="00177B3F"/>
    <w:rsid w:val="00180ABE"/>
    <w:rsid w:val="00185E27"/>
    <w:rsid w:val="00185EA2"/>
    <w:rsid w:val="001863EF"/>
    <w:rsid w:val="0018661C"/>
    <w:rsid w:val="00187017"/>
    <w:rsid w:val="00187A53"/>
    <w:rsid w:val="00187BDE"/>
    <w:rsid w:val="00193F77"/>
    <w:rsid w:val="00194DC4"/>
    <w:rsid w:val="001957A5"/>
    <w:rsid w:val="00195AEC"/>
    <w:rsid w:val="00196AF4"/>
    <w:rsid w:val="00197D91"/>
    <w:rsid w:val="001A1EA0"/>
    <w:rsid w:val="001A3192"/>
    <w:rsid w:val="001A3458"/>
    <w:rsid w:val="001A3944"/>
    <w:rsid w:val="001A543B"/>
    <w:rsid w:val="001A61DE"/>
    <w:rsid w:val="001B002F"/>
    <w:rsid w:val="001B1295"/>
    <w:rsid w:val="001B3B98"/>
    <w:rsid w:val="001B4F4E"/>
    <w:rsid w:val="001C1B33"/>
    <w:rsid w:val="001C1E2E"/>
    <w:rsid w:val="001C3EC5"/>
    <w:rsid w:val="001C726A"/>
    <w:rsid w:val="001D4811"/>
    <w:rsid w:val="001D5E7D"/>
    <w:rsid w:val="001D61A3"/>
    <w:rsid w:val="001D6F45"/>
    <w:rsid w:val="001E02CE"/>
    <w:rsid w:val="001E0B11"/>
    <w:rsid w:val="001E288E"/>
    <w:rsid w:val="001E37CA"/>
    <w:rsid w:val="001E4469"/>
    <w:rsid w:val="001E4C34"/>
    <w:rsid w:val="001E609F"/>
    <w:rsid w:val="001E61A6"/>
    <w:rsid w:val="001F1A9F"/>
    <w:rsid w:val="001F3219"/>
    <w:rsid w:val="001F6FC4"/>
    <w:rsid w:val="001F7E7E"/>
    <w:rsid w:val="00202057"/>
    <w:rsid w:val="00202621"/>
    <w:rsid w:val="00202AA6"/>
    <w:rsid w:val="00203312"/>
    <w:rsid w:val="00203F54"/>
    <w:rsid w:val="002104DA"/>
    <w:rsid w:val="00212D56"/>
    <w:rsid w:val="00212F78"/>
    <w:rsid w:val="002138C8"/>
    <w:rsid w:val="00214C8F"/>
    <w:rsid w:val="00214D67"/>
    <w:rsid w:val="0021512F"/>
    <w:rsid w:val="0021796E"/>
    <w:rsid w:val="00217E3E"/>
    <w:rsid w:val="0022107E"/>
    <w:rsid w:val="0022108F"/>
    <w:rsid w:val="002221F6"/>
    <w:rsid w:val="00225AC8"/>
    <w:rsid w:val="00225D57"/>
    <w:rsid w:val="00226860"/>
    <w:rsid w:val="0022750D"/>
    <w:rsid w:val="00232E3A"/>
    <w:rsid w:val="00233EBC"/>
    <w:rsid w:val="002350E3"/>
    <w:rsid w:val="002357A1"/>
    <w:rsid w:val="002358B2"/>
    <w:rsid w:val="00236A39"/>
    <w:rsid w:val="002370F2"/>
    <w:rsid w:val="00237990"/>
    <w:rsid w:val="002439E9"/>
    <w:rsid w:val="00245418"/>
    <w:rsid w:val="00247DD2"/>
    <w:rsid w:val="00253C61"/>
    <w:rsid w:val="002546C8"/>
    <w:rsid w:val="002551F7"/>
    <w:rsid w:val="002569E4"/>
    <w:rsid w:val="002572A9"/>
    <w:rsid w:val="002611EE"/>
    <w:rsid w:val="00261FB6"/>
    <w:rsid w:val="00262268"/>
    <w:rsid w:val="00262A6C"/>
    <w:rsid w:val="00263B24"/>
    <w:rsid w:val="00263F2D"/>
    <w:rsid w:val="002656D6"/>
    <w:rsid w:val="00270375"/>
    <w:rsid w:val="002703CF"/>
    <w:rsid w:val="00270C5B"/>
    <w:rsid w:val="002723BE"/>
    <w:rsid w:val="00272A89"/>
    <w:rsid w:val="002769DA"/>
    <w:rsid w:val="0027783F"/>
    <w:rsid w:val="0028259E"/>
    <w:rsid w:val="00283FA2"/>
    <w:rsid w:val="002845B5"/>
    <w:rsid w:val="002852E1"/>
    <w:rsid w:val="002866AF"/>
    <w:rsid w:val="00287363"/>
    <w:rsid w:val="00287C7D"/>
    <w:rsid w:val="00291311"/>
    <w:rsid w:val="00291D83"/>
    <w:rsid w:val="00296021"/>
    <w:rsid w:val="00297F84"/>
    <w:rsid w:val="002A0EC4"/>
    <w:rsid w:val="002A1AB8"/>
    <w:rsid w:val="002A1DF9"/>
    <w:rsid w:val="002A33C7"/>
    <w:rsid w:val="002A43B3"/>
    <w:rsid w:val="002A75F0"/>
    <w:rsid w:val="002A7A84"/>
    <w:rsid w:val="002A7D9B"/>
    <w:rsid w:val="002A7DC9"/>
    <w:rsid w:val="002B0339"/>
    <w:rsid w:val="002B1D46"/>
    <w:rsid w:val="002B2A00"/>
    <w:rsid w:val="002B2F83"/>
    <w:rsid w:val="002B6333"/>
    <w:rsid w:val="002C0356"/>
    <w:rsid w:val="002C0AE0"/>
    <w:rsid w:val="002C0AFE"/>
    <w:rsid w:val="002C1097"/>
    <w:rsid w:val="002C1C37"/>
    <w:rsid w:val="002C221F"/>
    <w:rsid w:val="002C4735"/>
    <w:rsid w:val="002D1BE0"/>
    <w:rsid w:val="002D33FD"/>
    <w:rsid w:val="002D4494"/>
    <w:rsid w:val="002D4A30"/>
    <w:rsid w:val="002D5742"/>
    <w:rsid w:val="002D59AA"/>
    <w:rsid w:val="002E1492"/>
    <w:rsid w:val="002E1B1C"/>
    <w:rsid w:val="002E34D0"/>
    <w:rsid w:val="002E4D93"/>
    <w:rsid w:val="002E5AEB"/>
    <w:rsid w:val="002E5F06"/>
    <w:rsid w:val="002E601A"/>
    <w:rsid w:val="002E6797"/>
    <w:rsid w:val="002E6EF1"/>
    <w:rsid w:val="002F22F8"/>
    <w:rsid w:val="002F3D0F"/>
    <w:rsid w:val="002F4B95"/>
    <w:rsid w:val="002F4CA3"/>
    <w:rsid w:val="002F783A"/>
    <w:rsid w:val="002F7BB4"/>
    <w:rsid w:val="00301231"/>
    <w:rsid w:val="003031D4"/>
    <w:rsid w:val="0030358C"/>
    <w:rsid w:val="003041BD"/>
    <w:rsid w:val="0031031A"/>
    <w:rsid w:val="00310C6E"/>
    <w:rsid w:val="00312F9F"/>
    <w:rsid w:val="00314334"/>
    <w:rsid w:val="0031505F"/>
    <w:rsid w:val="0031519C"/>
    <w:rsid w:val="0032070D"/>
    <w:rsid w:val="00320C28"/>
    <w:rsid w:val="0033049C"/>
    <w:rsid w:val="003316A4"/>
    <w:rsid w:val="00332EEF"/>
    <w:rsid w:val="00334035"/>
    <w:rsid w:val="00335220"/>
    <w:rsid w:val="003411C3"/>
    <w:rsid w:val="00341D92"/>
    <w:rsid w:val="00341FBA"/>
    <w:rsid w:val="003435FF"/>
    <w:rsid w:val="003436B3"/>
    <w:rsid w:val="003440F0"/>
    <w:rsid w:val="00344812"/>
    <w:rsid w:val="00344DF8"/>
    <w:rsid w:val="00344E1E"/>
    <w:rsid w:val="00345229"/>
    <w:rsid w:val="003455B4"/>
    <w:rsid w:val="00350FB0"/>
    <w:rsid w:val="00351678"/>
    <w:rsid w:val="00351997"/>
    <w:rsid w:val="003519F2"/>
    <w:rsid w:val="00352EFB"/>
    <w:rsid w:val="00354A06"/>
    <w:rsid w:val="00355C0F"/>
    <w:rsid w:val="00360D3E"/>
    <w:rsid w:val="00361246"/>
    <w:rsid w:val="00361729"/>
    <w:rsid w:val="00362B9B"/>
    <w:rsid w:val="00363AA7"/>
    <w:rsid w:val="003640BD"/>
    <w:rsid w:val="00364407"/>
    <w:rsid w:val="003661AB"/>
    <w:rsid w:val="0036687E"/>
    <w:rsid w:val="00366C69"/>
    <w:rsid w:val="00367A48"/>
    <w:rsid w:val="00367E35"/>
    <w:rsid w:val="00370C29"/>
    <w:rsid w:val="00370E5E"/>
    <w:rsid w:val="00370EA0"/>
    <w:rsid w:val="003718DF"/>
    <w:rsid w:val="003719C4"/>
    <w:rsid w:val="00373DB1"/>
    <w:rsid w:val="00374235"/>
    <w:rsid w:val="00374532"/>
    <w:rsid w:val="003750A4"/>
    <w:rsid w:val="003767B5"/>
    <w:rsid w:val="0038071E"/>
    <w:rsid w:val="0038105C"/>
    <w:rsid w:val="003811D7"/>
    <w:rsid w:val="00381D99"/>
    <w:rsid w:val="0038226C"/>
    <w:rsid w:val="0038487F"/>
    <w:rsid w:val="00385DA6"/>
    <w:rsid w:val="00386D13"/>
    <w:rsid w:val="00387B4A"/>
    <w:rsid w:val="00390120"/>
    <w:rsid w:val="00390681"/>
    <w:rsid w:val="00391507"/>
    <w:rsid w:val="003936CF"/>
    <w:rsid w:val="00394BDE"/>
    <w:rsid w:val="0039510C"/>
    <w:rsid w:val="003A2395"/>
    <w:rsid w:val="003A2717"/>
    <w:rsid w:val="003A5D0A"/>
    <w:rsid w:val="003B1B14"/>
    <w:rsid w:val="003B1C9E"/>
    <w:rsid w:val="003B2A7E"/>
    <w:rsid w:val="003B367A"/>
    <w:rsid w:val="003B5A6C"/>
    <w:rsid w:val="003B6D72"/>
    <w:rsid w:val="003C19EE"/>
    <w:rsid w:val="003C1EB0"/>
    <w:rsid w:val="003C2237"/>
    <w:rsid w:val="003C2552"/>
    <w:rsid w:val="003C2A2C"/>
    <w:rsid w:val="003C2F67"/>
    <w:rsid w:val="003C308C"/>
    <w:rsid w:val="003C3C4B"/>
    <w:rsid w:val="003D0F64"/>
    <w:rsid w:val="003D2117"/>
    <w:rsid w:val="003D3692"/>
    <w:rsid w:val="003D3DC4"/>
    <w:rsid w:val="003D48F0"/>
    <w:rsid w:val="003D4EE2"/>
    <w:rsid w:val="003E0686"/>
    <w:rsid w:val="003E4182"/>
    <w:rsid w:val="003E4A41"/>
    <w:rsid w:val="003E6D3E"/>
    <w:rsid w:val="003E6DF4"/>
    <w:rsid w:val="003F0365"/>
    <w:rsid w:val="003F03D4"/>
    <w:rsid w:val="003F2D71"/>
    <w:rsid w:val="003F35A7"/>
    <w:rsid w:val="003F6657"/>
    <w:rsid w:val="003F6B69"/>
    <w:rsid w:val="00400321"/>
    <w:rsid w:val="0040047F"/>
    <w:rsid w:val="00400FE4"/>
    <w:rsid w:val="00401B6F"/>
    <w:rsid w:val="0040439A"/>
    <w:rsid w:val="0040594A"/>
    <w:rsid w:val="00407C46"/>
    <w:rsid w:val="00410A4F"/>
    <w:rsid w:val="0041175D"/>
    <w:rsid w:val="00412E57"/>
    <w:rsid w:val="00413A87"/>
    <w:rsid w:val="00414E79"/>
    <w:rsid w:val="004173CC"/>
    <w:rsid w:val="00420BDB"/>
    <w:rsid w:val="00421B04"/>
    <w:rsid w:val="00423B30"/>
    <w:rsid w:val="00425103"/>
    <w:rsid w:val="004267A3"/>
    <w:rsid w:val="00426B8C"/>
    <w:rsid w:val="004273C5"/>
    <w:rsid w:val="00427C0E"/>
    <w:rsid w:val="00430E8A"/>
    <w:rsid w:val="00431EC1"/>
    <w:rsid w:val="0043256E"/>
    <w:rsid w:val="0043383C"/>
    <w:rsid w:val="00435AC3"/>
    <w:rsid w:val="00435FBF"/>
    <w:rsid w:val="004377B9"/>
    <w:rsid w:val="00441947"/>
    <w:rsid w:val="00444870"/>
    <w:rsid w:val="00445F20"/>
    <w:rsid w:val="00446871"/>
    <w:rsid w:val="00446F41"/>
    <w:rsid w:val="00450DCC"/>
    <w:rsid w:val="00452C34"/>
    <w:rsid w:val="00453A56"/>
    <w:rsid w:val="004555D8"/>
    <w:rsid w:val="00456388"/>
    <w:rsid w:val="004610E8"/>
    <w:rsid w:val="004612B9"/>
    <w:rsid w:val="00461A8B"/>
    <w:rsid w:val="00462CCD"/>
    <w:rsid w:val="004645DC"/>
    <w:rsid w:val="00464EF4"/>
    <w:rsid w:val="004653C4"/>
    <w:rsid w:val="004671D4"/>
    <w:rsid w:val="00470E1F"/>
    <w:rsid w:val="0047305F"/>
    <w:rsid w:val="0047383A"/>
    <w:rsid w:val="0047606D"/>
    <w:rsid w:val="00476438"/>
    <w:rsid w:val="00477894"/>
    <w:rsid w:val="00477DB5"/>
    <w:rsid w:val="00477DD3"/>
    <w:rsid w:val="004803ED"/>
    <w:rsid w:val="004804C7"/>
    <w:rsid w:val="00481921"/>
    <w:rsid w:val="004830E0"/>
    <w:rsid w:val="00484D30"/>
    <w:rsid w:val="0048508A"/>
    <w:rsid w:val="004851B5"/>
    <w:rsid w:val="00486F58"/>
    <w:rsid w:val="004907F9"/>
    <w:rsid w:val="0049159D"/>
    <w:rsid w:val="00491CF8"/>
    <w:rsid w:val="0049260E"/>
    <w:rsid w:val="00494D7A"/>
    <w:rsid w:val="004956E4"/>
    <w:rsid w:val="00497CEF"/>
    <w:rsid w:val="004A01CC"/>
    <w:rsid w:val="004A01F7"/>
    <w:rsid w:val="004A0413"/>
    <w:rsid w:val="004A19C6"/>
    <w:rsid w:val="004A1E6E"/>
    <w:rsid w:val="004A22ED"/>
    <w:rsid w:val="004A333A"/>
    <w:rsid w:val="004A3366"/>
    <w:rsid w:val="004A4622"/>
    <w:rsid w:val="004A4DF7"/>
    <w:rsid w:val="004A5583"/>
    <w:rsid w:val="004A7F49"/>
    <w:rsid w:val="004B00B5"/>
    <w:rsid w:val="004B0107"/>
    <w:rsid w:val="004B2279"/>
    <w:rsid w:val="004B3AE1"/>
    <w:rsid w:val="004B56E5"/>
    <w:rsid w:val="004B63B2"/>
    <w:rsid w:val="004B724C"/>
    <w:rsid w:val="004B7931"/>
    <w:rsid w:val="004C05C8"/>
    <w:rsid w:val="004C0AA9"/>
    <w:rsid w:val="004C15FD"/>
    <w:rsid w:val="004C1994"/>
    <w:rsid w:val="004C2710"/>
    <w:rsid w:val="004C71C6"/>
    <w:rsid w:val="004C7342"/>
    <w:rsid w:val="004D0DDB"/>
    <w:rsid w:val="004D1AB7"/>
    <w:rsid w:val="004D365C"/>
    <w:rsid w:val="004D613D"/>
    <w:rsid w:val="004D7029"/>
    <w:rsid w:val="004D771D"/>
    <w:rsid w:val="004E0FD1"/>
    <w:rsid w:val="004E35A4"/>
    <w:rsid w:val="004E400E"/>
    <w:rsid w:val="004E45D5"/>
    <w:rsid w:val="004F1931"/>
    <w:rsid w:val="004F2F7B"/>
    <w:rsid w:val="004F4056"/>
    <w:rsid w:val="004F4129"/>
    <w:rsid w:val="004F519C"/>
    <w:rsid w:val="004F6E26"/>
    <w:rsid w:val="0050158A"/>
    <w:rsid w:val="005061C3"/>
    <w:rsid w:val="00506B40"/>
    <w:rsid w:val="00507B35"/>
    <w:rsid w:val="00510BB3"/>
    <w:rsid w:val="00510E57"/>
    <w:rsid w:val="0051190C"/>
    <w:rsid w:val="00515929"/>
    <w:rsid w:val="00516DEB"/>
    <w:rsid w:val="005176DC"/>
    <w:rsid w:val="00517F47"/>
    <w:rsid w:val="005202C1"/>
    <w:rsid w:val="00520824"/>
    <w:rsid w:val="005211F9"/>
    <w:rsid w:val="0052146C"/>
    <w:rsid w:val="00521EAE"/>
    <w:rsid w:val="00524529"/>
    <w:rsid w:val="00525CCF"/>
    <w:rsid w:val="00526464"/>
    <w:rsid w:val="005265B0"/>
    <w:rsid w:val="00526C83"/>
    <w:rsid w:val="005270E1"/>
    <w:rsid w:val="00527300"/>
    <w:rsid w:val="005276BD"/>
    <w:rsid w:val="00532387"/>
    <w:rsid w:val="00532503"/>
    <w:rsid w:val="00535650"/>
    <w:rsid w:val="00540D11"/>
    <w:rsid w:val="005426A4"/>
    <w:rsid w:val="00544155"/>
    <w:rsid w:val="00545EC9"/>
    <w:rsid w:val="00546C8F"/>
    <w:rsid w:val="00546D8C"/>
    <w:rsid w:val="0054754A"/>
    <w:rsid w:val="0055014B"/>
    <w:rsid w:val="0055016F"/>
    <w:rsid w:val="00550334"/>
    <w:rsid w:val="0055071B"/>
    <w:rsid w:val="00551A0F"/>
    <w:rsid w:val="00551E9E"/>
    <w:rsid w:val="00552A91"/>
    <w:rsid w:val="00552FAB"/>
    <w:rsid w:val="00553E09"/>
    <w:rsid w:val="005542B0"/>
    <w:rsid w:val="00556EA3"/>
    <w:rsid w:val="00560CD9"/>
    <w:rsid w:val="0056187B"/>
    <w:rsid w:val="005663E4"/>
    <w:rsid w:val="00567901"/>
    <w:rsid w:val="00567AD3"/>
    <w:rsid w:val="00567C49"/>
    <w:rsid w:val="00567F67"/>
    <w:rsid w:val="00570B6F"/>
    <w:rsid w:val="00570E83"/>
    <w:rsid w:val="005712FF"/>
    <w:rsid w:val="00573E80"/>
    <w:rsid w:val="0057416A"/>
    <w:rsid w:val="00574A89"/>
    <w:rsid w:val="00574F30"/>
    <w:rsid w:val="0057519A"/>
    <w:rsid w:val="005756E4"/>
    <w:rsid w:val="0057589A"/>
    <w:rsid w:val="00576F93"/>
    <w:rsid w:val="0057730E"/>
    <w:rsid w:val="005778CD"/>
    <w:rsid w:val="00577C96"/>
    <w:rsid w:val="00577EE0"/>
    <w:rsid w:val="005801E7"/>
    <w:rsid w:val="00582AD8"/>
    <w:rsid w:val="0058372F"/>
    <w:rsid w:val="00583E43"/>
    <w:rsid w:val="00585A6B"/>
    <w:rsid w:val="0058689A"/>
    <w:rsid w:val="00587774"/>
    <w:rsid w:val="00596FC0"/>
    <w:rsid w:val="005972CA"/>
    <w:rsid w:val="00597350"/>
    <w:rsid w:val="005A0DBC"/>
    <w:rsid w:val="005A172F"/>
    <w:rsid w:val="005A37A2"/>
    <w:rsid w:val="005A42DA"/>
    <w:rsid w:val="005A625A"/>
    <w:rsid w:val="005A6E47"/>
    <w:rsid w:val="005B084F"/>
    <w:rsid w:val="005B1699"/>
    <w:rsid w:val="005B27BE"/>
    <w:rsid w:val="005B6250"/>
    <w:rsid w:val="005B6CBA"/>
    <w:rsid w:val="005B745D"/>
    <w:rsid w:val="005C0712"/>
    <w:rsid w:val="005C23B4"/>
    <w:rsid w:val="005C447D"/>
    <w:rsid w:val="005C4E0D"/>
    <w:rsid w:val="005C5393"/>
    <w:rsid w:val="005C6CDF"/>
    <w:rsid w:val="005D09FE"/>
    <w:rsid w:val="005D18E9"/>
    <w:rsid w:val="005D2CEF"/>
    <w:rsid w:val="005D370A"/>
    <w:rsid w:val="005D49E5"/>
    <w:rsid w:val="005D580C"/>
    <w:rsid w:val="005D7C5C"/>
    <w:rsid w:val="005E1D92"/>
    <w:rsid w:val="005E3B1E"/>
    <w:rsid w:val="005F0D40"/>
    <w:rsid w:val="005F46AA"/>
    <w:rsid w:val="005F4B17"/>
    <w:rsid w:val="00600D33"/>
    <w:rsid w:val="00600FFC"/>
    <w:rsid w:val="00603606"/>
    <w:rsid w:val="006046D1"/>
    <w:rsid w:val="006050DF"/>
    <w:rsid w:val="00606120"/>
    <w:rsid w:val="0061008F"/>
    <w:rsid w:val="00610200"/>
    <w:rsid w:val="00611F24"/>
    <w:rsid w:val="00612837"/>
    <w:rsid w:val="00616436"/>
    <w:rsid w:val="00621072"/>
    <w:rsid w:val="0062393C"/>
    <w:rsid w:val="006247AD"/>
    <w:rsid w:val="00625BE1"/>
    <w:rsid w:val="006303A3"/>
    <w:rsid w:val="00630EE7"/>
    <w:rsid w:val="006319DB"/>
    <w:rsid w:val="00634F70"/>
    <w:rsid w:val="006351A6"/>
    <w:rsid w:val="00643051"/>
    <w:rsid w:val="00647588"/>
    <w:rsid w:val="00650D27"/>
    <w:rsid w:val="0065376D"/>
    <w:rsid w:val="00654C5F"/>
    <w:rsid w:val="00654C91"/>
    <w:rsid w:val="00655E30"/>
    <w:rsid w:val="006564CF"/>
    <w:rsid w:val="006575F9"/>
    <w:rsid w:val="006601F1"/>
    <w:rsid w:val="0066068B"/>
    <w:rsid w:val="0066090C"/>
    <w:rsid w:val="0066496F"/>
    <w:rsid w:val="006658F1"/>
    <w:rsid w:val="00666CC0"/>
    <w:rsid w:val="00670FC8"/>
    <w:rsid w:val="00674EEC"/>
    <w:rsid w:val="00675214"/>
    <w:rsid w:val="00675FED"/>
    <w:rsid w:val="0067704A"/>
    <w:rsid w:val="00677621"/>
    <w:rsid w:val="006848C5"/>
    <w:rsid w:val="00684CE5"/>
    <w:rsid w:val="0068772C"/>
    <w:rsid w:val="006901AE"/>
    <w:rsid w:val="006932C3"/>
    <w:rsid w:val="0069506B"/>
    <w:rsid w:val="00696771"/>
    <w:rsid w:val="00696875"/>
    <w:rsid w:val="0069702B"/>
    <w:rsid w:val="00697708"/>
    <w:rsid w:val="00697BD0"/>
    <w:rsid w:val="006A0308"/>
    <w:rsid w:val="006A31F7"/>
    <w:rsid w:val="006A3375"/>
    <w:rsid w:val="006A4180"/>
    <w:rsid w:val="006A573E"/>
    <w:rsid w:val="006A5F8C"/>
    <w:rsid w:val="006A67A0"/>
    <w:rsid w:val="006B0E62"/>
    <w:rsid w:val="006B139C"/>
    <w:rsid w:val="006B2390"/>
    <w:rsid w:val="006B289A"/>
    <w:rsid w:val="006B325D"/>
    <w:rsid w:val="006B5898"/>
    <w:rsid w:val="006C21C8"/>
    <w:rsid w:val="006C32E1"/>
    <w:rsid w:val="006C4B26"/>
    <w:rsid w:val="006C5589"/>
    <w:rsid w:val="006C59C4"/>
    <w:rsid w:val="006C7F45"/>
    <w:rsid w:val="006D0463"/>
    <w:rsid w:val="006D06FD"/>
    <w:rsid w:val="006D0BEB"/>
    <w:rsid w:val="006D0D68"/>
    <w:rsid w:val="006D290C"/>
    <w:rsid w:val="006D3100"/>
    <w:rsid w:val="006D36A0"/>
    <w:rsid w:val="006D39AA"/>
    <w:rsid w:val="006D4995"/>
    <w:rsid w:val="006D5E6E"/>
    <w:rsid w:val="006D5E73"/>
    <w:rsid w:val="006D5EDA"/>
    <w:rsid w:val="006D6858"/>
    <w:rsid w:val="006D7433"/>
    <w:rsid w:val="006E0A86"/>
    <w:rsid w:val="006E22E4"/>
    <w:rsid w:val="006E30A4"/>
    <w:rsid w:val="006E556B"/>
    <w:rsid w:val="006E57CB"/>
    <w:rsid w:val="006E58F9"/>
    <w:rsid w:val="006E7ABC"/>
    <w:rsid w:val="006E7D4D"/>
    <w:rsid w:val="006F0988"/>
    <w:rsid w:val="006F0D1C"/>
    <w:rsid w:val="006F15B1"/>
    <w:rsid w:val="006F286E"/>
    <w:rsid w:val="006F3CD0"/>
    <w:rsid w:val="006F51BB"/>
    <w:rsid w:val="006F6CB8"/>
    <w:rsid w:val="00701EA8"/>
    <w:rsid w:val="0070221F"/>
    <w:rsid w:val="00702437"/>
    <w:rsid w:val="0070328E"/>
    <w:rsid w:val="00705594"/>
    <w:rsid w:val="00707A1E"/>
    <w:rsid w:val="007106FD"/>
    <w:rsid w:val="007112E3"/>
    <w:rsid w:val="00711636"/>
    <w:rsid w:val="00711728"/>
    <w:rsid w:val="00712E41"/>
    <w:rsid w:val="0071341C"/>
    <w:rsid w:val="0071392A"/>
    <w:rsid w:val="00714168"/>
    <w:rsid w:val="00715179"/>
    <w:rsid w:val="0071611A"/>
    <w:rsid w:val="007200D0"/>
    <w:rsid w:val="0072068F"/>
    <w:rsid w:val="00724A74"/>
    <w:rsid w:val="00725719"/>
    <w:rsid w:val="00727206"/>
    <w:rsid w:val="0073016D"/>
    <w:rsid w:val="0073169E"/>
    <w:rsid w:val="00731988"/>
    <w:rsid w:val="00733B33"/>
    <w:rsid w:val="00735C6C"/>
    <w:rsid w:val="00736FB8"/>
    <w:rsid w:val="00740589"/>
    <w:rsid w:val="007411D2"/>
    <w:rsid w:val="00743953"/>
    <w:rsid w:val="00743BDF"/>
    <w:rsid w:val="0074492B"/>
    <w:rsid w:val="00745116"/>
    <w:rsid w:val="00745B53"/>
    <w:rsid w:val="007462E8"/>
    <w:rsid w:val="0074721D"/>
    <w:rsid w:val="0075474C"/>
    <w:rsid w:val="007557CB"/>
    <w:rsid w:val="00757DA4"/>
    <w:rsid w:val="00760C20"/>
    <w:rsid w:val="00760F5D"/>
    <w:rsid w:val="00761BE8"/>
    <w:rsid w:val="00766054"/>
    <w:rsid w:val="00766269"/>
    <w:rsid w:val="0076682D"/>
    <w:rsid w:val="007673EF"/>
    <w:rsid w:val="00771569"/>
    <w:rsid w:val="0077169D"/>
    <w:rsid w:val="00772155"/>
    <w:rsid w:val="00773033"/>
    <w:rsid w:val="007742D1"/>
    <w:rsid w:val="007745A3"/>
    <w:rsid w:val="00774ADA"/>
    <w:rsid w:val="007774FB"/>
    <w:rsid w:val="0078149C"/>
    <w:rsid w:val="0078155E"/>
    <w:rsid w:val="00781BA6"/>
    <w:rsid w:val="007820FA"/>
    <w:rsid w:val="00783119"/>
    <w:rsid w:val="00785E32"/>
    <w:rsid w:val="007864A5"/>
    <w:rsid w:val="00787AF5"/>
    <w:rsid w:val="00790E87"/>
    <w:rsid w:val="00791C51"/>
    <w:rsid w:val="00793F04"/>
    <w:rsid w:val="00793FB8"/>
    <w:rsid w:val="00794592"/>
    <w:rsid w:val="0079606C"/>
    <w:rsid w:val="00797201"/>
    <w:rsid w:val="007A2323"/>
    <w:rsid w:val="007A2DB5"/>
    <w:rsid w:val="007A447C"/>
    <w:rsid w:val="007A45BE"/>
    <w:rsid w:val="007A5A92"/>
    <w:rsid w:val="007B21F6"/>
    <w:rsid w:val="007B2613"/>
    <w:rsid w:val="007B2F66"/>
    <w:rsid w:val="007B3628"/>
    <w:rsid w:val="007B59C9"/>
    <w:rsid w:val="007B7883"/>
    <w:rsid w:val="007C0AA4"/>
    <w:rsid w:val="007C2374"/>
    <w:rsid w:val="007C2611"/>
    <w:rsid w:val="007C3D02"/>
    <w:rsid w:val="007C5AA3"/>
    <w:rsid w:val="007C740D"/>
    <w:rsid w:val="007D221D"/>
    <w:rsid w:val="007D407C"/>
    <w:rsid w:val="007D4F0B"/>
    <w:rsid w:val="007D57C1"/>
    <w:rsid w:val="007D5FD8"/>
    <w:rsid w:val="007E1420"/>
    <w:rsid w:val="007E1C3A"/>
    <w:rsid w:val="007E2DE8"/>
    <w:rsid w:val="007E3C8B"/>
    <w:rsid w:val="007E3E02"/>
    <w:rsid w:val="007E44B5"/>
    <w:rsid w:val="007E5EEF"/>
    <w:rsid w:val="007E6186"/>
    <w:rsid w:val="007E67F5"/>
    <w:rsid w:val="007F0AA9"/>
    <w:rsid w:val="007F6B41"/>
    <w:rsid w:val="007F75DB"/>
    <w:rsid w:val="007F7F59"/>
    <w:rsid w:val="00800283"/>
    <w:rsid w:val="008028AC"/>
    <w:rsid w:val="00803F89"/>
    <w:rsid w:val="008049E5"/>
    <w:rsid w:val="008056BD"/>
    <w:rsid w:val="008062D2"/>
    <w:rsid w:val="0081049B"/>
    <w:rsid w:val="00810BD4"/>
    <w:rsid w:val="00811A3F"/>
    <w:rsid w:val="0081266A"/>
    <w:rsid w:val="00820251"/>
    <w:rsid w:val="00820497"/>
    <w:rsid w:val="008211FC"/>
    <w:rsid w:val="00821528"/>
    <w:rsid w:val="00821B80"/>
    <w:rsid w:val="00822570"/>
    <w:rsid w:val="00831030"/>
    <w:rsid w:val="00834B87"/>
    <w:rsid w:val="00837CF6"/>
    <w:rsid w:val="0084201B"/>
    <w:rsid w:val="008432F1"/>
    <w:rsid w:val="008438E8"/>
    <w:rsid w:val="00844275"/>
    <w:rsid w:val="00844B60"/>
    <w:rsid w:val="00846FE3"/>
    <w:rsid w:val="008475E9"/>
    <w:rsid w:val="00847F6E"/>
    <w:rsid w:val="00851162"/>
    <w:rsid w:val="00852392"/>
    <w:rsid w:val="00852706"/>
    <w:rsid w:val="00853DDA"/>
    <w:rsid w:val="008552CD"/>
    <w:rsid w:val="00855F75"/>
    <w:rsid w:val="00860A83"/>
    <w:rsid w:val="008630B5"/>
    <w:rsid w:val="00865EEF"/>
    <w:rsid w:val="00867A76"/>
    <w:rsid w:val="00867FFD"/>
    <w:rsid w:val="00872822"/>
    <w:rsid w:val="00873BBC"/>
    <w:rsid w:val="00880633"/>
    <w:rsid w:val="00882872"/>
    <w:rsid w:val="00883627"/>
    <w:rsid w:val="008838B6"/>
    <w:rsid w:val="0088505D"/>
    <w:rsid w:val="008855F3"/>
    <w:rsid w:val="00886ED3"/>
    <w:rsid w:val="00887980"/>
    <w:rsid w:val="00890078"/>
    <w:rsid w:val="00890DAD"/>
    <w:rsid w:val="00892C5D"/>
    <w:rsid w:val="0089301B"/>
    <w:rsid w:val="008A0291"/>
    <w:rsid w:val="008A56F9"/>
    <w:rsid w:val="008A5804"/>
    <w:rsid w:val="008A58FA"/>
    <w:rsid w:val="008A5938"/>
    <w:rsid w:val="008A66B1"/>
    <w:rsid w:val="008A7122"/>
    <w:rsid w:val="008B1D72"/>
    <w:rsid w:val="008B49F6"/>
    <w:rsid w:val="008B7DD4"/>
    <w:rsid w:val="008B7F00"/>
    <w:rsid w:val="008C1DD4"/>
    <w:rsid w:val="008C2E37"/>
    <w:rsid w:val="008C4194"/>
    <w:rsid w:val="008C64D0"/>
    <w:rsid w:val="008C6DCC"/>
    <w:rsid w:val="008C7929"/>
    <w:rsid w:val="008D2179"/>
    <w:rsid w:val="008D44CF"/>
    <w:rsid w:val="008D61A1"/>
    <w:rsid w:val="008D6CD3"/>
    <w:rsid w:val="008E18CE"/>
    <w:rsid w:val="008E47B8"/>
    <w:rsid w:val="008E4B9B"/>
    <w:rsid w:val="008E6431"/>
    <w:rsid w:val="008E6B80"/>
    <w:rsid w:val="008E75C2"/>
    <w:rsid w:val="008F13D2"/>
    <w:rsid w:val="008F314D"/>
    <w:rsid w:val="008F44A7"/>
    <w:rsid w:val="008F4721"/>
    <w:rsid w:val="008F4A35"/>
    <w:rsid w:val="008F59E6"/>
    <w:rsid w:val="008F6D8F"/>
    <w:rsid w:val="008F702F"/>
    <w:rsid w:val="008F7B03"/>
    <w:rsid w:val="00902EBD"/>
    <w:rsid w:val="009034AC"/>
    <w:rsid w:val="00905022"/>
    <w:rsid w:val="00907E54"/>
    <w:rsid w:val="009116D5"/>
    <w:rsid w:val="009129C2"/>
    <w:rsid w:val="00912A27"/>
    <w:rsid w:val="009140B3"/>
    <w:rsid w:val="00914F9E"/>
    <w:rsid w:val="00920859"/>
    <w:rsid w:val="0092153F"/>
    <w:rsid w:val="00921624"/>
    <w:rsid w:val="00922157"/>
    <w:rsid w:val="00923B50"/>
    <w:rsid w:val="009253BA"/>
    <w:rsid w:val="009259C8"/>
    <w:rsid w:val="00926E7E"/>
    <w:rsid w:val="00930B3E"/>
    <w:rsid w:val="0093108E"/>
    <w:rsid w:val="009315B4"/>
    <w:rsid w:val="00933925"/>
    <w:rsid w:val="009343A0"/>
    <w:rsid w:val="00934DAB"/>
    <w:rsid w:val="009356C8"/>
    <w:rsid w:val="00936A81"/>
    <w:rsid w:val="0093746B"/>
    <w:rsid w:val="0093794F"/>
    <w:rsid w:val="00941940"/>
    <w:rsid w:val="00943D88"/>
    <w:rsid w:val="0094424B"/>
    <w:rsid w:val="009459A6"/>
    <w:rsid w:val="00946103"/>
    <w:rsid w:val="00946A39"/>
    <w:rsid w:val="00946A47"/>
    <w:rsid w:val="00947E80"/>
    <w:rsid w:val="00950C7A"/>
    <w:rsid w:val="00952007"/>
    <w:rsid w:val="009528F3"/>
    <w:rsid w:val="009539F4"/>
    <w:rsid w:val="00953D39"/>
    <w:rsid w:val="009562E7"/>
    <w:rsid w:val="0096019E"/>
    <w:rsid w:val="00960C53"/>
    <w:rsid w:val="00960D94"/>
    <w:rsid w:val="00960DFE"/>
    <w:rsid w:val="0096129E"/>
    <w:rsid w:val="0096211F"/>
    <w:rsid w:val="00962E45"/>
    <w:rsid w:val="009630B6"/>
    <w:rsid w:val="00965B90"/>
    <w:rsid w:val="00967FA7"/>
    <w:rsid w:val="00970DBF"/>
    <w:rsid w:val="009712D4"/>
    <w:rsid w:val="0097130C"/>
    <w:rsid w:val="009714C7"/>
    <w:rsid w:val="009740FA"/>
    <w:rsid w:val="00974C9B"/>
    <w:rsid w:val="00976A7A"/>
    <w:rsid w:val="0097797A"/>
    <w:rsid w:val="009811A8"/>
    <w:rsid w:val="00984870"/>
    <w:rsid w:val="00984A64"/>
    <w:rsid w:val="0098537F"/>
    <w:rsid w:val="0098690D"/>
    <w:rsid w:val="009874F1"/>
    <w:rsid w:val="009877DB"/>
    <w:rsid w:val="00990800"/>
    <w:rsid w:val="00991445"/>
    <w:rsid w:val="00992D84"/>
    <w:rsid w:val="00993409"/>
    <w:rsid w:val="00997AF4"/>
    <w:rsid w:val="009A02CF"/>
    <w:rsid w:val="009A17F2"/>
    <w:rsid w:val="009A192F"/>
    <w:rsid w:val="009A28B5"/>
    <w:rsid w:val="009A36CB"/>
    <w:rsid w:val="009A437C"/>
    <w:rsid w:val="009A4D9B"/>
    <w:rsid w:val="009A5523"/>
    <w:rsid w:val="009A57A4"/>
    <w:rsid w:val="009A7075"/>
    <w:rsid w:val="009B0784"/>
    <w:rsid w:val="009B0CE7"/>
    <w:rsid w:val="009B0F1A"/>
    <w:rsid w:val="009B198E"/>
    <w:rsid w:val="009B1DA6"/>
    <w:rsid w:val="009B44A0"/>
    <w:rsid w:val="009B4EC0"/>
    <w:rsid w:val="009B5AE5"/>
    <w:rsid w:val="009B638F"/>
    <w:rsid w:val="009B6BA8"/>
    <w:rsid w:val="009B7640"/>
    <w:rsid w:val="009C0ACD"/>
    <w:rsid w:val="009C1E21"/>
    <w:rsid w:val="009C2477"/>
    <w:rsid w:val="009C3786"/>
    <w:rsid w:val="009C45B0"/>
    <w:rsid w:val="009C601D"/>
    <w:rsid w:val="009D060E"/>
    <w:rsid w:val="009D32A0"/>
    <w:rsid w:val="009D3EA2"/>
    <w:rsid w:val="009D68FB"/>
    <w:rsid w:val="009E0325"/>
    <w:rsid w:val="009E08F7"/>
    <w:rsid w:val="009E177C"/>
    <w:rsid w:val="009E3631"/>
    <w:rsid w:val="009E4073"/>
    <w:rsid w:val="009E48B4"/>
    <w:rsid w:val="009E4FFF"/>
    <w:rsid w:val="009E648C"/>
    <w:rsid w:val="009E67A3"/>
    <w:rsid w:val="009E6807"/>
    <w:rsid w:val="009E6D38"/>
    <w:rsid w:val="009F00CC"/>
    <w:rsid w:val="009F0812"/>
    <w:rsid w:val="009F12AE"/>
    <w:rsid w:val="00A02291"/>
    <w:rsid w:val="00A02D34"/>
    <w:rsid w:val="00A03A37"/>
    <w:rsid w:val="00A03EB2"/>
    <w:rsid w:val="00A060C8"/>
    <w:rsid w:val="00A07314"/>
    <w:rsid w:val="00A11D67"/>
    <w:rsid w:val="00A124AF"/>
    <w:rsid w:val="00A12548"/>
    <w:rsid w:val="00A17ECE"/>
    <w:rsid w:val="00A21D74"/>
    <w:rsid w:val="00A237D9"/>
    <w:rsid w:val="00A23A3E"/>
    <w:rsid w:val="00A258D9"/>
    <w:rsid w:val="00A25D88"/>
    <w:rsid w:val="00A263E6"/>
    <w:rsid w:val="00A30F6C"/>
    <w:rsid w:val="00A3102B"/>
    <w:rsid w:val="00A31616"/>
    <w:rsid w:val="00A36B2A"/>
    <w:rsid w:val="00A37286"/>
    <w:rsid w:val="00A42283"/>
    <w:rsid w:val="00A444BA"/>
    <w:rsid w:val="00A53D97"/>
    <w:rsid w:val="00A55701"/>
    <w:rsid w:val="00A56105"/>
    <w:rsid w:val="00A569F4"/>
    <w:rsid w:val="00A56EC8"/>
    <w:rsid w:val="00A60A75"/>
    <w:rsid w:val="00A62DB1"/>
    <w:rsid w:val="00A633CA"/>
    <w:rsid w:val="00A6447C"/>
    <w:rsid w:val="00A64C4C"/>
    <w:rsid w:val="00A66B83"/>
    <w:rsid w:val="00A67390"/>
    <w:rsid w:val="00A67954"/>
    <w:rsid w:val="00A713B0"/>
    <w:rsid w:val="00A71C71"/>
    <w:rsid w:val="00A71E26"/>
    <w:rsid w:val="00A732E4"/>
    <w:rsid w:val="00A73568"/>
    <w:rsid w:val="00A76017"/>
    <w:rsid w:val="00A767DE"/>
    <w:rsid w:val="00A77728"/>
    <w:rsid w:val="00A80F71"/>
    <w:rsid w:val="00A81CB7"/>
    <w:rsid w:val="00A82303"/>
    <w:rsid w:val="00A82E57"/>
    <w:rsid w:val="00A84608"/>
    <w:rsid w:val="00A87A9D"/>
    <w:rsid w:val="00A87C29"/>
    <w:rsid w:val="00A9148F"/>
    <w:rsid w:val="00A91C7D"/>
    <w:rsid w:val="00A956F1"/>
    <w:rsid w:val="00A97D8D"/>
    <w:rsid w:val="00A97F35"/>
    <w:rsid w:val="00AA1C1A"/>
    <w:rsid w:val="00AA539B"/>
    <w:rsid w:val="00AA6C70"/>
    <w:rsid w:val="00AA7602"/>
    <w:rsid w:val="00AA7C9E"/>
    <w:rsid w:val="00AB4E8B"/>
    <w:rsid w:val="00AB5411"/>
    <w:rsid w:val="00AB6081"/>
    <w:rsid w:val="00AC0B4B"/>
    <w:rsid w:val="00AC24A4"/>
    <w:rsid w:val="00AC3CD5"/>
    <w:rsid w:val="00AC5D45"/>
    <w:rsid w:val="00AC5F57"/>
    <w:rsid w:val="00AC755B"/>
    <w:rsid w:val="00AD046C"/>
    <w:rsid w:val="00AD4904"/>
    <w:rsid w:val="00AD55CC"/>
    <w:rsid w:val="00AD69E8"/>
    <w:rsid w:val="00AD6ECE"/>
    <w:rsid w:val="00AE1244"/>
    <w:rsid w:val="00AE14E4"/>
    <w:rsid w:val="00AE2193"/>
    <w:rsid w:val="00AE2EDE"/>
    <w:rsid w:val="00AE3816"/>
    <w:rsid w:val="00AE3CE1"/>
    <w:rsid w:val="00AE6606"/>
    <w:rsid w:val="00AE7A60"/>
    <w:rsid w:val="00AF16CE"/>
    <w:rsid w:val="00AF308A"/>
    <w:rsid w:val="00AF441E"/>
    <w:rsid w:val="00AF483F"/>
    <w:rsid w:val="00AF5299"/>
    <w:rsid w:val="00AF56ED"/>
    <w:rsid w:val="00AF67A3"/>
    <w:rsid w:val="00AF67B9"/>
    <w:rsid w:val="00AF7C24"/>
    <w:rsid w:val="00B00E97"/>
    <w:rsid w:val="00B01BE7"/>
    <w:rsid w:val="00B02DDD"/>
    <w:rsid w:val="00B07666"/>
    <w:rsid w:val="00B1030B"/>
    <w:rsid w:val="00B1042B"/>
    <w:rsid w:val="00B135C3"/>
    <w:rsid w:val="00B13A3C"/>
    <w:rsid w:val="00B147DE"/>
    <w:rsid w:val="00B15341"/>
    <w:rsid w:val="00B17C46"/>
    <w:rsid w:val="00B17EA2"/>
    <w:rsid w:val="00B20B35"/>
    <w:rsid w:val="00B22F17"/>
    <w:rsid w:val="00B2771C"/>
    <w:rsid w:val="00B319FB"/>
    <w:rsid w:val="00B33360"/>
    <w:rsid w:val="00B33FDE"/>
    <w:rsid w:val="00B34198"/>
    <w:rsid w:val="00B34A88"/>
    <w:rsid w:val="00B35B9A"/>
    <w:rsid w:val="00B364CC"/>
    <w:rsid w:val="00B37FFE"/>
    <w:rsid w:val="00B40415"/>
    <w:rsid w:val="00B4051E"/>
    <w:rsid w:val="00B409C4"/>
    <w:rsid w:val="00B40DFA"/>
    <w:rsid w:val="00B4243D"/>
    <w:rsid w:val="00B43F03"/>
    <w:rsid w:val="00B44898"/>
    <w:rsid w:val="00B44916"/>
    <w:rsid w:val="00B45991"/>
    <w:rsid w:val="00B4658D"/>
    <w:rsid w:val="00B50096"/>
    <w:rsid w:val="00B5173C"/>
    <w:rsid w:val="00B51F49"/>
    <w:rsid w:val="00B523A7"/>
    <w:rsid w:val="00B5267A"/>
    <w:rsid w:val="00B52DEF"/>
    <w:rsid w:val="00B541DD"/>
    <w:rsid w:val="00B57272"/>
    <w:rsid w:val="00B60076"/>
    <w:rsid w:val="00B621ED"/>
    <w:rsid w:val="00B633D6"/>
    <w:rsid w:val="00B63588"/>
    <w:rsid w:val="00B66232"/>
    <w:rsid w:val="00B67207"/>
    <w:rsid w:val="00B67541"/>
    <w:rsid w:val="00B67604"/>
    <w:rsid w:val="00B71EB5"/>
    <w:rsid w:val="00B73714"/>
    <w:rsid w:val="00B73BED"/>
    <w:rsid w:val="00B74EE5"/>
    <w:rsid w:val="00B75B4C"/>
    <w:rsid w:val="00B760C5"/>
    <w:rsid w:val="00B804E9"/>
    <w:rsid w:val="00B81CA5"/>
    <w:rsid w:val="00B81D7C"/>
    <w:rsid w:val="00B82885"/>
    <w:rsid w:val="00B842C2"/>
    <w:rsid w:val="00B85A97"/>
    <w:rsid w:val="00B8679E"/>
    <w:rsid w:val="00B9180D"/>
    <w:rsid w:val="00B94389"/>
    <w:rsid w:val="00B94BF9"/>
    <w:rsid w:val="00B95721"/>
    <w:rsid w:val="00B972C8"/>
    <w:rsid w:val="00B97A15"/>
    <w:rsid w:val="00BA1238"/>
    <w:rsid w:val="00BA1FE0"/>
    <w:rsid w:val="00BA2594"/>
    <w:rsid w:val="00BA4C48"/>
    <w:rsid w:val="00BA6737"/>
    <w:rsid w:val="00BA7E44"/>
    <w:rsid w:val="00BB046A"/>
    <w:rsid w:val="00BB0585"/>
    <w:rsid w:val="00BB1005"/>
    <w:rsid w:val="00BB3193"/>
    <w:rsid w:val="00BB68EE"/>
    <w:rsid w:val="00BC1BCA"/>
    <w:rsid w:val="00BC201D"/>
    <w:rsid w:val="00BC2943"/>
    <w:rsid w:val="00BC2CE7"/>
    <w:rsid w:val="00BC2FC6"/>
    <w:rsid w:val="00BC38DC"/>
    <w:rsid w:val="00BC518F"/>
    <w:rsid w:val="00BC5690"/>
    <w:rsid w:val="00BD0124"/>
    <w:rsid w:val="00BD1003"/>
    <w:rsid w:val="00BD1121"/>
    <w:rsid w:val="00BD1B3E"/>
    <w:rsid w:val="00BD4A55"/>
    <w:rsid w:val="00BE44F1"/>
    <w:rsid w:val="00BE6B80"/>
    <w:rsid w:val="00BF3EE6"/>
    <w:rsid w:val="00BF6DE8"/>
    <w:rsid w:val="00BF7A8E"/>
    <w:rsid w:val="00BF7AF6"/>
    <w:rsid w:val="00C008F1"/>
    <w:rsid w:val="00C03560"/>
    <w:rsid w:val="00C03D37"/>
    <w:rsid w:val="00C05F7E"/>
    <w:rsid w:val="00C0635C"/>
    <w:rsid w:val="00C07E95"/>
    <w:rsid w:val="00C1039A"/>
    <w:rsid w:val="00C1072D"/>
    <w:rsid w:val="00C12C3F"/>
    <w:rsid w:val="00C15603"/>
    <w:rsid w:val="00C2036D"/>
    <w:rsid w:val="00C2306A"/>
    <w:rsid w:val="00C2344E"/>
    <w:rsid w:val="00C252E5"/>
    <w:rsid w:val="00C2590B"/>
    <w:rsid w:val="00C30FC9"/>
    <w:rsid w:val="00C31152"/>
    <w:rsid w:val="00C3137E"/>
    <w:rsid w:val="00C31F3A"/>
    <w:rsid w:val="00C33382"/>
    <w:rsid w:val="00C341F3"/>
    <w:rsid w:val="00C34D6C"/>
    <w:rsid w:val="00C36507"/>
    <w:rsid w:val="00C401E8"/>
    <w:rsid w:val="00C4285F"/>
    <w:rsid w:val="00C44D0B"/>
    <w:rsid w:val="00C44F88"/>
    <w:rsid w:val="00C466BC"/>
    <w:rsid w:val="00C509F9"/>
    <w:rsid w:val="00C51D0F"/>
    <w:rsid w:val="00C5214B"/>
    <w:rsid w:val="00C52612"/>
    <w:rsid w:val="00C53282"/>
    <w:rsid w:val="00C53471"/>
    <w:rsid w:val="00C5368A"/>
    <w:rsid w:val="00C54E04"/>
    <w:rsid w:val="00C55194"/>
    <w:rsid w:val="00C6133D"/>
    <w:rsid w:val="00C62E12"/>
    <w:rsid w:val="00C637CD"/>
    <w:rsid w:val="00C64338"/>
    <w:rsid w:val="00C66DE9"/>
    <w:rsid w:val="00C6761A"/>
    <w:rsid w:val="00C73491"/>
    <w:rsid w:val="00C7493F"/>
    <w:rsid w:val="00C7720F"/>
    <w:rsid w:val="00C847F1"/>
    <w:rsid w:val="00C85F54"/>
    <w:rsid w:val="00C8635A"/>
    <w:rsid w:val="00C86B56"/>
    <w:rsid w:val="00C878B4"/>
    <w:rsid w:val="00C90152"/>
    <w:rsid w:val="00C904AC"/>
    <w:rsid w:val="00C93EFA"/>
    <w:rsid w:val="00C949C7"/>
    <w:rsid w:val="00C95674"/>
    <w:rsid w:val="00C96A1E"/>
    <w:rsid w:val="00CA0081"/>
    <w:rsid w:val="00CA1A0E"/>
    <w:rsid w:val="00CA20B7"/>
    <w:rsid w:val="00CA213C"/>
    <w:rsid w:val="00CA2DF2"/>
    <w:rsid w:val="00CA332A"/>
    <w:rsid w:val="00CA585E"/>
    <w:rsid w:val="00CA6032"/>
    <w:rsid w:val="00CB17C7"/>
    <w:rsid w:val="00CB1C83"/>
    <w:rsid w:val="00CB29C8"/>
    <w:rsid w:val="00CB3370"/>
    <w:rsid w:val="00CB3DEA"/>
    <w:rsid w:val="00CB40A8"/>
    <w:rsid w:val="00CB51A7"/>
    <w:rsid w:val="00CB5242"/>
    <w:rsid w:val="00CB5A6C"/>
    <w:rsid w:val="00CB64DD"/>
    <w:rsid w:val="00CB7626"/>
    <w:rsid w:val="00CC0462"/>
    <w:rsid w:val="00CC43F5"/>
    <w:rsid w:val="00CC4C6A"/>
    <w:rsid w:val="00CC5947"/>
    <w:rsid w:val="00CC62F3"/>
    <w:rsid w:val="00CC6E38"/>
    <w:rsid w:val="00CC72D9"/>
    <w:rsid w:val="00CD1528"/>
    <w:rsid w:val="00CD464D"/>
    <w:rsid w:val="00CD577D"/>
    <w:rsid w:val="00CD59D5"/>
    <w:rsid w:val="00CE0F42"/>
    <w:rsid w:val="00CE2AE2"/>
    <w:rsid w:val="00CE3918"/>
    <w:rsid w:val="00CE3F4D"/>
    <w:rsid w:val="00CE7984"/>
    <w:rsid w:val="00CF1150"/>
    <w:rsid w:val="00CF2416"/>
    <w:rsid w:val="00CF3AD6"/>
    <w:rsid w:val="00D0292B"/>
    <w:rsid w:val="00D03163"/>
    <w:rsid w:val="00D04D8F"/>
    <w:rsid w:val="00D06258"/>
    <w:rsid w:val="00D0648D"/>
    <w:rsid w:val="00D13FD5"/>
    <w:rsid w:val="00D17386"/>
    <w:rsid w:val="00D226CB"/>
    <w:rsid w:val="00D22F5F"/>
    <w:rsid w:val="00D234BE"/>
    <w:rsid w:val="00D2648D"/>
    <w:rsid w:val="00D27121"/>
    <w:rsid w:val="00D273CD"/>
    <w:rsid w:val="00D32786"/>
    <w:rsid w:val="00D331A5"/>
    <w:rsid w:val="00D352E3"/>
    <w:rsid w:val="00D376D0"/>
    <w:rsid w:val="00D40BAD"/>
    <w:rsid w:val="00D40C4E"/>
    <w:rsid w:val="00D41E2D"/>
    <w:rsid w:val="00D422AC"/>
    <w:rsid w:val="00D45298"/>
    <w:rsid w:val="00D4548D"/>
    <w:rsid w:val="00D456B5"/>
    <w:rsid w:val="00D45923"/>
    <w:rsid w:val="00D46AAB"/>
    <w:rsid w:val="00D46B73"/>
    <w:rsid w:val="00D51247"/>
    <w:rsid w:val="00D51BEE"/>
    <w:rsid w:val="00D5560F"/>
    <w:rsid w:val="00D56789"/>
    <w:rsid w:val="00D57099"/>
    <w:rsid w:val="00D57532"/>
    <w:rsid w:val="00D600E4"/>
    <w:rsid w:val="00D61449"/>
    <w:rsid w:val="00D6279A"/>
    <w:rsid w:val="00D65E4E"/>
    <w:rsid w:val="00D65FBF"/>
    <w:rsid w:val="00D6701B"/>
    <w:rsid w:val="00D67425"/>
    <w:rsid w:val="00D700CA"/>
    <w:rsid w:val="00D71A90"/>
    <w:rsid w:val="00D72B84"/>
    <w:rsid w:val="00D7510C"/>
    <w:rsid w:val="00D75362"/>
    <w:rsid w:val="00D82B6D"/>
    <w:rsid w:val="00D82D51"/>
    <w:rsid w:val="00D82E54"/>
    <w:rsid w:val="00D85193"/>
    <w:rsid w:val="00D86383"/>
    <w:rsid w:val="00D90D76"/>
    <w:rsid w:val="00D923CB"/>
    <w:rsid w:val="00D929E7"/>
    <w:rsid w:val="00D93272"/>
    <w:rsid w:val="00D93C7D"/>
    <w:rsid w:val="00D9413F"/>
    <w:rsid w:val="00D97D34"/>
    <w:rsid w:val="00DA2959"/>
    <w:rsid w:val="00DA52DF"/>
    <w:rsid w:val="00DA53F3"/>
    <w:rsid w:val="00DA6F94"/>
    <w:rsid w:val="00DA775C"/>
    <w:rsid w:val="00DB0F94"/>
    <w:rsid w:val="00DB5100"/>
    <w:rsid w:val="00DB596C"/>
    <w:rsid w:val="00DB6B11"/>
    <w:rsid w:val="00DB6CF9"/>
    <w:rsid w:val="00DC0367"/>
    <w:rsid w:val="00DC0751"/>
    <w:rsid w:val="00DC0D3A"/>
    <w:rsid w:val="00DC13D0"/>
    <w:rsid w:val="00DC1C38"/>
    <w:rsid w:val="00DC5AA0"/>
    <w:rsid w:val="00DC5B90"/>
    <w:rsid w:val="00DC63AA"/>
    <w:rsid w:val="00DC6C7F"/>
    <w:rsid w:val="00DC7C66"/>
    <w:rsid w:val="00DD159A"/>
    <w:rsid w:val="00DD276A"/>
    <w:rsid w:val="00DD2ECA"/>
    <w:rsid w:val="00DD4A43"/>
    <w:rsid w:val="00DD565C"/>
    <w:rsid w:val="00DD7719"/>
    <w:rsid w:val="00DE0453"/>
    <w:rsid w:val="00DE294A"/>
    <w:rsid w:val="00DE3654"/>
    <w:rsid w:val="00DE5CE4"/>
    <w:rsid w:val="00DE74A4"/>
    <w:rsid w:val="00DF19AE"/>
    <w:rsid w:val="00DF1AF8"/>
    <w:rsid w:val="00DF2C2D"/>
    <w:rsid w:val="00DF6B80"/>
    <w:rsid w:val="00E0018B"/>
    <w:rsid w:val="00E02EE7"/>
    <w:rsid w:val="00E039A9"/>
    <w:rsid w:val="00E04299"/>
    <w:rsid w:val="00E05476"/>
    <w:rsid w:val="00E05AAF"/>
    <w:rsid w:val="00E108BE"/>
    <w:rsid w:val="00E1184C"/>
    <w:rsid w:val="00E11FC8"/>
    <w:rsid w:val="00E12957"/>
    <w:rsid w:val="00E13996"/>
    <w:rsid w:val="00E14273"/>
    <w:rsid w:val="00E14FBB"/>
    <w:rsid w:val="00E162CC"/>
    <w:rsid w:val="00E1639D"/>
    <w:rsid w:val="00E16A7D"/>
    <w:rsid w:val="00E17442"/>
    <w:rsid w:val="00E214B5"/>
    <w:rsid w:val="00E25070"/>
    <w:rsid w:val="00E307D7"/>
    <w:rsid w:val="00E31D2B"/>
    <w:rsid w:val="00E31DFA"/>
    <w:rsid w:val="00E332C5"/>
    <w:rsid w:val="00E34B2C"/>
    <w:rsid w:val="00E34E76"/>
    <w:rsid w:val="00E410EA"/>
    <w:rsid w:val="00E4137D"/>
    <w:rsid w:val="00E41BA6"/>
    <w:rsid w:val="00E42331"/>
    <w:rsid w:val="00E42C8E"/>
    <w:rsid w:val="00E42E37"/>
    <w:rsid w:val="00E42FED"/>
    <w:rsid w:val="00E431A5"/>
    <w:rsid w:val="00E447C2"/>
    <w:rsid w:val="00E44C46"/>
    <w:rsid w:val="00E53C66"/>
    <w:rsid w:val="00E553C9"/>
    <w:rsid w:val="00E55FE6"/>
    <w:rsid w:val="00E56954"/>
    <w:rsid w:val="00E60238"/>
    <w:rsid w:val="00E62A83"/>
    <w:rsid w:val="00E62A9A"/>
    <w:rsid w:val="00E637D8"/>
    <w:rsid w:val="00E644F9"/>
    <w:rsid w:val="00E64D39"/>
    <w:rsid w:val="00E65598"/>
    <w:rsid w:val="00E66897"/>
    <w:rsid w:val="00E6766A"/>
    <w:rsid w:val="00E67A01"/>
    <w:rsid w:val="00E70794"/>
    <w:rsid w:val="00E7173B"/>
    <w:rsid w:val="00E742E8"/>
    <w:rsid w:val="00E80A5E"/>
    <w:rsid w:val="00E80EAD"/>
    <w:rsid w:val="00E85622"/>
    <w:rsid w:val="00E87241"/>
    <w:rsid w:val="00E87D69"/>
    <w:rsid w:val="00E93F54"/>
    <w:rsid w:val="00E94101"/>
    <w:rsid w:val="00E941E3"/>
    <w:rsid w:val="00E96C47"/>
    <w:rsid w:val="00EA0DCE"/>
    <w:rsid w:val="00EA225A"/>
    <w:rsid w:val="00EA3EF4"/>
    <w:rsid w:val="00EA4A3C"/>
    <w:rsid w:val="00EA53B2"/>
    <w:rsid w:val="00EB1E47"/>
    <w:rsid w:val="00EB331B"/>
    <w:rsid w:val="00EB4990"/>
    <w:rsid w:val="00EB5C87"/>
    <w:rsid w:val="00EB6B3E"/>
    <w:rsid w:val="00EC0C4B"/>
    <w:rsid w:val="00EC0E0A"/>
    <w:rsid w:val="00EC23FB"/>
    <w:rsid w:val="00EC4D9A"/>
    <w:rsid w:val="00EC5DB5"/>
    <w:rsid w:val="00EC6533"/>
    <w:rsid w:val="00EC6828"/>
    <w:rsid w:val="00EC7A61"/>
    <w:rsid w:val="00ED0D16"/>
    <w:rsid w:val="00ED12EC"/>
    <w:rsid w:val="00ED50E5"/>
    <w:rsid w:val="00ED61F5"/>
    <w:rsid w:val="00EE09B6"/>
    <w:rsid w:val="00EE425F"/>
    <w:rsid w:val="00EE46C2"/>
    <w:rsid w:val="00EE4A04"/>
    <w:rsid w:val="00EE4A8F"/>
    <w:rsid w:val="00EE761C"/>
    <w:rsid w:val="00EE7991"/>
    <w:rsid w:val="00EE7BE8"/>
    <w:rsid w:val="00EF0E1F"/>
    <w:rsid w:val="00EF11EB"/>
    <w:rsid w:val="00EF2A86"/>
    <w:rsid w:val="00EF41CD"/>
    <w:rsid w:val="00F002A6"/>
    <w:rsid w:val="00F00A1F"/>
    <w:rsid w:val="00F00E1D"/>
    <w:rsid w:val="00F00F06"/>
    <w:rsid w:val="00F02615"/>
    <w:rsid w:val="00F0376E"/>
    <w:rsid w:val="00F06C9E"/>
    <w:rsid w:val="00F0705E"/>
    <w:rsid w:val="00F071C9"/>
    <w:rsid w:val="00F0731E"/>
    <w:rsid w:val="00F103E7"/>
    <w:rsid w:val="00F11169"/>
    <w:rsid w:val="00F11D29"/>
    <w:rsid w:val="00F11F52"/>
    <w:rsid w:val="00F178BA"/>
    <w:rsid w:val="00F217FB"/>
    <w:rsid w:val="00F23150"/>
    <w:rsid w:val="00F24152"/>
    <w:rsid w:val="00F24428"/>
    <w:rsid w:val="00F267BD"/>
    <w:rsid w:val="00F26D57"/>
    <w:rsid w:val="00F305BA"/>
    <w:rsid w:val="00F30C6E"/>
    <w:rsid w:val="00F30DD5"/>
    <w:rsid w:val="00F3155A"/>
    <w:rsid w:val="00F31F29"/>
    <w:rsid w:val="00F33C37"/>
    <w:rsid w:val="00F33DE3"/>
    <w:rsid w:val="00F346EB"/>
    <w:rsid w:val="00F34FFE"/>
    <w:rsid w:val="00F36614"/>
    <w:rsid w:val="00F367B5"/>
    <w:rsid w:val="00F3796F"/>
    <w:rsid w:val="00F37B90"/>
    <w:rsid w:val="00F428A6"/>
    <w:rsid w:val="00F43780"/>
    <w:rsid w:val="00F43F34"/>
    <w:rsid w:val="00F51D0A"/>
    <w:rsid w:val="00F5462B"/>
    <w:rsid w:val="00F558D5"/>
    <w:rsid w:val="00F55B8C"/>
    <w:rsid w:val="00F564DF"/>
    <w:rsid w:val="00F56BEA"/>
    <w:rsid w:val="00F56C15"/>
    <w:rsid w:val="00F60BCC"/>
    <w:rsid w:val="00F6149E"/>
    <w:rsid w:val="00F61DE6"/>
    <w:rsid w:val="00F65100"/>
    <w:rsid w:val="00F70796"/>
    <w:rsid w:val="00F70E39"/>
    <w:rsid w:val="00F74DB5"/>
    <w:rsid w:val="00F7719C"/>
    <w:rsid w:val="00F8016C"/>
    <w:rsid w:val="00F81AD0"/>
    <w:rsid w:val="00F831AA"/>
    <w:rsid w:val="00F84003"/>
    <w:rsid w:val="00F84519"/>
    <w:rsid w:val="00F86B8F"/>
    <w:rsid w:val="00F87170"/>
    <w:rsid w:val="00F87C03"/>
    <w:rsid w:val="00F90421"/>
    <w:rsid w:val="00F9328F"/>
    <w:rsid w:val="00F95830"/>
    <w:rsid w:val="00F960C4"/>
    <w:rsid w:val="00F96111"/>
    <w:rsid w:val="00F97CC9"/>
    <w:rsid w:val="00FA2B94"/>
    <w:rsid w:val="00FA4A9C"/>
    <w:rsid w:val="00FA5B79"/>
    <w:rsid w:val="00FB024D"/>
    <w:rsid w:val="00FB04AB"/>
    <w:rsid w:val="00FB12C7"/>
    <w:rsid w:val="00FB1D21"/>
    <w:rsid w:val="00FB1DDF"/>
    <w:rsid w:val="00FB33D8"/>
    <w:rsid w:val="00FB6211"/>
    <w:rsid w:val="00FC03E3"/>
    <w:rsid w:val="00FC123E"/>
    <w:rsid w:val="00FC1BFA"/>
    <w:rsid w:val="00FC1C00"/>
    <w:rsid w:val="00FC3819"/>
    <w:rsid w:val="00FD17C1"/>
    <w:rsid w:val="00FD2B9A"/>
    <w:rsid w:val="00FD3DF2"/>
    <w:rsid w:val="00FD3EFF"/>
    <w:rsid w:val="00FD420C"/>
    <w:rsid w:val="00FD5F07"/>
    <w:rsid w:val="00FE218B"/>
    <w:rsid w:val="00FE3289"/>
    <w:rsid w:val="00FE3B2F"/>
    <w:rsid w:val="00FE5B2E"/>
    <w:rsid w:val="00FF0265"/>
    <w:rsid w:val="00FF117E"/>
    <w:rsid w:val="00FF1479"/>
    <w:rsid w:val="00FF2FFA"/>
    <w:rsid w:val="00FF39A5"/>
    <w:rsid w:val="00FF4F87"/>
    <w:rsid w:val="00FF5621"/>
    <w:rsid w:val="00FF62B9"/>
    <w:rsid w:val="00FF6C8A"/>
    <w:rsid w:val="00FF793A"/>
    <w:rsid w:val="00FF7E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ACBA8"/>
  <w15:chartTrackingRefBased/>
  <w15:docId w15:val="{C98D4B3C-8EFB-4344-A284-90B1FEF98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A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21B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21B8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1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10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030"/>
  </w:style>
  <w:style w:type="paragraph" w:styleId="Footer">
    <w:name w:val="footer"/>
    <w:basedOn w:val="Normal"/>
    <w:link w:val="FooterChar"/>
    <w:uiPriority w:val="99"/>
    <w:unhideWhenUsed/>
    <w:rsid w:val="008310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030"/>
  </w:style>
  <w:style w:type="paragraph" w:styleId="ListParagraph">
    <w:name w:val="List Paragraph"/>
    <w:aliases w:val="Bullet List,FooterText,List Paragraph1,Colorful List Accent 1,HEAD 3,Paragraph,List with no spacing,Bullet 1,b1 + Justified,b1,b1 Char,Bullet 11,b1 + Justified1,Bullet 111,b1 + Justified11,List Paragraph Char Cha"/>
    <w:basedOn w:val="Normal"/>
    <w:link w:val="ListParagraphChar"/>
    <w:uiPriority w:val="34"/>
    <w:qFormat/>
    <w:rsid w:val="00B8679E"/>
    <w:pPr>
      <w:ind w:left="720"/>
      <w:contextualSpacing/>
    </w:pPr>
  </w:style>
  <w:style w:type="character" w:styleId="CommentReference">
    <w:name w:val="annotation reference"/>
    <w:basedOn w:val="DefaultParagraphFont"/>
    <w:uiPriority w:val="99"/>
    <w:semiHidden/>
    <w:unhideWhenUsed/>
    <w:rsid w:val="00AF441E"/>
    <w:rPr>
      <w:sz w:val="16"/>
      <w:szCs w:val="16"/>
    </w:rPr>
  </w:style>
  <w:style w:type="paragraph" w:styleId="CommentText">
    <w:name w:val="annotation text"/>
    <w:basedOn w:val="Normal"/>
    <w:link w:val="CommentTextChar"/>
    <w:uiPriority w:val="99"/>
    <w:unhideWhenUsed/>
    <w:rsid w:val="00AF441E"/>
    <w:pPr>
      <w:spacing w:line="240" w:lineRule="auto"/>
    </w:pPr>
    <w:rPr>
      <w:sz w:val="20"/>
      <w:szCs w:val="20"/>
    </w:rPr>
  </w:style>
  <w:style w:type="character" w:customStyle="1" w:styleId="CommentTextChar">
    <w:name w:val="Comment Text Char"/>
    <w:basedOn w:val="DefaultParagraphFont"/>
    <w:link w:val="CommentText"/>
    <w:uiPriority w:val="99"/>
    <w:rsid w:val="00AF441E"/>
    <w:rPr>
      <w:sz w:val="20"/>
      <w:szCs w:val="20"/>
    </w:rPr>
  </w:style>
  <w:style w:type="paragraph" w:styleId="CommentSubject">
    <w:name w:val="annotation subject"/>
    <w:basedOn w:val="CommentText"/>
    <w:next w:val="CommentText"/>
    <w:link w:val="CommentSubjectChar"/>
    <w:uiPriority w:val="99"/>
    <w:semiHidden/>
    <w:unhideWhenUsed/>
    <w:rsid w:val="00AF441E"/>
    <w:rPr>
      <w:b/>
      <w:bCs/>
    </w:rPr>
  </w:style>
  <w:style w:type="character" w:customStyle="1" w:styleId="CommentSubjectChar">
    <w:name w:val="Comment Subject Char"/>
    <w:basedOn w:val="CommentTextChar"/>
    <w:link w:val="CommentSubject"/>
    <w:uiPriority w:val="99"/>
    <w:semiHidden/>
    <w:rsid w:val="00AF441E"/>
    <w:rPr>
      <w:b/>
      <w:bCs/>
      <w:sz w:val="20"/>
      <w:szCs w:val="20"/>
    </w:rPr>
  </w:style>
  <w:style w:type="paragraph" w:styleId="NoSpacing">
    <w:name w:val="No Spacing"/>
    <w:link w:val="NoSpacingChar"/>
    <w:uiPriority w:val="1"/>
    <w:qFormat/>
    <w:rsid w:val="00E13996"/>
    <w:pPr>
      <w:spacing w:after="0" w:line="240" w:lineRule="auto"/>
    </w:pPr>
    <w:rPr>
      <w:kern w:val="0"/>
      <w14:ligatures w14:val="none"/>
    </w:rPr>
  </w:style>
  <w:style w:type="character" w:customStyle="1" w:styleId="NoSpacingChar">
    <w:name w:val="No Spacing Char"/>
    <w:basedOn w:val="DefaultParagraphFont"/>
    <w:link w:val="NoSpacing"/>
    <w:uiPriority w:val="1"/>
    <w:rsid w:val="00E13996"/>
    <w:rPr>
      <w:kern w:val="0"/>
      <w14:ligatures w14:val="none"/>
    </w:rPr>
  </w:style>
  <w:style w:type="character" w:customStyle="1" w:styleId="ListParagraphChar">
    <w:name w:val="List Paragraph Char"/>
    <w:aliases w:val="Bullet List Char,FooterText Char,List Paragraph1 Char,Colorful List Accent 1 Char,HEAD 3 Char,Paragraph Char,List with no spacing Char,Bullet 1 Char,b1 + Justified Char,b1 Char1,b1 Char Char,Bullet 11 Char,b1 + Justified1 Char"/>
    <w:basedOn w:val="DefaultParagraphFont"/>
    <w:link w:val="ListParagraph"/>
    <w:uiPriority w:val="99"/>
    <w:qFormat/>
    <w:locked/>
    <w:rsid w:val="00111FF6"/>
  </w:style>
  <w:style w:type="paragraph" w:styleId="Title">
    <w:name w:val="Title"/>
    <w:basedOn w:val="Normal"/>
    <w:link w:val="TitleChar"/>
    <w:uiPriority w:val="99"/>
    <w:qFormat/>
    <w:rsid w:val="00705594"/>
    <w:pPr>
      <w:spacing w:after="0" w:line="240" w:lineRule="auto"/>
      <w:jc w:val="center"/>
    </w:pPr>
    <w:rPr>
      <w:rFonts w:ascii="Times New Roman" w:eastAsia="Times New Roman" w:hAnsi="Times New Roman" w:cs="Times New Roman"/>
      <w:b/>
      <w:kern w:val="0"/>
      <w:sz w:val="24"/>
      <w:szCs w:val="20"/>
      <w:lang w:val="en-US"/>
      <w14:ligatures w14:val="none"/>
    </w:rPr>
  </w:style>
  <w:style w:type="character" w:customStyle="1" w:styleId="TitleChar">
    <w:name w:val="Title Char"/>
    <w:basedOn w:val="DefaultParagraphFont"/>
    <w:link w:val="Title"/>
    <w:uiPriority w:val="99"/>
    <w:rsid w:val="00705594"/>
    <w:rPr>
      <w:rFonts w:ascii="Times New Roman" w:eastAsia="Times New Roman" w:hAnsi="Times New Roman" w:cs="Times New Roman"/>
      <w:b/>
      <w:kern w:val="0"/>
      <w:sz w:val="24"/>
      <w:szCs w:val="20"/>
      <w:lang w:val="en-US"/>
      <w14:ligatures w14:val="none"/>
    </w:rPr>
  </w:style>
  <w:style w:type="character" w:customStyle="1" w:styleId="Heading1Char">
    <w:name w:val="Heading 1 Char"/>
    <w:basedOn w:val="DefaultParagraphFont"/>
    <w:link w:val="Heading1"/>
    <w:uiPriority w:val="9"/>
    <w:rsid w:val="00567AD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21B8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21B80"/>
    <w:rPr>
      <w:rFonts w:asciiTheme="majorHAnsi" w:eastAsiaTheme="majorEastAsia" w:hAnsiTheme="majorHAnsi" w:cstheme="majorBidi"/>
      <w:color w:val="1F3763" w:themeColor="accent1" w:themeShade="7F"/>
      <w:sz w:val="24"/>
      <w:szCs w:val="24"/>
    </w:rPr>
  </w:style>
  <w:style w:type="paragraph" w:styleId="TOC1">
    <w:name w:val="toc 1"/>
    <w:basedOn w:val="Normal"/>
    <w:next w:val="Normal"/>
    <w:autoRedefine/>
    <w:uiPriority w:val="39"/>
    <w:unhideWhenUsed/>
    <w:rsid w:val="004377B9"/>
    <w:pPr>
      <w:spacing w:after="100"/>
    </w:pPr>
  </w:style>
  <w:style w:type="paragraph" w:styleId="TOC2">
    <w:name w:val="toc 2"/>
    <w:basedOn w:val="Normal"/>
    <w:next w:val="Normal"/>
    <w:autoRedefine/>
    <w:uiPriority w:val="39"/>
    <w:unhideWhenUsed/>
    <w:rsid w:val="00CB5A6C"/>
    <w:pPr>
      <w:tabs>
        <w:tab w:val="right" w:leader="dot" w:pos="9016"/>
      </w:tabs>
      <w:spacing w:after="100"/>
      <w:ind w:left="220"/>
    </w:pPr>
    <w:rPr>
      <w:rFonts w:cstheme="minorHAnsi"/>
      <w:b/>
      <w:bCs/>
      <w:noProof/>
      <w:color w:val="1F4E79" w:themeColor="accent5" w:themeShade="80"/>
    </w:rPr>
  </w:style>
  <w:style w:type="paragraph" w:styleId="TOC3">
    <w:name w:val="toc 3"/>
    <w:basedOn w:val="Normal"/>
    <w:next w:val="Normal"/>
    <w:autoRedefine/>
    <w:uiPriority w:val="39"/>
    <w:unhideWhenUsed/>
    <w:rsid w:val="004377B9"/>
    <w:pPr>
      <w:spacing w:after="100"/>
      <w:ind w:left="440"/>
    </w:pPr>
  </w:style>
  <w:style w:type="character" w:styleId="Hyperlink">
    <w:name w:val="Hyperlink"/>
    <w:basedOn w:val="DefaultParagraphFont"/>
    <w:uiPriority w:val="99"/>
    <w:unhideWhenUsed/>
    <w:rsid w:val="004377B9"/>
    <w:rPr>
      <w:color w:val="0563C1" w:themeColor="hyperlink"/>
      <w:u w:val="single"/>
    </w:rPr>
  </w:style>
  <w:style w:type="paragraph" w:styleId="BodyText2">
    <w:name w:val="Body Text 2"/>
    <w:basedOn w:val="Normal"/>
    <w:link w:val="BodyText2Char"/>
    <w:rsid w:val="00965B90"/>
    <w:pPr>
      <w:spacing w:after="200" w:line="360" w:lineRule="auto"/>
      <w:jc w:val="both"/>
    </w:pPr>
    <w:rPr>
      <w:rFonts w:ascii="Times New Roman" w:eastAsia="Times New Roman" w:hAnsi="Times New Roman" w:cs="Times New Roman"/>
      <w:b/>
      <w:spacing w:val="-2"/>
      <w:kern w:val="0"/>
      <w:sz w:val="24"/>
      <w:szCs w:val="24"/>
      <w:lang w:val="en-US" w:bidi="en-US"/>
      <w14:ligatures w14:val="none"/>
    </w:rPr>
  </w:style>
  <w:style w:type="character" w:customStyle="1" w:styleId="BodyText2Char">
    <w:name w:val="Body Text 2 Char"/>
    <w:basedOn w:val="DefaultParagraphFont"/>
    <w:link w:val="BodyText2"/>
    <w:rsid w:val="00965B90"/>
    <w:rPr>
      <w:rFonts w:ascii="Times New Roman" w:eastAsia="Times New Roman" w:hAnsi="Times New Roman" w:cs="Times New Roman"/>
      <w:b/>
      <w:spacing w:val="-2"/>
      <w:kern w:val="0"/>
      <w:sz w:val="24"/>
      <w:szCs w:val="24"/>
      <w:lang w:val="en-US" w:bidi="en-US"/>
      <w14:ligatures w14:val="none"/>
    </w:rPr>
  </w:style>
  <w:style w:type="paragraph" w:customStyle="1" w:styleId="pf0">
    <w:name w:val="pf0"/>
    <w:basedOn w:val="Normal"/>
    <w:rsid w:val="002D574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2D5742"/>
    <w:rPr>
      <w:rFonts w:ascii="Segoe UI" w:hAnsi="Segoe UI" w:cs="Segoe UI" w:hint="default"/>
      <w:sz w:val="18"/>
      <w:szCs w:val="18"/>
    </w:rPr>
  </w:style>
  <w:style w:type="paragraph" w:styleId="Revision">
    <w:name w:val="Revision"/>
    <w:hidden/>
    <w:uiPriority w:val="99"/>
    <w:semiHidden/>
    <w:rsid w:val="00865EEF"/>
    <w:pPr>
      <w:spacing w:after="0" w:line="240" w:lineRule="auto"/>
    </w:pPr>
  </w:style>
  <w:style w:type="character" w:customStyle="1" w:styleId="UnresolvedMention1">
    <w:name w:val="Unresolved Mention1"/>
    <w:basedOn w:val="DefaultParagraphFont"/>
    <w:uiPriority w:val="99"/>
    <w:semiHidden/>
    <w:unhideWhenUsed/>
    <w:rsid w:val="00822570"/>
    <w:rPr>
      <w:color w:val="605E5C"/>
      <w:shd w:val="clear" w:color="auto" w:fill="E1DFDD"/>
    </w:rPr>
  </w:style>
  <w:style w:type="paragraph" w:styleId="BalloonText">
    <w:name w:val="Balloon Text"/>
    <w:basedOn w:val="Normal"/>
    <w:link w:val="BalloonTextChar"/>
    <w:uiPriority w:val="99"/>
    <w:semiHidden/>
    <w:unhideWhenUsed/>
    <w:rsid w:val="00450D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DCC"/>
    <w:rPr>
      <w:rFonts w:ascii="Segoe UI" w:hAnsi="Segoe UI" w:cs="Segoe UI"/>
      <w:sz w:val="18"/>
      <w:szCs w:val="18"/>
    </w:rPr>
  </w:style>
  <w:style w:type="paragraph" w:styleId="TOCHeading">
    <w:name w:val="TOC Heading"/>
    <w:basedOn w:val="Heading1"/>
    <w:next w:val="Normal"/>
    <w:uiPriority w:val="39"/>
    <w:unhideWhenUsed/>
    <w:qFormat/>
    <w:rsid w:val="00F00A1F"/>
    <w:pPr>
      <w:outlineLvl w:val="9"/>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03990">
      <w:bodyDiv w:val="1"/>
      <w:marLeft w:val="0"/>
      <w:marRight w:val="0"/>
      <w:marTop w:val="0"/>
      <w:marBottom w:val="0"/>
      <w:divBdr>
        <w:top w:val="none" w:sz="0" w:space="0" w:color="auto"/>
        <w:left w:val="none" w:sz="0" w:space="0" w:color="auto"/>
        <w:bottom w:val="none" w:sz="0" w:space="0" w:color="auto"/>
        <w:right w:val="none" w:sz="0" w:space="0" w:color="auto"/>
      </w:divBdr>
      <w:divsChild>
        <w:div w:id="1074744532">
          <w:marLeft w:val="1080"/>
          <w:marRight w:val="0"/>
          <w:marTop w:val="100"/>
          <w:marBottom w:val="0"/>
          <w:divBdr>
            <w:top w:val="none" w:sz="0" w:space="0" w:color="auto"/>
            <w:left w:val="none" w:sz="0" w:space="0" w:color="auto"/>
            <w:bottom w:val="none" w:sz="0" w:space="0" w:color="auto"/>
            <w:right w:val="none" w:sz="0" w:space="0" w:color="auto"/>
          </w:divBdr>
        </w:div>
      </w:divsChild>
    </w:div>
    <w:div w:id="1569267462">
      <w:bodyDiv w:val="1"/>
      <w:marLeft w:val="0"/>
      <w:marRight w:val="0"/>
      <w:marTop w:val="0"/>
      <w:marBottom w:val="0"/>
      <w:divBdr>
        <w:top w:val="none" w:sz="0" w:space="0" w:color="auto"/>
        <w:left w:val="none" w:sz="0" w:space="0" w:color="auto"/>
        <w:bottom w:val="none" w:sz="0" w:space="0" w:color="auto"/>
        <w:right w:val="none" w:sz="0" w:space="0" w:color="auto"/>
      </w:divBdr>
    </w:div>
    <w:div w:id="212731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BBAA0-6800-454E-B59F-908B57F9763E}">
  <ds:schemaRefs>
    <ds:schemaRef ds:uri="http://schemas.openxmlformats.org/officeDocument/2006/bibliography"/>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33</Pages>
  <Words>6683</Words>
  <Characters>38096</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Hurt</dc:creator>
  <cp:keywords/>
  <dc:description/>
  <cp:lastModifiedBy>EDMOND, Karen Margaret</cp:lastModifiedBy>
  <cp:revision>8</cp:revision>
  <cp:lastPrinted>2025-08-01T20:17:00Z</cp:lastPrinted>
  <dcterms:created xsi:type="dcterms:W3CDTF">2024-08-21T09:48:00Z</dcterms:created>
  <dcterms:modified xsi:type="dcterms:W3CDTF">2025-08-01T20:17:00Z</dcterms:modified>
</cp:coreProperties>
</file>