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6051A7" w14:textId="52B7FA8F" w:rsidR="00300925" w:rsidRPr="00076510" w:rsidRDefault="00000000" w:rsidP="00F24F93">
      <w:pPr>
        <w:pStyle w:val="Heading2"/>
        <w:rPr>
          <w:sz w:val="24"/>
          <w:szCs w:val="24"/>
        </w:rPr>
      </w:pPr>
      <w:r w:rsidRPr="00076510">
        <w:rPr>
          <w:sz w:val="24"/>
          <w:szCs w:val="24"/>
        </w:rPr>
        <w:t>Statistical Analysis Plan</w:t>
      </w:r>
    </w:p>
    <w:p w14:paraId="6529335B" w14:textId="77777777" w:rsidR="00300925" w:rsidRDefault="00000000" w:rsidP="00F24F93">
      <w:pPr>
        <w:widowControl w:val="0"/>
        <w:jc w:val="both"/>
      </w:pPr>
      <w:r>
        <w:t>We will estimate the effects of each nudge using piecewise hierarchical regression models (Table 1) with a knot at month 0 (the intervention start date) to model trajectories of the main outcomes for the control group and each intervention group (Z-drug Quantity Default, Redirection + Accountable Justification, and Combined) starting 18 months before each intervention began and ending after 18 months of intervention exposure. For the restricted model which tests the main effects of the intervention, the estimates of interest are intervention × time interaction terms, which represent changes in prescribing trajectories, relative to contemporaneous controls (those randomized to No Intervention).</w:t>
      </w:r>
    </w:p>
    <w:p w14:paraId="78A41308" w14:textId="77777777" w:rsidR="00300925" w:rsidRDefault="00300925" w:rsidP="00F24F93">
      <w:pPr>
        <w:widowControl w:val="0"/>
        <w:jc w:val="both"/>
      </w:pPr>
    </w:p>
    <w:p w14:paraId="497B061A" w14:textId="77777777" w:rsidR="00300925" w:rsidRDefault="00000000" w:rsidP="00F24F93">
      <w:pPr>
        <w:widowControl w:val="0"/>
        <w:jc w:val="both"/>
      </w:pPr>
      <w:r>
        <w:t xml:space="preserve">The full model considers potential treatment synergy or interference, by testing for differences in trajectory for interactions between interventions. If the interaction test is not statistically significant, we will proceed with the main effects models (without interaction terms) only. We expect inflated-zeros (many visits without Z-drugs), therefore the model is two-stage with each stage's functional form appropriate to the outcomes being modeled (e.g. logit models for </w:t>
      </w:r>
      <w:proofErr w:type="gramStart"/>
      <w:r>
        <w:t>first-stage</w:t>
      </w:r>
      <w:proofErr w:type="gramEnd"/>
      <w:r>
        <w:t xml:space="preserve"> (Z-drug order vs. no order) and Poisson models for count data (</w:t>
      </w:r>
      <w:proofErr w:type="spellStart"/>
      <w:r>
        <w:t>days</w:t>
      </w:r>
      <w:proofErr w:type="spellEnd"/>
      <w:r>
        <w:t xml:space="preserve"> supply of pills ordered)). We will use a similar strategy to test for interactions for each of the secondary outcomes. To account for non-independence of observations within clinics (i.e., intra-cluster correlation; ICC) and a potential imbalance in time-invariant clinic characteristics (e.g., geographic location), all regression models will include random effects for primary care clinics and individual clinicians. The analytic approach to the 12-month persistence analysis will be structured similarly to the main analysis, but with a third </w:t>
      </w:r>
      <w:proofErr w:type="gramStart"/>
      <w:r>
        <w:t>time period</w:t>
      </w:r>
      <w:proofErr w:type="gramEnd"/>
      <w:r>
        <w:t xml:space="preserve"> (the 12-month follow-up period) being compared to the intervention period and to baseline. For those already taking Z-drugs, we assess guideline inappropriate prescribing and cognitive behavior therapy for insomnia (CBT-I) referrals with logistic and Poisson models, respectively, using a similar analytic approach.</w:t>
      </w:r>
    </w:p>
    <w:p w14:paraId="0FA5F861" w14:textId="77777777" w:rsidR="00300925" w:rsidRDefault="00300925" w:rsidP="00F24F93">
      <w:pPr>
        <w:widowControl w:val="0"/>
        <w:jc w:val="both"/>
      </w:pPr>
    </w:p>
    <w:p w14:paraId="6D36480C" w14:textId="77777777" w:rsidR="00300925" w:rsidRDefault="00000000" w:rsidP="00F24F93">
      <w:pPr>
        <w:widowControl w:val="0"/>
        <w:jc w:val="both"/>
      </w:pPr>
      <w:r>
        <w:t xml:space="preserve">We do not expect missing data for primary outcomes because prescription orders, visit dates and other electronic health record data are collected electronically and are tied to reimbursement. This gives an incentive to collect such information. However, because the Z-drug Quantity Default and Redirection + Accountable Justification were implemented asynchronously between November 15th, </w:t>
      </w:r>
      <w:proofErr w:type="gramStart"/>
      <w:r>
        <w:t>2024</w:t>
      </w:r>
      <w:proofErr w:type="gramEnd"/>
      <w:r>
        <w:t xml:space="preserve"> and December 20th, 2024, the period between November 15 and December 20 will be washed out from study analyses, and the intervention period is considered to begin on December 20, 2024. Table 1 describes the statistical models, coefficients of effects, and associated hypotheses in terms of the regression.</w:t>
      </w:r>
    </w:p>
    <w:p w14:paraId="5676F802" w14:textId="77777777" w:rsidR="00300925" w:rsidRDefault="00300925" w:rsidP="00F24F93">
      <w:pPr>
        <w:widowControl w:val="0"/>
        <w:rPr>
          <w:sz w:val="34"/>
          <w:szCs w:val="34"/>
        </w:rPr>
      </w:pPr>
    </w:p>
    <w:p w14:paraId="2D15441D" w14:textId="77777777" w:rsidR="00300925" w:rsidRDefault="00000000" w:rsidP="00F24F93">
      <w:pPr>
        <w:widowControl w:val="0"/>
        <w:jc w:val="both"/>
        <w:rPr>
          <w:sz w:val="32"/>
          <w:szCs w:val="32"/>
        </w:rPr>
      </w:pPr>
      <w:r>
        <w:rPr>
          <w:b/>
        </w:rPr>
        <w:t>Additional Analyses:</w:t>
      </w:r>
      <w:r>
        <w:t xml:space="preserve"> Secondary outcomes include: 1) the change in total monthly dose-equivalent Z-drug pill count, 2) the proportion of visits where patients were prescribed more than 35 pills for at least 5 consecutive weeks, 3) the number of patients referred to CBT-I, and 4) change in dose-equivalent benzodiazepine pill count prescribed. We will also investigate our primary </w:t>
      </w:r>
      <w:proofErr w:type="gramStart"/>
      <w:r>
        <w:t>outcome</w:t>
      </w:r>
      <w:proofErr w:type="gramEnd"/>
      <w:r>
        <w:t xml:space="preserve"> and the number of patients referred to CBT-I among short-term and long-term Z-drug user subgroups (defined as &lt;= 180 and &gt;180 days of Z-drugs prescribed in the last 365 days). We will also include the following exploratory subgroup analyses:  &gt;= 75 years of age and on an opioid prescription. The subgroup analytic plan will add subgroup*time*treatment terms to the main effects models.</w:t>
      </w:r>
    </w:p>
    <w:p w14:paraId="23E2C8C8" w14:textId="77777777" w:rsidR="00300925" w:rsidRDefault="00000000" w:rsidP="00F24F93">
      <w:pPr>
        <w:keepNext/>
        <w:widowControl w:val="0"/>
        <w:tabs>
          <w:tab w:val="left" w:pos="720"/>
        </w:tabs>
        <w:jc w:val="both"/>
        <w:rPr>
          <w:color w:val="0000FF"/>
        </w:rPr>
      </w:pPr>
      <w:r>
        <w:rPr>
          <w:b/>
        </w:rPr>
        <w:lastRenderedPageBreak/>
        <w:t xml:space="preserve">Sample Size: </w:t>
      </w:r>
      <w:r>
        <w:t xml:space="preserve">The sample includes 443 clinicians practicing across 64 clinics at Northwestern Medicine. We assumed an intraclass cluster coefficient of 0.05 and 0.09 for clinic and clinician respectively. Using Northwestern Medicine Z-drug prescribing data from November 15, </w:t>
      </w:r>
      <w:proofErr w:type="gramStart"/>
      <w:r>
        <w:t>2023</w:t>
      </w:r>
      <w:proofErr w:type="gramEnd"/>
      <w:r>
        <w:t xml:space="preserve"> to November 15, 2024, we assumed a monthly clinician average of 4.8 Z-drug prescriptions with an average of 43 pills per prescription over the 36-month observation period. Using simulated data generated 1000 times and a Poisson distribution among encounters with a Z-drug order and alpha set to 0.05, we have 80% (95% CI: 77.57%, 82.63%) power to detect a significant pre-to-post intervention mean pill count reduction of 1.58 for both </w:t>
      </w:r>
      <w:r>
        <w:rPr>
          <w:i/>
        </w:rPr>
        <w:t>Redirection + Accountable Justification</w:t>
      </w:r>
      <w:r>
        <w:t xml:space="preserve"> and </w:t>
      </w:r>
      <w:r>
        <w:rPr>
          <w:i/>
        </w:rPr>
        <w:t xml:space="preserve">Z-drug Quantity Default </w:t>
      </w:r>
      <w:r>
        <w:t>study arms. As a result, at our assumed parameters, a sample size of 64 clinics with 443 clinicians will provide sufficient power to detect clinically meaningful effects on the primary outcome.</w:t>
      </w:r>
    </w:p>
    <w:p w14:paraId="4E3D55A1" w14:textId="77777777" w:rsidR="00300925" w:rsidRDefault="00300925" w:rsidP="00F24F93">
      <w:pPr>
        <w:widowControl w:val="0"/>
      </w:pPr>
    </w:p>
    <w:tbl>
      <w:tblPr>
        <w:tblStyle w:val="a6"/>
        <w:tblW w:w="9360" w:type="dxa"/>
        <w:tblLayout w:type="fixed"/>
        <w:tblLook w:val="0400" w:firstRow="0" w:lastRow="0" w:firstColumn="0" w:lastColumn="0" w:noHBand="0" w:noVBand="1"/>
      </w:tblPr>
      <w:tblGrid>
        <w:gridCol w:w="3735"/>
        <w:gridCol w:w="2640"/>
        <w:gridCol w:w="2985"/>
      </w:tblGrid>
      <w:tr w:rsidR="00300925" w14:paraId="17F6FB63" w14:textId="77777777">
        <w:trPr>
          <w:trHeight w:val="494"/>
        </w:trPr>
        <w:tc>
          <w:tcPr>
            <w:tcW w:w="9360" w:type="dxa"/>
            <w:gridSpan w:val="3"/>
            <w:tcBorders>
              <w:bottom w:val="single" w:sz="8" w:space="0" w:color="FBFBFB"/>
            </w:tcBorders>
          </w:tcPr>
          <w:p w14:paraId="220AEB70" w14:textId="77777777" w:rsidR="00300925" w:rsidRDefault="00000000" w:rsidP="00075F39">
            <w:pPr>
              <w:widowControl w:val="0"/>
              <w:spacing w:line="240" w:lineRule="auto"/>
              <w:rPr>
                <w:sz w:val="24"/>
                <w:szCs w:val="24"/>
              </w:rPr>
            </w:pPr>
            <w:r>
              <w:rPr>
                <w:b/>
              </w:rPr>
              <w:t xml:space="preserve">Table 1. </w:t>
            </w:r>
            <w:r>
              <w:t xml:space="preserve">Model of the Z-drug pill count at the </w:t>
            </w:r>
            <w:proofErr w:type="spellStart"/>
            <w:r>
              <w:t>ith</w:t>
            </w:r>
            <w:proofErr w:type="spellEnd"/>
            <w:r>
              <w:t xml:space="preserve"> encounter, for the </w:t>
            </w:r>
            <w:proofErr w:type="spellStart"/>
            <w:r>
              <w:t>jth</w:t>
            </w:r>
            <w:proofErr w:type="spellEnd"/>
            <w:r>
              <w:t xml:space="preserve"> prescriber working in the kth clinic</w:t>
            </w:r>
          </w:p>
        </w:tc>
      </w:tr>
      <w:tr w:rsidR="00300925" w14:paraId="77107FD5" w14:textId="77777777">
        <w:trPr>
          <w:trHeight w:val="545"/>
        </w:trPr>
        <w:tc>
          <w:tcPr>
            <w:tcW w:w="9360" w:type="dxa"/>
            <w:gridSpan w:val="3"/>
            <w:tcBorders>
              <w:top w:val="single" w:sz="8" w:space="0" w:color="FBFBFB"/>
              <w:bottom w:val="single" w:sz="8" w:space="0" w:color="1A1A1B"/>
            </w:tcBorders>
          </w:tcPr>
          <w:p w14:paraId="7916B451" w14:textId="77777777" w:rsidR="00300925" w:rsidRDefault="00000000" w:rsidP="00075F39">
            <w:pPr>
              <w:widowControl w:val="0"/>
              <w:spacing w:before="100" w:line="240" w:lineRule="auto"/>
              <w:rPr>
                <w:sz w:val="24"/>
                <w:szCs w:val="24"/>
              </w:rPr>
            </w:pPr>
            <w:r>
              <w:t xml:space="preserve">Two-stage zero-inflated Poisson Model: </w:t>
            </w:r>
            <w:r>
              <w:rPr>
                <w:i/>
              </w:rPr>
              <w:t>P(</w:t>
            </w:r>
            <w:proofErr w:type="spellStart"/>
            <w:r>
              <w:rPr>
                <w:i/>
              </w:rPr>
              <w:t>y</w:t>
            </w:r>
            <w:r>
              <w:rPr>
                <w:i/>
                <w:sz w:val="8"/>
                <w:szCs w:val="8"/>
              </w:rPr>
              <w:t>ijk</w:t>
            </w:r>
            <w:proofErr w:type="spellEnd"/>
            <w:r>
              <w:rPr>
                <w:i/>
              </w:rPr>
              <w:t xml:space="preserve">*) </w:t>
            </w:r>
            <w:proofErr w:type="gramStart"/>
            <w:r>
              <w:rPr>
                <w:i/>
              </w:rPr>
              <w:t>=  π</w:t>
            </w:r>
            <w:proofErr w:type="gramEnd"/>
            <w:r>
              <w:rPr>
                <w:i/>
              </w:rPr>
              <w:t xml:space="preserve"> + (1 - π)Poisson(λ)</w:t>
            </w:r>
          </w:p>
        </w:tc>
      </w:tr>
      <w:tr w:rsidR="00300925" w14:paraId="18400BDC" w14:textId="77777777">
        <w:trPr>
          <w:trHeight w:val="512"/>
        </w:trPr>
        <w:tc>
          <w:tcPr>
            <w:tcW w:w="3735" w:type="dxa"/>
            <w:tcBorders>
              <w:top w:val="single" w:sz="8" w:space="0" w:color="1A1A1B"/>
              <w:bottom w:val="single" w:sz="8" w:space="0" w:color="1A1A1B"/>
            </w:tcBorders>
          </w:tcPr>
          <w:p w14:paraId="4F050AAF" w14:textId="77777777" w:rsidR="00300925" w:rsidRDefault="00000000" w:rsidP="00075F39">
            <w:pPr>
              <w:widowControl w:val="0"/>
              <w:spacing w:before="100" w:line="240" w:lineRule="auto"/>
              <w:rPr>
                <w:sz w:val="24"/>
                <w:szCs w:val="24"/>
              </w:rPr>
            </w:pPr>
            <w:r>
              <w:rPr>
                <w:b/>
              </w:rPr>
              <w:t>Stage</w:t>
            </w:r>
          </w:p>
        </w:tc>
        <w:tc>
          <w:tcPr>
            <w:tcW w:w="2640" w:type="dxa"/>
            <w:tcBorders>
              <w:top w:val="single" w:sz="8" w:space="0" w:color="1A1A1B"/>
              <w:bottom w:val="single" w:sz="8" w:space="0" w:color="1A1A1B"/>
            </w:tcBorders>
          </w:tcPr>
          <w:p w14:paraId="0F77C29B" w14:textId="77777777" w:rsidR="00300925" w:rsidRDefault="00000000" w:rsidP="00075F39">
            <w:pPr>
              <w:widowControl w:val="0"/>
              <w:spacing w:before="100" w:line="240" w:lineRule="auto"/>
              <w:rPr>
                <w:sz w:val="24"/>
                <w:szCs w:val="24"/>
              </w:rPr>
            </w:pPr>
            <w:r>
              <w:rPr>
                <w:b/>
              </w:rPr>
              <w:t>Dependent variable</w:t>
            </w:r>
          </w:p>
        </w:tc>
        <w:tc>
          <w:tcPr>
            <w:tcW w:w="2985" w:type="dxa"/>
            <w:tcBorders>
              <w:top w:val="single" w:sz="8" w:space="0" w:color="1A1A1B"/>
              <w:bottom w:val="single" w:sz="8" w:space="0" w:color="1A1A1B"/>
            </w:tcBorders>
          </w:tcPr>
          <w:p w14:paraId="00715E6C" w14:textId="77777777" w:rsidR="00300925" w:rsidRDefault="00000000" w:rsidP="00075F39">
            <w:pPr>
              <w:widowControl w:val="0"/>
              <w:spacing w:before="100" w:line="240" w:lineRule="auto"/>
              <w:rPr>
                <w:sz w:val="24"/>
                <w:szCs w:val="24"/>
              </w:rPr>
            </w:pPr>
            <w:r>
              <w:rPr>
                <w:b/>
              </w:rPr>
              <w:t>Type of regression</w:t>
            </w:r>
          </w:p>
        </w:tc>
      </w:tr>
      <w:tr w:rsidR="00300925" w14:paraId="677CC8CD" w14:textId="77777777">
        <w:trPr>
          <w:trHeight w:val="740"/>
        </w:trPr>
        <w:tc>
          <w:tcPr>
            <w:tcW w:w="3735" w:type="dxa"/>
            <w:tcBorders>
              <w:top w:val="single" w:sz="8" w:space="0" w:color="1A1A1B"/>
            </w:tcBorders>
          </w:tcPr>
          <w:p w14:paraId="6C13BA5B" w14:textId="77777777" w:rsidR="00300925" w:rsidRDefault="00000000" w:rsidP="00075F39">
            <w:pPr>
              <w:widowControl w:val="0"/>
              <w:spacing w:before="100" w:line="240" w:lineRule="auto"/>
              <w:rPr>
                <w:sz w:val="24"/>
                <w:szCs w:val="24"/>
              </w:rPr>
            </w:pPr>
            <w:r>
              <w:t>1</w:t>
            </w:r>
          </w:p>
        </w:tc>
        <w:tc>
          <w:tcPr>
            <w:tcW w:w="2640" w:type="dxa"/>
            <w:tcBorders>
              <w:top w:val="single" w:sz="8" w:space="0" w:color="1A1A1B"/>
            </w:tcBorders>
          </w:tcPr>
          <w:p w14:paraId="4BE12CAE" w14:textId="77777777" w:rsidR="00300925" w:rsidRDefault="00000000" w:rsidP="00075F39">
            <w:pPr>
              <w:widowControl w:val="0"/>
              <w:spacing w:before="100" w:line="240" w:lineRule="auto"/>
              <w:rPr>
                <w:sz w:val="24"/>
                <w:szCs w:val="24"/>
              </w:rPr>
            </w:pPr>
            <w:r>
              <w:rPr>
                <w:i/>
              </w:rPr>
              <w:t xml:space="preserve">f(y*) = π = </w:t>
            </w:r>
            <w:proofErr w:type="gramStart"/>
            <w:r>
              <w:rPr>
                <w:i/>
              </w:rPr>
              <w:t>ln(</w:t>
            </w:r>
            <w:proofErr w:type="gramEnd"/>
            <w:r>
              <w:rPr>
                <w:i/>
              </w:rPr>
              <w:t>p/[1- p])</w:t>
            </w:r>
          </w:p>
        </w:tc>
        <w:tc>
          <w:tcPr>
            <w:tcW w:w="2985" w:type="dxa"/>
            <w:tcBorders>
              <w:top w:val="single" w:sz="8" w:space="0" w:color="1A1A1B"/>
            </w:tcBorders>
          </w:tcPr>
          <w:p w14:paraId="187BFBEF" w14:textId="77777777" w:rsidR="00300925" w:rsidRDefault="00000000" w:rsidP="00075F39">
            <w:pPr>
              <w:widowControl w:val="0"/>
              <w:spacing w:before="100" w:line="240" w:lineRule="auto"/>
              <w:rPr>
                <w:sz w:val="24"/>
                <w:szCs w:val="24"/>
              </w:rPr>
            </w:pPr>
            <w:r>
              <w:t>Logit (</w:t>
            </w:r>
            <w:r>
              <w:rPr>
                <w:i/>
              </w:rPr>
              <w:t>p</w:t>
            </w:r>
            <w:r>
              <w:t xml:space="preserve">) ~ y*, if </w:t>
            </w:r>
            <w:r>
              <w:rPr>
                <w:i/>
              </w:rPr>
              <w:t xml:space="preserve">p </w:t>
            </w:r>
            <w:r>
              <w:t>= 0</w:t>
            </w:r>
          </w:p>
        </w:tc>
      </w:tr>
      <w:tr w:rsidR="00300925" w14:paraId="7FB81E76" w14:textId="77777777">
        <w:trPr>
          <w:trHeight w:val="769"/>
        </w:trPr>
        <w:tc>
          <w:tcPr>
            <w:tcW w:w="3735" w:type="dxa"/>
            <w:tcBorders>
              <w:bottom w:val="single" w:sz="8" w:space="0" w:color="000000"/>
            </w:tcBorders>
          </w:tcPr>
          <w:p w14:paraId="39305D87" w14:textId="77777777" w:rsidR="00300925" w:rsidRDefault="00000000" w:rsidP="00075F39">
            <w:pPr>
              <w:widowControl w:val="0"/>
              <w:spacing w:before="140" w:line="240" w:lineRule="auto"/>
              <w:rPr>
                <w:sz w:val="24"/>
                <w:szCs w:val="24"/>
              </w:rPr>
            </w:pPr>
            <w:r>
              <w:t>2</w:t>
            </w:r>
          </w:p>
        </w:tc>
        <w:tc>
          <w:tcPr>
            <w:tcW w:w="2640" w:type="dxa"/>
            <w:tcBorders>
              <w:bottom w:val="single" w:sz="8" w:space="0" w:color="000000"/>
            </w:tcBorders>
          </w:tcPr>
          <w:p w14:paraId="0F80E3F4" w14:textId="77777777" w:rsidR="00300925" w:rsidRDefault="00000000" w:rsidP="00075F39">
            <w:pPr>
              <w:widowControl w:val="0"/>
              <w:spacing w:before="140" w:line="240" w:lineRule="auto"/>
              <w:rPr>
                <w:sz w:val="24"/>
                <w:szCs w:val="24"/>
              </w:rPr>
            </w:pPr>
            <w:r>
              <w:rPr>
                <w:i/>
              </w:rPr>
              <w:t>f(y*) = ln(λ)</w:t>
            </w:r>
          </w:p>
        </w:tc>
        <w:tc>
          <w:tcPr>
            <w:tcW w:w="2985" w:type="dxa"/>
            <w:tcBorders>
              <w:bottom w:val="single" w:sz="8" w:space="0" w:color="000000"/>
            </w:tcBorders>
          </w:tcPr>
          <w:p w14:paraId="5EB5CE4C" w14:textId="77777777" w:rsidR="00300925" w:rsidRDefault="00000000" w:rsidP="00075F39">
            <w:pPr>
              <w:widowControl w:val="0"/>
              <w:spacing w:before="140" w:line="240" w:lineRule="auto"/>
              <w:rPr>
                <w:sz w:val="24"/>
                <w:szCs w:val="24"/>
              </w:rPr>
            </w:pPr>
            <w:r>
              <w:t>Poisson(</w:t>
            </w:r>
            <w:r>
              <w:rPr>
                <w:i/>
              </w:rPr>
              <w:t>λ</w:t>
            </w:r>
            <w:r>
              <w:t xml:space="preserve">) ~ y*, if </w:t>
            </w:r>
            <w:r>
              <w:rPr>
                <w:i/>
              </w:rPr>
              <w:t xml:space="preserve">p </w:t>
            </w:r>
            <w:r>
              <w:t>= 1</w:t>
            </w:r>
          </w:p>
        </w:tc>
      </w:tr>
      <w:tr w:rsidR="00300925" w14:paraId="21F189B8" w14:textId="77777777">
        <w:trPr>
          <w:trHeight w:val="512"/>
        </w:trPr>
        <w:tc>
          <w:tcPr>
            <w:tcW w:w="3735" w:type="dxa"/>
            <w:tcBorders>
              <w:top w:val="single" w:sz="8" w:space="0" w:color="000000"/>
              <w:bottom w:val="single" w:sz="8" w:space="0" w:color="000000"/>
            </w:tcBorders>
          </w:tcPr>
          <w:p w14:paraId="55758170" w14:textId="77777777" w:rsidR="00300925" w:rsidRDefault="00000000" w:rsidP="00075F39">
            <w:pPr>
              <w:widowControl w:val="0"/>
              <w:spacing w:before="100" w:line="240" w:lineRule="auto"/>
              <w:rPr>
                <w:sz w:val="24"/>
                <w:szCs w:val="24"/>
              </w:rPr>
            </w:pPr>
            <w:r>
              <w:rPr>
                <w:b/>
              </w:rPr>
              <w:t>Restricted Model</w:t>
            </w:r>
            <w:r>
              <w:rPr>
                <w:b/>
                <w:sz w:val="13"/>
                <w:szCs w:val="13"/>
                <w:vertAlign w:val="superscript"/>
              </w:rPr>
              <w:t>1</w:t>
            </w:r>
          </w:p>
        </w:tc>
        <w:tc>
          <w:tcPr>
            <w:tcW w:w="2640" w:type="dxa"/>
            <w:tcBorders>
              <w:top w:val="single" w:sz="8" w:space="0" w:color="000000"/>
              <w:bottom w:val="single" w:sz="8" w:space="0" w:color="000000"/>
            </w:tcBorders>
          </w:tcPr>
          <w:p w14:paraId="17F3872C" w14:textId="77777777" w:rsidR="00300925" w:rsidRDefault="00000000" w:rsidP="00075F39">
            <w:pPr>
              <w:widowControl w:val="0"/>
              <w:spacing w:before="100" w:line="240" w:lineRule="auto"/>
              <w:rPr>
                <w:sz w:val="24"/>
                <w:szCs w:val="24"/>
              </w:rPr>
            </w:pPr>
            <w:r>
              <w:rPr>
                <w:b/>
              </w:rPr>
              <w:t>Effects</w:t>
            </w:r>
          </w:p>
        </w:tc>
        <w:tc>
          <w:tcPr>
            <w:tcW w:w="2985" w:type="dxa"/>
            <w:tcBorders>
              <w:top w:val="single" w:sz="8" w:space="0" w:color="000000"/>
              <w:bottom w:val="single" w:sz="8" w:space="0" w:color="000000"/>
            </w:tcBorders>
          </w:tcPr>
          <w:p w14:paraId="74956285" w14:textId="77777777" w:rsidR="00300925" w:rsidRDefault="00000000" w:rsidP="00075F39">
            <w:pPr>
              <w:widowControl w:val="0"/>
              <w:spacing w:before="100" w:line="240" w:lineRule="auto"/>
              <w:rPr>
                <w:sz w:val="24"/>
                <w:szCs w:val="24"/>
              </w:rPr>
            </w:pPr>
            <w:r>
              <w:rPr>
                <w:b/>
              </w:rPr>
              <w:t>Null Hypotheses</w:t>
            </w:r>
          </w:p>
        </w:tc>
      </w:tr>
      <w:tr w:rsidR="00300925" w14:paraId="1B866B87" w14:textId="77777777">
        <w:trPr>
          <w:trHeight w:val="1889"/>
        </w:trPr>
        <w:tc>
          <w:tcPr>
            <w:tcW w:w="3735" w:type="dxa"/>
            <w:tcBorders>
              <w:top w:val="single" w:sz="8" w:space="0" w:color="000000"/>
              <w:bottom w:val="single" w:sz="8" w:space="0" w:color="000000"/>
            </w:tcBorders>
          </w:tcPr>
          <w:p w14:paraId="4A3D25FE" w14:textId="77777777" w:rsidR="00300925" w:rsidRDefault="00000000" w:rsidP="00075F39">
            <w:pPr>
              <w:widowControl w:val="0"/>
              <w:spacing w:before="100" w:line="240" w:lineRule="auto"/>
              <w:rPr>
                <w:i/>
              </w:rPr>
            </w:pPr>
            <w:r>
              <w:rPr>
                <w:i/>
              </w:rPr>
              <w:t xml:space="preserve">f(y*) </w:t>
            </w:r>
            <w:r>
              <w:t>=</w:t>
            </w:r>
            <w:r>
              <w:tab/>
            </w:r>
            <w:r>
              <w:rPr>
                <w:i/>
              </w:rPr>
              <w:t>B</w:t>
            </w:r>
            <w:r>
              <w:rPr>
                <w:i/>
                <w:sz w:val="8"/>
                <w:szCs w:val="8"/>
              </w:rPr>
              <w:t xml:space="preserve">1 </w:t>
            </w:r>
            <w:r>
              <w:rPr>
                <w:i/>
              </w:rPr>
              <w:t>x</w:t>
            </w:r>
            <w:r>
              <w:rPr>
                <w:i/>
                <w:sz w:val="8"/>
                <w:szCs w:val="8"/>
              </w:rPr>
              <w:t xml:space="preserve">1   </w:t>
            </w:r>
            <w:r>
              <w:rPr>
                <w:i/>
              </w:rPr>
              <w:t>+ … + B</w:t>
            </w:r>
            <w:r>
              <w:rPr>
                <w:i/>
                <w:sz w:val="8"/>
                <w:szCs w:val="8"/>
              </w:rPr>
              <w:t>6</w:t>
            </w:r>
            <w:r>
              <w:rPr>
                <w:i/>
              </w:rPr>
              <w:t>x</w:t>
            </w:r>
            <w:r>
              <w:rPr>
                <w:i/>
                <w:sz w:val="8"/>
                <w:szCs w:val="8"/>
              </w:rPr>
              <w:t>6</w:t>
            </w:r>
            <w:r>
              <w:rPr>
                <w:i/>
              </w:rPr>
              <w:t xml:space="preserve"> </w:t>
            </w:r>
          </w:p>
          <w:p w14:paraId="26E76C6C" w14:textId="77777777" w:rsidR="00300925" w:rsidRDefault="00000000" w:rsidP="00075F39">
            <w:pPr>
              <w:widowControl w:val="0"/>
              <w:numPr>
                <w:ilvl w:val="0"/>
                <w:numId w:val="40"/>
              </w:numPr>
              <w:spacing w:before="100" w:line="240" w:lineRule="auto"/>
              <w:rPr>
                <w:i/>
              </w:rPr>
            </w:pPr>
            <w:r>
              <w:rPr>
                <w:i/>
              </w:rPr>
              <w:t>B</w:t>
            </w:r>
            <w:proofErr w:type="gramStart"/>
            <w:r>
              <w:rPr>
                <w:i/>
                <w:sz w:val="8"/>
                <w:szCs w:val="8"/>
              </w:rPr>
              <w:t xml:space="preserve">7  </w:t>
            </w:r>
            <w:r>
              <w:rPr>
                <w:i/>
              </w:rPr>
              <w:t>x</w:t>
            </w:r>
            <w:proofErr w:type="gramEnd"/>
            <w:r>
              <w:rPr>
                <w:i/>
                <w:sz w:val="8"/>
                <w:szCs w:val="8"/>
              </w:rPr>
              <w:t xml:space="preserve">1 </w:t>
            </w:r>
            <w:r>
              <w:rPr>
                <w:i/>
              </w:rPr>
              <w:t>x</w:t>
            </w:r>
            <w:r>
              <w:rPr>
                <w:i/>
                <w:sz w:val="8"/>
                <w:szCs w:val="8"/>
              </w:rPr>
              <w:t xml:space="preserve">5   </w:t>
            </w:r>
            <w:r>
              <w:rPr>
                <w:i/>
              </w:rPr>
              <w:t>+ B</w:t>
            </w:r>
            <w:r>
              <w:rPr>
                <w:i/>
                <w:sz w:val="8"/>
                <w:szCs w:val="8"/>
              </w:rPr>
              <w:t xml:space="preserve">8 </w:t>
            </w:r>
            <w:r>
              <w:rPr>
                <w:i/>
              </w:rPr>
              <w:t>x</w:t>
            </w:r>
            <w:r>
              <w:rPr>
                <w:i/>
                <w:sz w:val="8"/>
                <w:szCs w:val="8"/>
              </w:rPr>
              <w:t xml:space="preserve">1 </w:t>
            </w:r>
            <w:r>
              <w:rPr>
                <w:i/>
              </w:rPr>
              <w:t>x</w:t>
            </w:r>
            <w:r>
              <w:rPr>
                <w:i/>
                <w:sz w:val="8"/>
                <w:szCs w:val="8"/>
              </w:rPr>
              <w:t xml:space="preserve">6   </w:t>
            </w:r>
            <w:r>
              <w:rPr>
                <w:i/>
              </w:rPr>
              <w:t>+ B</w:t>
            </w:r>
            <w:r>
              <w:rPr>
                <w:i/>
                <w:sz w:val="8"/>
                <w:szCs w:val="8"/>
              </w:rPr>
              <w:t xml:space="preserve">9 </w:t>
            </w:r>
            <w:r>
              <w:rPr>
                <w:i/>
              </w:rPr>
              <w:t>x</w:t>
            </w:r>
            <w:r>
              <w:rPr>
                <w:i/>
                <w:sz w:val="8"/>
                <w:szCs w:val="8"/>
              </w:rPr>
              <w:t xml:space="preserve">2 </w:t>
            </w:r>
            <w:r>
              <w:rPr>
                <w:i/>
              </w:rPr>
              <w:t>x</w:t>
            </w:r>
            <w:r>
              <w:rPr>
                <w:i/>
                <w:sz w:val="8"/>
                <w:szCs w:val="8"/>
              </w:rPr>
              <w:t xml:space="preserve">5   </w:t>
            </w:r>
            <w:r>
              <w:rPr>
                <w:i/>
              </w:rPr>
              <w:t>+ B</w:t>
            </w:r>
            <w:r>
              <w:rPr>
                <w:i/>
                <w:sz w:val="8"/>
                <w:szCs w:val="8"/>
              </w:rPr>
              <w:t xml:space="preserve">10 </w:t>
            </w:r>
            <w:r>
              <w:rPr>
                <w:i/>
              </w:rPr>
              <w:t>x</w:t>
            </w:r>
            <w:r>
              <w:rPr>
                <w:i/>
                <w:sz w:val="8"/>
                <w:szCs w:val="8"/>
              </w:rPr>
              <w:t xml:space="preserve">2 </w:t>
            </w:r>
            <w:r>
              <w:rPr>
                <w:i/>
              </w:rPr>
              <w:t>x</w:t>
            </w:r>
            <w:r>
              <w:rPr>
                <w:i/>
                <w:sz w:val="8"/>
                <w:szCs w:val="8"/>
              </w:rPr>
              <w:t>6</w:t>
            </w:r>
          </w:p>
          <w:p w14:paraId="17373B56" w14:textId="77777777" w:rsidR="00300925" w:rsidRDefault="00000000" w:rsidP="00075F39">
            <w:pPr>
              <w:widowControl w:val="0"/>
              <w:numPr>
                <w:ilvl w:val="0"/>
                <w:numId w:val="40"/>
              </w:numPr>
              <w:spacing w:before="0" w:line="240" w:lineRule="auto"/>
              <w:rPr>
                <w:i/>
              </w:rPr>
            </w:pPr>
            <w:r>
              <w:rPr>
                <w:i/>
              </w:rPr>
              <w:t>b</w:t>
            </w:r>
            <w:proofErr w:type="gramStart"/>
            <w:r>
              <w:rPr>
                <w:i/>
                <w:sz w:val="8"/>
                <w:szCs w:val="8"/>
              </w:rPr>
              <w:t xml:space="preserve">1  </w:t>
            </w:r>
            <w:r>
              <w:rPr>
                <w:i/>
              </w:rPr>
              <w:t>z</w:t>
            </w:r>
            <w:proofErr w:type="gramEnd"/>
            <w:r>
              <w:rPr>
                <w:i/>
                <w:sz w:val="8"/>
                <w:szCs w:val="8"/>
              </w:rPr>
              <w:t xml:space="preserve">1    </w:t>
            </w:r>
            <w:r>
              <w:rPr>
                <w:i/>
              </w:rPr>
              <w:t>+ b</w:t>
            </w:r>
            <w:r>
              <w:rPr>
                <w:i/>
                <w:sz w:val="8"/>
                <w:szCs w:val="8"/>
              </w:rPr>
              <w:t xml:space="preserve">2 </w:t>
            </w:r>
            <w:r>
              <w:rPr>
                <w:i/>
              </w:rPr>
              <w:t>z</w:t>
            </w:r>
            <w:r>
              <w:rPr>
                <w:i/>
                <w:sz w:val="8"/>
                <w:szCs w:val="8"/>
              </w:rPr>
              <w:t xml:space="preserve">2  </w:t>
            </w:r>
            <w:r>
              <w:rPr>
                <w:i/>
              </w:rPr>
              <w:t>+</w:t>
            </w:r>
            <w:r>
              <w:rPr>
                <w:sz w:val="24"/>
                <w:szCs w:val="24"/>
              </w:rPr>
              <w:t xml:space="preserve"> </w:t>
            </w:r>
            <w:r>
              <w:rPr>
                <w:i/>
              </w:rPr>
              <w:t>error</w:t>
            </w:r>
          </w:p>
        </w:tc>
        <w:tc>
          <w:tcPr>
            <w:tcW w:w="2640" w:type="dxa"/>
            <w:tcBorders>
              <w:top w:val="single" w:sz="8" w:space="0" w:color="000000"/>
              <w:bottom w:val="single" w:sz="8" w:space="0" w:color="000000"/>
            </w:tcBorders>
          </w:tcPr>
          <w:p w14:paraId="3CEC0C63" w14:textId="77777777" w:rsidR="00300925" w:rsidRDefault="00000000" w:rsidP="00075F39">
            <w:pPr>
              <w:widowControl w:val="0"/>
              <w:spacing w:before="100" w:line="240" w:lineRule="auto"/>
              <w:rPr>
                <w:sz w:val="24"/>
                <w:szCs w:val="24"/>
              </w:rPr>
            </w:pPr>
            <w:r>
              <w:t>(univariate)</w:t>
            </w:r>
          </w:p>
          <w:p w14:paraId="46A40A01" w14:textId="77777777" w:rsidR="00300925" w:rsidRDefault="00000000" w:rsidP="00075F39">
            <w:pPr>
              <w:widowControl w:val="0"/>
              <w:spacing w:before="60" w:line="240" w:lineRule="auto"/>
            </w:pPr>
            <w:r>
              <w:t xml:space="preserve">(time x treatment) </w:t>
            </w:r>
          </w:p>
          <w:p w14:paraId="1E20B29D" w14:textId="77777777" w:rsidR="00300925" w:rsidRDefault="00000000" w:rsidP="00075F39">
            <w:pPr>
              <w:widowControl w:val="0"/>
              <w:spacing w:before="60" w:line="240" w:lineRule="auto"/>
              <w:rPr>
                <w:sz w:val="24"/>
                <w:szCs w:val="24"/>
              </w:rPr>
            </w:pPr>
            <w:r>
              <w:t>(random)</w:t>
            </w:r>
          </w:p>
        </w:tc>
        <w:tc>
          <w:tcPr>
            <w:tcW w:w="2985" w:type="dxa"/>
            <w:tcBorders>
              <w:top w:val="single" w:sz="8" w:space="0" w:color="000000"/>
              <w:bottom w:val="single" w:sz="8" w:space="0" w:color="000000"/>
            </w:tcBorders>
          </w:tcPr>
          <w:p w14:paraId="6770FA3D" w14:textId="77777777" w:rsidR="00300925" w:rsidRDefault="00000000" w:rsidP="00075F39">
            <w:pPr>
              <w:widowControl w:val="0"/>
              <w:spacing w:before="100" w:line="240" w:lineRule="auto"/>
              <w:rPr>
                <w:sz w:val="24"/>
                <w:szCs w:val="24"/>
              </w:rPr>
            </w:pPr>
            <w:r>
              <w:t>No differences in the trajectory of Default +/</w:t>
            </w:r>
            <w:proofErr w:type="gramStart"/>
            <w:r>
              <w:t>- :</w:t>
            </w:r>
            <w:proofErr w:type="gramEnd"/>
          </w:p>
          <w:p w14:paraId="743CE1C1" w14:textId="77777777" w:rsidR="00300925" w:rsidRDefault="00000000" w:rsidP="00075F39">
            <w:pPr>
              <w:widowControl w:val="0"/>
              <w:spacing w:before="60" w:line="240" w:lineRule="auto"/>
              <w:rPr>
                <w:sz w:val="24"/>
                <w:szCs w:val="24"/>
              </w:rPr>
            </w:pPr>
            <w:r>
              <w:rPr>
                <w:b/>
                <w:i/>
              </w:rPr>
              <w:t>B</w:t>
            </w:r>
            <w:proofErr w:type="gramStart"/>
            <w:r>
              <w:rPr>
                <w:b/>
                <w:i/>
                <w:sz w:val="8"/>
                <w:szCs w:val="8"/>
              </w:rPr>
              <w:t xml:space="preserve">7  </w:t>
            </w:r>
            <w:r>
              <w:rPr>
                <w:b/>
                <w:i/>
              </w:rPr>
              <w:t>-</w:t>
            </w:r>
            <w:proofErr w:type="gramEnd"/>
            <w:r>
              <w:rPr>
                <w:b/>
                <w:i/>
              </w:rPr>
              <w:t xml:space="preserve"> B</w:t>
            </w:r>
            <w:r>
              <w:rPr>
                <w:b/>
                <w:i/>
                <w:sz w:val="8"/>
                <w:szCs w:val="8"/>
              </w:rPr>
              <w:t xml:space="preserve">9 </w:t>
            </w:r>
            <w:r>
              <w:rPr>
                <w:b/>
                <w:i/>
              </w:rPr>
              <w:t>= 0</w:t>
            </w:r>
          </w:p>
          <w:p w14:paraId="5EADA305" w14:textId="77777777" w:rsidR="00300925" w:rsidRDefault="00000000" w:rsidP="00075F39">
            <w:pPr>
              <w:widowControl w:val="0"/>
              <w:spacing w:before="60" w:line="240" w:lineRule="auto"/>
              <w:rPr>
                <w:sz w:val="24"/>
                <w:szCs w:val="24"/>
              </w:rPr>
            </w:pPr>
            <w:r>
              <w:t>No difference in trajectory of Redirection + Accountable Justification</w:t>
            </w:r>
            <w:r>
              <w:rPr>
                <w:sz w:val="24"/>
                <w:szCs w:val="24"/>
              </w:rPr>
              <w:t xml:space="preserve"> </w:t>
            </w:r>
            <w:r>
              <w:t>+/-:</w:t>
            </w:r>
          </w:p>
          <w:p w14:paraId="4653E509" w14:textId="77777777" w:rsidR="00300925" w:rsidRDefault="00000000" w:rsidP="00075F39">
            <w:pPr>
              <w:widowControl w:val="0"/>
              <w:spacing w:before="60" w:line="240" w:lineRule="auto"/>
              <w:rPr>
                <w:sz w:val="24"/>
                <w:szCs w:val="24"/>
              </w:rPr>
            </w:pPr>
            <w:r>
              <w:rPr>
                <w:b/>
                <w:i/>
              </w:rPr>
              <w:t>B</w:t>
            </w:r>
            <w:r>
              <w:rPr>
                <w:b/>
                <w:i/>
                <w:sz w:val="8"/>
                <w:szCs w:val="8"/>
              </w:rPr>
              <w:t xml:space="preserve">8    </w:t>
            </w:r>
            <w:r>
              <w:rPr>
                <w:b/>
                <w:i/>
              </w:rPr>
              <w:t>- B</w:t>
            </w:r>
            <w:r>
              <w:rPr>
                <w:b/>
                <w:i/>
                <w:sz w:val="8"/>
                <w:szCs w:val="8"/>
              </w:rPr>
              <w:t xml:space="preserve">10 </w:t>
            </w:r>
            <w:r>
              <w:rPr>
                <w:b/>
                <w:i/>
              </w:rPr>
              <w:t>= 0</w:t>
            </w:r>
          </w:p>
        </w:tc>
      </w:tr>
      <w:tr w:rsidR="00300925" w14:paraId="6D069716" w14:textId="77777777">
        <w:trPr>
          <w:trHeight w:val="675"/>
        </w:trPr>
        <w:tc>
          <w:tcPr>
            <w:tcW w:w="3735" w:type="dxa"/>
            <w:tcBorders>
              <w:top w:val="single" w:sz="8" w:space="0" w:color="000000"/>
              <w:bottom w:val="single" w:sz="8" w:space="0" w:color="000000"/>
            </w:tcBorders>
          </w:tcPr>
          <w:p w14:paraId="0ED7EB0B" w14:textId="77777777" w:rsidR="00300925" w:rsidRDefault="00000000" w:rsidP="00075F39">
            <w:pPr>
              <w:widowControl w:val="0"/>
              <w:spacing w:before="100" w:line="240" w:lineRule="auto"/>
              <w:rPr>
                <w:sz w:val="24"/>
                <w:szCs w:val="24"/>
              </w:rPr>
            </w:pPr>
            <w:r>
              <w:rPr>
                <w:b/>
              </w:rPr>
              <w:t>Full Model</w:t>
            </w:r>
          </w:p>
        </w:tc>
        <w:tc>
          <w:tcPr>
            <w:tcW w:w="2640" w:type="dxa"/>
            <w:tcBorders>
              <w:top w:val="single" w:sz="8" w:space="0" w:color="000000"/>
              <w:bottom w:val="single" w:sz="8" w:space="0" w:color="000000"/>
            </w:tcBorders>
          </w:tcPr>
          <w:p w14:paraId="0C60C60A" w14:textId="77777777" w:rsidR="00300925" w:rsidRDefault="00300925" w:rsidP="00075F39">
            <w:pPr>
              <w:widowControl w:val="0"/>
              <w:spacing w:line="240" w:lineRule="auto"/>
              <w:rPr>
                <w:sz w:val="24"/>
                <w:szCs w:val="24"/>
              </w:rPr>
            </w:pPr>
          </w:p>
        </w:tc>
        <w:tc>
          <w:tcPr>
            <w:tcW w:w="2985" w:type="dxa"/>
            <w:tcBorders>
              <w:top w:val="single" w:sz="8" w:space="0" w:color="000000"/>
              <w:bottom w:val="single" w:sz="8" w:space="0" w:color="000000"/>
            </w:tcBorders>
          </w:tcPr>
          <w:p w14:paraId="779A1438" w14:textId="77777777" w:rsidR="00300925" w:rsidRDefault="00300925" w:rsidP="00075F39">
            <w:pPr>
              <w:widowControl w:val="0"/>
              <w:spacing w:line="240" w:lineRule="auto"/>
              <w:rPr>
                <w:sz w:val="24"/>
                <w:szCs w:val="24"/>
              </w:rPr>
            </w:pPr>
          </w:p>
        </w:tc>
      </w:tr>
      <w:tr w:rsidR="00300925" w14:paraId="0F82D2DA" w14:textId="77777777">
        <w:trPr>
          <w:trHeight w:val="1722"/>
        </w:trPr>
        <w:tc>
          <w:tcPr>
            <w:tcW w:w="3735" w:type="dxa"/>
            <w:tcBorders>
              <w:top w:val="single" w:sz="8" w:space="0" w:color="000000"/>
              <w:bottom w:val="single" w:sz="8" w:space="0" w:color="1A1A1B"/>
            </w:tcBorders>
          </w:tcPr>
          <w:p w14:paraId="30DF12D1" w14:textId="77777777" w:rsidR="00300925" w:rsidRDefault="00000000" w:rsidP="00075F39">
            <w:pPr>
              <w:widowControl w:val="0"/>
              <w:spacing w:before="100" w:line="240" w:lineRule="auto"/>
            </w:pPr>
            <w:r>
              <w:rPr>
                <w:i/>
              </w:rPr>
              <w:t xml:space="preserve">f(y*) </w:t>
            </w:r>
            <w:r>
              <w:t>=</w:t>
            </w:r>
            <w:r>
              <w:tab/>
              <w:t>Restricted Model</w:t>
            </w:r>
          </w:p>
          <w:p w14:paraId="78E19E16" w14:textId="77777777" w:rsidR="00300925" w:rsidRDefault="00000000" w:rsidP="00075F39">
            <w:pPr>
              <w:widowControl w:val="0"/>
              <w:numPr>
                <w:ilvl w:val="0"/>
                <w:numId w:val="45"/>
              </w:numPr>
              <w:spacing w:before="100" w:line="240" w:lineRule="auto"/>
            </w:pPr>
            <w:r>
              <w:rPr>
                <w:i/>
              </w:rPr>
              <w:t>B</w:t>
            </w:r>
            <w:r>
              <w:rPr>
                <w:i/>
                <w:sz w:val="8"/>
                <w:szCs w:val="8"/>
              </w:rPr>
              <w:t xml:space="preserve">11 </w:t>
            </w:r>
            <w:r>
              <w:rPr>
                <w:i/>
              </w:rPr>
              <w:t>x</w:t>
            </w:r>
            <w:proofErr w:type="gramStart"/>
            <w:r>
              <w:rPr>
                <w:i/>
                <w:sz w:val="8"/>
                <w:szCs w:val="8"/>
              </w:rPr>
              <w:t>5  </w:t>
            </w:r>
            <w:r>
              <w:rPr>
                <w:i/>
              </w:rPr>
              <w:t>x</w:t>
            </w:r>
            <w:proofErr w:type="gramEnd"/>
            <w:r>
              <w:rPr>
                <w:i/>
                <w:sz w:val="8"/>
                <w:szCs w:val="8"/>
              </w:rPr>
              <w:t xml:space="preserve">6 </w:t>
            </w:r>
          </w:p>
          <w:p w14:paraId="027A9ABF" w14:textId="77777777" w:rsidR="00300925" w:rsidRDefault="00000000" w:rsidP="00075F39">
            <w:pPr>
              <w:widowControl w:val="0"/>
              <w:numPr>
                <w:ilvl w:val="0"/>
                <w:numId w:val="45"/>
              </w:numPr>
              <w:spacing w:before="0" w:line="240" w:lineRule="auto"/>
            </w:pPr>
            <w:r>
              <w:rPr>
                <w:i/>
              </w:rPr>
              <w:t>B</w:t>
            </w:r>
            <w:proofErr w:type="gramStart"/>
            <w:r>
              <w:rPr>
                <w:i/>
                <w:sz w:val="8"/>
                <w:szCs w:val="8"/>
              </w:rPr>
              <w:t xml:space="preserve">12  </w:t>
            </w:r>
            <w:r>
              <w:rPr>
                <w:i/>
              </w:rPr>
              <w:t>x</w:t>
            </w:r>
            <w:proofErr w:type="gramEnd"/>
            <w:r>
              <w:rPr>
                <w:i/>
                <w:sz w:val="8"/>
                <w:szCs w:val="8"/>
              </w:rPr>
              <w:t xml:space="preserve">1 </w:t>
            </w:r>
            <w:r>
              <w:rPr>
                <w:i/>
              </w:rPr>
              <w:t>x</w:t>
            </w:r>
            <w:r>
              <w:rPr>
                <w:i/>
                <w:sz w:val="8"/>
                <w:szCs w:val="8"/>
              </w:rPr>
              <w:t>5 </w:t>
            </w:r>
            <w:r>
              <w:rPr>
                <w:i/>
              </w:rPr>
              <w:t>x</w:t>
            </w:r>
            <w:r>
              <w:rPr>
                <w:i/>
                <w:sz w:val="8"/>
                <w:szCs w:val="8"/>
              </w:rPr>
              <w:t xml:space="preserve">6   </w:t>
            </w:r>
            <w:r>
              <w:rPr>
                <w:i/>
              </w:rPr>
              <w:t>+ B</w:t>
            </w:r>
            <w:r>
              <w:rPr>
                <w:i/>
                <w:sz w:val="8"/>
                <w:szCs w:val="8"/>
              </w:rPr>
              <w:t xml:space="preserve">13 </w:t>
            </w:r>
            <w:r>
              <w:rPr>
                <w:i/>
              </w:rPr>
              <w:t>x</w:t>
            </w:r>
            <w:r>
              <w:rPr>
                <w:i/>
                <w:sz w:val="8"/>
                <w:szCs w:val="8"/>
              </w:rPr>
              <w:t>2</w:t>
            </w:r>
            <w:r>
              <w:rPr>
                <w:i/>
              </w:rPr>
              <w:t>x</w:t>
            </w:r>
            <w:r>
              <w:rPr>
                <w:i/>
                <w:sz w:val="8"/>
                <w:szCs w:val="8"/>
              </w:rPr>
              <w:t xml:space="preserve">5 </w:t>
            </w:r>
            <w:r>
              <w:rPr>
                <w:i/>
              </w:rPr>
              <w:t>x</w:t>
            </w:r>
            <w:r>
              <w:rPr>
                <w:i/>
                <w:sz w:val="8"/>
                <w:szCs w:val="8"/>
              </w:rPr>
              <w:t>6</w:t>
            </w:r>
          </w:p>
        </w:tc>
        <w:tc>
          <w:tcPr>
            <w:tcW w:w="2640" w:type="dxa"/>
            <w:tcBorders>
              <w:top w:val="single" w:sz="8" w:space="0" w:color="000000"/>
              <w:bottom w:val="single" w:sz="8" w:space="0" w:color="1A1A1B"/>
            </w:tcBorders>
          </w:tcPr>
          <w:p w14:paraId="348F4277" w14:textId="77777777" w:rsidR="00300925" w:rsidRDefault="00300925" w:rsidP="00075F39">
            <w:pPr>
              <w:widowControl w:val="0"/>
              <w:spacing w:after="240" w:line="240" w:lineRule="auto"/>
              <w:rPr>
                <w:sz w:val="24"/>
                <w:szCs w:val="24"/>
              </w:rPr>
            </w:pPr>
          </w:p>
          <w:p w14:paraId="76F5A818" w14:textId="77777777" w:rsidR="00300925" w:rsidRDefault="00000000" w:rsidP="00075F39">
            <w:pPr>
              <w:widowControl w:val="0"/>
              <w:spacing w:line="240" w:lineRule="auto"/>
              <w:rPr>
                <w:sz w:val="24"/>
                <w:szCs w:val="24"/>
              </w:rPr>
            </w:pPr>
            <w:r>
              <w:rPr>
                <w:i/>
              </w:rPr>
              <w:t>(treatment interaction)</w:t>
            </w:r>
          </w:p>
          <w:p w14:paraId="493EA1E5" w14:textId="77777777" w:rsidR="00300925" w:rsidRDefault="00000000" w:rsidP="00075F39">
            <w:pPr>
              <w:widowControl w:val="0"/>
              <w:spacing w:before="1" w:line="240" w:lineRule="auto"/>
              <w:rPr>
                <w:sz w:val="24"/>
                <w:szCs w:val="24"/>
              </w:rPr>
            </w:pPr>
            <w:r>
              <w:rPr>
                <w:i/>
              </w:rPr>
              <w:t>(time x treatment intr.)</w:t>
            </w:r>
          </w:p>
        </w:tc>
        <w:tc>
          <w:tcPr>
            <w:tcW w:w="2985" w:type="dxa"/>
            <w:tcBorders>
              <w:top w:val="single" w:sz="8" w:space="0" w:color="000000"/>
              <w:bottom w:val="single" w:sz="8" w:space="0" w:color="1A1A1B"/>
            </w:tcBorders>
          </w:tcPr>
          <w:p w14:paraId="02D5ADBB" w14:textId="77777777" w:rsidR="00300925" w:rsidRDefault="00000000" w:rsidP="00075F39">
            <w:pPr>
              <w:widowControl w:val="0"/>
              <w:spacing w:before="100" w:line="240" w:lineRule="auto"/>
              <w:rPr>
                <w:sz w:val="24"/>
                <w:szCs w:val="24"/>
              </w:rPr>
            </w:pPr>
            <w:r>
              <w:t xml:space="preserve">There is no difference in the trajectory of clinics receiving Defaults and Redirection + Accountable </w:t>
            </w:r>
            <w:proofErr w:type="gramStart"/>
            <w:r>
              <w:t>Justification  together</w:t>
            </w:r>
            <w:proofErr w:type="gramEnd"/>
            <w:r>
              <w:t>:</w:t>
            </w:r>
          </w:p>
          <w:p w14:paraId="5A7682BF" w14:textId="77777777" w:rsidR="00300925" w:rsidRDefault="00000000" w:rsidP="00075F39">
            <w:pPr>
              <w:widowControl w:val="0"/>
              <w:spacing w:before="59" w:line="240" w:lineRule="auto"/>
              <w:rPr>
                <w:sz w:val="24"/>
                <w:szCs w:val="24"/>
              </w:rPr>
            </w:pPr>
            <w:r>
              <w:rPr>
                <w:b/>
                <w:i/>
              </w:rPr>
              <w:t>B</w:t>
            </w:r>
            <w:proofErr w:type="gramStart"/>
            <w:r>
              <w:rPr>
                <w:b/>
                <w:i/>
                <w:sz w:val="8"/>
                <w:szCs w:val="8"/>
              </w:rPr>
              <w:t xml:space="preserve">12  </w:t>
            </w:r>
            <w:r>
              <w:rPr>
                <w:b/>
                <w:i/>
              </w:rPr>
              <w:t>=</w:t>
            </w:r>
            <w:proofErr w:type="gramEnd"/>
            <w:r>
              <w:rPr>
                <w:b/>
                <w:i/>
              </w:rPr>
              <w:t xml:space="preserve"> B</w:t>
            </w:r>
            <w:r>
              <w:rPr>
                <w:b/>
                <w:i/>
                <w:sz w:val="8"/>
                <w:szCs w:val="8"/>
              </w:rPr>
              <w:t>13</w:t>
            </w:r>
          </w:p>
        </w:tc>
      </w:tr>
    </w:tbl>
    <w:p w14:paraId="28DFAA2C" w14:textId="77777777" w:rsidR="00300925" w:rsidRDefault="00000000" w:rsidP="00075F39">
      <w:pPr>
        <w:shd w:val="clear" w:color="auto" w:fill="FFFFFF"/>
        <w:spacing w:line="240" w:lineRule="auto"/>
      </w:pPr>
      <w:r>
        <w:rPr>
          <w:sz w:val="13"/>
          <w:szCs w:val="13"/>
          <w:vertAlign w:val="superscript"/>
        </w:rPr>
        <w:t>1</w:t>
      </w:r>
      <w:r>
        <w:rPr>
          <w:sz w:val="20"/>
          <w:szCs w:val="20"/>
        </w:rPr>
        <w:t xml:space="preserve">Model terms: x1 = day(s) from intervention start; x2 = truncated days since, where prior to baseline is 0; x3 = high vs. low-prescribing clinic at baseline; x4 = patient-level Z-drug pill count in 365 days prior to intervention start, x5 = Z-drug Quantity Default; x6 = Redirection + Accountable </w:t>
      </w:r>
      <w:proofErr w:type="gramStart"/>
      <w:r>
        <w:rPr>
          <w:sz w:val="20"/>
          <w:szCs w:val="20"/>
        </w:rPr>
        <w:t>Justification;  z</w:t>
      </w:r>
      <w:proofErr w:type="gramEnd"/>
      <w:r>
        <w:rPr>
          <w:sz w:val="20"/>
          <w:szCs w:val="20"/>
        </w:rPr>
        <w:t>1 = clinic; z2 = prescriber.</w:t>
      </w:r>
    </w:p>
    <w:sectPr w:rsidR="00300925" w:rsidSect="00B55E38">
      <w:type w:val="continuous"/>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B5E08A" w14:textId="77777777" w:rsidR="004D0E8B" w:rsidRDefault="004D0E8B">
      <w:pPr>
        <w:spacing w:before="0" w:line="240" w:lineRule="auto"/>
      </w:pPr>
      <w:r>
        <w:separator/>
      </w:r>
    </w:p>
  </w:endnote>
  <w:endnote w:type="continuationSeparator" w:id="0">
    <w:p w14:paraId="1546BC43" w14:textId="77777777" w:rsidR="004D0E8B" w:rsidRDefault="004D0E8B">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embedRegular r:id="rId1" w:fontKey="{5B763527-0060-5648-9E37-868BCF3332C3}"/>
  </w:font>
  <w:font w:name="Times New Roman">
    <w:panose1 w:val="02020603050405020304"/>
    <w:charset w:val="00"/>
    <w:family w:val="roman"/>
    <w:pitch w:val="variable"/>
    <w:sig w:usb0="E0002EFF" w:usb1="C000785B" w:usb2="00000009" w:usb3="00000000" w:csb0="000001FF" w:csb1="00000000"/>
    <w:embedRegular r:id="rId2" w:fontKey="{B221AD4F-896B-7245-BC60-89B36F5C730F}"/>
    <w:embedBold r:id="rId3" w:fontKey="{739E82CE-3327-7148-9B38-4C9C9A22E7CE}"/>
    <w:embedItalic r:id="rId4" w:fontKey="{5BE42379-A937-4A41-8B16-406945659CD5}"/>
    <w:embedBoldItalic r:id="rId5" w:fontKey="{08E2959B-F288-0949-9593-35628DEEE0ED}"/>
  </w:font>
  <w:font w:name="Courier New">
    <w:panose1 w:val="02070309020205020404"/>
    <w:charset w:val="00"/>
    <w:family w:val="modern"/>
    <w:pitch w:val="fixed"/>
    <w:sig w:usb0="E0002AFF" w:usb1="C0007843" w:usb2="00000009" w:usb3="00000000" w:csb0="000001FF" w:csb1="00000000"/>
    <w:embedRegular r:id="rId6" w:fontKey="{34571792-1E5E-3046-8CEF-EB2B60FFA634}"/>
  </w:font>
  <w:font w:name="Wingdings">
    <w:panose1 w:val="05000000000000000000"/>
    <w:charset w:val="4D"/>
    <w:family w:val="decorative"/>
    <w:pitch w:val="variable"/>
    <w:sig w:usb0="00000003" w:usb1="00000000" w:usb2="00000000" w:usb3="00000000" w:csb0="80000001" w:csb1="00000000"/>
    <w:embedRegular r:id="rId7" w:fontKey="{9E05EEA1-FA4B-1E48-8033-6AEF5F7AC5D6}"/>
  </w:font>
  <w:font w:name="Arial">
    <w:panose1 w:val="020B0604020202020204"/>
    <w:charset w:val="00"/>
    <w:family w:val="swiss"/>
    <w:pitch w:val="variable"/>
    <w:sig w:usb0="E0002AFF" w:usb1="C0007843" w:usb2="00000009" w:usb3="00000000" w:csb0="000001FF" w:csb1="00000000"/>
    <w:embedRegular r:id="rId8" w:fontKey="{55756474-CAF5-0543-9319-6853245638A3}"/>
  </w:font>
  <w:font w:name="Calibri">
    <w:panose1 w:val="020F0502020204030204"/>
    <w:charset w:val="00"/>
    <w:family w:val="swiss"/>
    <w:pitch w:val="variable"/>
    <w:sig w:usb0="E0002AFF" w:usb1="C000247B" w:usb2="00000009" w:usb3="00000000" w:csb0="000001FF" w:csb1="00000000"/>
    <w:embedRegular r:id="rId9" w:fontKey="{67BF5F18-2A25-EA46-9EAF-17419166466C}"/>
  </w:font>
  <w:font w:name="Cambria">
    <w:panose1 w:val="02040503050406030204"/>
    <w:charset w:val="00"/>
    <w:family w:val="roman"/>
    <w:pitch w:val="variable"/>
    <w:sig w:usb0="E00002FF" w:usb1="400004FF" w:usb2="00000000" w:usb3="00000000" w:csb0="0000019F" w:csb1="00000000"/>
    <w:embedRegular r:id="rId10" w:fontKey="{A4CC020F-2D60-E840-8C57-9E58F64358B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8B410E" w14:textId="77777777" w:rsidR="004D0E8B" w:rsidRDefault="004D0E8B">
      <w:pPr>
        <w:spacing w:before="0" w:line="240" w:lineRule="auto"/>
      </w:pPr>
      <w:r>
        <w:separator/>
      </w:r>
    </w:p>
  </w:footnote>
  <w:footnote w:type="continuationSeparator" w:id="0">
    <w:p w14:paraId="7F8251F7" w14:textId="77777777" w:rsidR="004D0E8B" w:rsidRDefault="004D0E8B">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20164"/>
    <w:multiLevelType w:val="hybridMultilevel"/>
    <w:tmpl w:val="A0706AFA"/>
    <w:lvl w:ilvl="0" w:tplc="04090001">
      <w:start w:val="9"/>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D45151"/>
    <w:multiLevelType w:val="multilevel"/>
    <w:tmpl w:val="D19830D8"/>
    <w:lvl w:ilvl="0">
      <w:start w:val="1"/>
      <w:numFmt w:val="decimal"/>
      <w:lvlText w:val="%1."/>
      <w:lvlJc w:val="left"/>
      <w:pPr>
        <w:ind w:left="880" w:hanging="360"/>
      </w:pPr>
      <w:rPr>
        <w:u w:val="none"/>
      </w:rPr>
    </w:lvl>
    <w:lvl w:ilvl="1">
      <w:numFmt w:val="bullet"/>
      <w:lvlText w:val="•"/>
      <w:lvlJc w:val="left"/>
      <w:pPr>
        <w:ind w:left="1760" w:hanging="360"/>
      </w:pPr>
      <w:rPr>
        <w:u w:val="none"/>
      </w:rPr>
    </w:lvl>
    <w:lvl w:ilvl="2">
      <w:numFmt w:val="bullet"/>
      <w:lvlText w:val="•"/>
      <w:lvlJc w:val="left"/>
      <w:pPr>
        <w:ind w:left="2640" w:hanging="360"/>
      </w:pPr>
      <w:rPr>
        <w:u w:val="none"/>
      </w:rPr>
    </w:lvl>
    <w:lvl w:ilvl="3">
      <w:numFmt w:val="bullet"/>
      <w:lvlText w:val="•"/>
      <w:lvlJc w:val="left"/>
      <w:pPr>
        <w:ind w:left="3520" w:hanging="360"/>
      </w:pPr>
      <w:rPr>
        <w:u w:val="none"/>
      </w:rPr>
    </w:lvl>
    <w:lvl w:ilvl="4">
      <w:numFmt w:val="bullet"/>
      <w:lvlText w:val="•"/>
      <w:lvlJc w:val="left"/>
      <w:pPr>
        <w:ind w:left="4400" w:hanging="360"/>
      </w:pPr>
      <w:rPr>
        <w:u w:val="none"/>
      </w:rPr>
    </w:lvl>
    <w:lvl w:ilvl="5">
      <w:numFmt w:val="bullet"/>
      <w:lvlText w:val="•"/>
      <w:lvlJc w:val="left"/>
      <w:pPr>
        <w:ind w:left="5280" w:hanging="360"/>
      </w:pPr>
      <w:rPr>
        <w:u w:val="none"/>
      </w:rPr>
    </w:lvl>
    <w:lvl w:ilvl="6">
      <w:numFmt w:val="bullet"/>
      <w:lvlText w:val="•"/>
      <w:lvlJc w:val="left"/>
      <w:pPr>
        <w:ind w:left="6160" w:hanging="360"/>
      </w:pPr>
      <w:rPr>
        <w:u w:val="none"/>
      </w:rPr>
    </w:lvl>
    <w:lvl w:ilvl="7">
      <w:numFmt w:val="bullet"/>
      <w:lvlText w:val="•"/>
      <w:lvlJc w:val="left"/>
      <w:pPr>
        <w:ind w:left="7040" w:hanging="360"/>
      </w:pPr>
      <w:rPr>
        <w:u w:val="none"/>
      </w:rPr>
    </w:lvl>
    <w:lvl w:ilvl="8">
      <w:numFmt w:val="bullet"/>
      <w:lvlText w:val="•"/>
      <w:lvlJc w:val="left"/>
      <w:pPr>
        <w:ind w:left="7920" w:hanging="360"/>
      </w:pPr>
      <w:rPr>
        <w:u w:val="none"/>
      </w:rPr>
    </w:lvl>
  </w:abstractNum>
  <w:abstractNum w:abstractNumId="2" w15:restartNumberingAfterBreak="0">
    <w:nsid w:val="05901F3F"/>
    <w:multiLevelType w:val="multilevel"/>
    <w:tmpl w:val="D6761F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0506F87"/>
    <w:multiLevelType w:val="multilevel"/>
    <w:tmpl w:val="970ACA4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12F6D83"/>
    <w:multiLevelType w:val="multilevel"/>
    <w:tmpl w:val="0E8099DC"/>
    <w:lvl w:ilvl="0">
      <w:start w:val="9"/>
      <w:numFmt w:val="decimal"/>
      <w:lvlText w:val="%1."/>
      <w:lvlJc w:val="left"/>
      <w:pPr>
        <w:ind w:left="360" w:hanging="360"/>
      </w:pPr>
      <w:rPr>
        <w:u w:val="none"/>
      </w:rPr>
    </w:lvl>
    <w:lvl w:ilvl="1">
      <w:start w:val="1"/>
      <w:numFmt w:val="decimal"/>
      <w:lvlText w:val="%1.%2."/>
      <w:lvlJc w:val="left"/>
      <w:pPr>
        <w:ind w:left="792" w:hanging="432"/>
      </w:pPr>
      <w:rPr>
        <w:u w:val="none"/>
      </w:rPr>
    </w:lvl>
    <w:lvl w:ilvl="2">
      <w:start w:val="1"/>
      <w:numFmt w:val="decimal"/>
      <w:lvlText w:val="%1.%2.%3."/>
      <w:lvlJc w:val="left"/>
      <w:pPr>
        <w:ind w:left="1224" w:hanging="504"/>
      </w:pPr>
      <w:rPr>
        <w:u w:val="none"/>
      </w:rPr>
    </w:lvl>
    <w:lvl w:ilvl="3">
      <w:start w:val="1"/>
      <w:numFmt w:val="decimal"/>
      <w:lvlText w:val="%1.%2.%3.%4."/>
      <w:lvlJc w:val="left"/>
      <w:pPr>
        <w:ind w:left="1728" w:hanging="647"/>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5"/>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5" w15:restartNumberingAfterBreak="0">
    <w:nsid w:val="159A77A4"/>
    <w:multiLevelType w:val="multilevel"/>
    <w:tmpl w:val="38022ED4"/>
    <w:lvl w:ilvl="0">
      <w:start w:val="1"/>
      <w:numFmt w:val="lowerRoman"/>
      <w:lvlText w:val="%1."/>
      <w:lvlJc w:val="left"/>
      <w:pPr>
        <w:ind w:left="108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 w15:restartNumberingAfterBreak="0">
    <w:nsid w:val="17D04324"/>
    <w:multiLevelType w:val="multilevel"/>
    <w:tmpl w:val="D96EEAB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886121B"/>
    <w:multiLevelType w:val="multilevel"/>
    <w:tmpl w:val="A4583E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1A317398"/>
    <w:multiLevelType w:val="multilevel"/>
    <w:tmpl w:val="9B1636B4"/>
    <w:lvl w:ilvl="0">
      <w:start w:val="3"/>
      <w:numFmt w:val="decimal"/>
      <w:lvlText w:val="%1"/>
      <w:lvlJc w:val="left"/>
      <w:pPr>
        <w:ind w:left="520" w:hanging="360"/>
      </w:pPr>
      <w:rPr>
        <w:u w:val="none"/>
      </w:rPr>
    </w:lvl>
    <w:lvl w:ilvl="1">
      <w:numFmt w:val="decimal"/>
      <w:lvlText w:val="%1.%2"/>
      <w:lvlJc w:val="left"/>
      <w:pPr>
        <w:ind w:left="520" w:hanging="360"/>
      </w:pPr>
      <w:rPr>
        <w:u w:val="none"/>
      </w:rPr>
    </w:lvl>
    <w:lvl w:ilvl="2">
      <w:numFmt w:val="bullet"/>
      <w:lvlText w:val="•"/>
      <w:lvlJc w:val="left"/>
      <w:pPr>
        <w:ind w:left="2352" w:hanging="360"/>
      </w:pPr>
      <w:rPr>
        <w:u w:val="none"/>
      </w:rPr>
    </w:lvl>
    <w:lvl w:ilvl="3">
      <w:numFmt w:val="bullet"/>
      <w:lvlText w:val="•"/>
      <w:lvlJc w:val="left"/>
      <w:pPr>
        <w:ind w:left="3268" w:hanging="360"/>
      </w:pPr>
      <w:rPr>
        <w:u w:val="none"/>
      </w:rPr>
    </w:lvl>
    <w:lvl w:ilvl="4">
      <w:numFmt w:val="bullet"/>
      <w:lvlText w:val="•"/>
      <w:lvlJc w:val="left"/>
      <w:pPr>
        <w:ind w:left="4184" w:hanging="360"/>
      </w:pPr>
      <w:rPr>
        <w:u w:val="none"/>
      </w:rPr>
    </w:lvl>
    <w:lvl w:ilvl="5">
      <w:numFmt w:val="bullet"/>
      <w:lvlText w:val="•"/>
      <w:lvlJc w:val="left"/>
      <w:pPr>
        <w:ind w:left="5100" w:hanging="360"/>
      </w:pPr>
      <w:rPr>
        <w:u w:val="none"/>
      </w:rPr>
    </w:lvl>
    <w:lvl w:ilvl="6">
      <w:numFmt w:val="bullet"/>
      <w:lvlText w:val="•"/>
      <w:lvlJc w:val="left"/>
      <w:pPr>
        <w:ind w:left="6016" w:hanging="360"/>
      </w:pPr>
      <w:rPr>
        <w:u w:val="none"/>
      </w:rPr>
    </w:lvl>
    <w:lvl w:ilvl="7">
      <w:numFmt w:val="bullet"/>
      <w:lvlText w:val="•"/>
      <w:lvlJc w:val="left"/>
      <w:pPr>
        <w:ind w:left="6932" w:hanging="360"/>
      </w:pPr>
      <w:rPr>
        <w:u w:val="none"/>
      </w:rPr>
    </w:lvl>
    <w:lvl w:ilvl="8">
      <w:numFmt w:val="bullet"/>
      <w:lvlText w:val="•"/>
      <w:lvlJc w:val="left"/>
      <w:pPr>
        <w:ind w:left="7848" w:hanging="360"/>
      </w:pPr>
      <w:rPr>
        <w:u w:val="none"/>
      </w:rPr>
    </w:lvl>
  </w:abstractNum>
  <w:abstractNum w:abstractNumId="9" w15:restartNumberingAfterBreak="0">
    <w:nsid w:val="1B622D2C"/>
    <w:multiLevelType w:val="multilevel"/>
    <w:tmpl w:val="56100D4A"/>
    <w:lvl w:ilvl="0">
      <w:start w:val="1"/>
      <w:numFmt w:val="decimal"/>
      <w:lvlText w:val="%1"/>
      <w:lvlJc w:val="left"/>
      <w:pPr>
        <w:ind w:left="160" w:hanging="596"/>
      </w:pPr>
      <w:rPr>
        <w:u w:val="none"/>
      </w:rPr>
    </w:lvl>
    <w:lvl w:ilvl="1">
      <w:start w:val="3"/>
      <w:numFmt w:val="decimal"/>
      <w:lvlText w:val="%1.%2"/>
      <w:lvlJc w:val="left"/>
      <w:pPr>
        <w:ind w:left="160" w:hanging="596"/>
      </w:pPr>
      <w:rPr>
        <w:u w:val="none"/>
      </w:rPr>
    </w:lvl>
    <w:lvl w:ilvl="2">
      <w:start w:val="1"/>
      <w:numFmt w:val="decimal"/>
      <w:lvlText w:val="%1.%2.%3."/>
      <w:lvlJc w:val="left"/>
      <w:pPr>
        <w:ind w:left="160" w:hanging="596"/>
      </w:pPr>
      <w:rPr>
        <w:u w:val="none"/>
      </w:rPr>
    </w:lvl>
    <w:lvl w:ilvl="3">
      <w:start w:val="1"/>
      <w:numFmt w:val="decimal"/>
      <w:lvlText w:val="%1.%2.%3.%4"/>
      <w:lvlJc w:val="left"/>
      <w:pPr>
        <w:ind w:left="160" w:hanging="720"/>
      </w:pPr>
      <w:rPr>
        <w:u w:val="none"/>
      </w:rPr>
    </w:lvl>
    <w:lvl w:ilvl="4">
      <w:numFmt w:val="bullet"/>
      <w:lvlText w:val="●"/>
      <w:lvlJc w:val="left"/>
      <w:pPr>
        <w:ind w:left="879" w:hanging="360"/>
      </w:pPr>
      <w:rPr>
        <w:u w:val="none"/>
      </w:rPr>
    </w:lvl>
    <w:lvl w:ilvl="5">
      <w:numFmt w:val="bullet"/>
      <w:lvlText w:val="o"/>
      <w:lvlJc w:val="left"/>
      <w:pPr>
        <w:ind w:left="1599" w:hanging="360"/>
      </w:pPr>
      <w:rPr>
        <w:u w:val="none"/>
      </w:rPr>
    </w:lvl>
    <w:lvl w:ilvl="6">
      <w:numFmt w:val="bullet"/>
      <w:lvlText w:val="•"/>
      <w:lvlJc w:val="left"/>
      <w:pPr>
        <w:ind w:left="5640" w:hanging="360"/>
      </w:pPr>
      <w:rPr>
        <w:u w:val="none"/>
      </w:rPr>
    </w:lvl>
    <w:lvl w:ilvl="7">
      <w:numFmt w:val="bullet"/>
      <w:lvlText w:val="•"/>
      <w:lvlJc w:val="left"/>
      <w:pPr>
        <w:ind w:left="6650" w:hanging="360"/>
      </w:pPr>
      <w:rPr>
        <w:u w:val="none"/>
      </w:rPr>
    </w:lvl>
    <w:lvl w:ilvl="8">
      <w:numFmt w:val="bullet"/>
      <w:lvlText w:val="•"/>
      <w:lvlJc w:val="left"/>
      <w:pPr>
        <w:ind w:left="7660" w:hanging="360"/>
      </w:pPr>
      <w:rPr>
        <w:u w:val="none"/>
      </w:rPr>
    </w:lvl>
  </w:abstractNum>
  <w:abstractNum w:abstractNumId="10" w15:restartNumberingAfterBreak="0">
    <w:nsid w:val="1CA93543"/>
    <w:multiLevelType w:val="multilevel"/>
    <w:tmpl w:val="0252660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D9756B2"/>
    <w:multiLevelType w:val="multilevel"/>
    <w:tmpl w:val="4EB86540"/>
    <w:lvl w:ilvl="0">
      <w:start w:val="1"/>
      <w:numFmt w:val="lowerRoman"/>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2" w15:restartNumberingAfterBreak="0">
    <w:nsid w:val="1E444B45"/>
    <w:multiLevelType w:val="multilevel"/>
    <w:tmpl w:val="9FC866E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48D74AE"/>
    <w:multiLevelType w:val="multilevel"/>
    <w:tmpl w:val="06820F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69255F2"/>
    <w:multiLevelType w:val="multilevel"/>
    <w:tmpl w:val="D1E03A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4AE2AF2"/>
    <w:multiLevelType w:val="multilevel"/>
    <w:tmpl w:val="A56EF46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8A008B8"/>
    <w:multiLevelType w:val="multilevel"/>
    <w:tmpl w:val="68D062F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AB32A7F"/>
    <w:multiLevelType w:val="multilevel"/>
    <w:tmpl w:val="E4006668"/>
    <w:lvl w:ilvl="0">
      <w:start w:val="1"/>
      <w:numFmt w:val="decimal"/>
      <w:lvlText w:val="%1."/>
      <w:lvlJc w:val="left"/>
      <w:pPr>
        <w:ind w:left="360" w:hanging="360"/>
      </w:pPr>
      <w:rPr>
        <w:u w:val="none"/>
      </w:rPr>
    </w:lvl>
    <w:lvl w:ilvl="1">
      <w:start w:val="1"/>
      <w:numFmt w:val="decimal"/>
      <w:lvlText w:val="%1.%2."/>
      <w:lvlJc w:val="left"/>
      <w:pPr>
        <w:ind w:left="792" w:hanging="432"/>
      </w:pPr>
      <w:rPr>
        <w:u w:val="none"/>
      </w:rPr>
    </w:lvl>
    <w:lvl w:ilvl="2">
      <w:start w:val="1"/>
      <w:numFmt w:val="decimal"/>
      <w:lvlText w:val="%1.%2.%3."/>
      <w:lvlJc w:val="left"/>
      <w:pPr>
        <w:ind w:left="1224" w:hanging="504"/>
      </w:pPr>
      <w:rPr>
        <w:u w:val="none"/>
      </w:rPr>
    </w:lvl>
    <w:lvl w:ilvl="3">
      <w:start w:val="1"/>
      <w:numFmt w:val="decimal"/>
      <w:lvlText w:val="%1.%2.%3.%4."/>
      <w:lvlJc w:val="left"/>
      <w:pPr>
        <w:ind w:left="1728" w:hanging="647"/>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5"/>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18" w15:restartNumberingAfterBreak="0">
    <w:nsid w:val="3AF214AD"/>
    <w:multiLevelType w:val="multilevel"/>
    <w:tmpl w:val="A55084CA"/>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15:restartNumberingAfterBreak="0">
    <w:nsid w:val="3BAE4CAE"/>
    <w:multiLevelType w:val="multilevel"/>
    <w:tmpl w:val="FDEE1702"/>
    <w:lvl w:ilvl="0">
      <w:start w:val="1"/>
      <w:numFmt w:val="lowerRoman"/>
      <w:lvlText w:val="%1."/>
      <w:lvlJc w:val="righ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3EA87B58"/>
    <w:multiLevelType w:val="multilevel"/>
    <w:tmpl w:val="6B5C00B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40D57313"/>
    <w:multiLevelType w:val="hybridMultilevel"/>
    <w:tmpl w:val="EE98FE8E"/>
    <w:lvl w:ilvl="0" w:tplc="04090001">
      <w:start w:val="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DE3DE1"/>
    <w:multiLevelType w:val="multilevel"/>
    <w:tmpl w:val="41EA1608"/>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3" w15:restartNumberingAfterBreak="0">
    <w:nsid w:val="46142D99"/>
    <w:multiLevelType w:val="multilevel"/>
    <w:tmpl w:val="0D02736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8B74A85"/>
    <w:multiLevelType w:val="multilevel"/>
    <w:tmpl w:val="43209404"/>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5" w15:restartNumberingAfterBreak="0">
    <w:nsid w:val="48DE40CB"/>
    <w:multiLevelType w:val="multilevel"/>
    <w:tmpl w:val="F5789C7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48E82CDF"/>
    <w:multiLevelType w:val="multilevel"/>
    <w:tmpl w:val="4EE2BFD2"/>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left"/>
      <w:pPr>
        <w:ind w:left="198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abstractNum w:abstractNumId="27" w15:restartNumberingAfterBreak="0">
    <w:nsid w:val="49337ECD"/>
    <w:multiLevelType w:val="multilevel"/>
    <w:tmpl w:val="9216ED1C"/>
    <w:lvl w:ilvl="0">
      <w:start w:val="8"/>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abstractNum w:abstractNumId="28" w15:restartNumberingAfterBreak="0">
    <w:nsid w:val="49D12199"/>
    <w:multiLevelType w:val="multilevel"/>
    <w:tmpl w:val="52C2574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4A4A3593"/>
    <w:multiLevelType w:val="multilevel"/>
    <w:tmpl w:val="EB9A0A24"/>
    <w:lvl w:ilvl="0">
      <w:start w:val="1"/>
      <w:numFmt w:val="lowerRoman"/>
      <w:lvlText w:val="%1."/>
      <w:lvlJc w:val="righ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4B8573F5"/>
    <w:multiLevelType w:val="multilevel"/>
    <w:tmpl w:val="A204E0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4C866D0F"/>
    <w:multiLevelType w:val="multilevel"/>
    <w:tmpl w:val="29587F1C"/>
    <w:lvl w:ilvl="0">
      <w:start w:val="1"/>
      <w:numFmt w:val="decimal"/>
      <w:lvlText w:val="%1"/>
      <w:lvlJc w:val="left"/>
      <w:pPr>
        <w:ind w:left="530" w:hanging="530"/>
      </w:pPr>
      <w:rPr>
        <w:u w:val="none"/>
      </w:rPr>
    </w:lvl>
    <w:lvl w:ilvl="1">
      <w:start w:val="2"/>
      <w:numFmt w:val="decimal"/>
      <w:lvlText w:val="%1.%2"/>
      <w:lvlJc w:val="left"/>
      <w:pPr>
        <w:ind w:left="530" w:hanging="530"/>
      </w:pPr>
      <w:rPr>
        <w:u w:val="none"/>
      </w:rPr>
    </w:lvl>
    <w:lvl w:ilvl="2">
      <w:start w:val="3"/>
      <w:numFmt w:val="decimal"/>
      <w:lvlText w:val="%1.%2.%3"/>
      <w:lvlJc w:val="left"/>
      <w:pPr>
        <w:ind w:left="720" w:hanging="720"/>
      </w:pPr>
      <w:rPr>
        <w:u w:val="none"/>
      </w:rPr>
    </w:lvl>
    <w:lvl w:ilvl="3">
      <w:start w:val="1"/>
      <w:numFmt w:val="decimal"/>
      <w:lvlText w:val="%1.%2.%3.%4"/>
      <w:lvlJc w:val="left"/>
      <w:pPr>
        <w:ind w:left="1080" w:hanging="1080"/>
      </w:pPr>
      <w:rPr>
        <w:u w:val="none"/>
      </w:rPr>
    </w:lvl>
    <w:lvl w:ilvl="4">
      <w:start w:val="1"/>
      <w:numFmt w:val="decimal"/>
      <w:lvlText w:val="%1.%2.%3.%4.%5"/>
      <w:lvlJc w:val="left"/>
      <w:pPr>
        <w:ind w:left="1080" w:hanging="1080"/>
      </w:pPr>
      <w:rPr>
        <w:u w:val="none"/>
      </w:rPr>
    </w:lvl>
    <w:lvl w:ilvl="5">
      <w:start w:val="1"/>
      <w:numFmt w:val="decimal"/>
      <w:lvlText w:val="%1.%2.%3.%4.%5.%6"/>
      <w:lvlJc w:val="left"/>
      <w:pPr>
        <w:ind w:left="1440" w:hanging="1440"/>
      </w:pPr>
      <w:rPr>
        <w:u w:val="none"/>
      </w:rPr>
    </w:lvl>
    <w:lvl w:ilvl="6">
      <w:start w:val="1"/>
      <w:numFmt w:val="decimal"/>
      <w:lvlText w:val="%1.%2.%3.%4.%5.%6.%7"/>
      <w:lvlJc w:val="left"/>
      <w:pPr>
        <w:ind w:left="1440" w:hanging="1440"/>
      </w:pPr>
      <w:rPr>
        <w:u w:val="none"/>
      </w:rPr>
    </w:lvl>
    <w:lvl w:ilvl="7">
      <w:start w:val="1"/>
      <w:numFmt w:val="decimal"/>
      <w:lvlText w:val="%1.%2.%3.%4.%5.%6.%7.%8"/>
      <w:lvlJc w:val="left"/>
      <w:pPr>
        <w:ind w:left="1800" w:hanging="1800"/>
      </w:pPr>
      <w:rPr>
        <w:u w:val="none"/>
      </w:rPr>
    </w:lvl>
    <w:lvl w:ilvl="8">
      <w:start w:val="1"/>
      <w:numFmt w:val="decimal"/>
      <w:lvlText w:val="%1.%2.%3.%4.%5.%6.%7.%8.%9"/>
      <w:lvlJc w:val="left"/>
      <w:pPr>
        <w:ind w:left="1800" w:hanging="1800"/>
      </w:pPr>
      <w:rPr>
        <w:u w:val="none"/>
      </w:rPr>
    </w:lvl>
  </w:abstractNum>
  <w:abstractNum w:abstractNumId="32" w15:restartNumberingAfterBreak="0">
    <w:nsid w:val="506B4D0F"/>
    <w:multiLevelType w:val="multilevel"/>
    <w:tmpl w:val="0F5205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51100D87"/>
    <w:multiLevelType w:val="multilevel"/>
    <w:tmpl w:val="56E4DB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52AA7E4E"/>
    <w:multiLevelType w:val="multilevel"/>
    <w:tmpl w:val="ABE4BF7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544531EC"/>
    <w:multiLevelType w:val="multilevel"/>
    <w:tmpl w:val="E446E7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56DD2098"/>
    <w:multiLevelType w:val="multilevel"/>
    <w:tmpl w:val="3C5CE9CA"/>
    <w:lvl w:ilvl="0">
      <w:start w:val="1"/>
      <w:numFmt w:val="lowerRoman"/>
      <w:lvlText w:val="%1."/>
      <w:lvlJc w:val="righ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15:restartNumberingAfterBreak="0">
    <w:nsid w:val="586A14E0"/>
    <w:multiLevelType w:val="multilevel"/>
    <w:tmpl w:val="09DEFA1A"/>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15:restartNumberingAfterBreak="0">
    <w:nsid w:val="5C4D437A"/>
    <w:multiLevelType w:val="multilevel"/>
    <w:tmpl w:val="A0CEA19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15:restartNumberingAfterBreak="0">
    <w:nsid w:val="5CB84A34"/>
    <w:multiLevelType w:val="multilevel"/>
    <w:tmpl w:val="FF2605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5D1415CF"/>
    <w:multiLevelType w:val="multilevel"/>
    <w:tmpl w:val="D034FC56"/>
    <w:lvl w:ilvl="0">
      <w:start w:val="1"/>
      <w:numFmt w:val="decimal"/>
      <w:lvlText w:val="%1"/>
      <w:lvlJc w:val="left"/>
      <w:pPr>
        <w:ind w:left="880" w:hanging="536"/>
      </w:pPr>
      <w:rPr>
        <w:u w:val="none"/>
      </w:rPr>
    </w:lvl>
    <w:lvl w:ilvl="1">
      <w:start w:val="1"/>
      <w:numFmt w:val="decimal"/>
      <w:lvlText w:val="%1.%2"/>
      <w:lvlJc w:val="left"/>
      <w:pPr>
        <w:ind w:left="880" w:hanging="536"/>
      </w:pPr>
      <w:rPr>
        <w:u w:val="none"/>
      </w:rPr>
    </w:lvl>
    <w:lvl w:ilvl="2">
      <w:start w:val="1"/>
      <w:numFmt w:val="decimal"/>
      <w:lvlText w:val="%1.%2.%3"/>
      <w:lvlJc w:val="left"/>
      <w:pPr>
        <w:ind w:left="880" w:hanging="536"/>
      </w:pPr>
      <w:rPr>
        <w:u w:val="none"/>
      </w:rPr>
    </w:lvl>
    <w:lvl w:ilvl="3">
      <w:numFmt w:val="bullet"/>
      <w:lvlText w:val="•"/>
      <w:lvlJc w:val="left"/>
      <w:pPr>
        <w:ind w:left="3520" w:hanging="536"/>
      </w:pPr>
      <w:rPr>
        <w:u w:val="none"/>
      </w:rPr>
    </w:lvl>
    <w:lvl w:ilvl="4">
      <w:numFmt w:val="bullet"/>
      <w:lvlText w:val="•"/>
      <w:lvlJc w:val="left"/>
      <w:pPr>
        <w:ind w:left="4400" w:hanging="536"/>
      </w:pPr>
      <w:rPr>
        <w:u w:val="none"/>
      </w:rPr>
    </w:lvl>
    <w:lvl w:ilvl="5">
      <w:numFmt w:val="bullet"/>
      <w:lvlText w:val="•"/>
      <w:lvlJc w:val="left"/>
      <w:pPr>
        <w:ind w:left="5280" w:hanging="536"/>
      </w:pPr>
      <w:rPr>
        <w:u w:val="none"/>
      </w:rPr>
    </w:lvl>
    <w:lvl w:ilvl="6">
      <w:numFmt w:val="bullet"/>
      <w:lvlText w:val="•"/>
      <w:lvlJc w:val="left"/>
      <w:pPr>
        <w:ind w:left="6160" w:hanging="536"/>
      </w:pPr>
      <w:rPr>
        <w:u w:val="none"/>
      </w:rPr>
    </w:lvl>
    <w:lvl w:ilvl="7">
      <w:numFmt w:val="bullet"/>
      <w:lvlText w:val="•"/>
      <w:lvlJc w:val="left"/>
      <w:pPr>
        <w:ind w:left="7040" w:hanging="536"/>
      </w:pPr>
      <w:rPr>
        <w:u w:val="none"/>
      </w:rPr>
    </w:lvl>
    <w:lvl w:ilvl="8">
      <w:numFmt w:val="bullet"/>
      <w:lvlText w:val="•"/>
      <w:lvlJc w:val="left"/>
      <w:pPr>
        <w:ind w:left="7920" w:hanging="536"/>
      </w:pPr>
      <w:rPr>
        <w:u w:val="none"/>
      </w:rPr>
    </w:lvl>
  </w:abstractNum>
  <w:abstractNum w:abstractNumId="41" w15:restartNumberingAfterBreak="0">
    <w:nsid w:val="601F52F2"/>
    <w:multiLevelType w:val="multilevel"/>
    <w:tmpl w:val="8924C8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2" w15:restartNumberingAfterBreak="0">
    <w:nsid w:val="60BD09C0"/>
    <w:multiLevelType w:val="multilevel"/>
    <w:tmpl w:val="6602F810"/>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3" w15:restartNumberingAfterBreak="0">
    <w:nsid w:val="620B0DD6"/>
    <w:multiLevelType w:val="multilevel"/>
    <w:tmpl w:val="F2CE78DE"/>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4" w15:restartNumberingAfterBreak="0">
    <w:nsid w:val="66AD3C61"/>
    <w:multiLevelType w:val="multilevel"/>
    <w:tmpl w:val="24CACA0A"/>
    <w:lvl w:ilvl="0">
      <w:start w:val="1"/>
      <w:numFmt w:val="decimal"/>
      <w:lvlText w:val="%1."/>
      <w:lvlJc w:val="left"/>
      <w:pPr>
        <w:ind w:left="716" w:hanging="597"/>
      </w:pPr>
      <w:rPr>
        <w:u w:val="none"/>
      </w:rPr>
    </w:lvl>
    <w:lvl w:ilvl="1">
      <w:numFmt w:val="bullet"/>
      <w:lvlText w:val="•"/>
      <w:lvlJc w:val="left"/>
      <w:pPr>
        <w:ind w:left="1722" w:hanging="597"/>
      </w:pPr>
      <w:rPr>
        <w:u w:val="none"/>
      </w:rPr>
    </w:lvl>
    <w:lvl w:ilvl="2">
      <w:numFmt w:val="bullet"/>
      <w:lvlText w:val="•"/>
      <w:lvlJc w:val="left"/>
      <w:pPr>
        <w:ind w:left="2724" w:hanging="597"/>
      </w:pPr>
      <w:rPr>
        <w:u w:val="none"/>
      </w:rPr>
    </w:lvl>
    <w:lvl w:ilvl="3">
      <w:numFmt w:val="bullet"/>
      <w:lvlText w:val="•"/>
      <w:lvlJc w:val="left"/>
      <w:pPr>
        <w:ind w:left="3726" w:hanging="596"/>
      </w:pPr>
      <w:rPr>
        <w:u w:val="none"/>
      </w:rPr>
    </w:lvl>
    <w:lvl w:ilvl="4">
      <w:numFmt w:val="bullet"/>
      <w:lvlText w:val="•"/>
      <w:lvlJc w:val="left"/>
      <w:pPr>
        <w:ind w:left="4728" w:hanging="597"/>
      </w:pPr>
      <w:rPr>
        <w:u w:val="none"/>
      </w:rPr>
    </w:lvl>
    <w:lvl w:ilvl="5">
      <w:numFmt w:val="bullet"/>
      <w:lvlText w:val="•"/>
      <w:lvlJc w:val="left"/>
      <w:pPr>
        <w:ind w:left="5730" w:hanging="597"/>
      </w:pPr>
      <w:rPr>
        <w:u w:val="none"/>
      </w:rPr>
    </w:lvl>
    <w:lvl w:ilvl="6">
      <w:numFmt w:val="bullet"/>
      <w:lvlText w:val="•"/>
      <w:lvlJc w:val="left"/>
      <w:pPr>
        <w:ind w:left="6732" w:hanging="597"/>
      </w:pPr>
      <w:rPr>
        <w:u w:val="none"/>
      </w:rPr>
    </w:lvl>
    <w:lvl w:ilvl="7">
      <w:numFmt w:val="bullet"/>
      <w:lvlText w:val="•"/>
      <w:lvlJc w:val="left"/>
      <w:pPr>
        <w:ind w:left="7734" w:hanging="597"/>
      </w:pPr>
      <w:rPr>
        <w:u w:val="none"/>
      </w:rPr>
    </w:lvl>
    <w:lvl w:ilvl="8">
      <w:numFmt w:val="bullet"/>
      <w:lvlText w:val="•"/>
      <w:lvlJc w:val="left"/>
      <w:pPr>
        <w:ind w:left="8736" w:hanging="597"/>
      </w:pPr>
      <w:rPr>
        <w:u w:val="none"/>
      </w:rPr>
    </w:lvl>
  </w:abstractNum>
  <w:abstractNum w:abstractNumId="45" w15:restartNumberingAfterBreak="0">
    <w:nsid w:val="68717C5F"/>
    <w:multiLevelType w:val="multilevel"/>
    <w:tmpl w:val="20A4980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69B16900"/>
    <w:multiLevelType w:val="multilevel"/>
    <w:tmpl w:val="087E23A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6A976755"/>
    <w:multiLevelType w:val="multilevel"/>
    <w:tmpl w:val="EEB8CAD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6AAB7B24"/>
    <w:multiLevelType w:val="hybridMultilevel"/>
    <w:tmpl w:val="AF7A5F2C"/>
    <w:lvl w:ilvl="0" w:tplc="04090001">
      <w:start w:val="9"/>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C2506D2"/>
    <w:multiLevelType w:val="multilevel"/>
    <w:tmpl w:val="BEBA98CE"/>
    <w:lvl w:ilvl="0">
      <w:start w:val="1"/>
      <w:numFmt w:val="lowerRoman"/>
      <w:lvlText w:val="%1."/>
      <w:lvlJc w:val="righ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0" w15:restartNumberingAfterBreak="0">
    <w:nsid w:val="6FD74808"/>
    <w:multiLevelType w:val="multilevel"/>
    <w:tmpl w:val="2478599A"/>
    <w:lvl w:ilvl="0">
      <w:start w:val="1"/>
      <w:numFmt w:val="decimal"/>
      <w:lvlText w:val="%1"/>
      <w:lvlJc w:val="left"/>
      <w:pPr>
        <w:ind w:left="520" w:hanging="360"/>
      </w:pPr>
      <w:rPr>
        <w:u w:val="none"/>
      </w:rPr>
    </w:lvl>
    <w:lvl w:ilvl="1">
      <w:numFmt w:val="decimal"/>
      <w:lvlText w:val="%1.%2"/>
      <w:lvlJc w:val="left"/>
      <w:pPr>
        <w:ind w:left="720" w:hanging="360"/>
      </w:pPr>
      <w:rPr>
        <w:u w:val="none"/>
      </w:rPr>
    </w:lvl>
    <w:lvl w:ilvl="2">
      <w:numFmt w:val="bullet"/>
      <w:lvlText w:val="•"/>
      <w:lvlJc w:val="left"/>
      <w:pPr>
        <w:ind w:left="2352" w:hanging="360"/>
      </w:pPr>
      <w:rPr>
        <w:u w:val="none"/>
      </w:rPr>
    </w:lvl>
    <w:lvl w:ilvl="3">
      <w:numFmt w:val="bullet"/>
      <w:lvlText w:val="•"/>
      <w:lvlJc w:val="left"/>
      <w:pPr>
        <w:ind w:left="3268" w:hanging="360"/>
      </w:pPr>
      <w:rPr>
        <w:u w:val="none"/>
      </w:rPr>
    </w:lvl>
    <w:lvl w:ilvl="4">
      <w:numFmt w:val="bullet"/>
      <w:lvlText w:val="•"/>
      <w:lvlJc w:val="left"/>
      <w:pPr>
        <w:ind w:left="4184" w:hanging="360"/>
      </w:pPr>
      <w:rPr>
        <w:u w:val="none"/>
      </w:rPr>
    </w:lvl>
    <w:lvl w:ilvl="5">
      <w:numFmt w:val="bullet"/>
      <w:lvlText w:val="•"/>
      <w:lvlJc w:val="left"/>
      <w:pPr>
        <w:ind w:left="5100" w:hanging="360"/>
      </w:pPr>
      <w:rPr>
        <w:u w:val="none"/>
      </w:rPr>
    </w:lvl>
    <w:lvl w:ilvl="6">
      <w:numFmt w:val="bullet"/>
      <w:lvlText w:val="•"/>
      <w:lvlJc w:val="left"/>
      <w:pPr>
        <w:ind w:left="6016" w:hanging="360"/>
      </w:pPr>
      <w:rPr>
        <w:u w:val="none"/>
      </w:rPr>
    </w:lvl>
    <w:lvl w:ilvl="7">
      <w:numFmt w:val="bullet"/>
      <w:lvlText w:val="•"/>
      <w:lvlJc w:val="left"/>
      <w:pPr>
        <w:ind w:left="6932" w:hanging="360"/>
      </w:pPr>
      <w:rPr>
        <w:u w:val="none"/>
      </w:rPr>
    </w:lvl>
    <w:lvl w:ilvl="8">
      <w:numFmt w:val="bullet"/>
      <w:lvlText w:val="•"/>
      <w:lvlJc w:val="left"/>
      <w:pPr>
        <w:ind w:left="7848" w:hanging="360"/>
      </w:pPr>
      <w:rPr>
        <w:u w:val="none"/>
      </w:rPr>
    </w:lvl>
  </w:abstractNum>
  <w:abstractNum w:abstractNumId="51" w15:restartNumberingAfterBreak="0">
    <w:nsid w:val="72394990"/>
    <w:multiLevelType w:val="multilevel"/>
    <w:tmpl w:val="D72E77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79CE155F"/>
    <w:multiLevelType w:val="multilevel"/>
    <w:tmpl w:val="3AD21C68"/>
    <w:lvl w:ilvl="0">
      <w:start w:val="1"/>
      <w:numFmt w:val="bullet"/>
      <w:lvlText w:val="o"/>
      <w:lvlJc w:val="left"/>
      <w:pPr>
        <w:ind w:left="1080" w:hanging="360"/>
      </w:pPr>
      <w:rPr>
        <w:u w:val="none"/>
      </w:rPr>
    </w:lvl>
    <w:lvl w:ilvl="1">
      <w:start w:val="1"/>
      <w:numFmt w:val="bullet"/>
      <w:lvlText w:val="o"/>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o"/>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o"/>
      <w:lvlJc w:val="left"/>
      <w:pPr>
        <w:ind w:left="6120" w:hanging="360"/>
      </w:pPr>
      <w:rPr>
        <w:u w:val="none"/>
      </w:rPr>
    </w:lvl>
    <w:lvl w:ilvl="8">
      <w:start w:val="1"/>
      <w:numFmt w:val="bullet"/>
      <w:lvlText w:val="▪"/>
      <w:lvlJc w:val="left"/>
      <w:pPr>
        <w:ind w:left="6840" w:hanging="360"/>
      </w:pPr>
      <w:rPr>
        <w:u w:val="none"/>
      </w:rPr>
    </w:lvl>
  </w:abstractNum>
  <w:num w:numId="1" w16cid:durableId="454301503">
    <w:abstractNumId w:val="39"/>
  </w:num>
  <w:num w:numId="2" w16cid:durableId="1063060731">
    <w:abstractNumId w:val="30"/>
  </w:num>
  <w:num w:numId="3" w16cid:durableId="394935054">
    <w:abstractNumId w:val="22"/>
  </w:num>
  <w:num w:numId="4" w16cid:durableId="1321543315">
    <w:abstractNumId w:val="45"/>
  </w:num>
  <w:num w:numId="5" w16cid:durableId="2031027077">
    <w:abstractNumId w:val="34"/>
  </w:num>
  <w:num w:numId="6" w16cid:durableId="1604221979">
    <w:abstractNumId w:val="36"/>
  </w:num>
  <w:num w:numId="7" w16cid:durableId="2022929791">
    <w:abstractNumId w:val="15"/>
  </w:num>
  <w:num w:numId="8" w16cid:durableId="2085562941">
    <w:abstractNumId w:val="35"/>
  </w:num>
  <w:num w:numId="9" w16cid:durableId="662661726">
    <w:abstractNumId w:val="47"/>
  </w:num>
  <w:num w:numId="10" w16cid:durableId="2115241520">
    <w:abstractNumId w:val="14"/>
  </w:num>
  <w:num w:numId="11" w16cid:durableId="402415831">
    <w:abstractNumId w:val="1"/>
  </w:num>
  <w:num w:numId="12" w16cid:durableId="1270235158">
    <w:abstractNumId w:val="24"/>
  </w:num>
  <w:num w:numId="13" w16cid:durableId="1939558549">
    <w:abstractNumId w:val="4"/>
  </w:num>
  <w:num w:numId="14" w16cid:durableId="1253467591">
    <w:abstractNumId w:val="9"/>
  </w:num>
  <w:num w:numId="15" w16cid:durableId="1356810429">
    <w:abstractNumId w:val="13"/>
  </w:num>
  <w:num w:numId="16" w16cid:durableId="325862248">
    <w:abstractNumId w:val="23"/>
  </w:num>
  <w:num w:numId="17" w16cid:durableId="1763531598">
    <w:abstractNumId w:val="43"/>
  </w:num>
  <w:num w:numId="18" w16cid:durableId="1881436465">
    <w:abstractNumId w:val="29"/>
  </w:num>
  <w:num w:numId="19" w16cid:durableId="1777872424">
    <w:abstractNumId w:val="7"/>
  </w:num>
  <w:num w:numId="20" w16cid:durableId="922952557">
    <w:abstractNumId w:val="3"/>
  </w:num>
  <w:num w:numId="21" w16cid:durableId="2114131953">
    <w:abstractNumId w:val="46"/>
  </w:num>
  <w:num w:numId="22" w16cid:durableId="1187405290">
    <w:abstractNumId w:val="38"/>
  </w:num>
  <w:num w:numId="23" w16cid:durableId="621964951">
    <w:abstractNumId w:val="44"/>
  </w:num>
  <w:num w:numId="24" w16cid:durableId="1413504238">
    <w:abstractNumId w:val="52"/>
  </w:num>
  <w:num w:numId="25" w16cid:durableId="1591238393">
    <w:abstractNumId w:val="8"/>
  </w:num>
  <w:num w:numId="26" w16cid:durableId="2083133336">
    <w:abstractNumId w:val="42"/>
  </w:num>
  <w:num w:numId="27" w16cid:durableId="1947731257">
    <w:abstractNumId w:val="11"/>
  </w:num>
  <w:num w:numId="28" w16cid:durableId="2074888065">
    <w:abstractNumId w:val="41"/>
  </w:num>
  <w:num w:numId="29" w16cid:durableId="658658082">
    <w:abstractNumId w:val="19"/>
  </w:num>
  <w:num w:numId="30" w16cid:durableId="1574974164">
    <w:abstractNumId w:val="16"/>
  </w:num>
  <w:num w:numId="31" w16cid:durableId="1091900730">
    <w:abstractNumId w:val="31"/>
  </w:num>
  <w:num w:numId="32" w16cid:durableId="1635938695">
    <w:abstractNumId w:val="51"/>
  </w:num>
  <w:num w:numId="33" w16cid:durableId="436482922">
    <w:abstractNumId w:val="33"/>
  </w:num>
  <w:num w:numId="34" w16cid:durableId="777607837">
    <w:abstractNumId w:val="6"/>
  </w:num>
  <w:num w:numId="35" w16cid:durableId="1065761262">
    <w:abstractNumId w:val="27"/>
  </w:num>
  <w:num w:numId="36" w16cid:durableId="1365716338">
    <w:abstractNumId w:val="17"/>
  </w:num>
  <w:num w:numId="37" w16cid:durableId="1128088204">
    <w:abstractNumId w:val="37"/>
  </w:num>
  <w:num w:numId="38" w16cid:durableId="521938884">
    <w:abstractNumId w:val="12"/>
  </w:num>
  <w:num w:numId="39" w16cid:durableId="192495573">
    <w:abstractNumId w:val="40"/>
  </w:num>
  <w:num w:numId="40" w16cid:durableId="305159669">
    <w:abstractNumId w:val="32"/>
  </w:num>
  <w:num w:numId="41" w16cid:durableId="61366883">
    <w:abstractNumId w:val="18"/>
  </w:num>
  <w:num w:numId="42" w16cid:durableId="42213763">
    <w:abstractNumId w:val="26"/>
  </w:num>
  <w:num w:numId="43" w16cid:durableId="1184976742">
    <w:abstractNumId w:val="25"/>
  </w:num>
  <w:num w:numId="44" w16cid:durableId="1965187795">
    <w:abstractNumId w:val="5"/>
  </w:num>
  <w:num w:numId="45" w16cid:durableId="806317516">
    <w:abstractNumId w:val="2"/>
  </w:num>
  <w:num w:numId="46" w16cid:durableId="137306325">
    <w:abstractNumId w:val="20"/>
  </w:num>
  <w:num w:numId="47" w16cid:durableId="28262900">
    <w:abstractNumId w:val="28"/>
  </w:num>
  <w:num w:numId="48" w16cid:durableId="384793065">
    <w:abstractNumId w:val="50"/>
  </w:num>
  <w:num w:numId="49" w16cid:durableId="620763923">
    <w:abstractNumId w:val="49"/>
  </w:num>
  <w:num w:numId="50" w16cid:durableId="1849176502">
    <w:abstractNumId w:val="10"/>
  </w:num>
  <w:num w:numId="51" w16cid:durableId="226258367">
    <w:abstractNumId w:val="21"/>
  </w:num>
  <w:num w:numId="52" w16cid:durableId="1578594083">
    <w:abstractNumId w:val="0"/>
  </w:num>
  <w:num w:numId="53" w16cid:durableId="1975942457">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0925"/>
    <w:rsid w:val="00075F39"/>
    <w:rsid w:val="00076510"/>
    <w:rsid w:val="0017509A"/>
    <w:rsid w:val="00283004"/>
    <w:rsid w:val="00300925"/>
    <w:rsid w:val="00426D65"/>
    <w:rsid w:val="004317F4"/>
    <w:rsid w:val="004D0E8B"/>
    <w:rsid w:val="00627432"/>
    <w:rsid w:val="007B0CA2"/>
    <w:rsid w:val="007B1C28"/>
    <w:rsid w:val="00A16411"/>
    <w:rsid w:val="00B50D60"/>
    <w:rsid w:val="00B55E38"/>
    <w:rsid w:val="00BA5FE2"/>
    <w:rsid w:val="00C5736E"/>
    <w:rsid w:val="00CA13F4"/>
    <w:rsid w:val="00D414B6"/>
    <w:rsid w:val="00F24F93"/>
    <w:rsid w:val="00F9459C"/>
    <w:rsid w:val="00FB4298"/>
    <w:rsid w:val="00FB47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657F8"/>
  <w15:docId w15:val="{F18D747B-37D0-8F4C-A198-1588CB607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en" w:eastAsia="en-US" w:bidi="ar-SA"/>
      </w:rPr>
    </w:rPrDefault>
    <w:pPrDefault>
      <w:pPr>
        <w:spacing w:before="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120"/>
      <w:jc w:val="center"/>
      <w:outlineLvl w:val="0"/>
    </w:pPr>
    <w:rPr>
      <w:b/>
      <w:sz w:val="24"/>
      <w:szCs w:val="24"/>
    </w:rPr>
  </w:style>
  <w:style w:type="paragraph" w:styleId="Heading2">
    <w:name w:val="heading 2"/>
    <w:basedOn w:val="Normal"/>
    <w:next w:val="Normal"/>
    <w:uiPriority w:val="9"/>
    <w:unhideWhenUsed/>
    <w:qFormat/>
    <w:pPr>
      <w:keepNext/>
      <w:keepLines/>
      <w:outlineLvl w:val="1"/>
    </w:pPr>
    <w:rPr>
      <w:b/>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0" w:after="60"/>
    </w:pPr>
    <w:rPr>
      <w:sz w:val="52"/>
      <w:szCs w:val="52"/>
    </w:rPr>
  </w:style>
  <w:style w:type="paragraph" w:styleId="Subtitle">
    <w:name w:val="Subtitle"/>
    <w:basedOn w:val="Normal"/>
    <w:next w:val="Normal"/>
    <w:uiPriority w:val="11"/>
    <w:qFormat/>
    <w:pPr>
      <w:keepNext/>
      <w:keepLines/>
      <w:spacing w:before="0" w:after="320"/>
    </w:pPr>
    <w:rPr>
      <w:rFonts w:ascii="Arial" w:eastAsia="Arial" w:hAnsi="Arial" w:cs="Arial"/>
      <w:color w:val="666666"/>
      <w:sz w:val="30"/>
      <w:szCs w:val="30"/>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5" w:type="dxa"/>
        <w:left w:w="15" w:type="dxa"/>
        <w:bottom w:w="15" w:type="dxa"/>
        <w:right w:w="15" w:type="dxa"/>
      </w:tblCellMar>
    </w:tblPr>
  </w:style>
  <w:style w:type="table" w:customStyle="1" w:styleId="a7">
    <w:basedOn w:val="TableNormal"/>
    <w:tblPr>
      <w:tblStyleRowBandSize w:val="1"/>
      <w:tblStyleColBandSize w:val="1"/>
      <w:tblCellMar>
        <w:top w:w="15" w:type="dxa"/>
        <w:left w:w="15" w:type="dxa"/>
        <w:bottom w:w="15" w:type="dxa"/>
        <w:right w:w="15" w:type="dxa"/>
      </w:tblCellMar>
    </w:tblPr>
  </w:style>
  <w:style w:type="table" w:customStyle="1" w:styleId="a8">
    <w:basedOn w:val="TableNormal"/>
    <w:tblPr>
      <w:tblStyleRowBandSize w:val="1"/>
      <w:tblStyleColBandSize w:val="1"/>
      <w:tblCellMar>
        <w:top w:w="15" w:type="dxa"/>
        <w:left w:w="15" w:type="dxa"/>
        <w:bottom w:w="15" w:type="dxa"/>
        <w:right w:w="15" w:type="dxa"/>
      </w:tblCellMar>
    </w:tblPr>
  </w:style>
  <w:style w:type="table" w:customStyle="1" w:styleId="a9">
    <w:basedOn w:val="TableNormal"/>
    <w:tblPr>
      <w:tblStyleRowBandSize w:val="1"/>
      <w:tblStyleColBandSize w:val="1"/>
      <w:tblCellMar>
        <w:left w:w="0" w:type="dxa"/>
        <w:right w:w="0" w:type="dxa"/>
      </w:tblCellMar>
    </w:tblPr>
  </w:style>
  <w:style w:type="character" w:styleId="LineNumber">
    <w:name w:val="line number"/>
    <w:basedOn w:val="DefaultParagraphFont"/>
    <w:uiPriority w:val="99"/>
    <w:semiHidden/>
    <w:unhideWhenUsed/>
    <w:rsid w:val="00FB47B8"/>
  </w:style>
  <w:style w:type="paragraph" w:styleId="ListParagraph">
    <w:name w:val="List Paragraph"/>
    <w:basedOn w:val="Normal"/>
    <w:uiPriority w:val="34"/>
    <w:qFormat/>
    <w:rsid w:val="00FB47B8"/>
    <w:pPr>
      <w:ind w:left="720"/>
      <w:contextualSpacing/>
    </w:pPr>
  </w:style>
  <w:style w:type="paragraph" w:styleId="Revision">
    <w:name w:val="Revision"/>
    <w:hidden/>
    <w:uiPriority w:val="99"/>
    <w:semiHidden/>
    <w:rsid w:val="00FB47B8"/>
    <w:pPr>
      <w:spacing w:before="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880</Words>
  <Characters>5020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Jonathan Cloughesy</cp:lastModifiedBy>
  <cp:revision>5</cp:revision>
  <dcterms:created xsi:type="dcterms:W3CDTF">2025-03-07T23:12:00Z</dcterms:created>
  <dcterms:modified xsi:type="dcterms:W3CDTF">2025-03-07T23:16:00Z</dcterms:modified>
</cp:coreProperties>
</file>