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1AB43" w14:textId="68633768"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 xml:space="preserve">Informed Consent Form </w:t>
      </w:r>
    </w:p>
    <w:p w14:paraId="2BE408CD" w14:textId="77777777" w:rsidR="00CF069C" w:rsidRPr="003C3E6A" w:rsidRDefault="00CF069C" w:rsidP="00CF069C">
      <w:pPr>
        <w:rPr>
          <w:rFonts w:ascii="Times New Roman" w:hAnsi="Times New Roman" w:cs="Times New Roman"/>
        </w:rPr>
      </w:pPr>
      <w:r w:rsidRPr="003C3E6A">
        <w:rPr>
          <w:rFonts w:ascii="Times New Roman" w:hAnsi="Times New Roman" w:cs="Times New Roman"/>
          <w:b/>
          <w:bCs/>
        </w:rPr>
        <w:t>Dear Madam/Sir,</w:t>
      </w:r>
    </w:p>
    <w:p w14:paraId="4723CC17" w14:textId="77777777" w:rsidR="00DC44BE" w:rsidRDefault="00CF069C" w:rsidP="00CF069C">
      <w:pPr>
        <w:rPr>
          <w:rFonts w:ascii="Times New Roman" w:hAnsi="Times New Roman" w:cs="Times New Roman"/>
          <w:i/>
          <w:iCs/>
        </w:rPr>
      </w:pPr>
      <w:r w:rsidRPr="003C3E6A">
        <w:rPr>
          <w:rFonts w:ascii="Times New Roman" w:hAnsi="Times New Roman" w:cs="Times New Roman"/>
        </w:rPr>
        <w:t xml:space="preserve">Greetings! We are researchers from the School of Population Medicine and Public Health, Peking Union Medical College. You are invited to participate in the </w:t>
      </w:r>
      <w:r w:rsidRPr="003C3E6A">
        <w:rPr>
          <w:rFonts w:ascii="Times New Roman" w:hAnsi="Times New Roman" w:cs="Times New Roman"/>
          <w:i/>
          <w:iCs/>
        </w:rPr>
        <w:t>“Da Qing Diabetes Prevention Study Phase II Project.”</w:t>
      </w:r>
    </w:p>
    <w:p w14:paraId="663263AE" w14:textId="42EE32E8" w:rsidR="00CF069C" w:rsidRPr="003C3E6A" w:rsidRDefault="00CF069C" w:rsidP="00CF069C">
      <w:pPr>
        <w:rPr>
          <w:rFonts w:ascii="Times New Roman" w:hAnsi="Times New Roman" w:cs="Times New Roman"/>
        </w:rPr>
      </w:pPr>
      <w:r w:rsidRPr="003C3E6A">
        <w:rPr>
          <w:rFonts w:ascii="Times New Roman" w:hAnsi="Times New Roman" w:cs="Times New Roman"/>
        </w:rPr>
        <w:t>Before you decide whether to take part, please read the following information carefully. If you have any questions or would like more details, please feel free to ask us.</w:t>
      </w:r>
    </w:p>
    <w:p w14:paraId="362707CB" w14:textId="18EE87C3" w:rsidR="00CF069C" w:rsidRPr="003C3E6A" w:rsidRDefault="00CF069C" w:rsidP="00CF069C">
      <w:pPr>
        <w:rPr>
          <w:rFonts w:ascii="Times New Roman" w:hAnsi="Times New Roman" w:cs="Times New Roman"/>
        </w:rPr>
      </w:pPr>
    </w:p>
    <w:p w14:paraId="1262BAB6"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Purpose of the Study</w:t>
      </w:r>
    </w:p>
    <w:p w14:paraId="7F024892" w14:textId="15F7B1A8" w:rsidR="00CF069C" w:rsidRPr="003C3E6A" w:rsidRDefault="00CF069C" w:rsidP="00CF069C">
      <w:pPr>
        <w:rPr>
          <w:rFonts w:ascii="Times New Roman" w:hAnsi="Times New Roman" w:cs="Times New Roman"/>
        </w:rPr>
      </w:pPr>
      <w:r w:rsidRPr="003C3E6A">
        <w:rPr>
          <w:rFonts w:ascii="Times New Roman" w:hAnsi="Times New Roman" w:cs="Times New Roman"/>
        </w:rPr>
        <w:t xml:space="preserve">The aim of this study is to provide lifestyle guidance for individuals with prediabetes, in order to prevent or delay the onset of diabetes. </w:t>
      </w:r>
    </w:p>
    <w:p w14:paraId="15A70366"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Overview of Study Procedures</w:t>
      </w:r>
    </w:p>
    <w:p w14:paraId="30909939" w14:textId="77777777" w:rsidR="005A0A69" w:rsidRPr="003C3E6A" w:rsidRDefault="00CF069C" w:rsidP="00CF069C">
      <w:pPr>
        <w:rPr>
          <w:rFonts w:ascii="Times New Roman" w:hAnsi="Times New Roman" w:cs="Times New Roman"/>
        </w:rPr>
      </w:pPr>
      <w:r w:rsidRPr="003C3E6A">
        <w:rPr>
          <w:rFonts w:ascii="Times New Roman" w:hAnsi="Times New Roman" w:cs="Times New Roman"/>
        </w:rPr>
        <w:t>Based on the results of your screening, we invite you to participate in a 3-year lifestyle intervention program. This program is designed to help you adopt and maintain healthy lifestyle behaviors, including weight management, healthy diet, regular physical activity, adequate sleep, smoking cessation, and alcohol moderation, in order to prevent diabetes.</w:t>
      </w:r>
    </w:p>
    <w:p w14:paraId="433A2B5C" w14:textId="7F45ED39" w:rsidR="00CF069C" w:rsidRPr="003C3E6A" w:rsidRDefault="00CF069C" w:rsidP="00CF069C">
      <w:pPr>
        <w:rPr>
          <w:rFonts w:ascii="Times New Roman" w:hAnsi="Times New Roman" w:cs="Times New Roman"/>
        </w:rPr>
      </w:pPr>
      <w:r w:rsidRPr="003C3E6A">
        <w:rPr>
          <w:rFonts w:ascii="Times New Roman" w:hAnsi="Times New Roman" w:cs="Times New Roman"/>
        </w:rPr>
        <w:t>During the study, our research team will conduct regular follow-ups. At 6, 12, 24, and 36 months after the start of the intervention, trained professionals will use the same questionnaires and perform physical measurements as before, as well as test your urine routine, collect fasting venous blood samples to measure blood count, lipids, uric acid, and</w:t>
      </w:r>
      <w:r w:rsidR="005A0A69" w:rsidRPr="003C3E6A">
        <w:rPr>
          <w:rFonts w:ascii="Times New Roman" w:hAnsi="Times New Roman" w:cs="Times New Roman"/>
        </w:rPr>
        <w:t xml:space="preserve"> measure 2-hour venous blood glucose and insulin levels </w:t>
      </w:r>
      <w:r w:rsidRPr="003C3E6A">
        <w:rPr>
          <w:rFonts w:ascii="Times New Roman" w:hAnsi="Times New Roman" w:cs="Times New Roman"/>
        </w:rPr>
        <w:t>after an oral administration of 75 g glucose</w:t>
      </w:r>
      <w:r w:rsidR="005A0A69" w:rsidRPr="003C3E6A">
        <w:rPr>
          <w:rFonts w:ascii="Times New Roman" w:hAnsi="Times New Roman" w:cs="Times New Roman"/>
        </w:rPr>
        <w:t xml:space="preserve"> </w:t>
      </w:r>
      <w:r w:rsidRPr="003C3E6A">
        <w:rPr>
          <w:rFonts w:ascii="Times New Roman" w:hAnsi="Times New Roman" w:cs="Times New Roman"/>
        </w:rPr>
        <w:t>to evaluate your overall condition.</w:t>
      </w:r>
    </w:p>
    <w:p w14:paraId="299E30F4" w14:textId="6B20436D" w:rsidR="00CF069C" w:rsidRPr="003C3E6A" w:rsidRDefault="00CF069C" w:rsidP="00CF069C">
      <w:pPr>
        <w:rPr>
          <w:rFonts w:ascii="Times New Roman" w:hAnsi="Times New Roman" w:cs="Times New Roman"/>
        </w:rPr>
      </w:pPr>
    </w:p>
    <w:p w14:paraId="34C8D3E3"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Possible Risks or Discomforts</w:t>
      </w:r>
    </w:p>
    <w:p w14:paraId="17757DBD" w14:textId="77777777" w:rsidR="00CF069C" w:rsidRPr="003C3E6A" w:rsidRDefault="00CF069C" w:rsidP="00CF069C">
      <w:pPr>
        <w:rPr>
          <w:rFonts w:ascii="Times New Roman" w:hAnsi="Times New Roman" w:cs="Times New Roman"/>
        </w:rPr>
      </w:pPr>
      <w:r w:rsidRPr="003C3E6A">
        <w:rPr>
          <w:rFonts w:ascii="Times New Roman" w:hAnsi="Times New Roman" w:cs="Times New Roman"/>
        </w:rPr>
        <w:t>Participation in this study does not involve any risk greater than that of a routine medical examination.</w:t>
      </w:r>
    </w:p>
    <w:p w14:paraId="11658013" w14:textId="5E6D20AF" w:rsidR="00CF069C" w:rsidRPr="003C3E6A" w:rsidRDefault="00CF069C" w:rsidP="00CF069C">
      <w:pPr>
        <w:numPr>
          <w:ilvl w:val="0"/>
          <w:numId w:val="1"/>
        </w:numPr>
        <w:rPr>
          <w:rFonts w:ascii="Times New Roman" w:hAnsi="Times New Roman" w:cs="Times New Roman"/>
        </w:rPr>
      </w:pPr>
      <w:r w:rsidRPr="003C3E6A">
        <w:rPr>
          <w:rFonts w:ascii="Times New Roman" w:hAnsi="Times New Roman" w:cs="Times New Roman"/>
        </w:rPr>
        <w:t xml:space="preserve">The blood collection procedure is the same as that in routine hospital tests. You may experience brief discomfort or bruising at the puncture site, which usually </w:t>
      </w:r>
      <w:r w:rsidR="00DC44BE">
        <w:rPr>
          <w:rFonts w:ascii="Times New Roman" w:hAnsi="Times New Roman" w:cs="Times New Roman" w:hint="eastAsia"/>
        </w:rPr>
        <w:t>recover</w:t>
      </w:r>
      <w:r w:rsidRPr="003C3E6A">
        <w:rPr>
          <w:rFonts w:ascii="Times New Roman" w:hAnsi="Times New Roman" w:cs="Times New Roman"/>
        </w:rPr>
        <w:t xml:space="preserve"> on its own shortly after and poses no additional risk.</w:t>
      </w:r>
    </w:p>
    <w:p w14:paraId="7DEF0628" w14:textId="03E48DA8" w:rsidR="00CF069C" w:rsidRPr="003C3E6A" w:rsidRDefault="00CF069C" w:rsidP="00CF069C">
      <w:pPr>
        <w:numPr>
          <w:ilvl w:val="0"/>
          <w:numId w:val="1"/>
        </w:numPr>
        <w:rPr>
          <w:rFonts w:ascii="Times New Roman" w:hAnsi="Times New Roman" w:cs="Times New Roman"/>
        </w:rPr>
      </w:pPr>
      <w:r w:rsidRPr="003C3E6A">
        <w:rPr>
          <w:rFonts w:ascii="Times New Roman" w:hAnsi="Times New Roman" w:cs="Times New Roman"/>
        </w:rPr>
        <w:t>Some questions in the questionnaire will ask about your medical history and health status, which might make you feel uncomfortable. You may choose not to answer any question you prefer not to answer</w:t>
      </w:r>
      <w:r w:rsidR="00DC44BE">
        <w:rPr>
          <w:rFonts w:ascii="Times New Roman" w:hAnsi="Times New Roman" w:cs="Times New Roman" w:hint="eastAsia"/>
        </w:rPr>
        <w:t>ing</w:t>
      </w:r>
      <w:r w:rsidRPr="003C3E6A">
        <w:rPr>
          <w:rFonts w:ascii="Times New Roman" w:hAnsi="Times New Roman" w:cs="Times New Roman"/>
        </w:rPr>
        <w:t>.</w:t>
      </w:r>
    </w:p>
    <w:p w14:paraId="55CC21A5" w14:textId="77777777" w:rsidR="00CF069C" w:rsidRPr="003C3E6A" w:rsidRDefault="00CF069C" w:rsidP="00CF069C">
      <w:pPr>
        <w:numPr>
          <w:ilvl w:val="0"/>
          <w:numId w:val="1"/>
        </w:numPr>
        <w:rPr>
          <w:rFonts w:ascii="Times New Roman" w:hAnsi="Times New Roman" w:cs="Times New Roman"/>
        </w:rPr>
      </w:pPr>
      <w:r w:rsidRPr="003C3E6A">
        <w:rPr>
          <w:rFonts w:ascii="Times New Roman" w:hAnsi="Times New Roman" w:cs="Times New Roman"/>
        </w:rPr>
        <w:lastRenderedPageBreak/>
        <w:t>During the intervention, some physical or psychological discomfort may occur. If you feel unwell, you may withdraw from the study at any time.</w:t>
      </w:r>
    </w:p>
    <w:p w14:paraId="13338D30" w14:textId="44D7DEE8" w:rsidR="00CF069C" w:rsidRPr="003C3E6A" w:rsidRDefault="00CF069C" w:rsidP="00CF069C">
      <w:pPr>
        <w:rPr>
          <w:rFonts w:ascii="Times New Roman" w:hAnsi="Times New Roman" w:cs="Times New Roman"/>
        </w:rPr>
      </w:pPr>
    </w:p>
    <w:p w14:paraId="3BBC2089"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Potential Benefits</w:t>
      </w:r>
    </w:p>
    <w:p w14:paraId="3B390727" w14:textId="77777777" w:rsidR="00CF069C" w:rsidRPr="003C3E6A" w:rsidRDefault="00CF069C" w:rsidP="00CF069C">
      <w:pPr>
        <w:rPr>
          <w:rFonts w:ascii="Times New Roman" w:hAnsi="Times New Roman" w:cs="Times New Roman"/>
        </w:rPr>
      </w:pPr>
      <w:r w:rsidRPr="003C3E6A">
        <w:rPr>
          <w:rFonts w:ascii="Times New Roman" w:hAnsi="Times New Roman" w:cs="Times New Roman"/>
        </w:rPr>
        <w:t>By participating in this study, you may:</w:t>
      </w:r>
    </w:p>
    <w:p w14:paraId="15D445C7" w14:textId="77777777" w:rsidR="00CF069C" w:rsidRPr="003C3E6A" w:rsidRDefault="00CF069C" w:rsidP="00CF069C">
      <w:pPr>
        <w:numPr>
          <w:ilvl w:val="0"/>
          <w:numId w:val="2"/>
        </w:numPr>
        <w:rPr>
          <w:rFonts w:ascii="Times New Roman" w:hAnsi="Times New Roman" w:cs="Times New Roman"/>
        </w:rPr>
      </w:pPr>
      <w:r w:rsidRPr="003C3E6A">
        <w:rPr>
          <w:rFonts w:ascii="Times New Roman" w:hAnsi="Times New Roman" w:cs="Times New Roman"/>
        </w:rPr>
        <w:t>Learn about your current diabetes risk and blood glucose status;</w:t>
      </w:r>
    </w:p>
    <w:p w14:paraId="0B859845" w14:textId="77777777" w:rsidR="00CF069C" w:rsidRPr="003C3E6A" w:rsidRDefault="00CF069C" w:rsidP="00CF069C">
      <w:pPr>
        <w:numPr>
          <w:ilvl w:val="0"/>
          <w:numId w:val="2"/>
        </w:numPr>
        <w:rPr>
          <w:rFonts w:ascii="Times New Roman" w:hAnsi="Times New Roman" w:cs="Times New Roman"/>
        </w:rPr>
      </w:pPr>
      <w:r w:rsidRPr="003C3E6A">
        <w:rPr>
          <w:rFonts w:ascii="Times New Roman" w:hAnsi="Times New Roman" w:cs="Times New Roman"/>
        </w:rPr>
        <w:t>Receive evidence-based lifestyle guidance tailored for people with prediabetes;</w:t>
      </w:r>
    </w:p>
    <w:p w14:paraId="1F2F52A7" w14:textId="08DF0059" w:rsidR="00CF069C" w:rsidRPr="003C3E6A" w:rsidRDefault="00CF069C" w:rsidP="00CF069C">
      <w:pPr>
        <w:numPr>
          <w:ilvl w:val="0"/>
          <w:numId w:val="2"/>
        </w:numPr>
        <w:rPr>
          <w:rFonts w:ascii="Times New Roman" w:hAnsi="Times New Roman" w:cs="Times New Roman"/>
        </w:rPr>
      </w:pPr>
      <w:r w:rsidRPr="003C3E6A">
        <w:rPr>
          <w:rFonts w:ascii="Times New Roman" w:hAnsi="Times New Roman" w:cs="Times New Roman"/>
        </w:rPr>
        <w:t>Contribute to your workplace’s evaluation of diabetes prevention and control efforts, including the adoption, acceptability, and sustainability of lifestyle interventions, as well as factors that facilitate or hinder implementation</w:t>
      </w:r>
      <w:r w:rsidR="005A0A69" w:rsidRPr="003C3E6A">
        <w:rPr>
          <w:rFonts w:ascii="Times New Roman" w:hAnsi="Times New Roman" w:cs="Times New Roman"/>
        </w:rPr>
        <w:t xml:space="preserve"> </w:t>
      </w:r>
      <w:r w:rsidRPr="003C3E6A">
        <w:rPr>
          <w:rFonts w:ascii="Times New Roman" w:hAnsi="Times New Roman" w:cs="Times New Roman"/>
        </w:rPr>
        <w:t>information that may support the development of effective diabetes prevention models;</w:t>
      </w:r>
    </w:p>
    <w:p w14:paraId="7582A45C" w14:textId="77777777" w:rsidR="00CF069C" w:rsidRPr="003C3E6A" w:rsidRDefault="00CF069C" w:rsidP="00CF069C">
      <w:pPr>
        <w:numPr>
          <w:ilvl w:val="0"/>
          <w:numId w:val="2"/>
        </w:numPr>
        <w:rPr>
          <w:rFonts w:ascii="Times New Roman" w:hAnsi="Times New Roman" w:cs="Times New Roman"/>
        </w:rPr>
      </w:pPr>
      <w:r w:rsidRPr="003C3E6A">
        <w:rPr>
          <w:rFonts w:ascii="Times New Roman" w:hAnsi="Times New Roman" w:cs="Times New Roman"/>
        </w:rPr>
        <w:t>Experience potential improvements in blood glucose levels or a delay in disease progression, although these benefits cannot be guaranteed.</w:t>
      </w:r>
    </w:p>
    <w:p w14:paraId="2FE85981" w14:textId="42401C65" w:rsidR="00CF069C" w:rsidRPr="003C3E6A" w:rsidRDefault="00CF069C" w:rsidP="00CF069C">
      <w:pPr>
        <w:rPr>
          <w:rFonts w:ascii="Times New Roman" w:hAnsi="Times New Roman" w:cs="Times New Roman"/>
        </w:rPr>
      </w:pPr>
    </w:p>
    <w:p w14:paraId="7FBE7BE8"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Confidentiality</w:t>
      </w:r>
    </w:p>
    <w:p w14:paraId="49A46F83" w14:textId="77777777" w:rsidR="00CF069C" w:rsidRPr="003C3E6A" w:rsidRDefault="00CF069C" w:rsidP="00CF069C">
      <w:pPr>
        <w:rPr>
          <w:rFonts w:ascii="Times New Roman" w:hAnsi="Times New Roman" w:cs="Times New Roman"/>
        </w:rPr>
      </w:pPr>
      <w:r w:rsidRPr="003C3E6A">
        <w:rPr>
          <w:rFonts w:ascii="Times New Roman" w:hAnsi="Times New Roman" w:cs="Times New Roman"/>
        </w:rPr>
        <w:t>Your personal information will be protected using coded identification numbers. Investigators, reviewers, project managers, and data analysts will only have access to coded data and will not know your name.</w:t>
      </w:r>
    </w:p>
    <w:p w14:paraId="4456D4B9" w14:textId="0F76863B" w:rsidR="00CF069C" w:rsidRPr="003C3E6A" w:rsidRDefault="00CF069C" w:rsidP="00CF069C">
      <w:pPr>
        <w:rPr>
          <w:rFonts w:ascii="Times New Roman" w:hAnsi="Times New Roman" w:cs="Times New Roman"/>
        </w:rPr>
      </w:pPr>
      <w:r w:rsidRPr="003C3E6A">
        <w:rPr>
          <w:rFonts w:ascii="Times New Roman" w:hAnsi="Times New Roman" w:cs="Times New Roman"/>
        </w:rPr>
        <w:t xml:space="preserve">All information you provide will be kept strictly confidential. </w:t>
      </w:r>
      <w:r w:rsidRPr="00E30D7A">
        <w:rPr>
          <w:rFonts w:ascii="Times New Roman" w:hAnsi="Times New Roman" w:cs="Times New Roman"/>
          <w:highlight w:val="yellow"/>
        </w:rPr>
        <w:t xml:space="preserve">Data collected will be stored in </w:t>
      </w:r>
      <w:bookmarkStart w:id="0" w:name="_Hlk213345255"/>
      <w:r w:rsidRPr="00E30D7A">
        <w:rPr>
          <w:rFonts w:ascii="Times New Roman" w:hAnsi="Times New Roman" w:cs="Times New Roman"/>
          <w:highlight w:val="yellow"/>
        </w:rPr>
        <w:t>encrypted computers</w:t>
      </w:r>
      <w:bookmarkEnd w:id="0"/>
      <w:r w:rsidRPr="00E30D7A">
        <w:rPr>
          <w:rFonts w:ascii="Times New Roman" w:hAnsi="Times New Roman" w:cs="Times New Roman"/>
          <w:highlight w:val="yellow"/>
        </w:rPr>
        <w:t xml:space="preserve"> at the School of Population Medicine and Public Health, Peking Union Medical College</w:t>
      </w:r>
      <w:r w:rsidR="005A0A69" w:rsidRPr="00E30D7A">
        <w:rPr>
          <w:rFonts w:ascii="Times New Roman" w:hAnsi="Times New Roman" w:cs="Times New Roman"/>
          <w:highlight w:val="yellow"/>
        </w:rPr>
        <w:t xml:space="preserve"> and biological specimens remained from the biological test will be stored in the laboratory of the Daqing DPS-II at the CAMS/PUMC. They</w:t>
      </w:r>
      <w:r w:rsidRPr="00E30D7A">
        <w:rPr>
          <w:rFonts w:ascii="Times New Roman" w:hAnsi="Times New Roman" w:cs="Times New Roman"/>
          <w:highlight w:val="yellow"/>
        </w:rPr>
        <w:t xml:space="preserve"> will be used for future research purposes</w:t>
      </w:r>
      <w:r w:rsidR="00DC44BE">
        <w:rPr>
          <w:rFonts w:ascii="Times New Roman" w:hAnsi="Times New Roman" w:cs="Times New Roman" w:hint="eastAsia"/>
          <w:highlight w:val="yellow"/>
        </w:rPr>
        <w:t xml:space="preserve"> only</w:t>
      </w:r>
      <w:r w:rsidRPr="00E30D7A">
        <w:rPr>
          <w:rFonts w:ascii="Times New Roman" w:hAnsi="Times New Roman" w:cs="Times New Roman"/>
          <w:highlight w:val="yellow"/>
        </w:rPr>
        <w:t>. No information you provide will be disclosed to anyone outside the research team.</w:t>
      </w:r>
      <w:r w:rsidR="00557266" w:rsidRPr="00E30D7A">
        <w:rPr>
          <w:rFonts w:ascii="Times New Roman" w:hAnsi="Times New Roman" w:cs="Times New Roman" w:hint="eastAsia"/>
          <w:highlight w:val="yellow"/>
        </w:rPr>
        <w:t xml:space="preserve"> </w:t>
      </w:r>
      <w:r w:rsidRPr="00E30D7A">
        <w:rPr>
          <w:rFonts w:ascii="Times New Roman" w:hAnsi="Times New Roman" w:cs="Times New Roman"/>
          <w:highlight w:val="yellow"/>
        </w:rPr>
        <w:t xml:space="preserve">All collected data will be </w:t>
      </w:r>
      <w:r w:rsidR="00557266" w:rsidRPr="00E30D7A">
        <w:rPr>
          <w:rFonts w:ascii="Times New Roman" w:hAnsi="Times New Roman" w:cs="Times New Roman" w:hint="eastAsia"/>
          <w:highlight w:val="yellow"/>
        </w:rPr>
        <w:t xml:space="preserve">kept permanently and </w:t>
      </w:r>
      <w:r w:rsidRPr="00E30D7A">
        <w:rPr>
          <w:rFonts w:ascii="Times New Roman" w:hAnsi="Times New Roman" w:cs="Times New Roman"/>
          <w:highlight w:val="yellow"/>
        </w:rPr>
        <w:t>used solely for research purposes. Any future reports or publications will not include any personally identifiable information.</w:t>
      </w:r>
      <w:r w:rsidRPr="003C3E6A">
        <w:rPr>
          <w:rFonts w:ascii="Times New Roman" w:hAnsi="Times New Roman" w:cs="Times New Roman"/>
        </w:rPr>
        <w:t xml:space="preserve"> </w:t>
      </w:r>
    </w:p>
    <w:p w14:paraId="522B98C5" w14:textId="603299CD" w:rsidR="00CF069C" w:rsidRPr="003C3E6A" w:rsidRDefault="00CF069C" w:rsidP="00CF069C">
      <w:pPr>
        <w:rPr>
          <w:rFonts w:ascii="Times New Roman" w:hAnsi="Times New Roman" w:cs="Times New Roman"/>
        </w:rPr>
      </w:pPr>
    </w:p>
    <w:p w14:paraId="6D90960E"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Costs and Compensation</w:t>
      </w:r>
    </w:p>
    <w:p w14:paraId="59C7C37F" w14:textId="771CD301" w:rsidR="00CF069C" w:rsidRPr="003C3E6A" w:rsidRDefault="00CF069C" w:rsidP="00CF069C">
      <w:pPr>
        <w:rPr>
          <w:rFonts w:ascii="Times New Roman" w:hAnsi="Times New Roman" w:cs="Times New Roman"/>
        </w:rPr>
      </w:pPr>
      <w:r w:rsidRPr="003C3E6A">
        <w:rPr>
          <w:rFonts w:ascii="Times New Roman" w:hAnsi="Times New Roman" w:cs="Times New Roman"/>
        </w:rPr>
        <w:t xml:space="preserve">All study-related costs will be covered by the research institution. You will not be required to pay any fees for participation. </w:t>
      </w:r>
    </w:p>
    <w:p w14:paraId="5FA3CCFB"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Contact Information</w:t>
      </w:r>
    </w:p>
    <w:p w14:paraId="2570DD95" w14:textId="77777777" w:rsidR="00DC44BE" w:rsidRDefault="00CF069C" w:rsidP="00CF069C">
      <w:pPr>
        <w:rPr>
          <w:rFonts w:ascii="Times New Roman" w:hAnsi="Times New Roman" w:cs="Times New Roman"/>
          <w:b/>
          <w:bCs/>
        </w:rPr>
      </w:pPr>
      <w:r w:rsidRPr="003C3E6A">
        <w:rPr>
          <w:rFonts w:ascii="Times New Roman" w:hAnsi="Times New Roman" w:cs="Times New Roman"/>
        </w:rPr>
        <w:lastRenderedPageBreak/>
        <w:t>If you have any questions about this study, please contact:</w:t>
      </w:r>
      <w:r w:rsidRPr="003C3E6A">
        <w:rPr>
          <w:rFonts w:ascii="Times New Roman" w:hAnsi="Times New Roman" w:cs="Times New Roman"/>
        </w:rPr>
        <w:br/>
      </w:r>
      <w:r w:rsidRPr="003C3E6A">
        <w:rPr>
          <w:rFonts w:ascii="Times New Roman" w:hAnsi="Times New Roman" w:cs="Times New Roman"/>
          <w:b/>
          <w:bCs/>
        </w:rPr>
        <w:t>Dr. Zhang Juan</w:t>
      </w:r>
    </w:p>
    <w:p w14:paraId="2B6A71BD" w14:textId="77777777" w:rsidR="00DC44BE" w:rsidRDefault="00CF069C" w:rsidP="00CF069C">
      <w:pPr>
        <w:rPr>
          <w:rFonts w:ascii="Times New Roman" w:hAnsi="Times New Roman" w:cs="Times New Roman"/>
          <w:b/>
          <w:bCs/>
        </w:rPr>
      </w:pPr>
      <w:r w:rsidRPr="003C3E6A">
        <w:rPr>
          <w:rFonts w:ascii="Times New Roman" w:hAnsi="Times New Roman" w:cs="Times New Roman"/>
        </w:rPr>
        <w:t>School of Population Medicine and Public Health, Peking Union Medical College</w:t>
      </w:r>
      <w:r w:rsidRPr="003C3E6A">
        <w:rPr>
          <w:rFonts w:ascii="Times New Roman" w:hAnsi="Times New Roman" w:cs="Times New Roman"/>
        </w:rPr>
        <w:br/>
        <w:t xml:space="preserve">Mobile: </w:t>
      </w:r>
      <w:r w:rsidRPr="003C3E6A">
        <w:rPr>
          <w:rFonts w:ascii="Times New Roman" w:hAnsi="Times New Roman" w:cs="Times New Roman"/>
          <w:b/>
          <w:bCs/>
        </w:rPr>
        <w:t>137-1817-7673</w:t>
      </w:r>
    </w:p>
    <w:p w14:paraId="29FB9DF7" w14:textId="4820BFCA" w:rsidR="00CF069C" w:rsidRPr="003C3E6A" w:rsidRDefault="00CF069C" w:rsidP="00CF069C">
      <w:pPr>
        <w:rPr>
          <w:rFonts w:ascii="Times New Roman" w:hAnsi="Times New Roman" w:cs="Times New Roman"/>
        </w:rPr>
      </w:pPr>
      <w:r w:rsidRPr="003C3E6A">
        <w:rPr>
          <w:rFonts w:ascii="Times New Roman" w:hAnsi="Times New Roman" w:cs="Times New Roman"/>
        </w:rPr>
        <w:t xml:space="preserve">Address: </w:t>
      </w:r>
      <w:r w:rsidRPr="003C3E6A">
        <w:rPr>
          <w:rFonts w:ascii="Times New Roman" w:hAnsi="Times New Roman" w:cs="Times New Roman"/>
          <w:b/>
          <w:bCs/>
        </w:rPr>
        <w:t>No. 31 Beijige Santiao, Dongcheng District, Beijing, China</w:t>
      </w:r>
    </w:p>
    <w:p w14:paraId="1064621C" w14:textId="77777777" w:rsidR="00DC44BE" w:rsidRDefault="00CF069C" w:rsidP="00CF069C">
      <w:pPr>
        <w:rPr>
          <w:rFonts w:ascii="Times New Roman" w:hAnsi="Times New Roman" w:cs="Times New Roman"/>
          <w:b/>
          <w:bCs/>
        </w:rPr>
      </w:pPr>
      <w:r w:rsidRPr="003C3E6A">
        <w:rPr>
          <w:rFonts w:ascii="Times New Roman" w:hAnsi="Times New Roman" w:cs="Times New Roman"/>
        </w:rPr>
        <w:t>If you have any concerns about the ethics of this study, please contact:</w:t>
      </w:r>
      <w:r w:rsidRPr="003C3E6A">
        <w:rPr>
          <w:rFonts w:ascii="Times New Roman" w:hAnsi="Times New Roman" w:cs="Times New Roman"/>
        </w:rPr>
        <w:br/>
      </w:r>
      <w:r w:rsidRPr="003C3E6A">
        <w:rPr>
          <w:rFonts w:ascii="Times New Roman" w:hAnsi="Times New Roman" w:cs="Times New Roman"/>
          <w:b/>
          <w:bCs/>
        </w:rPr>
        <w:t>Ms. Wang Yachen</w:t>
      </w:r>
    </w:p>
    <w:p w14:paraId="40CFEDFB" w14:textId="77777777" w:rsidR="00DC44BE" w:rsidRDefault="00CF069C" w:rsidP="00CF069C">
      <w:pPr>
        <w:rPr>
          <w:rFonts w:ascii="Times New Roman" w:hAnsi="Times New Roman" w:cs="Times New Roman"/>
          <w:b/>
          <w:bCs/>
        </w:rPr>
      </w:pPr>
      <w:r w:rsidRPr="003C3E6A">
        <w:rPr>
          <w:rFonts w:ascii="Times New Roman" w:hAnsi="Times New Roman" w:cs="Times New Roman"/>
        </w:rPr>
        <w:t>School of Population Medicine and Public Health, Peking Union Medical College</w:t>
      </w:r>
      <w:r w:rsidRPr="003C3E6A">
        <w:rPr>
          <w:rFonts w:ascii="Times New Roman" w:hAnsi="Times New Roman" w:cs="Times New Roman"/>
        </w:rPr>
        <w:br/>
        <w:t xml:space="preserve">Mobile: </w:t>
      </w:r>
      <w:r w:rsidRPr="003C3E6A">
        <w:rPr>
          <w:rFonts w:ascii="Times New Roman" w:hAnsi="Times New Roman" w:cs="Times New Roman"/>
          <w:b/>
          <w:bCs/>
        </w:rPr>
        <w:t>155-9510-6162</w:t>
      </w:r>
    </w:p>
    <w:p w14:paraId="3B88CE9F" w14:textId="0A74E05C" w:rsidR="00CF069C" w:rsidRPr="003C3E6A" w:rsidRDefault="00CF069C" w:rsidP="00CF069C">
      <w:pPr>
        <w:rPr>
          <w:rFonts w:ascii="Times New Roman" w:hAnsi="Times New Roman" w:cs="Times New Roman"/>
        </w:rPr>
      </w:pPr>
      <w:r w:rsidRPr="003C3E6A">
        <w:rPr>
          <w:rFonts w:ascii="Times New Roman" w:hAnsi="Times New Roman" w:cs="Times New Roman"/>
        </w:rPr>
        <w:t xml:space="preserve">Address: </w:t>
      </w:r>
      <w:r w:rsidRPr="003C3E6A">
        <w:rPr>
          <w:rFonts w:ascii="Times New Roman" w:hAnsi="Times New Roman" w:cs="Times New Roman"/>
          <w:b/>
          <w:bCs/>
        </w:rPr>
        <w:t>No. 31 Beijige Santiao, Dongcheng District, Beijing, China</w:t>
      </w:r>
    </w:p>
    <w:p w14:paraId="0A6B8853" w14:textId="77777777" w:rsidR="00CF069C" w:rsidRPr="003C3E6A" w:rsidRDefault="00CF069C" w:rsidP="00CF069C">
      <w:pPr>
        <w:rPr>
          <w:rFonts w:ascii="Times New Roman" w:hAnsi="Times New Roman" w:cs="Times New Roman"/>
          <w:b/>
          <w:bCs/>
        </w:rPr>
      </w:pPr>
      <w:r w:rsidRPr="003C3E6A">
        <w:rPr>
          <w:rFonts w:ascii="Times New Roman" w:hAnsi="Times New Roman" w:cs="Times New Roman"/>
          <w:b/>
          <w:bCs/>
        </w:rPr>
        <w:t>Voluntary Participation</w:t>
      </w:r>
    </w:p>
    <w:p w14:paraId="4859AA53" w14:textId="77777777" w:rsidR="00DC44BE" w:rsidRDefault="00CF069C" w:rsidP="00CF069C">
      <w:pPr>
        <w:rPr>
          <w:rFonts w:ascii="Times New Roman" w:hAnsi="Times New Roman" w:cs="Times New Roman"/>
        </w:rPr>
      </w:pPr>
      <w:r w:rsidRPr="003C3E6A">
        <w:rPr>
          <w:rFonts w:ascii="Times New Roman" w:hAnsi="Times New Roman" w:cs="Times New Roman"/>
        </w:rPr>
        <w:t>Your participation in this study is completely voluntary.</w:t>
      </w:r>
    </w:p>
    <w:p w14:paraId="0D939DED" w14:textId="77777777" w:rsidR="00DC44BE" w:rsidRDefault="00CF069C" w:rsidP="00CF069C">
      <w:pPr>
        <w:rPr>
          <w:rFonts w:ascii="Times New Roman" w:hAnsi="Times New Roman" w:cs="Times New Roman"/>
        </w:rPr>
      </w:pPr>
      <w:r w:rsidRPr="003C3E6A">
        <w:rPr>
          <w:rFonts w:ascii="Times New Roman" w:hAnsi="Times New Roman" w:cs="Times New Roman"/>
        </w:rPr>
        <w:t>If you agree to participate, please check “I agree to participate in this study.”</w:t>
      </w:r>
    </w:p>
    <w:p w14:paraId="0EE9DD74" w14:textId="77777777" w:rsidR="00DC44BE" w:rsidRDefault="00CF069C" w:rsidP="00CF069C">
      <w:pPr>
        <w:rPr>
          <w:rFonts w:ascii="Times New Roman" w:hAnsi="Times New Roman" w:cs="Times New Roman"/>
        </w:rPr>
      </w:pPr>
      <w:r w:rsidRPr="003C3E6A">
        <w:rPr>
          <w:rFonts w:ascii="Times New Roman" w:hAnsi="Times New Roman" w:cs="Times New Roman"/>
        </w:rPr>
        <w:t>If you do not wish to participate, please check “I do not agree.”</w:t>
      </w:r>
    </w:p>
    <w:p w14:paraId="5A599478" w14:textId="6BD96AFA" w:rsidR="00CF069C" w:rsidRPr="003C3E6A" w:rsidRDefault="00CF069C" w:rsidP="00CF069C">
      <w:pPr>
        <w:rPr>
          <w:rFonts w:ascii="Times New Roman" w:hAnsi="Times New Roman" w:cs="Times New Roman"/>
        </w:rPr>
      </w:pPr>
      <w:r w:rsidRPr="003C3E6A">
        <w:rPr>
          <w:rFonts w:ascii="Times New Roman" w:hAnsi="Times New Roman" w:cs="Times New Roman"/>
        </w:rPr>
        <w:t>You are free to refuse participation or withdraw at any time, without any impact on your rights or interests.</w:t>
      </w:r>
    </w:p>
    <w:p w14:paraId="23D0E7FE" w14:textId="77777777" w:rsidR="00DC44BE" w:rsidRDefault="00CF069C" w:rsidP="00CF069C">
      <w:pPr>
        <w:rPr>
          <w:rFonts w:ascii="Times New Roman" w:hAnsi="Times New Roman" w:cs="Times New Roman"/>
          <w:b/>
          <w:bCs/>
        </w:rPr>
      </w:pPr>
      <w:r w:rsidRPr="003C3E6A">
        <w:rPr>
          <w:rFonts w:ascii="Segoe UI Symbol" w:hAnsi="Segoe UI Symbol" w:cs="Segoe UI Symbol"/>
        </w:rPr>
        <w:t>☐</w:t>
      </w:r>
      <w:r w:rsidRPr="003C3E6A">
        <w:rPr>
          <w:rFonts w:ascii="Times New Roman" w:hAnsi="Times New Roman" w:cs="Times New Roman"/>
        </w:rPr>
        <w:t xml:space="preserve"> </w:t>
      </w:r>
      <w:r w:rsidRPr="003C3E6A">
        <w:rPr>
          <w:rFonts w:ascii="Times New Roman" w:hAnsi="Times New Roman" w:cs="Times New Roman"/>
          <w:b/>
          <w:bCs/>
        </w:rPr>
        <w:t>I agree to participate in this study</w:t>
      </w:r>
    </w:p>
    <w:p w14:paraId="39A1A1E6" w14:textId="2CA728B1" w:rsidR="00CF069C" w:rsidRPr="003C3E6A" w:rsidRDefault="00CF069C" w:rsidP="00CF069C">
      <w:pPr>
        <w:rPr>
          <w:rFonts w:ascii="Times New Roman" w:hAnsi="Times New Roman" w:cs="Times New Roman"/>
        </w:rPr>
      </w:pPr>
      <w:r w:rsidRPr="003C3E6A">
        <w:rPr>
          <w:rFonts w:ascii="Segoe UI Symbol" w:hAnsi="Segoe UI Symbol" w:cs="Segoe UI Symbol"/>
        </w:rPr>
        <w:t>☐</w:t>
      </w:r>
      <w:r w:rsidRPr="003C3E6A">
        <w:rPr>
          <w:rFonts w:ascii="Times New Roman" w:hAnsi="Times New Roman" w:cs="Times New Roman"/>
        </w:rPr>
        <w:t xml:space="preserve"> </w:t>
      </w:r>
      <w:r w:rsidRPr="003C3E6A">
        <w:rPr>
          <w:rFonts w:ascii="Times New Roman" w:hAnsi="Times New Roman" w:cs="Times New Roman"/>
          <w:b/>
          <w:bCs/>
        </w:rPr>
        <w:t>I do not agree</w:t>
      </w:r>
    </w:p>
    <w:p w14:paraId="3DB143E6" w14:textId="77777777" w:rsidR="00DC44BE" w:rsidRDefault="00CF069C" w:rsidP="00CF069C">
      <w:pPr>
        <w:rPr>
          <w:rFonts w:ascii="Times New Roman" w:hAnsi="Times New Roman" w:cs="Times New Roman"/>
        </w:rPr>
      </w:pPr>
      <w:r w:rsidRPr="003C3E6A">
        <w:rPr>
          <w:rFonts w:ascii="Times New Roman" w:hAnsi="Times New Roman" w:cs="Times New Roman"/>
          <w:b/>
          <w:bCs/>
        </w:rPr>
        <w:t>Signature:</w:t>
      </w:r>
      <w:r w:rsidRPr="003C3E6A">
        <w:rPr>
          <w:rFonts w:ascii="Times New Roman" w:hAnsi="Times New Roman" w:cs="Times New Roman"/>
        </w:rPr>
        <w:t xml:space="preserve"> ___________________</w:t>
      </w:r>
    </w:p>
    <w:p w14:paraId="08CCDA63" w14:textId="3A8C915C" w:rsidR="00CF069C" w:rsidRDefault="00CF069C" w:rsidP="00CF069C">
      <w:pPr>
        <w:rPr>
          <w:rFonts w:ascii="Times New Roman" w:hAnsi="Times New Roman" w:cs="Times New Roman"/>
        </w:rPr>
      </w:pPr>
      <w:r w:rsidRPr="003C3E6A">
        <w:rPr>
          <w:rFonts w:ascii="Times New Roman" w:hAnsi="Times New Roman" w:cs="Times New Roman"/>
          <w:b/>
          <w:bCs/>
        </w:rPr>
        <w:t>Date:</w:t>
      </w:r>
      <w:r w:rsidRPr="003C3E6A">
        <w:rPr>
          <w:rFonts w:ascii="Times New Roman" w:hAnsi="Times New Roman" w:cs="Times New Roman"/>
        </w:rPr>
        <w:t xml:space="preserve"> ___________________</w:t>
      </w:r>
    </w:p>
    <w:p w14:paraId="2F4F8F46" w14:textId="77777777" w:rsidR="00F23D62" w:rsidRDefault="00F23D62" w:rsidP="00CF069C">
      <w:pPr>
        <w:rPr>
          <w:rFonts w:ascii="Times New Roman" w:hAnsi="Times New Roman" w:cs="Times New Roman"/>
        </w:rPr>
      </w:pPr>
    </w:p>
    <w:p w14:paraId="7A610370" w14:textId="77777777" w:rsidR="00F23D62" w:rsidRDefault="00F23D62" w:rsidP="00CF069C">
      <w:pPr>
        <w:rPr>
          <w:rFonts w:ascii="Times New Roman" w:hAnsi="Times New Roman" w:cs="Times New Roman"/>
        </w:rPr>
      </w:pPr>
    </w:p>
    <w:p w14:paraId="503BC05E" w14:textId="77777777" w:rsidR="00F23D62" w:rsidRDefault="00F23D62" w:rsidP="00CF069C">
      <w:pPr>
        <w:rPr>
          <w:rFonts w:ascii="Times New Roman" w:hAnsi="Times New Roman" w:cs="Times New Roman"/>
        </w:rPr>
      </w:pPr>
    </w:p>
    <w:p w14:paraId="522D2B68" w14:textId="77777777" w:rsidR="00F23D62" w:rsidRDefault="00F23D62" w:rsidP="00CF069C">
      <w:pPr>
        <w:rPr>
          <w:rFonts w:ascii="Times New Roman" w:hAnsi="Times New Roman" w:cs="Times New Roman"/>
        </w:rPr>
      </w:pPr>
    </w:p>
    <w:p w14:paraId="1ED58AB2" w14:textId="77777777" w:rsidR="00F23D62" w:rsidRDefault="00F23D62" w:rsidP="00CF069C">
      <w:pPr>
        <w:rPr>
          <w:rFonts w:ascii="Times New Roman" w:hAnsi="Times New Roman" w:cs="Times New Roman"/>
        </w:rPr>
      </w:pPr>
    </w:p>
    <w:p w14:paraId="26FCC4C8" w14:textId="77777777" w:rsidR="00F23D62" w:rsidRDefault="00F23D62" w:rsidP="00CF069C">
      <w:pPr>
        <w:rPr>
          <w:rFonts w:ascii="Times New Roman" w:hAnsi="Times New Roman" w:cs="Times New Roman"/>
        </w:rPr>
      </w:pPr>
    </w:p>
    <w:p w14:paraId="46F076BF" w14:textId="77777777" w:rsidR="00F23D62" w:rsidRDefault="00F23D62" w:rsidP="00CF069C">
      <w:pPr>
        <w:rPr>
          <w:rFonts w:ascii="Times New Roman" w:hAnsi="Times New Roman" w:cs="Times New Roman"/>
        </w:rPr>
      </w:pPr>
    </w:p>
    <w:p w14:paraId="63E4CACD" w14:textId="77777777" w:rsidR="00F23D62" w:rsidRDefault="00F23D62" w:rsidP="00CF069C">
      <w:pPr>
        <w:rPr>
          <w:rFonts w:ascii="Times New Roman" w:hAnsi="Times New Roman" w:cs="Times New Roman"/>
        </w:rPr>
      </w:pPr>
    </w:p>
    <w:p w14:paraId="76090201" w14:textId="71ABCCD1" w:rsidR="00F23D62" w:rsidRDefault="00F23D62" w:rsidP="00F23D62">
      <w:pPr>
        <w:keepNext/>
        <w:keepLines/>
        <w:spacing w:before="340" w:after="330" w:line="578" w:lineRule="auto"/>
        <w:jc w:val="center"/>
        <w:outlineLvl w:val="0"/>
        <w:rPr>
          <w:rFonts w:ascii="Times New Roman" w:eastAsia="楷体" w:hAnsi="Times New Roman" w:cs="Times New Roman"/>
          <w:b/>
          <w:bCs/>
          <w:snapToGrid w:val="0"/>
          <w:color w:val="000000"/>
          <w:kern w:val="44"/>
          <w:sz w:val="30"/>
          <w:szCs w:val="30"/>
        </w:rPr>
      </w:pPr>
      <w:bookmarkStart w:id="1" w:name="_Toc355793376"/>
      <w:bookmarkStart w:id="2" w:name="_Hlk112340580"/>
      <w:r>
        <w:rPr>
          <w:rFonts w:ascii="Times New Roman" w:eastAsia="楷体" w:hAnsi="Times New Roman" w:cs="Times New Roman"/>
          <w:b/>
          <w:bCs/>
          <w:snapToGrid w:val="0"/>
          <w:color w:val="000000"/>
          <w:kern w:val="44"/>
          <w:sz w:val="30"/>
          <w:szCs w:val="30"/>
        </w:rPr>
        <w:lastRenderedPageBreak/>
        <w:t>附件</w:t>
      </w:r>
      <w:r>
        <w:rPr>
          <w:rFonts w:ascii="Times New Roman" w:eastAsia="楷体" w:hAnsi="Times New Roman" w:cs="Times New Roman" w:hint="eastAsia"/>
          <w:b/>
          <w:bCs/>
          <w:snapToGrid w:val="0"/>
          <w:color w:val="000000"/>
          <w:kern w:val="44"/>
          <w:sz w:val="30"/>
          <w:szCs w:val="30"/>
        </w:rPr>
        <w:t>1</w:t>
      </w:r>
      <w:r>
        <w:rPr>
          <w:rFonts w:ascii="Times New Roman" w:eastAsia="楷体" w:hAnsi="Times New Roman" w:cs="Times New Roman"/>
          <w:b/>
          <w:bCs/>
          <w:snapToGrid w:val="0"/>
          <w:color w:val="000000"/>
          <w:kern w:val="44"/>
          <w:sz w:val="30"/>
          <w:szCs w:val="30"/>
        </w:rPr>
        <w:t>：知情同意书</w:t>
      </w:r>
    </w:p>
    <w:p w14:paraId="529EC7B0" w14:textId="77777777" w:rsidR="00F23D62" w:rsidRDefault="00F23D62" w:rsidP="00F23D62">
      <w:pPr>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尊敬的女士</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先生</w:t>
      </w:r>
      <w:r>
        <w:rPr>
          <w:rFonts w:ascii="Calibri" w:eastAsia="楷体_GB2312" w:hAnsi="Calibri" w:cs="宋体"/>
          <w:snapToGrid w:val="0"/>
          <w:color w:val="000000"/>
          <w:sz w:val="24"/>
          <w:lang w:bidi="ar"/>
        </w:rPr>
        <w:t xml:space="preserve"> </w:t>
      </w:r>
      <w:r>
        <w:rPr>
          <w:rFonts w:ascii="Calibri" w:eastAsia="楷体_GB2312" w:hAnsi="Calibri" w:cs="Times New Roman"/>
          <w:snapToGrid w:val="0"/>
          <w:color w:val="000000"/>
          <w:sz w:val="24"/>
          <w:lang w:bidi="ar"/>
        </w:rPr>
        <w:t>：</w:t>
      </w:r>
    </w:p>
    <w:p w14:paraId="305F975C" w14:textId="77777777" w:rsidR="00F23D62" w:rsidRDefault="00F23D62" w:rsidP="00F23D62">
      <w:pPr>
        <w:ind w:firstLine="42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您好！我们是北京协和医学院群医学及公共卫生学院的研究人员，邀请您参加</w:t>
      </w:r>
      <w:r>
        <w:rPr>
          <w:rFonts w:ascii="Calibri" w:eastAsia="楷体_GB2312" w:hAnsi="Calibri" w:cs="Times New Roman" w:hint="eastAsia"/>
          <w:snapToGrid w:val="0"/>
          <w:color w:val="000000"/>
          <w:sz w:val="24"/>
          <w:lang w:bidi="ar"/>
        </w:rPr>
        <w:t>“大庆糖尿病预防研究</w:t>
      </w:r>
      <w:r>
        <w:rPr>
          <w:rFonts w:ascii="Arial" w:eastAsia="楷体_GB2312" w:hAnsi="Arial" w:cs="Arial"/>
          <w:snapToGrid w:val="0"/>
          <w:color w:val="000000"/>
          <w:sz w:val="24"/>
          <w:lang w:bidi="ar"/>
        </w:rPr>
        <w:t>II</w:t>
      </w:r>
      <w:r>
        <w:rPr>
          <w:rFonts w:ascii="Calibri" w:eastAsia="楷体_GB2312" w:hAnsi="Calibri" w:cs="Times New Roman" w:hint="eastAsia"/>
          <w:snapToGrid w:val="0"/>
          <w:color w:val="000000"/>
          <w:sz w:val="24"/>
          <w:lang w:bidi="ar"/>
        </w:rPr>
        <w:t>期项目”</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kern w:val="0"/>
          <w:sz w:val="24"/>
          <w:lang w:bidi="ar"/>
        </w:rPr>
        <w:t>在您参加研究之前，请仔细阅读下面信息。如您有不清楚的地方或想了解更多信息，请向我们咨询。</w:t>
      </w:r>
    </w:p>
    <w:p w14:paraId="5E3E77E4" w14:textId="77777777" w:rsidR="00F23D62" w:rsidRDefault="00F23D62" w:rsidP="00F23D62">
      <w:pPr>
        <w:keepNext/>
        <w:keepLines/>
        <w:outlineLvl w:val="2"/>
        <w:rPr>
          <w:rFonts w:ascii="Calibri" w:eastAsia="楷体_GB2312" w:hAnsi="Calibri" w:cs="宋体"/>
          <w:b/>
          <w:snapToGrid w:val="0"/>
          <w:color w:val="000000"/>
          <w:sz w:val="24"/>
        </w:rPr>
      </w:pPr>
      <w:r>
        <w:rPr>
          <w:rFonts w:ascii="Calibri" w:eastAsia="楷体_GB2312" w:hAnsi="Calibri" w:cs="Times New Roman"/>
          <w:b/>
          <w:snapToGrid w:val="0"/>
          <w:color w:val="000000"/>
          <w:sz w:val="24"/>
          <w:lang w:bidi="ar"/>
        </w:rPr>
        <w:t>研究目的</w:t>
      </w:r>
    </w:p>
    <w:p w14:paraId="1D8A4D02" w14:textId="77777777" w:rsidR="00F23D62" w:rsidRDefault="00F23D62" w:rsidP="00F23D62">
      <w:pPr>
        <w:ind w:firstLine="420"/>
        <w:rPr>
          <w:rFonts w:ascii="Calibri" w:eastAsia="楷体_GB2312" w:hAnsi="Calibri" w:cs="宋体"/>
          <w:snapToGrid w:val="0"/>
          <w:color w:val="000000"/>
          <w:sz w:val="24"/>
          <w:u w:val="single"/>
        </w:rPr>
      </w:pPr>
      <w:r>
        <w:rPr>
          <w:rFonts w:ascii="Calibri" w:eastAsia="楷体_GB2312" w:hAnsi="Calibri" w:cs="Times New Roman"/>
          <w:snapToGrid w:val="0"/>
          <w:color w:val="000000"/>
          <w:sz w:val="24"/>
          <w:lang w:bidi="ar"/>
        </w:rPr>
        <w:t>本研究旨在</w:t>
      </w:r>
      <w:r>
        <w:rPr>
          <w:rFonts w:ascii="Calibri" w:eastAsia="楷体_GB2312" w:hAnsi="Calibri" w:cs="Times New Roman" w:hint="eastAsia"/>
          <w:snapToGrid w:val="0"/>
          <w:color w:val="000000"/>
          <w:sz w:val="24"/>
          <w:lang w:bidi="ar"/>
        </w:rPr>
        <w:t>对</w:t>
      </w:r>
      <w:r>
        <w:rPr>
          <w:rFonts w:ascii="Calibri" w:eastAsia="楷体_GB2312" w:hAnsi="Calibri" w:cs="Times New Roman"/>
          <w:snapToGrid w:val="0"/>
          <w:color w:val="000000"/>
          <w:sz w:val="24"/>
          <w:lang w:bidi="ar"/>
        </w:rPr>
        <w:t>糖尿病前期开展</w:t>
      </w:r>
      <w:r>
        <w:rPr>
          <w:rFonts w:ascii="Calibri" w:eastAsia="楷体_GB2312" w:hAnsi="Calibri" w:cs="Times New Roman" w:hint="eastAsia"/>
          <w:snapToGrid w:val="0"/>
          <w:color w:val="000000"/>
          <w:sz w:val="24"/>
          <w:lang w:bidi="ar"/>
        </w:rPr>
        <w:t>生活方式指导</w:t>
      </w:r>
      <w:r>
        <w:rPr>
          <w:rFonts w:ascii="Calibri" w:eastAsia="楷体_GB2312" w:hAnsi="Calibri" w:cs="Times New Roman"/>
          <w:snapToGrid w:val="0"/>
          <w:color w:val="000000"/>
          <w:sz w:val="24"/>
          <w:lang w:bidi="ar"/>
        </w:rPr>
        <w:t>，预防或延缓糖尿病发生</w:t>
      </w:r>
      <w:r>
        <w:rPr>
          <w:rFonts w:ascii="Calibri" w:eastAsia="楷体" w:hAnsi="Calibri" w:cs="楷体"/>
          <w:snapToGrid w:val="0"/>
          <w:color w:val="000000"/>
          <w:sz w:val="24"/>
          <w:lang w:bidi="ar"/>
        </w:rPr>
        <w:t>。</w:t>
      </w:r>
    </w:p>
    <w:p w14:paraId="5DB8FDC5" w14:textId="77777777" w:rsidR="00F23D62" w:rsidRDefault="00F23D62" w:rsidP="00F23D62">
      <w:pPr>
        <w:keepNext/>
        <w:keepLines/>
        <w:outlineLvl w:val="2"/>
        <w:rPr>
          <w:rFonts w:ascii="Calibri" w:eastAsia="楷体_GB2312" w:hAnsi="Calibri" w:cs="Times New Roman"/>
          <w:b/>
          <w:snapToGrid w:val="0"/>
          <w:color w:val="000000"/>
          <w:sz w:val="24"/>
          <w:lang w:bidi="ar"/>
        </w:rPr>
      </w:pPr>
      <w:r>
        <w:rPr>
          <w:rFonts w:ascii="Calibri" w:eastAsia="楷体_GB2312" w:hAnsi="Calibri" w:cs="Times New Roman"/>
          <w:b/>
          <w:snapToGrid w:val="0"/>
          <w:color w:val="000000"/>
          <w:sz w:val="24"/>
          <w:lang w:bidi="ar"/>
        </w:rPr>
        <w:t>研究过程概述</w:t>
      </w:r>
    </w:p>
    <w:p w14:paraId="1CEC69AD" w14:textId="77777777" w:rsidR="00F23D62" w:rsidRDefault="00F23D62" w:rsidP="00F23D62">
      <w:pPr>
        <w:ind w:firstLine="42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根据您参与本研究筛查的情况，我们邀请您参加为期</w:t>
      </w:r>
      <w:r>
        <w:rPr>
          <w:rFonts w:ascii="Calibri" w:eastAsia="楷体_GB2312" w:hAnsi="Calibri" w:cs="Times New Roman"/>
          <w:snapToGrid w:val="0"/>
          <w:color w:val="000000"/>
          <w:sz w:val="24"/>
          <w:lang w:bidi="ar"/>
        </w:rPr>
        <w:t>3</w:t>
      </w:r>
      <w:r>
        <w:rPr>
          <w:rFonts w:ascii="Calibri" w:eastAsia="楷体_GB2312" w:hAnsi="Calibri" w:cs="Times New Roman"/>
          <w:snapToGrid w:val="0"/>
          <w:color w:val="000000"/>
          <w:sz w:val="24"/>
          <w:lang w:bidi="ar"/>
        </w:rPr>
        <w:t>年的生活方式</w:t>
      </w:r>
      <w:r>
        <w:rPr>
          <w:rFonts w:ascii="Calibri" w:eastAsia="楷体_GB2312" w:hAnsi="Calibri" w:cs="Times New Roman" w:hint="eastAsia"/>
          <w:snapToGrid w:val="0"/>
          <w:color w:val="000000"/>
          <w:sz w:val="24"/>
          <w:lang w:bidi="ar"/>
        </w:rPr>
        <w:t>指导</w:t>
      </w:r>
      <w:r>
        <w:rPr>
          <w:rFonts w:ascii="Calibri" w:eastAsia="楷体_GB2312" w:hAnsi="Calibri" w:cs="Times New Roman"/>
          <w:snapToGrid w:val="0"/>
          <w:color w:val="000000"/>
          <w:sz w:val="24"/>
          <w:lang w:bidi="ar"/>
        </w:rPr>
        <w:t>，以期帮助您践行体重管理、健康饮食、适度运动、健康睡眠、戒烟限酒等健康生活方式，预防糖尿病，在过程中我们项目组成员将对您进行定期随访。开展</w:t>
      </w:r>
      <w:r>
        <w:rPr>
          <w:rFonts w:ascii="Calibri" w:eastAsia="楷体_GB2312" w:hAnsi="Calibri" w:cs="Times New Roman" w:hint="eastAsia"/>
          <w:snapToGrid w:val="0"/>
          <w:color w:val="000000"/>
          <w:sz w:val="24"/>
          <w:lang w:bidi="ar"/>
        </w:rPr>
        <w:t>指导</w:t>
      </w:r>
      <w:r>
        <w:rPr>
          <w:rFonts w:ascii="Calibri" w:eastAsia="楷体_GB2312" w:hAnsi="Calibri" w:cs="Times New Roman"/>
          <w:snapToGrid w:val="0"/>
          <w:color w:val="000000"/>
          <w:sz w:val="24"/>
          <w:lang w:bidi="ar"/>
        </w:rPr>
        <w:t>后</w:t>
      </w:r>
      <w:r>
        <w:rPr>
          <w:rFonts w:ascii="Calibri" w:eastAsia="楷体_GB2312" w:hAnsi="Calibri" w:cs="Times New Roman"/>
          <w:snapToGrid w:val="0"/>
          <w:color w:val="000000"/>
          <w:sz w:val="24"/>
          <w:lang w:bidi="ar"/>
        </w:rPr>
        <w:t>6</w:t>
      </w:r>
      <w:r>
        <w:rPr>
          <w:rFonts w:ascii="Calibri" w:eastAsia="楷体_GB2312" w:hAnsi="Calibri" w:cs="Times New Roman" w:hint="eastAsia"/>
          <w:snapToGrid w:val="0"/>
          <w:color w:val="000000"/>
          <w:sz w:val="24"/>
          <w:lang w:bidi="ar"/>
        </w:rPr>
        <w:t>、</w:t>
      </w:r>
      <w:r>
        <w:rPr>
          <w:rFonts w:ascii="Calibri" w:eastAsia="楷体_GB2312" w:hAnsi="Calibri" w:cs="Times New Roman"/>
          <w:snapToGrid w:val="0"/>
          <w:color w:val="000000"/>
          <w:sz w:val="24"/>
          <w:lang w:bidi="ar"/>
        </w:rPr>
        <w:t>1</w:t>
      </w:r>
      <w:r>
        <w:rPr>
          <w:rFonts w:ascii="Calibri" w:eastAsia="楷体_GB2312" w:hAnsi="Calibri" w:cs="宋体"/>
          <w:snapToGrid w:val="0"/>
          <w:color w:val="000000"/>
          <w:sz w:val="24"/>
          <w:lang w:bidi="ar"/>
        </w:rPr>
        <w:t>2</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2</w:t>
      </w:r>
      <w:r>
        <w:rPr>
          <w:rFonts w:ascii="Calibri" w:eastAsia="楷体_GB2312" w:hAnsi="Calibri" w:cs="宋体"/>
          <w:snapToGrid w:val="0"/>
          <w:color w:val="000000"/>
          <w:sz w:val="24"/>
          <w:lang w:bidi="ar"/>
        </w:rPr>
        <w:t>4</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36</w:t>
      </w:r>
      <w:r>
        <w:rPr>
          <w:rFonts w:ascii="Calibri" w:eastAsia="楷体_GB2312" w:hAnsi="Calibri" w:cs="Times New Roman"/>
          <w:snapToGrid w:val="0"/>
          <w:color w:val="000000"/>
          <w:sz w:val="24"/>
          <w:lang w:bidi="ar"/>
        </w:rPr>
        <w:t>个月后，由受过培训的专业人员使用上述相同的问卷调查、体格测量、</w:t>
      </w:r>
      <w:r>
        <w:rPr>
          <w:rFonts w:ascii="Calibri" w:eastAsia="楷体_GB2312" w:hAnsi="Calibri" w:cs="Times New Roman" w:hint="eastAsia"/>
          <w:snapToGrid w:val="0"/>
          <w:color w:val="000000"/>
          <w:sz w:val="24"/>
          <w:lang w:bidi="ar"/>
        </w:rPr>
        <w:t>检测尿常规</w:t>
      </w:r>
      <w:r>
        <w:rPr>
          <w:rFonts w:ascii="Calibri" w:eastAsia="楷体_GB2312" w:hAnsi="Calibri" w:cs="Times New Roman"/>
          <w:snapToGrid w:val="0"/>
          <w:color w:val="000000"/>
          <w:sz w:val="24"/>
          <w:lang w:bidi="ar"/>
        </w:rPr>
        <w:t>、采集空腹静脉血</w:t>
      </w:r>
      <w:r>
        <w:rPr>
          <w:rFonts w:ascii="Calibri" w:eastAsia="楷体_GB2312" w:hAnsi="Calibri" w:cs="Times New Roman" w:hint="eastAsia"/>
          <w:snapToGrid w:val="0"/>
          <w:color w:val="000000"/>
          <w:sz w:val="24"/>
          <w:lang w:bidi="ar"/>
        </w:rPr>
        <w:t>检测血常规、血脂、血尿酸、</w:t>
      </w:r>
      <w:r>
        <w:rPr>
          <w:rFonts w:ascii="Calibri" w:eastAsia="楷体_GB2312" w:hAnsi="Calibri" w:cs="Times New Roman"/>
          <w:snapToGrid w:val="0"/>
          <w:color w:val="000000"/>
          <w:sz w:val="24"/>
          <w:lang w:bidi="ar"/>
        </w:rPr>
        <w:t>和口服</w:t>
      </w:r>
      <w:r>
        <w:rPr>
          <w:rFonts w:ascii="Calibri" w:eastAsia="楷体_GB2312" w:hAnsi="Calibri" w:cs="宋体"/>
          <w:snapToGrid w:val="0"/>
          <w:color w:val="000000"/>
          <w:sz w:val="24"/>
          <w:lang w:bidi="ar"/>
        </w:rPr>
        <w:t>75</w:t>
      </w:r>
      <w:r>
        <w:rPr>
          <w:rFonts w:ascii="Calibri" w:eastAsia="楷体_GB2312" w:hAnsi="Calibri" w:cs="Times New Roman"/>
          <w:snapToGrid w:val="0"/>
          <w:color w:val="000000"/>
          <w:sz w:val="24"/>
          <w:lang w:bidi="ar"/>
        </w:rPr>
        <w:t>克葡萄糖后</w:t>
      </w:r>
      <w:r>
        <w:rPr>
          <w:rFonts w:ascii="Calibri" w:eastAsia="楷体_GB2312" w:hAnsi="Calibri" w:cs="Times New Roman"/>
          <w:snapToGrid w:val="0"/>
          <w:color w:val="000000"/>
          <w:sz w:val="24"/>
          <w:lang w:bidi="ar"/>
        </w:rPr>
        <w:t>2</w:t>
      </w:r>
      <w:r>
        <w:rPr>
          <w:rFonts w:ascii="Calibri" w:eastAsia="楷体_GB2312" w:hAnsi="Calibri" w:cs="Times New Roman"/>
          <w:snapToGrid w:val="0"/>
          <w:color w:val="000000"/>
          <w:sz w:val="24"/>
          <w:lang w:bidi="ar"/>
        </w:rPr>
        <w:t>小时静脉血检测血糖</w:t>
      </w:r>
      <w:r>
        <w:rPr>
          <w:rFonts w:ascii="Calibri" w:eastAsia="楷体_GB2312" w:hAnsi="Calibri" w:cs="Times New Roman" w:hint="eastAsia"/>
          <w:snapToGrid w:val="0"/>
          <w:color w:val="000000"/>
          <w:sz w:val="24"/>
          <w:lang w:bidi="ar"/>
        </w:rPr>
        <w:t>、胰岛素</w:t>
      </w:r>
      <w:r>
        <w:rPr>
          <w:rFonts w:ascii="Calibri" w:eastAsia="楷体_GB2312" w:hAnsi="Calibri" w:cs="Times New Roman"/>
          <w:snapToGrid w:val="0"/>
          <w:color w:val="000000"/>
          <w:sz w:val="24"/>
          <w:lang w:bidi="ar"/>
        </w:rPr>
        <w:t>等评估您的综合情况。</w:t>
      </w:r>
    </w:p>
    <w:p w14:paraId="349ED609" w14:textId="77777777" w:rsidR="00F23D62" w:rsidRDefault="00F23D62" w:rsidP="00F23D62">
      <w:pPr>
        <w:keepNext/>
        <w:keepLines/>
        <w:outlineLvl w:val="2"/>
        <w:rPr>
          <w:rFonts w:ascii="Calibri" w:eastAsia="楷体_GB2312" w:hAnsi="Calibri" w:cs="Times New Roman"/>
          <w:b/>
          <w:snapToGrid w:val="0"/>
          <w:color w:val="000000"/>
          <w:sz w:val="24"/>
          <w:lang w:bidi="ar"/>
        </w:rPr>
      </w:pPr>
      <w:r>
        <w:rPr>
          <w:rFonts w:ascii="Calibri" w:eastAsia="楷体_GB2312" w:hAnsi="Calibri" w:cs="Times New Roman"/>
          <w:b/>
          <w:snapToGrid w:val="0"/>
          <w:color w:val="000000"/>
          <w:sz w:val="24"/>
          <w:lang w:bidi="ar"/>
        </w:rPr>
        <w:t>参加本研究的风险或不适</w:t>
      </w:r>
    </w:p>
    <w:p w14:paraId="4C85D5FC" w14:textId="77777777" w:rsidR="00F23D62" w:rsidRDefault="00F23D62" w:rsidP="00F23D62">
      <w:pPr>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参与本研究的风险不会大于常规体检的风险。</w:t>
      </w:r>
    </w:p>
    <w:p w14:paraId="456EFFA9" w14:textId="77777777" w:rsidR="00F23D62" w:rsidRDefault="00F23D62" w:rsidP="00F23D62">
      <w:pPr>
        <w:numPr>
          <w:ilvl w:val="0"/>
          <w:numId w:val="3"/>
        </w:numPr>
        <w:spacing w:after="0" w:line="240" w:lineRule="auto"/>
        <w:ind w:firstLineChars="200" w:firstLine="480"/>
        <w:jc w:val="both"/>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本研究涉及的采血过程与医院常规采血过程相同，您的针刺点可能会有短暂的不适感或青紫，多经短时可自行消退，不会带来额外的风险</w:t>
      </w:r>
      <w:r>
        <w:rPr>
          <w:rFonts w:ascii="Calibri" w:eastAsia="楷体_GB2312" w:hAnsi="Calibri" w:cs="Times New Roman" w:hint="eastAsia"/>
          <w:snapToGrid w:val="0"/>
          <w:color w:val="000000"/>
          <w:sz w:val="24"/>
          <w:lang w:bidi="ar"/>
        </w:rPr>
        <w:t>；</w:t>
      </w:r>
    </w:p>
    <w:p w14:paraId="4E52CB70" w14:textId="77777777" w:rsidR="00F23D62" w:rsidRDefault="00F23D62" w:rsidP="00F23D62">
      <w:pPr>
        <w:numPr>
          <w:ilvl w:val="0"/>
          <w:numId w:val="3"/>
        </w:numPr>
        <w:spacing w:after="0" w:line="240" w:lineRule="auto"/>
        <w:ind w:firstLineChars="200" w:firstLine="480"/>
        <w:jc w:val="both"/>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问卷中包含有部分问题需要您回顾您的疾病史和健康状况，可能会对您带来不适。对于不想回答的问题，您可以选择拒绝回答</w:t>
      </w:r>
      <w:r>
        <w:rPr>
          <w:rFonts w:ascii="Calibri" w:eastAsia="楷体_GB2312" w:hAnsi="Calibri" w:cs="Times New Roman" w:hint="eastAsia"/>
          <w:snapToGrid w:val="0"/>
          <w:color w:val="000000"/>
          <w:sz w:val="24"/>
          <w:lang w:bidi="ar"/>
        </w:rPr>
        <w:t>；</w:t>
      </w:r>
    </w:p>
    <w:p w14:paraId="595367BF" w14:textId="77777777" w:rsidR="00F23D62" w:rsidRDefault="00F23D62" w:rsidP="00F23D62">
      <w:pPr>
        <w:numPr>
          <w:ilvl w:val="0"/>
          <w:numId w:val="3"/>
        </w:numPr>
        <w:spacing w:after="0" w:line="240" w:lineRule="auto"/>
        <w:ind w:firstLineChars="200" w:firstLine="480"/>
        <w:jc w:val="both"/>
        <w:rPr>
          <w:rFonts w:ascii="Calibri" w:eastAsia="楷体_GB2312" w:hAnsi="Calibri" w:cs="Times New Roman"/>
          <w:snapToGrid w:val="0"/>
          <w:color w:val="000000"/>
          <w:sz w:val="24"/>
          <w:lang w:bidi="ar"/>
        </w:rPr>
      </w:pPr>
      <w:r>
        <w:rPr>
          <w:rFonts w:ascii="Calibri" w:eastAsia="楷体_GB2312" w:hAnsi="Calibri" w:cs="Times New Roman" w:hint="eastAsia"/>
          <w:snapToGrid w:val="0"/>
          <w:color w:val="000000"/>
          <w:sz w:val="24"/>
          <w:lang w:bidi="ar"/>
        </w:rPr>
        <w:t>干预过程中可能会出现身体或心理不适的情况，如果出现身体不适，受试者可以及时退出试验。</w:t>
      </w:r>
    </w:p>
    <w:p w14:paraId="6FBFDEFA" w14:textId="77777777" w:rsidR="00F23D62" w:rsidRDefault="00F23D62" w:rsidP="00F23D62">
      <w:pPr>
        <w:keepNext/>
        <w:keepLines/>
        <w:outlineLvl w:val="2"/>
        <w:rPr>
          <w:rFonts w:ascii="Calibri" w:eastAsia="楷体_GB2312" w:hAnsi="Calibri" w:cs="Times New Roman"/>
          <w:b/>
          <w:snapToGrid w:val="0"/>
          <w:color w:val="000000"/>
          <w:sz w:val="24"/>
          <w:lang w:bidi="ar"/>
        </w:rPr>
      </w:pPr>
      <w:r>
        <w:rPr>
          <w:rFonts w:ascii="Calibri" w:eastAsia="楷体_GB2312" w:hAnsi="Calibri" w:cs="Times New Roman"/>
          <w:b/>
          <w:snapToGrid w:val="0"/>
          <w:color w:val="000000"/>
          <w:sz w:val="24"/>
          <w:lang w:bidi="ar"/>
        </w:rPr>
        <w:t>参加本研究的效益或好处</w:t>
      </w:r>
    </w:p>
    <w:p w14:paraId="2EDA1FCC" w14:textId="77777777" w:rsidR="00F23D62" w:rsidRDefault="00F23D62" w:rsidP="00F23D62">
      <w:pPr>
        <w:rPr>
          <w:rFonts w:ascii="Calibri" w:eastAsia="楷体_GB2312" w:hAnsi="Calibri" w:cs="Times New Roman"/>
          <w:snapToGrid w:val="0"/>
          <w:color w:val="000000"/>
          <w:sz w:val="24"/>
        </w:rPr>
      </w:pPr>
      <w:r>
        <w:rPr>
          <w:rFonts w:ascii="Calibri" w:eastAsia="楷体_GB2312" w:hAnsi="Calibri" w:cs="Times New Roman"/>
          <w:snapToGrid w:val="0"/>
          <w:color w:val="000000"/>
          <w:sz w:val="24"/>
          <w:lang w:bidi="ar"/>
        </w:rPr>
        <w:t>参与本研究，</w:t>
      </w:r>
    </w:p>
    <w:p w14:paraId="01029C12" w14:textId="77777777" w:rsidR="00F23D62" w:rsidRDefault="00F23D62" w:rsidP="00F23D62">
      <w:pPr>
        <w:numPr>
          <w:ilvl w:val="0"/>
          <w:numId w:val="4"/>
        </w:numPr>
        <w:spacing w:after="0" w:line="240" w:lineRule="auto"/>
        <w:ind w:firstLineChars="200" w:firstLine="480"/>
        <w:jc w:val="both"/>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您可以获知自己的糖尿病风险以及血糖控制情况；</w:t>
      </w:r>
    </w:p>
    <w:p w14:paraId="5C2A128A" w14:textId="77777777" w:rsidR="00F23D62" w:rsidRDefault="00F23D62" w:rsidP="00F23D62">
      <w:pPr>
        <w:numPr>
          <w:ilvl w:val="0"/>
          <w:numId w:val="4"/>
        </w:numPr>
        <w:spacing w:after="0" w:line="240" w:lineRule="auto"/>
        <w:ind w:firstLineChars="200" w:firstLine="480"/>
        <w:jc w:val="both"/>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您将得到针对糖尿病前期的科学生活方式指导；</w:t>
      </w:r>
    </w:p>
    <w:p w14:paraId="55161438" w14:textId="77777777" w:rsidR="00F23D62" w:rsidRDefault="00F23D62" w:rsidP="00F23D62">
      <w:pPr>
        <w:numPr>
          <w:ilvl w:val="0"/>
          <w:numId w:val="4"/>
        </w:numPr>
        <w:spacing w:after="0" w:line="240" w:lineRule="auto"/>
        <w:ind w:firstLineChars="200" w:firstLine="480"/>
        <w:jc w:val="both"/>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从本项研究中得到的信息将有助于您所在的</w:t>
      </w:r>
      <w:r>
        <w:rPr>
          <w:rFonts w:ascii="Calibri" w:eastAsia="楷体_GB2312" w:hAnsi="Calibri" w:cs="Times New Roman" w:hint="eastAsia"/>
          <w:snapToGrid w:val="0"/>
          <w:color w:val="000000"/>
          <w:sz w:val="24"/>
          <w:lang w:bidi="ar"/>
        </w:rPr>
        <w:t>单位</w:t>
      </w:r>
      <w:r>
        <w:rPr>
          <w:rFonts w:ascii="Calibri" w:eastAsia="楷体_GB2312" w:hAnsi="Calibri" w:cs="Times New Roman"/>
          <w:snapToGrid w:val="0"/>
          <w:color w:val="000000"/>
          <w:sz w:val="24"/>
          <w:lang w:bidi="ar"/>
        </w:rPr>
        <w:t>评估糖尿病预防和控制实施的情况、评估生活方式干预的采纳度、可接受性、可持续性等，分析促进和阻碍因素。这些信息将可能促进您所在的</w:t>
      </w:r>
      <w:r>
        <w:rPr>
          <w:rFonts w:ascii="Calibri" w:eastAsia="楷体_GB2312" w:hAnsi="Calibri" w:cs="Times New Roman" w:hint="eastAsia"/>
          <w:snapToGrid w:val="0"/>
          <w:color w:val="000000"/>
          <w:sz w:val="24"/>
          <w:lang w:bidi="ar"/>
        </w:rPr>
        <w:t>单位</w:t>
      </w:r>
      <w:r>
        <w:rPr>
          <w:rFonts w:ascii="Calibri" w:eastAsia="楷体_GB2312" w:hAnsi="Calibri" w:cs="Times New Roman"/>
          <w:snapToGrid w:val="0"/>
          <w:color w:val="000000"/>
          <w:sz w:val="24"/>
          <w:lang w:bidi="ar"/>
        </w:rPr>
        <w:t>糖尿病</w:t>
      </w:r>
      <w:r>
        <w:rPr>
          <w:rFonts w:ascii="Calibri" w:eastAsia="楷体_GB2312" w:hAnsi="Calibri" w:cs="Times New Roman" w:hint="eastAsia"/>
          <w:snapToGrid w:val="0"/>
          <w:color w:val="000000"/>
          <w:sz w:val="24"/>
          <w:lang w:bidi="ar"/>
        </w:rPr>
        <w:t>预防</w:t>
      </w:r>
      <w:r>
        <w:rPr>
          <w:rFonts w:ascii="Calibri" w:eastAsia="楷体_GB2312" w:hAnsi="Calibri" w:cs="Times New Roman"/>
          <w:snapToGrid w:val="0"/>
          <w:color w:val="000000"/>
          <w:sz w:val="24"/>
          <w:lang w:bidi="ar"/>
        </w:rPr>
        <w:t>模式的建立；</w:t>
      </w:r>
    </w:p>
    <w:p w14:paraId="4B1296B6" w14:textId="77777777" w:rsidR="00F23D62" w:rsidRDefault="00F23D62" w:rsidP="00F23D62">
      <w:pPr>
        <w:numPr>
          <w:ilvl w:val="0"/>
          <w:numId w:val="4"/>
        </w:numPr>
        <w:spacing w:after="0" w:line="240" w:lineRule="auto"/>
        <w:ind w:firstLineChars="200" w:firstLine="480"/>
        <w:jc w:val="both"/>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本项研究提供的</w:t>
      </w:r>
      <w:r>
        <w:rPr>
          <w:rFonts w:ascii="Calibri" w:eastAsia="楷体_GB2312" w:hAnsi="Calibri" w:cs="Times New Roman" w:hint="eastAsia"/>
          <w:snapToGrid w:val="0"/>
          <w:color w:val="000000"/>
          <w:sz w:val="24"/>
          <w:lang w:bidi="ar"/>
        </w:rPr>
        <w:t>指导</w:t>
      </w:r>
      <w:r>
        <w:rPr>
          <w:rFonts w:ascii="Calibri" w:eastAsia="楷体_GB2312" w:hAnsi="Calibri" w:cs="Times New Roman"/>
          <w:snapToGrid w:val="0"/>
          <w:color w:val="000000"/>
          <w:sz w:val="24"/>
          <w:lang w:bidi="ar"/>
        </w:rPr>
        <w:t>可能使您血糖恢复正常或延缓进展，但也可能无效</w:t>
      </w:r>
      <w:r>
        <w:rPr>
          <w:rFonts w:ascii="Calibri" w:eastAsia="楷体_GB2312" w:hAnsi="Calibri" w:cs="Times New Roman" w:hint="eastAsia"/>
          <w:snapToGrid w:val="0"/>
          <w:color w:val="000000"/>
          <w:sz w:val="24"/>
          <w:lang w:bidi="ar"/>
        </w:rPr>
        <w:t>。</w:t>
      </w:r>
    </w:p>
    <w:p w14:paraId="232CB350" w14:textId="77777777" w:rsidR="00F23D62" w:rsidRDefault="00F23D62" w:rsidP="00F23D62">
      <w:pPr>
        <w:keepNext/>
        <w:keepLines/>
        <w:outlineLvl w:val="2"/>
        <w:rPr>
          <w:rFonts w:ascii="Calibri" w:eastAsia="楷体_GB2312" w:hAnsi="Calibri" w:cs="Times New Roman"/>
          <w:b/>
          <w:snapToGrid w:val="0"/>
          <w:color w:val="000000"/>
          <w:sz w:val="24"/>
          <w:lang w:bidi="ar"/>
        </w:rPr>
      </w:pPr>
      <w:r>
        <w:rPr>
          <w:rFonts w:ascii="Calibri" w:eastAsia="楷体_GB2312" w:hAnsi="Calibri" w:cs="Times New Roman"/>
          <w:b/>
          <w:snapToGrid w:val="0"/>
          <w:color w:val="000000"/>
          <w:sz w:val="24"/>
          <w:lang w:bidi="ar"/>
        </w:rPr>
        <w:t>保密性</w:t>
      </w:r>
    </w:p>
    <w:p w14:paraId="04E7CCD2" w14:textId="77777777" w:rsidR="00F23D62" w:rsidRDefault="00F23D62" w:rsidP="00F23D62">
      <w:pPr>
        <w:ind w:firstLine="420"/>
        <w:rPr>
          <w:rFonts w:ascii="Calibri" w:eastAsia="楷体_GB2312" w:hAnsi="Calibri" w:cs="Times New Roman"/>
          <w:snapToGrid w:val="0"/>
          <w:color w:val="000000"/>
          <w:sz w:val="24"/>
        </w:rPr>
      </w:pPr>
      <w:bookmarkStart w:id="3" w:name="OLE_LINK1"/>
      <w:r>
        <w:rPr>
          <w:rFonts w:ascii="Calibri" w:eastAsia="楷体_GB2312" w:hAnsi="Calibri" w:cs="Times New Roman"/>
          <w:snapToGrid w:val="0"/>
          <w:color w:val="000000"/>
          <w:sz w:val="24"/>
          <w:lang w:bidi="ar"/>
        </w:rPr>
        <w:t>本研究将采用数字编码，调查的工作人员、审查人员和项目的管理人员、</w:t>
      </w:r>
      <w:r>
        <w:rPr>
          <w:rFonts w:ascii="Calibri" w:eastAsia="楷体_GB2312" w:hAnsi="Calibri" w:cs="Times New Roman"/>
          <w:snapToGrid w:val="0"/>
          <w:color w:val="000000"/>
          <w:sz w:val="24"/>
          <w:lang w:bidi="ar"/>
        </w:rPr>
        <w:lastRenderedPageBreak/>
        <w:t>数据分析人员均只能看到项目的数字编码，而不能看到您的姓名。</w:t>
      </w:r>
    </w:p>
    <w:p w14:paraId="4BA95613" w14:textId="77777777" w:rsidR="00F23D62" w:rsidRDefault="00F23D62" w:rsidP="00F23D62">
      <w:pPr>
        <w:ind w:firstLine="420"/>
        <w:rPr>
          <w:rFonts w:ascii="Calibri" w:eastAsia="楷体_GB2312" w:hAnsi="Calibri" w:cs="Times New Roman"/>
          <w:snapToGrid w:val="0"/>
          <w:color w:val="000000"/>
          <w:sz w:val="24"/>
          <w:lang w:bidi="ar"/>
        </w:rPr>
      </w:pPr>
      <w:r w:rsidRPr="00AB793C">
        <w:rPr>
          <w:rFonts w:ascii="Calibri" w:eastAsia="楷体_GB2312" w:hAnsi="Calibri" w:cs="Times New Roman"/>
          <w:snapToGrid w:val="0"/>
          <w:color w:val="000000"/>
          <w:sz w:val="24"/>
          <w:highlight w:val="yellow"/>
          <w:lang w:bidi="ar"/>
        </w:rPr>
        <w:t>您在参与这个研究中所提供的所有信息都会被严格保密。收集的所有数据都将保存在</w:t>
      </w:r>
      <w:r w:rsidRPr="00AB793C">
        <w:rPr>
          <w:rFonts w:ascii="Calibri" w:eastAsia="楷体_GB2312" w:hAnsi="Calibri" w:cs="Times New Roman" w:hint="eastAsia"/>
          <w:snapToGrid w:val="0"/>
          <w:color w:val="000000"/>
          <w:sz w:val="24"/>
          <w:highlight w:val="yellow"/>
          <w:lang w:bidi="ar"/>
        </w:rPr>
        <w:t>中国医学科学院北京协和医学院</w:t>
      </w:r>
      <w:r w:rsidRPr="00AB793C">
        <w:rPr>
          <w:rFonts w:ascii="Calibri" w:eastAsia="楷体_GB2312" w:hAnsi="Calibri" w:cs="Times New Roman"/>
          <w:snapToGrid w:val="0"/>
          <w:color w:val="000000"/>
          <w:sz w:val="24"/>
          <w:highlight w:val="yellow"/>
          <w:lang w:bidi="ar"/>
        </w:rPr>
        <w:t>群医学及公共卫生学院加密的电脑里，</w:t>
      </w:r>
      <w:r w:rsidRPr="00AB793C">
        <w:rPr>
          <w:rFonts w:ascii="Calibri" w:eastAsia="楷体_GB2312" w:hAnsi="Calibri" w:cs="Times New Roman" w:hint="eastAsia"/>
          <w:snapToGrid w:val="0"/>
          <w:color w:val="000000"/>
          <w:sz w:val="24"/>
          <w:highlight w:val="yellow"/>
          <w:lang w:bidi="ar"/>
        </w:rPr>
        <w:t>检测剩下的生物样本将会保存在中国医学科学院北京协和医学院大庆糖尿病研究</w:t>
      </w:r>
      <w:r w:rsidRPr="00AB793C">
        <w:rPr>
          <w:rFonts w:ascii="Calibri" w:eastAsia="楷体_GB2312" w:hAnsi="Calibri" w:cs="Times New Roman" w:hint="eastAsia"/>
          <w:snapToGrid w:val="0"/>
          <w:color w:val="000000"/>
          <w:sz w:val="24"/>
          <w:highlight w:val="yellow"/>
          <w:lang w:bidi="ar"/>
        </w:rPr>
        <w:t>II</w:t>
      </w:r>
      <w:r w:rsidRPr="00AB793C">
        <w:rPr>
          <w:rFonts w:ascii="Calibri" w:eastAsia="楷体_GB2312" w:hAnsi="Calibri" w:cs="Times New Roman" w:hint="eastAsia"/>
          <w:snapToGrid w:val="0"/>
          <w:color w:val="000000"/>
          <w:sz w:val="24"/>
          <w:highlight w:val="yellow"/>
          <w:lang w:bidi="ar"/>
        </w:rPr>
        <w:t>期项目实验室，供未来研究使用，</w:t>
      </w:r>
      <w:r w:rsidRPr="00AB793C">
        <w:rPr>
          <w:rFonts w:ascii="Calibri" w:eastAsia="楷体_GB2312" w:hAnsi="Calibri" w:cs="Times New Roman"/>
          <w:snapToGrid w:val="0"/>
          <w:color w:val="000000"/>
          <w:sz w:val="24"/>
          <w:highlight w:val="yellow"/>
          <w:lang w:bidi="ar"/>
        </w:rPr>
        <w:t>除项目团队外您所提供的所有信息都不会泄露给他人。所收集的数据将</w:t>
      </w:r>
      <w:r w:rsidRPr="00AB793C">
        <w:rPr>
          <w:rFonts w:ascii="Calibri" w:eastAsia="楷体_GB2312" w:hAnsi="Calibri" w:cs="Times New Roman" w:hint="eastAsia"/>
          <w:snapToGrid w:val="0"/>
          <w:color w:val="000000"/>
          <w:sz w:val="24"/>
          <w:highlight w:val="yellow"/>
          <w:lang w:bidi="ar"/>
        </w:rPr>
        <w:t>永久保存，</w:t>
      </w:r>
      <w:r w:rsidRPr="00AB793C">
        <w:rPr>
          <w:rFonts w:ascii="Calibri" w:eastAsia="楷体_GB2312" w:hAnsi="Calibri" w:cs="Times New Roman"/>
          <w:snapToGrid w:val="0"/>
          <w:color w:val="000000"/>
          <w:sz w:val="24"/>
          <w:highlight w:val="yellow"/>
          <w:lang w:bidi="ar"/>
        </w:rPr>
        <w:t>仅用于完成该研究。将来任何对这个研究的报告、报道都不会涉及您的个人信息。</w:t>
      </w:r>
    </w:p>
    <w:bookmarkEnd w:id="3"/>
    <w:p w14:paraId="3A58032D" w14:textId="77777777" w:rsidR="00F23D62" w:rsidRDefault="00F23D62" w:rsidP="00F23D62">
      <w:pPr>
        <w:keepNext/>
        <w:keepLines/>
        <w:outlineLvl w:val="2"/>
        <w:rPr>
          <w:rFonts w:ascii="Calibri" w:eastAsia="楷体_GB2312" w:hAnsi="Calibri" w:cs="Times New Roman"/>
          <w:b/>
          <w:snapToGrid w:val="0"/>
          <w:color w:val="000000"/>
          <w:sz w:val="24"/>
          <w:lang w:bidi="ar"/>
        </w:rPr>
      </w:pPr>
      <w:r>
        <w:rPr>
          <w:rFonts w:ascii="Calibri" w:eastAsia="楷体_GB2312" w:hAnsi="Calibri" w:cs="Times New Roman"/>
          <w:b/>
          <w:snapToGrid w:val="0"/>
          <w:color w:val="000000"/>
          <w:sz w:val="24"/>
          <w:lang w:bidi="ar"/>
        </w:rPr>
        <w:t>关于研究费用</w:t>
      </w:r>
    </w:p>
    <w:p w14:paraId="5D7E9AE1" w14:textId="77777777" w:rsidR="00F23D62" w:rsidRDefault="00F23D62" w:rsidP="00F23D62">
      <w:pPr>
        <w:ind w:firstLine="42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本研究的费用全部由调研机构承担，不需要您承担任何费用。</w:t>
      </w:r>
    </w:p>
    <w:p w14:paraId="5D089928" w14:textId="77777777" w:rsidR="00F23D62" w:rsidRDefault="00F23D62" w:rsidP="00F23D62">
      <w:pPr>
        <w:keepNext/>
        <w:keepLines/>
        <w:outlineLvl w:val="2"/>
        <w:rPr>
          <w:rFonts w:ascii="Calibri" w:eastAsia="楷体_GB2312" w:hAnsi="Calibri" w:cs="Times New Roman"/>
          <w:b/>
          <w:snapToGrid w:val="0"/>
          <w:color w:val="000000"/>
          <w:sz w:val="24"/>
          <w:lang w:bidi="ar"/>
        </w:rPr>
      </w:pPr>
      <w:r>
        <w:rPr>
          <w:rFonts w:ascii="Calibri" w:eastAsia="楷体_GB2312" w:hAnsi="Calibri" w:cs="Times New Roman"/>
          <w:b/>
          <w:snapToGrid w:val="0"/>
          <w:color w:val="000000"/>
          <w:sz w:val="24"/>
          <w:lang w:bidi="ar"/>
        </w:rPr>
        <w:t>联系方式</w:t>
      </w:r>
    </w:p>
    <w:p w14:paraId="2DE87131" w14:textId="77777777" w:rsidR="00F23D62" w:rsidRDefault="00F23D62" w:rsidP="00F23D62">
      <w:pPr>
        <w:ind w:firstLineChars="200" w:firstLine="48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如果您对本研究有任何疑问，可以与以下负责人联系：</w:t>
      </w:r>
    </w:p>
    <w:p w14:paraId="494B4096" w14:textId="77777777" w:rsidR="00F23D62" w:rsidRDefault="00F23D62" w:rsidP="00F23D62">
      <w:pPr>
        <w:ind w:firstLineChars="200" w:firstLine="48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联系人：</w:t>
      </w:r>
      <w:r>
        <w:rPr>
          <w:rFonts w:ascii="Calibri" w:eastAsia="楷体_GB2312" w:hAnsi="Calibri" w:cs="Times New Roman" w:hint="eastAsia"/>
          <w:snapToGrid w:val="0"/>
          <w:color w:val="000000"/>
          <w:sz w:val="24"/>
          <w:lang w:bidi="ar"/>
        </w:rPr>
        <w:t>中国医学科学院北京协和医学院群医学及公共卫生学院</w:t>
      </w:r>
      <w:r>
        <w:rPr>
          <w:rFonts w:ascii="Calibri" w:eastAsia="楷体_GB2312" w:hAnsi="Calibri" w:cs="宋体"/>
          <w:snapToGrid w:val="0"/>
          <w:color w:val="000000"/>
          <w:sz w:val="24"/>
          <w:lang w:bidi="ar"/>
        </w:rPr>
        <w:t xml:space="preserve"> </w:t>
      </w:r>
      <w:r>
        <w:rPr>
          <w:rFonts w:ascii="Calibri" w:eastAsia="楷体_GB2312" w:hAnsi="Calibri" w:cs="Times New Roman"/>
          <w:snapToGrid w:val="0"/>
          <w:color w:val="000000"/>
          <w:sz w:val="24"/>
          <w:lang w:bidi="ar"/>
        </w:rPr>
        <w:t>张娟</w:t>
      </w:r>
    </w:p>
    <w:p w14:paraId="66F9A7E3" w14:textId="77777777" w:rsidR="00F23D62" w:rsidRDefault="00F23D62" w:rsidP="00F23D62">
      <w:pPr>
        <w:ind w:firstLineChars="200" w:firstLine="480"/>
        <w:rPr>
          <w:rFonts w:ascii="Calibri" w:eastAsia="楷体_GB2312" w:hAnsi="Calibri" w:cs="Times New Roman"/>
          <w:snapToGrid w:val="0"/>
          <w:color w:val="000000"/>
          <w:sz w:val="24"/>
        </w:rPr>
      </w:pPr>
      <w:r>
        <w:rPr>
          <w:rFonts w:ascii="Calibri" w:eastAsia="楷体_GB2312" w:hAnsi="Calibri" w:cs="楷体_GB2312"/>
          <w:snapToGrid w:val="0"/>
          <w:color w:val="000000"/>
          <w:sz w:val="24"/>
          <w:lang w:bidi="ar"/>
        </w:rPr>
        <w:t>手机：</w:t>
      </w:r>
      <w:r>
        <w:rPr>
          <w:rFonts w:ascii="Calibri" w:eastAsia="楷体_GB2312" w:hAnsi="Calibri" w:cs="Times New Roman"/>
          <w:snapToGrid w:val="0"/>
          <w:color w:val="000000"/>
          <w:sz w:val="24"/>
          <w:lang w:bidi="ar"/>
        </w:rPr>
        <w:t>13718177673</w:t>
      </w:r>
    </w:p>
    <w:p w14:paraId="12AA90CD" w14:textId="77777777" w:rsidR="00F23D62" w:rsidRDefault="00F23D62" w:rsidP="00F23D62">
      <w:pPr>
        <w:ind w:firstLineChars="200" w:firstLine="48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通信地址：北京市东城区北极阁三条</w:t>
      </w:r>
      <w:r>
        <w:rPr>
          <w:rFonts w:ascii="Calibri" w:eastAsia="楷体_GB2312" w:hAnsi="Calibri" w:cs="Times New Roman"/>
          <w:snapToGrid w:val="0"/>
          <w:color w:val="000000"/>
          <w:sz w:val="24"/>
          <w:lang w:bidi="ar"/>
        </w:rPr>
        <w:t>3</w:t>
      </w:r>
      <w:r>
        <w:rPr>
          <w:rFonts w:ascii="Calibri" w:eastAsia="楷体_GB2312" w:hAnsi="Calibri" w:cs="宋体"/>
          <w:snapToGrid w:val="0"/>
          <w:color w:val="000000"/>
          <w:sz w:val="24"/>
          <w:lang w:bidi="ar"/>
        </w:rPr>
        <w:t>1</w:t>
      </w:r>
      <w:r>
        <w:rPr>
          <w:rFonts w:ascii="Calibri" w:eastAsia="楷体_GB2312" w:hAnsi="Calibri" w:cs="Times New Roman"/>
          <w:snapToGrid w:val="0"/>
          <w:color w:val="000000"/>
          <w:sz w:val="24"/>
          <w:lang w:bidi="ar"/>
        </w:rPr>
        <w:t>号</w:t>
      </w:r>
    </w:p>
    <w:p w14:paraId="3481BA14" w14:textId="77777777" w:rsidR="00F23D62" w:rsidRDefault="00F23D62" w:rsidP="00F23D62">
      <w:pPr>
        <w:ind w:firstLineChars="200" w:firstLine="48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如果您对本研究的伦理有任何疑问，可以与以下工作人员联系：</w:t>
      </w:r>
    </w:p>
    <w:p w14:paraId="6FCC4E2E" w14:textId="77777777" w:rsidR="00F23D62" w:rsidRDefault="00F23D62" w:rsidP="00F23D62">
      <w:pPr>
        <w:ind w:firstLineChars="200" w:firstLine="48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联系人：</w:t>
      </w:r>
      <w:r>
        <w:rPr>
          <w:rFonts w:ascii="Calibri" w:eastAsia="楷体_GB2312" w:hAnsi="Calibri" w:cs="Times New Roman" w:hint="eastAsia"/>
          <w:snapToGrid w:val="0"/>
          <w:color w:val="000000"/>
          <w:sz w:val="24"/>
          <w:lang w:bidi="ar"/>
        </w:rPr>
        <w:t>中国医学科学院北京协和医学院群医学及公共卫生学院</w:t>
      </w:r>
      <w:r>
        <w:rPr>
          <w:rFonts w:ascii="Calibri" w:eastAsia="楷体_GB2312" w:hAnsi="Calibri" w:cs="Times New Roman" w:hint="eastAsia"/>
          <w:snapToGrid w:val="0"/>
          <w:color w:val="000000"/>
          <w:sz w:val="24"/>
          <w:lang w:bidi="ar"/>
        </w:rPr>
        <w:t xml:space="preserve"> </w:t>
      </w:r>
      <w:r>
        <w:rPr>
          <w:rFonts w:ascii="Calibri" w:eastAsia="楷体_GB2312" w:hAnsi="Calibri" w:cs="Times New Roman" w:hint="eastAsia"/>
          <w:snapToGrid w:val="0"/>
          <w:color w:val="000000"/>
          <w:sz w:val="24"/>
          <w:lang w:bidi="ar"/>
        </w:rPr>
        <w:t>王雅晨</w:t>
      </w:r>
      <w:r>
        <w:rPr>
          <w:rFonts w:ascii="Calibri" w:eastAsia="楷体_GB2312" w:hAnsi="Calibri" w:cs="宋体"/>
          <w:snapToGrid w:val="0"/>
          <w:color w:val="000000"/>
          <w:sz w:val="24"/>
          <w:lang w:bidi="ar"/>
        </w:rPr>
        <w:t xml:space="preserve"> </w:t>
      </w:r>
    </w:p>
    <w:p w14:paraId="0BE02E67" w14:textId="77777777" w:rsidR="00F23D62" w:rsidRDefault="00F23D62" w:rsidP="00F23D62">
      <w:pPr>
        <w:ind w:firstLineChars="200" w:firstLine="480"/>
        <w:rPr>
          <w:rFonts w:ascii="Calibri" w:eastAsia="仿宋" w:hAnsi="Calibri" w:cs="Times New Roman"/>
          <w:snapToGrid w:val="0"/>
          <w:color w:val="000000"/>
          <w:sz w:val="24"/>
        </w:rPr>
      </w:pPr>
      <w:r>
        <w:rPr>
          <w:rFonts w:ascii="Calibri" w:eastAsia="楷体_GB2312" w:hAnsi="Calibri" w:cs="楷体_GB2312"/>
          <w:snapToGrid w:val="0"/>
          <w:color w:val="000000"/>
          <w:sz w:val="24"/>
          <w:lang w:bidi="ar"/>
        </w:rPr>
        <w:t>手机：</w:t>
      </w:r>
      <w:r>
        <w:rPr>
          <w:rFonts w:ascii="Calibri" w:eastAsia="楷体_GB2312" w:hAnsi="Calibri" w:cs="楷体_GB2312" w:hint="eastAsia"/>
          <w:snapToGrid w:val="0"/>
          <w:color w:val="000000"/>
          <w:sz w:val="24"/>
          <w:lang w:bidi="ar"/>
        </w:rPr>
        <w:t>15595106162</w:t>
      </w:r>
    </w:p>
    <w:p w14:paraId="3260EA47" w14:textId="77777777" w:rsidR="00F23D62" w:rsidRDefault="00F23D62" w:rsidP="00F23D62">
      <w:pPr>
        <w:ind w:firstLineChars="200" w:firstLine="48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通信地址：北京市东城区北极阁三条</w:t>
      </w:r>
      <w:r>
        <w:rPr>
          <w:rFonts w:ascii="Calibri" w:eastAsia="楷体_GB2312" w:hAnsi="Calibri" w:cs="Times New Roman"/>
          <w:snapToGrid w:val="0"/>
          <w:color w:val="000000"/>
          <w:sz w:val="24"/>
          <w:lang w:bidi="ar"/>
        </w:rPr>
        <w:t>3</w:t>
      </w:r>
      <w:r>
        <w:rPr>
          <w:rFonts w:ascii="Calibri" w:eastAsia="楷体_GB2312" w:hAnsi="Calibri" w:cs="宋体"/>
          <w:snapToGrid w:val="0"/>
          <w:color w:val="000000"/>
          <w:sz w:val="24"/>
          <w:lang w:bidi="ar"/>
        </w:rPr>
        <w:t>1</w:t>
      </w:r>
      <w:r>
        <w:rPr>
          <w:rFonts w:ascii="Calibri" w:eastAsia="楷体_GB2312" w:hAnsi="Calibri" w:cs="Times New Roman"/>
          <w:snapToGrid w:val="0"/>
          <w:color w:val="000000"/>
          <w:sz w:val="24"/>
          <w:lang w:bidi="ar"/>
        </w:rPr>
        <w:t>号</w:t>
      </w:r>
    </w:p>
    <w:p w14:paraId="4B087CDC" w14:textId="77777777" w:rsidR="00F23D62" w:rsidRDefault="00F23D62" w:rsidP="00F23D62">
      <w:pPr>
        <w:keepNext/>
        <w:keepLines/>
        <w:outlineLvl w:val="2"/>
        <w:rPr>
          <w:rFonts w:ascii="Calibri" w:eastAsia="楷体_GB2312" w:hAnsi="Calibri" w:cs="Times New Roman"/>
          <w:b/>
          <w:snapToGrid w:val="0"/>
          <w:color w:val="000000"/>
          <w:sz w:val="24"/>
          <w:lang w:bidi="ar"/>
        </w:rPr>
      </w:pPr>
      <w:r>
        <w:rPr>
          <w:rFonts w:ascii="Calibri" w:eastAsia="楷体_GB2312" w:hAnsi="Calibri" w:cs="Times New Roman"/>
          <w:b/>
          <w:snapToGrid w:val="0"/>
          <w:color w:val="000000"/>
          <w:sz w:val="24"/>
          <w:lang w:bidi="ar"/>
        </w:rPr>
        <w:t>自愿原则</w:t>
      </w:r>
    </w:p>
    <w:p w14:paraId="1FAAE050" w14:textId="77777777" w:rsidR="00F23D62" w:rsidRDefault="00F23D62" w:rsidP="00F23D62">
      <w:pPr>
        <w:ind w:firstLine="420"/>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如果您同意参与本研究，请勾选</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我同意参加本次研究</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选项；如果您不同意参与本次研究，请勾选</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不同意</w:t>
      </w: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选项。您可以选择不参与或随时退出，且您的利益不会受到任何影响。</w:t>
      </w:r>
    </w:p>
    <w:p w14:paraId="796C0F1D" w14:textId="77777777" w:rsidR="00F23D62" w:rsidRDefault="00F23D62" w:rsidP="00F23D62">
      <w:pPr>
        <w:rPr>
          <w:rFonts w:ascii="Calibri" w:eastAsia="楷体_GB2312" w:hAnsi="Calibri" w:cs="宋体"/>
          <w:snapToGrid w:val="0"/>
          <w:color w:val="000000"/>
          <w:sz w:val="24"/>
        </w:rPr>
      </w:pP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我同意参加本次研究</w:t>
      </w:r>
      <w:r>
        <w:rPr>
          <w:rFonts w:ascii="Calibri" w:eastAsia="楷体_GB2312" w:hAnsi="Calibri" w:cs="Times New Roman"/>
          <w:snapToGrid w:val="0"/>
          <w:color w:val="000000"/>
          <w:sz w:val="24"/>
          <w:lang w:bidi="ar"/>
        </w:rPr>
        <w:t xml:space="preserve">                            </w:t>
      </w:r>
    </w:p>
    <w:p w14:paraId="418CB243" w14:textId="77777777" w:rsidR="00F23D62" w:rsidRDefault="00F23D62" w:rsidP="00F23D62">
      <w:pPr>
        <w:rPr>
          <w:rFonts w:ascii="Calibri" w:eastAsia="楷体_GB2312" w:hAnsi="Calibri" w:cs="Times New Roman"/>
          <w:snapToGrid w:val="0"/>
          <w:color w:val="000000"/>
          <w:sz w:val="24"/>
        </w:rPr>
      </w:pPr>
      <w:r>
        <w:rPr>
          <w:rFonts w:ascii="Calibri" w:eastAsia="楷体_GB2312" w:hAnsi="Calibri" w:cs="Times New Roman"/>
          <w:snapToGrid w:val="0"/>
          <w:color w:val="000000"/>
          <w:sz w:val="24"/>
          <w:lang w:bidi="ar"/>
        </w:rPr>
        <w:t>○</w:t>
      </w:r>
      <w:r>
        <w:rPr>
          <w:rFonts w:ascii="Calibri" w:eastAsia="楷体_GB2312" w:hAnsi="Calibri" w:cs="Times New Roman"/>
          <w:snapToGrid w:val="0"/>
          <w:color w:val="000000"/>
          <w:sz w:val="24"/>
          <w:lang w:bidi="ar"/>
        </w:rPr>
        <w:t>不同意</w:t>
      </w:r>
    </w:p>
    <w:p w14:paraId="4D9F8F61" w14:textId="77777777" w:rsidR="00F23D62" w:rsidRDefault="00F23D62" w:rsidP="00F23D62">
      <w:pPr>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 xml:space="preserve">                                           </w:t>
      </w:r>
      <w:r>
        <w:rPr>
          <w:rFonts w:ascii="Calibri" w:eastAsia="楷体_GB2312" w:hAnsi="Calibri" w:cs="Times New Roman" w:hint="eastAsia"/>
          <w:snapToGrid w:val="0"/>
          <w:color w:val="000000"/>
          <w:sz w:val="24"/>
          <w:lang w:bidi="ar"/>
        </w:rPr>
        <w:t>签名：</w:t>
      </w:r>
      <w:r>
        <w:rPr>
          <w:rFonts w:ascii="Calibri" w:eastAsia="楷体_GB2312" w:hAnsi="Calibri" w:cs="Times New Roman"/>
          <w:snapToGrid w:val="0"/>
          <w:color w:val="000000"/>
          <w:sz w:val="24"/>
          <w:lang w:bidi="ar"/>
        </w:rPr>
        <w:t>___________</w:t>
      </w:r>
    </w:p>
    <w:p w14:paraId="7D4C4A4F" w14:textId="77777777" w:rsidR="00F23D62" w:rsidRDefault="00F23D62" w:rsidP="00F23D62">
      <w:pPr>
        <w:rPr>
          <w:rFonts w:ascii="Calibri" w:eastAsia="楷体_GB2312" w:hAnsi="Calibri" w:cs="Times New Roman"/>
          <w:snapToGrid w:val="0"/>
          <w:color w:val="000000"/>
          <w:sz w:val="24"/>
          <w:lang w:bidi="ar"/>
        </w:rPr>
      </w:pPr>
      <w:r>
        <w:rPr>
          <w:rFonts w:ascii="Calibri" w:eastAsia="楷体_GB2312" w:hAnsi="Calibri" w:cs="Times New Roman"/>
          <w:snapToGrid w:val="0"/>
          <w:color w:val="000000"/>
          <w:sz w:val="24"/>
          <w:lang w:bidi="ar"/>
        </w:rPr>
        <w:t xml:space="preserve">                                           </w:t>
      </w:r>
      <w:r>
        <w:rPr>
          <w:rFonts w:ascii="Calibri" w:eastAsia="楷体_GB2312" w:hAnsi="Calibri" w:cs="Times New Roman" w:hint="eastAsia"/>
          <w:snapToGrid w:val="0"/>
          <w:color w:val="000000"/>
          <w:sz w:val="24"/>
          <w:lang w:bidi="ar"/>
        </w:rPr>
        <w:t>日期：</w:t>
      </w:r>
      <w:r>
        <w:rPr>
          <w:rFonts w:ascii="Calibri" w:eastAsia="楷体_GB2312" w:hAnsi="Calibri" w:cs="Times New Roman"/>
          <w:snapToGrid w:val="0"/>
          <w:color w:val="000000"/>
          <w:sz w:val="24"/>
          <w:lang w:bidi="ar"/>
        </w:rPr>
        <w:t>___________</w:t>
      </w:r>
    </w:p>
    <w:bookmarkEnd w:id="1"/>
    <w:bookmarkEnd w:id="2"/>
    <w:p w14:paraId="5F41AFFA" w14:textId="77777777" w:rsidR="00F23D62" w:rsidRPr="00F23D62" w:rsidRDefault="00F23D62" w:rsidP="00CF069C">
      <w:pPr>
        <w:rPr>
          <w:rFonts w:ascii="Times New Roman" w:hAnsi="Times New Roman" w:cs="Times New Roman"/>
        </w:rPr>
      </w:pPr>
    </w:p>
    <w:p w14:paraId="4E1E6B22" w14:textId="77777777" w:rsidR="00CF069C" w:rsidRPr="00CF069C" w:rsidRDefault="00CF069C" w:rsidP="00CF069C"/>
    <w:sectPr w:rsidR="00CF069C" w:rsidRPr="00CF06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DB20E" w14:textId="77777777" w:rsidR="00796A31" w:rsidRDefault="00796A31" w:rsidP="00E42AAE">
      <w:pPr>
        <w:spacing w:after="0" w:line="240" w:lineRule="auto"/>
      </w:pPr>
      <w:r>
        <w:separator/>
      </w:r>
    </w:p>
  </w:endnote>
  <w:endnote w:type="continuationSeparator" w:id="0">
    <w:p w14:paraId="2CF0D406" w14:textId="77777777" w:rsidR="00796A31" w:rsidRDefault="00796A31" w:rsidP="00E42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86367" w14:textId="77777777" w:rsidR="00796A31" w:rsidRDefault="00796A31" w:rsidP="00E42AAE">
      <w:pPr>
        <w:spacing w:after="0" w:line="240" w:lineRule="auto"/>
      </w:pPr>
      <w:r>
        <w:separator/>
      </w:r>
    </w:p>
  </w:footnote>
  <w:footnote w:type="continuationSeparator" w:id="0">
    <w:p w14:paraId="32482F96" w14:textId="77777777" w:rsidR="00796A31" w:rsidRDefault="00796A31" w:rsidP="00E42A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DFCB6E6"/>
    <w:multiLevelType w:val="multilevel"/>
    <w:tmpl w:val="BDFCB6E6"/>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21200334"/>
    <w:multiLevelType w:val="multilevel"/>
    <w:tmpl w:val="359E6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27107B"/>
    <w:multiLevelType w:val="multilevel"/>
    <w:tmpl w:val="3C27107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50EB1DF2"/>
    <w:multiLevelType w:val="multilevel"/>
    <w:tmpl w:val="E500A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0861305">
    <w:abstractNumId w:val="3"/>
  </w:num>
  <w:num w:numId="2" w16cid:durableId="1691492570">
    <w:abstractNumId w:val="1"/>
  </w:num>
  <w:num w:numId="3" w16cid:durableId="1500254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2459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9C"/>
    <w:rsid w:val="00184D71"/>
    <w:rsid w:val="00351F55"/>
    <w:rsid w:val="003B4C7C"/>
    <w:rsid w:val="003C3E6A"/>
    <w:rsid w:val="00557266"/>
    <w:rsid w:val="005A0A69"/>
    <w:rsid w:val="006F21AA"/>
    <w:rsid w:val="00796A31"/>
    <w:rsid w:val="00C437E1"/>
    <w:rsid w:val="00C95CB5"/>
    <w:rsid w:val="00CD5A35"/>
    <w:rsid w:val="00CF069C"/>
    <w:rsid w:val="00DC44BE"/>
    <w:rsid w:val="00E30D7A"/>
    <w:rsid w:val="00E42AAE"/>
    <w:rsid w:val="00E52F6E"/>
    <w:rsid w:val="00F23D62"/>
    <w:rsid w:val="00F56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BC634"/>
  <w15:chartTrackingRefBased/>
  <w15:docId w15:val="{54354B7D-44FA-49B7-A6B0-C9D03BDE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069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F069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F069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F069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F069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F069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F069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F069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F069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069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F069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F069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F069C"/>
    <w:rPr>
      <w:rFonts w:cstheme="majorBidi"/>
      <w:color w:val="2F5496" w:themeColor="accent1" w:themeShade="BF"/>
      <w:sz w:val="28"/>
      <w:szCs w:val="28"/>
    </w:rPr>
  </w:style>
  <w:style w:type="character" w:customStyle="1" w:styleId="50">
    <w:name w:val="标题 5 字符"/>
    <w:basedOn w:val="a0"/>
    <w:link w:val="5"/>
    <w:uiPriority w:val="9"/>
    <w:semiHidden/>
    <w:rsid w:val="00CF069C"/>
    <w:rPr>
      <w:rFonts w:cstheme="majorBidi"/>
      <w:color w:val="2F5496" w:themeColor="accent1" w:themeShade="BF"/>
      <w:sz w:val="24"/>
    </w:rPr>
  </w:style>
  <w:style w:type="character" w:customStyle="1" w:styleId="60">
    <w:name w:val="标题 6 字符"/>
    <w:basedOn w:val="a0"/>
    <w:link w:val="6"/>
    <w:uiPriority w:val="9"/>
    <w:semiHidden/>
    <w:rsid w:val="00CF069C"/>
    <w:rPr>
      <w:rFonts w:cstheme="majorBidi"/>
      <w:b/>
      <w:bCs/>
      <w:color w:val="2F5496" w:themeColor="accent1" w:themeShade="BF"/>
    </w:rPr>
  </w:style>
  <w:style w:type="character" w:customStyle="1" w:styleId="70">
    <w:name w:val="标题 7 字符"/>
    <w:basedOn w:val="a0"/>
    <w:link w:val="7"/>
    <w:uiPriority w:val="9"/>
    <w:semiHidden/>
    <w:rsid w:val="00CF069C"/>
    <w:rPr>
      <w:rFonts w:cstheme="majorBidi"/>
      <w:b/>
      <w:bCs/>
      <w:color w:val="595959" w:themeColor="text1" w:themeTint="A6"/>
    </w:rPr>
  </w:style>
  <w:style w:type="character" w:customStyle="1" w:styleId="80">
    <w:name w:val="标题 8 字符"/>
    <w:basedOn w:val="a0"/>
    <w:link w:val="8"/>
    <w:uiPriority w:val="9"/>
    <w:semiHidden/>
    <w:rsid w:val="00CF069C"/>
    <w:rPr>
      <w:rFonts w:cstheme="majorBidi"/>
      <w:color w:val="595959" w:themeColor="text1" w:themeTint="A6"/>
    </w:rPr>
  </w:style>
  <w:style w:type="character" w:customStyle="1" w:styleId="90">
    <w:name w:val="标题 9 字符"/>
    <w:basedOn w:val="a0"/>
    <w:link w:val="9"/>
    <w:uiPriority w:val="9"/>
    <w:semiHidden/>
    <w:rsid w:val="00CF069C"/>
    <w:rPr>
      <w:rFonts w:eastAsiaTheme="majorEastAsia" w:cstheme="majorBidi"/>
      <w:color w:val="595959" w:themeColor="text1" w:themeTint="A6"/>
    </w:rPr>
  </w:style>
  <w:style w:type="paragraph" w:styleId="a3">
    <w:name w:val="Title"/>
    <w:basedOn w:val="a"/>
    <w:next w:val="a"/>
    <w:link w:val="a4"/>
    <w:uiPriority w:val="10"/>
    <w:qFormat/>
    <w:rsid w:val="00CF069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F06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069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F06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069C"/>
    <w:pPr>
      <w:spacing w:before="160"/>
      <w:jc w:val="center"/>
    </w:pPr>
    <w:rPr>
      <w:i/>
      <w:iCs/>
      <w:color w:val="404040" w:themeColor="text1" w:themeTint="BF"/>
    </w:rPr>
  </w:style>
  <w:style w:type="character" w:customStyle="1" w:styleId="a8">
    <w:name w:val="引用 字符"/>
    <w:basedOn w:val="a0"/>
    <w:link w:val="a7"/>
    <w:uiPriority w:val="29"/>
    <w:rsid w:val="00CF069C"/>
    <w:rPr>
      <w:i/>
      <w:iCs/>
      <w:color w:val="404040" w:themeColor="text1" w:themeTint="BF"/>
    </w:rPr>
  </w:style>
  <w:style w:type="paragraph" w:styleId="a9">
    <w:name w:val="List Paragraph"/>
    <w:basedOn w:val="a"/>
    <w:uiPriority w:val="34"/>
    <w:qFormat/>
    <w:rsid w:val="00CF069C"/>
    <w:pPr>
      <w:ind w:left="720"/>
      <w:contextualSpacing/>
    </w:pPr>
  </w:style>
  <w:style w:type="character" w:styleId="aa">
    <w:name w:val="Intense Emphasis"/>
    <w:basedOn w:val="a0"/>
    <w:uiPriority w:val="21"/>
    <w:qFormat/>
    <w:rsid w:val="00CF069C"/>
    <w:rPr>
      <w:i/>
      <w:iCs/>
      <w:color w:val="2F5496" w:themeColor="accent1" w:themeShade="BF"/>
    </w:rPr>
  </w:style>
  <w:style w:type="paragraph" w:styleId="ab">
    <w:name w:val="Intense Quote"/>
    <w:basedOn w:val="a"/>
    <w:next w:val="a"/>
    <w:link w:val="ac"/>
    <w:uiPriority w:val="30"/>
    <w:qFormat/>
    <w:rsid w:val="00CF06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F069C"/>
    <w:rPr>
      <w:i/>
      <w:iCs/>
      <w:color w:val="2F5496" w:themeColor="accent1" w:themeShade="BF"/>
    </w:rPr>
  </w:style>
  <w:style w:type="character" w:styleId="ad">
    <w:name w:val="Intense Reference"/>
    <w:basedOn w:val="a0"/>
    <w:uiPriority w:val="32"/>
    <w:qFormat/>
    <w:rsid w:val="00CF069C"/>
    <w:rPr>
      <w:b/>
      <w:bCs/>
      <w:smallCaps/>
      <w:color w:val="2F5496" w:themeColor="accent1" w:themeShade="BF"/>
      <w:spacing w:val="5"/>
    </w:rPr>
  </w:style>
  <w:style w:type="paragraph" w:styleId="ae">
    <w:name w:val="header"/>
    <w:basedOn w:val="a"/>
    <w:link w:val="af"/>
    <w:uiPriority w:val="99"/>
    <w:unhideWhenUsed/>
    <w:rsid w:val="00E42AAE"/>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E42AAE"/>
    <w:rPr>
      <w:sz w:val="18"/>
      <w:szCs w:val="18"/>
    </w:rPr>
  </w:style>
  <w:style w:type="paragraph" w:styleId="af0">
    <w:name w:val="footer"/>
    <w:basedOn w:val="a"/>
    <w:link w:val="af1"/>
    <w:uiPriority w:val="99"/>
    <w:unhideWhenUsed/>
    <w:rsid w:val="00E42AAE"/>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E42A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1724</Words>
  <Characters>4605</Characters>
  <Application>Microsoft Office Word</Application>
  <DocSecurity>0</DocSecurity>
  <Lines>131</Lines>
  <Paragraphs>79</Paragraphs>
  <ScaleCrop>false</ScaleCrop>
  <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Zhang</dc:creator>
  <cp:keywords/>
  <dc:description/>
  <cp:lastModifiedBy>Juan Zhang</cp:lastModifiedBy>
  <cp:revision>16</cp:revision>
  <dcterms:created xsi:type="dcterms:W3CDTF">2025-11-21T16:47:00Z</dcterms:created>
  <dcterms:modified xsi:type="dcterms:W3CDTF">2025-11-23T10:44:00Z</dcterms:modified>
</cp:coreProperties>
</file>