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D54" w:rsidRPr="00036D54" w:rsidRDefault="0092119D" w:rsidP="00764DF4">
      <w:pPr>
        <w:spacing w:after="0" w:line="360" w:lineRule="auto"/>
        <w:ind w:firstLine="708"/>
        <w:jc w:val="center"/>
        <w:rPr>
          <w:rFonts w:ascii="Times New Roman" w:eastAsia="Times New Roman" w:hAnsi="Times New Roman" w:cs="Times New Roman"/>
          <w:b/>
          <w:sz w:val="24"/>
          <w:szCs w:val="24"/>
        </w:rPr>
      </w:pPr>
      <w:r w:rsidRPr="00036D54">
        <w:rPr>
          <w:rFonts w:ascii="Times New Roman" w:eastAsia="Times New Roman" w:hAnsi="Times New Roman" w:cs="Times New Roman"/>
          <w:b/>
          <w:sz w:val="24"/>
          <w:szCs w:val="24"/>
        </w:rPr>
        <w:t>DETAILED DESCRIPTION OF THE INTERVENTION PROTOCOL</w:t>
      </w:r>
    </w:p>
    <w:p w:rsidR="00036D54" w:rsidRPr="00036D54" w:rsidRDefault="00036D54" w:rsidP="00764DF4">
      <w:pPr>
        <w:spacing w:after="0" w:line="360" w:lineRule="auto"/>
        <w:ind w:firstLine="708"/>
        <w:jc w:val="both"/>
        <w:rPr>
          <w:rFonts w:ascii="Times New Roman" w:eastAsia="Times New Roman" w:hAnsi="Times New Roman" w:cs="Times New Roman"/>
          <w:sz w:val="24"/>
          <w:szCs w:val="24"/>
        </w:rPr>
      </w:pPr>
    </w:p>
    <w:p w:rsidR="00036D54" w:rsidRPr="00036D54" w:rsidRDefault="0092119D" w:rsidP="00764DF4">
      <w:pPr>
        <w:spacing w:after="0" w:line="360" w:lineRule="auto"/>
        <w:ind w:firstLine="708"/>
        <w:jc w:val="both"/>
        <w:rPr>
          <w:rFonts w:ascii="Times New Roman" w:eastAsia="Times New Roman" w:hAnsi="Times New Roman" w:cs="Times New Roman"/>
          <w:sz w:val="24"/>
          <w:szCs w:val="24"/>
        </w:rPr>
      </w:pPr>
      <w:r w:rsidRPr="00036D54">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experimental group</w:t>
      </w:r>
      <w:r w:rsidRPr="00036D54">
        <w:rPr>
          <w:rFonts w:ascii="Times New Roman" w:eastAsia="Times New Roman" w:hAnsi="Times New Roman" w:cs="Times New Roman"/>
          <w:sz w:val="24"/>
          <w:szCs w:val="24"/>
        </w:rPr>
        <w:t xml:space="preserve"> received the five-session active </w:t>
      </w:r>
      <w:proofErr w:type="spellStart"/>
      <w:r w:rsidRPr="00036D54">
        <w:rPr>
          <w:rFonts w:ascii="Times New Roman" w:eastAsia="Times New Roman" w:hAnsi="Times New Roman" w:cs="Times New Roman"/>
          <w:sz w:val="24"/>
          <w:szCs w:val="24"/>
        </w:rPr>
        <w:t>tDCS</w:t>
      </w:r>
      <w:proofErr w:type="spellEnd"/>
      <w:r w:rsidRPr="00036D54">
        <w:rPr>
          <w:rFonts w:ascii="Times New Roman" w:eastAsia="Times New Roman" w:hAnsi="Times New Roman" w:cs="Times New Roman"/>
          <w:sz w:val="24"/>
          <w:szCs w:val="24"/>
        </w:rPr>
        <w:t xml:space="preserve"> intervention followed by the </w:t>
      </w:r>
      <w:r>
        <w:rPr>
          <w:rFonts w:ascii="Times New Roman" w:eastAsia="Times New Roman" w:hAnsi="Times New Roman" w:cs="Times New Roman"/>
          <w:sz w:val="24"/>
          <w:szCs w:val="24"/>
        </w:rPr>
        <w:t>neural mobilization</w:t>
      </w:r>
      <w:r w:rsidRPr="00036D54">
        <w:rPr>
          <w:rFonts w:ascii="Times New Roman" w:eastAsia="Times New Roman" w:hAnsi="Times New Roman" w:cs="Times New Roman"/>
          <w:sz w:val="24"/>
          <w:szCs w:val="24"/>
        </w:rPr>
        <w:t xml:space="preserve"> exercise protocol on five consecutive days. The </w:t>
      </w:r>
      <w:r>
        <w:rPr>
          <w:rFonts w:ascii="Times New Roman" w:eastAsia="Times New Roman" w:hAnsi="Times New Roman" w:cs="Times New Roman"/>
          <w:sz w:val="24"/>
          <w:szCs w:val="24"/>
        </w:rPr>
        <w:t>control group</w:t>
      </w:r>
      <w:r w:rsidRPr="00036D54">
        <w:rPr>
          <w:rFonts w:ascii="Times New Roman" w:eastAsia="Times New Roman" w:hAnsi="Times New Roman" w:cs="Times New Roman"/>
          <w:sz w:val="24"/>
          <w:szCs w:val="24"/>
        </w:rPr>
        <w:t xml:space="preserve"> received the intervention with five sessions of </w:t>
      </w:r>
      <w:r>
        <w:rPr>
          <w:rFonts w:ascii="Times New Roman" w:eastAsia="Times New Roman" w:hAnsi="Times New Roman" w:cs="Times New Roman"/>
          <w:sz w:val="24"/>
          <w:szCs w:val="24"/>
        </w:rPr>
        <w:t>sham</w:t>
      </w:r>
      <w:r w:rsidRPr="00036D54">
        <w:rPr>
          <w:rFonts w:ascii="Times New Roman" w:eastAsia="Times New Roman" w:hAnsi="Times New Roman" w:cs="Times New Roman"/>
          <w:sz w:val="24"/>
          <w:szCs w:val="24"/>
        </w:rPr>
        <w:t xml:space="preserve"> </w:t>
      </w:r>
      <w:proofErr w:type="spellStart"/>
      <w:r w:rsidRPr="00036D54">
        <w:rPr>
          <w:rFonts w:ascii="Times New Roman" w:eastAsia="Times New Roman" w:hAnsi="Times New Roman" w:cs="Times New Roman"/>
          <w:sz w:val="24"/>
          <w:szCs w:val="24"/>
        </w:rPr>
        <w:t>tDCS</w:t>
      </w:r>
      <w:proofErr w:type="spellEnd"/>
      <w:r w:rsidRPr="00036D54">
        <w:rPr>
          <w:rFonts w:ascii="Times New Roman" w:eastAsia="Times New Roman" w:hAnsi="Times New Roman" w:cs="Times New Roman"/>
          <w:sz w:val="24"/>
          <w:szCs w:val="24"/>
        </w:rPr>
        <w:t xml:space="preserve"> followed by the </w:t>
      </w:r>
      <w:r>
        <w:rPr>
          <w:rFonts w:ascii="Times New Roman" w:eastAsia="Times New Roman" w:hAnsi="Times New Roman" w:cs="Times New Roman"/>
          <w:sz w:val="24"/>
          <w:szCs w:val="24"/>
        </w:rPr>
        <w:t>neural mobilization</w:t>
      </w:r>
      <w:r w:rsidRPr="00036D54">
        <w:rPr>
          <w:rFonts w:ascii="Times New Roman" w:eastAsia="Times New Roman" w:hAnsi="Times New Roman" w:cs="Times New Roman"/>
          <w:sz w:val="24"/>
          <w:szCs w:val="24"/>
        </w:rPr>
        <w:t xml:space="preserve"> exercise protocol on five consecutive days.</w:t>
      </w:r>
    </w:p>
    <w:p w:rsidR="00036D54" w:rsidRPr="00036D54" w:rsidRDefault="0092119D" w:rsidP="00764DF4">
      <w:pPr>
        <w:spacing w:after="0" w:line="360" w:lineRule="auto"/>
        <w:ind w:firstLine="708"/>
        <w:jc w:val="both"/>
        <w:rPr>
          <w:rFonts w:ascii="Times New Roman" w:eastAsia="Times New Roman" w:hAnsi="Times New Roman" w:cs="Times New Roman"/>
          <w:sz w:val="24"/>
          <w:szCs w:val="24"/>
        </w:rPr>
      </w:pPr>
      <w:r w:rsidRPr="00036D54">
        <w:rPr>
          <w:rFonts w:ascii="Times New Roman" w:eastAsia="Times New Roman" w:hAnsi="Times New Roman" w:cs="Times New Roman"/>
          <w:sz w:val="24"/>
          <w:szCs w:val="24"/>
        </w:rPr>
        <w:t xml:space="preserve">The direct current </w:t>
      </w:r>
      <w:proofErr w:type="gramStart"/>
      <w:r>
        <w:rPr>
          <w:rFonts w:ascii="Times New Roman" w:eastAsia="Times New Roman" w:hAnsi="Times New Roman" w:cs="Times New Roman"/>
          <w:sz w:val="24"/>
          <w:szCs w:val="24"/>
        </w:rPr>
        <w:t>will be</w:t>
      </w:r>
      <w:r w:rsidRPr="00036D54">
        <w:rPr>
          <w:rFonts w:ascii="Times New Roman" w:eastAsia="Times New Roman" w:hAnsi="Times New Roman" w:cs="Times New Roman"/>
          <w:sz w:val="24"/>
          <w:szCs w:val="24"/>
        </w:rPr>
        <w:t xml:space="preserve"> applied</w:t>
      </w:r>
      <w:proofErr w:type="gramEnd"/>
      <w:r w:rsidRPr="00036D54">
        <w:rPr>
          <w:rFonts w:ascii="Times New Roman" w:eastAsia="Times New Roman" w:hAnsi="Times New Roman" w:cs="Times New Roman"/>
          <w:sz w:val="24"/>
          <w:szCs w:val="24"/>
        </w:rPr>
        <w:t xml:space="preserve"> with 35 cm² (</w:t>
      </w:r>
      <w:r>
        <w:rPr>
          <w:rFonts w:ascii="Times New Roman" w:eastAsia="Times New Roman" w:hAnsi="Times New Roman" w:cs="Times New Roman"/>
          <w:sz w:val="24"/>
          <w:szCs w:val="24"/>
        </w:rPr>
        <w:t>5</w:t>
      </w:r>
      <w:r w:rsidRPr="00036D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cm × 7 cm</w:t>
      </w:r>
      <w:r w:rsidRPr="00036D54">
        <w:rPr>
          <w:rFonts w:ascii="Times New Roman" w:eastAsia="Times New Roman" w:hAnsi="Times New Roman" w:cs="Times New Roman"/>
          <w:sz w:val="24"/>
          <w:szCs w:val="24"/>
        </w:rPr>
        <w:t xml:space="preserve">) surface electrodes, </w:t>
      </w:r>
      <w:r>
        <w:rPr>
          <w:rFonts w:ascii="Times New Roman" w:eastAsia="Times New Roman" w:hAnsi="Times New Roman" w:cs="Times New Roman"/>
          <w:sz w:val="24"/>
          <w:szCs w:val="24"/>
        </w:rPr>
        <w:t xml:space="preserve">which were </w:t>
      </w:r>
      <w:r w:rsidRPr="00036D54">
        <w:rPr>
          <w:rFonts w:ascii="Times New Roman" w:eastAsia="Times New Roman" w:hAnsi="Times New Roman" w:cs="Times New Roman"/>
          <w:sz w:val="24"/>
          <w:szCs w:val="24"/>
        </w:rPr>
        <w:t xml:space="preserve">covered with a pad moistened in 0.9% </w:t>
      </w:r>
      <w:r>
        <w:rPr>
          <w:rFonts w:ascii="Times New Roman" w:eastAsia="Times New Roman" w:hAnsi="Times New Roman" w:cs="Times New Roman"/>
          <w:sz w:val="24"/>
          <w:szCs w:val="24"/>
        </w:rPr>
        <w:t>sodium chloride</w:t>
      </w:r>
      <w:r w:rsidRPr="00036D54">
        <w:rPr>
          <w:rFonts w:ascii="Times New Roman" w:eastAsia="Times New Roman" w:hAnsi="Times New Roman" w:cs="Times New Roman"/>
          <w:sz w:val="24"/>
          <w:szCs w:val="24"/>
        </w:rPr>
        <w:t xml:space="preserve"> (</w:t>
      </w:r>
      <w:proofErr w:type="spellStart"/>
      <w:r w:rsidRPr="00036D54">
        <w:rPr>
          <w:rFonts w:ascii="Times New Roman" w:eastAsia="Times New Roman" w:hAnsi="Times New Roman" w:cs="Times New Roman"/>
          <w:sz w:val="24"/>
          <w:szCs w:val="24"/>
        </w:rPr>
        <w:t>NaCl</w:t>
      </w:r>
      <w:proofErr w:type="spellEnd"/>
      <w:r w:rsidRPr="00036D54">
        <w:rPr>
          <w:rFonts w:ascii="Times New Roman" w:eastAsia="Times New Roman" w:hAnsi="Times New Roman" w:cs="Times New Roman"/>
          <w:sz w:val="24"/>
          <w:szCs w:val="24"/>
        </w:rPr>
        <w:t xml:space="preserve">) saline solution, as a means of conducting the current. The electrodes were placed according to the </w:t>
      </w:r>
      <w:r>
        <w:rPr>
          <w:rFonts w:ascii="Times New Roman" w:eastAsia="Times New Roman" w:hAnsi="Times New Roman" w:cs="Times New Roman"/>
          <w:sz w:val="24"/>
          <w:szCs w:val="24"/>
        </w:rPr>
        <w:t>10–20</w:t>
      </w:r>
      <w:r w:rsidRPr="00036D54">
        <w:rPr>
          <w:rFonts w:ascii="Times New Roman" w:eastAsia="Times New Roman" w:hAnsi="Times New Roman" w:cs="Times New Roman"/>
          <w:sz w:val="24"/>
          <w:szCs w:val="24"/>
        </w:rPr>
        <w:t xml:space="preserve"> system for electroencephalography, where the anode electrode was positioned in the </w:t>
      </w:r>
      <w:r>
        <w:rPr>
          <w:rFonts w:ascii="Times New Roman" w:eastAsia="Times New Roman" w:hAnsi="Times New Roman" w:cs="Times New Roman"/>
          <w:sz w:val="24"/>
          <w:szCs w:val="24"/>
        </w:rPr>
        <w:t>primary motor area</w:t>
      </w:r>
      <w:r w:rsidRPr="00036D54">
        <w:rPr>
          <w:rFonts w:ascii="Times New Roman" w:eastAsia="Times New Roman" w:hAnsi="Times New Roman" w:cs="Times New Roman"/>
          <w:sz w:val="24"/>
          <w:szCs w:val="24"/>
        </w:rPr>
        <w:t xml:space="preserve"> (M1), corresponding to the C3 area, and the cathode electrode </w:t>
      </w:r>
      <w:r>
        <w:rPr>
          <w:rFonts w:ascii="Times New Roman" w:eastAsia="Times New Roman" w:hAnsi="Times New Roman" w:cs="Times New Roman"/>
          <w:sz w:val="24"/>
          <w:szCs w:val="24"/>
        </w:rPr>
        <w:t xml:space="preserve">will be placed </w:t>
      </w:r>
      <w:r w:rsidRPr="00036D54">
        <w:rPr>
          <w:rFonts w:ascii="Times New Roman" w:eastAsia="Times New Roman" w:hAnsi="Times New Roman" w:cs="Times New Roman"/>
          <w:sz w:val="24"/>
          <w:szCs w:val="24"/>
        </w:rPr>
        <w:t>in the contralateral supraorbital region (Fp2) (Figure 1) for 20 minutes, with a current intensity of two milliamps (mA).</w:t>
      </w:r>
    </w:p>
    <w:p w:rsidR="00D16FFA" w:rsidRDefault="0092119D" w:rsidP="00764DF4">
      <w:pPr>
        <w:spacing w:after="0" w:line="360" w:lineRule="auto"/>
        <w:ind w:firstLine="708"/>
        <w:jc w:val="both"/>
        <w:rPr>
          <w:rFonts w:ascii="Times New Roman" w:eastAsia="Times New Roman" w:hAnsi="Times New Roman" w:cs="Times New Roman"/>
          <w:sz w:val="24"/>
          <w:szCs w:val="24"/>
        </w:rPr>
      </w:pPr>
      <w:r w:rsidRPr="00036D54">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control group</w:t>
      </w:r>
      <w:r w:rsidRPr="00036D54">
        <w:rPr>
          <w:rFonts w:ascii="Times New Roman" w:eastAsia="Times New Roman" w:hAnsi="Times New Roman" w:cs="Times New Roman"/>
          <w:sz w:val="24"/>
          <w:szCs w:val="24"/>
        </w:rPr>
        <w:t xml:space="preserve"> followed the same </w:t>
      </w:r>
      <w:proofErr w:type="gramStart"/>
      <w:r w:rsidRPr="00036D54">
        <w:rPr>
          <w:rFonts w:ascii="Times New Roman" w:eastAsia="Times New Roman" w:hAnsi="Times New Roman" w:cs="Times New Roman"/>
          <w:sz w:val="24"/>
          <w:szCs w:val="24"/>
        </w:rPr>
        <w:t>electrode positioning</w:t>
      </w:r>
      <w:proofErr w:type="gramEnd"/>
      <w:r w:rsidRPr="00036D54">
        <w:rPr>
          <w:rFonts w:ascii="Times New Roman" w:eastAsia="Times New Roman" w:hAnsi="Times New Roman" w:cs="Times New Roman"/>
          <w:sz w:val="24"/>
          <w:szCs w:val="24"/>
        </w:rPr>
        <w:t xml:space="preserve"> configuration but with </w:t>
      </w:r>
      <w:r>
        <w:rPr>
          <w:rFonts w:ascii="Times New Roman" w:eastAsia="Times New Roman" w:hAnsi="Times New Roman" w:cs="Times New Roman"/>
          <w:sz w:val="24"/>
          <w:szCs w:val="24"/>
        </w:rPr>
        <w:t xml:space="preserve">the </w:t>
      </w:r>
      <w:r w:rsidRPr="00036D54">
        <w:rPr>
          <w:rFonts w:ascii="Times New Roman" w:eastAsia="Times New Roman" w:hAnsi="Times New Roman" w:cs="Times New Roman"/>
          <w:sz w:val="24"/>
          <w:szCs w:val="24"/>
        </w:rPr>
        <w:t xml:space="preserve">application </w:t>
      </w:r>
      <w:r>
        <w:rPr>
          <w:rFonts w:ascii="Times New Roman" w:eastAsia="Times New Roman" w:hAnsi="Times New Roman" w:cs="Times New Roman"/>
          <w:sz w:val="24"/>
          <w:szCs w:val="24"/>
        </w:rPr>
        <w:t>of</w:t>
      </w:r>
      <w:r w:rsidRPr="00036D54">
        <w:rPr>
          <w:rFonts w:ascii="Times New Roman" w:eastAsia="Times New Roman" w:hAnsi="Times New Roman" w:cs="Times New Roman"/>
          <w:sz w:val="24"/>
          <w:szCs w:val="24"/>
        </w:rPr>
        <w:t xml:space="preserve"> a decreasing ramp until the intensity </w:t>
      </w:r>
      <w:r>
        <w:rPr>
          <w:rFonts w:ascii="Times New Roman" w:eastAsia="Times New Roman" w:hAnsi="Times New Roman" w:cs="Times New Roman"/>
          <w:sz w:val="24"/>
          <w:szCs w:val="24"/>
        </w:rPr>
        <w:t>reached</w:t>
      </w:r>
      <w:r w:rsidRPr="00036D54">
        <w:rPr>
          <w:rFonts w:ascii="Times New Roman" w:eastAsia="Times New Roman" w:hAnsi="Times New Roman" w:cs="Times New Roman"/>
          <w:sz w:val="24"/>
          <w:szCs w:val="24"/>
        </w:rPr>
        <w:t xml:space="preserve"> zero mA after 30 </w:t>
      </w:r>
      <w:r>
        <w:rPr>
          <w:rFonts w:ascii="Times New Roman" w:eastAsia="Times New Roman" w:hAnsi="Times New Roman" w:cs="Times New Roman"/>
          <w:sz w:val="24"/>
          <w:szCs w:val="24"/>
        </w:rPr>
        <w:t>s, after which it remained</w:t>
      </w:r>
      <w:r w:rsidRPr="00036D54">
        <w:rPr>
          <w:rFonts w:ascii="Times New Roman" w:eastAsia="Times New Roman" w:hAnsi="Times New Roman" w:cs="Times New Roman"/>
          <w:sz w:val="24"/>
          <w:szCs w:val="24"/>
        </w:rPr>
        <w:t xml:space="preserve"> inactive for the remaining time.</w:t>
      </w:r>
    </w:p>
    <w:p w:rsidR="00036D54" w:rsidRDefault="0092119D" w:rsidP="00764DF4">
      <w:pPr>
        <w:pStyle w:val="NormalWeb"/>
        <w:spacing w:before="0" w:beforeAutospacing="0" w:after="0" w:afterAutospacing="0"/>
        <w:jc w:val="center"/>
        <w:rPr>
          <w:b/>
        </w:rPr>
      </w:pPr>
      <w:r>
        <w:rPr>
          <w:noProof/>
          <w:lang w:val="pt-BR"/>
        </w:rPr>
        <w:drawing>
          <wp:inline distT="0" distB="0" distL="0" distR="0">
            <wp:extent cx="3600000" cy="2160000"/>
            <wp:effectExtent l="0" t="0" r="635" b="0"/>
            <wp:docPr id="28" name="image3.jpg"/>
            <wp:cNvGraphicFramePr/>
            <a:graphic xmlns:a="http://schemas.openxmlformats.org/drawingml/2006/main">
              <a:graphicData uri="http://schemas.openxmlformats.org/drawingml/2006/picture">
                <pic:pic xmlns:pic="http://schemas.openxmlformats.org/drawingml/2006/picture">
                  <pic:nvPicPr>
                    <pic:cNvPr id="28" name="image3.jpg"/>
                    <pic:cNvPicPr/>
                  </pic:nvPicPr>
                  <pic:blipFill>
                    <a:blip r:embed="rId4"/>
                    <a:srcRect l="1539" t="15833" r="1472" b="23026"/>
                    <a:stretch>
                      <a:fillRect/>
                    </a:stretch>
                  </pic:blipFill>
                  <pic:spPr>
                    <a:xfrm>
                      <a:off x="0" y="0"/>
                      <a:ext cx="3600000" cy="2160000"/>
                    </a:xfrm>
                    <a:prstGeom prst="rect">
                      <a:avLst/>
                    </a:prstGeom>
                  </pic:spPr>
                </pic:pic>
              </a:graphicData>
            </a:graphic>
          </wp:inline>
        </w:drawing>
      </w:r>
    </w:p>
    <w:p w:rsidR="00036D54" w:rsidRDefault="0092119D" w:rsidP="00764DF4">
      <w:pPr>
        <w:pStyle w:val="NormalWeb"/>
        <w:spacing w:before="0" w:beforeAutospacing="0" w:after="0" w:afterAutospacing="0"/>
        <w:jc w:val="center"/>
      </w:pPr>
      <w:r w:rsidRPr="00036D54">
        <w:rPr>
          <w:b/>
        </w:rPr>
        <w:t xml:space="preserve">Figure </w:t>
      </w:r>
      <w:proofErr w:type="gramStart"/>
      <w:r w:rsidRPr="00036D54">
        <w:rPr>
          <w:b/>
        </w:rPr>
        <w:t>1</w:t>
      </w:r>
      <w:proofErr w:type="gramEnd"/>
      <w:r>
        <w:t xml:space="preserve"> - Electrode montage.</w:t>
      </w:r>
    </w:p>
    <w:p w:rsidR="00764DF4" w:rsidRDefault="00764DF4" w:rsidP="00764DF4">
      <w:pPr>
        <w:pStyle w:val="NormalWeb"/>
        <w:spacing w:before="0" w:beforeAutospacing="0" w:after="0" w:afterAutospacing="0"/>
        <w:jc w:val="center"/>
      </w:pPr>
    </w:p>
    <w:p w:rsidR="00036D54" w:rsidRPr="00036D54" w:rsidRDefault="0092119D" w:rsidP="00764DF4">
      <w:pPr>
        <w:spacing w:after="0" w:line="360" w:lineRule="auto"/>
        <w:ind w:firstLine="708"/>
        <w:jc w:val="both"/>
        <w:rPr>
          <w:rFonts w:ascii="Times New Roman" w:eastAsia="Times New Roman" w:hAnsi="Times New Roman" w:cs="Times New Roman"/>
          <w:sz w:val="24"/>
          <w:szCs w:val="24"/>
        </w:rPr>
      </w:pPr>
      <w:r w:rsidRPr="00036D54">
        <w:rPr>
          <w:rFonts w:ascii="Times New Roman" w:eastAsia="Times New Roman" w:hAnsi="Times New Roman" w:cs="Times New Roman"/>
          <w:sz w:val="24"/>
          <w:szCs w:val="24"/>
        </w:rPr>
        <w:t xml:space="preserve">After each application of </w:t>
      </w:r>
      <w:r>
        <w:rPr>
          <w:rFonts w:ascii="Times New Roman" w:eastAsia="Times New Roman" w:hAnsi="Times New Roman" w:cs="Times New Roman"/>
          <w:sz w:val="24"/>
          <w:szCs w:val="24"/>
        </w:rPr>
        <w:t>active</w:t>
      </w:r>
      <w:r w:rsidRPr="00036D54">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sham</w:t>
      </w:r>
      <w:r w:rsidRPr="00036D54">
        <w:rPr>
          <w:rFonts w:ascii="Times New Roman" w:eastAsia="Times New Roman" w:hAnsi="Times New Roman" w:cs="Times New Roman"/>
          <w:sz w:val="24"/>
          <w:szCs w:val="24"/>
        </w:rPr>
        <w:t xml:space="preserve"> </w:t>
      </w:r>
      <w:proofErr w:type="spellStart"/>
      <w:r w:rsidRPr="00036D54">
        <w:rPr>
          <w:rFonts w:ascii="Times New Roman" w:eastAsia="Times New Roman" w:hAnsi="Times New Roman" w:cs="Times New Roman"/>
          <w:sz w:val="24"/>
          <w:szCs w:val="24"/>
        </w:rPr>
        <w:t>tDCS</w:t>
      </w:r>
      <w:proofErr w:type="spellEnd"/>
      <w:r w:rsidRPr="00036D54">
        <w:rPr>
          <w:rFonts w:ascii="Times New Roman" w:eastAsia="Times New Roman" w:hAnsi="Times New Roman" w:cs="Times New Roman"/>
          <w:sz w:val="24"/>
          <w:szCs w:val="24"/>
        </w:rPr>
        <w:t xml:space="preserve">, the patients underwent a </w:t>
      </w:r>
      <w:r>
        <w:rPr>
          <w:rFonts w:ascii="Times New Roman" w:eastAsia="Times New Roman" w:hAnsi="Times New Roman" w:cs="Times New Roman"/>
          <w:sz w:val="24"/>
          <w:szCs w:val="24"/>
        </w:rPr>
        <w:t>neural mobilization</w:t>
      </w:r>
      <w:r w:rsidRPr="00036D54">
        <w:rPr>
          <w:rFonts w:ascii="Times New Roman" w:eastAsia="Times New Roman" w:hAnsi="Times New Roman" w:cs="Times New Roman"/>
          <w:sz w:val="24"/>
          <w:szCs w:val="24"/>
        </w:rPr>
        <w:t xml:space="preserve"> protocol</w:t>
      </w:r>
      <w:r>
        <w:rPr>
          <w:rFonts w:ascii="Times New Roman" w:eastAsia="Times New Roman" w:hAnsi="Times New Roman" w:cs="Times New Roman"/>
          <w:sz w:val="24"/>
          <w:szCs w:val="24"/>
        </w:rPr>
        <w:t>,</w:t>
      </w:r>
      <w:r w:rsidRPr="00036D54">
        <w:rPr>
          <w:rFonts w:ascii="Times New Roman" w:eastAsia="Times New Roman" w:hAnsi="Times New Roman" w:cs="Times New Roman"/>
          <w:sz w:val="24"/>
          <w:szCs w:val="24"/>
        </w:rPr>
        <w:t xml:space="preserve"> which consisted of the following maneuvers: </w:t>
      </w:r>
      <w:r>
        <w:rPr>
          <w:rFonts w:ascii="Times New Roman" w:eastAsia="Times New Roman" w:hAnsi="Times New Roman" w:cs="Times New Roman"/>
          <w:sz w:val="24"/>
          <w:szCs w:val="24"/>
        </w:rPr>
        <w:t>lumbosacral root sliding mobilization</w:t>
      </w:r>
      <w:r w:rsidRPr="00036D54">
        <w:rPr>
          <w:rFonts w:ascii="Times New Roman" w:eastAsia="Times New Roman" w:hAnsi="Times New Roman" w:cs="Times New Roman"/>
          <w:sz w:val="24"/>
          <w:szCs w:val="24"/>
        </w:rPr>
        <w:t xml:space="preserve"> (Figure 3), </w:t>
      </w:r>
      <w:r>
        <w:rPr>
          <w:rFonts w:ascii="Times New Roman" w:eastAsia="Times New Roman" w:hAnsi="Times New Roman" w:cs="Times New Roman"/>
          <w:sz w:val="24"/>
          <w:szCs w:val="24"/>
        </w:rPr>
        <w:t>slump sliding</w:t>
      </w:r>
      <w:r w:rsidRPr="00036D54">
        <w:rPr>
          <w:rFonts w:ascii="Times New Roman" w:eastAsia="Times New Roman" w:hAnsi="Times New Roman" w:cs="Times New Roman"/>
          <w:sz w:val="24"/>
          <w:szCs w:val="24"/>
        </w:rPr>
        <w:t xml:space="preserve"> (Figure 4), </w:t>
      </w:r>
      <w:r>
        <w:rPr>
          <w:rFonts w:ascii="Times New Roman" w:eastAsia="Times New Roman" w:hAnsi="Times New Roman" w:cs="Times New Roman"/>
          <w:sz w:val="24"/>
          <w:szCs w:val="24"/>
        </w:rPr>
        <w:t xml:space="preserve">and distal </w:t>
      </w:r>
      <w:proofErr w:type="spellStart"/>
      <w:r>
        <w:rPr>
          <w:rFonts w:ascii="Times New Roman" w:eastAsia="Times New Roman" w:hAnsi="Times New Roman" w:cs="Times New Roman"/>
          <w:sz w:val="24"/>
          <w:szCs w:val="24"/>
        </w:rPr>
        <w:t>ischiatic</w:t>
      </w:r>
      <w:proofErr w:type="spellEnd"/>
      <w:r>
        <w:rPr>
          <w:rFonts w:ascii="Times New Roman" w:eastAsia="Times New Roman" w:hAnsi="Times New Roman" w:cs="Times New Roman"/>
          <w:sz w:val="24"/>
          <w:szCs w:val="24"/>
        </w:rPr>
        <w:t xml:space="preserve"> tensioning mobilization</w:t>
      </w:r>
      <w:r w:rsidRPr="00036D54">
        <w:rPr>
          <w:rFonts w:ascii="Times New Roman" w:eastAsia="Times New Roman" w:hAnsi="Times New Roman" w:cs="Times New Roman"/>
          <w:sz w:val="24"/>
          <w:szCs w:val="24"/>
        </w:rPr>
        <w:t xml:space="preserve"> (Figure 5).</w:t>
      </w:r>
    </w:p>
    <w:p w:rsidR="00642E26" w:rsidRDefault="0092119D" w:rsidP="00764DF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Thirty movements were</w:t>
      </w:r>
      <w:r w:rsidR="00036D54" w:rsidRPr="00036D54">
        <w:rPr>
          <w:rFonts w:ascii="Times New Roman" w:eastAsia="Times New Roman" w:hAnsi="Times New Roman" w:cs="Times New Roman"/>
          <w:sz w:val="24"/>
          <w:szCs w:val="24"/>
        </w:rPr>
        <w:t xml:space="preserve"> performed </w:t>
      </w:r>
      <w:r>
        <w:rPr>
          <w:rFonts w:ascii="Times New Roman" w:eastAsia="Times New Roman" w:hAnsi="Times New Roman" w:cs="Times New Roman"/>
          <w:sz w:val="24"/>
          <w:szCs w:val="24"/>
        </w:rPr>
        <w:t>over</w:t>
      </w:r>
      <w:r w:rsidR="00036D54" w:rsidRPr="00036D54">
        <w:rPr>
          <w:rFonts w:ascii="Times New Roman" w:eastAsia="Times New Roman" w:hAnsi="Times New Roman" w:cs="Times New Roman"/>
          <w:sz w:val="24"/>
          <w:szCs w:val="24"/>
        </w:rPr>
        <w:t xml:space="preserve"> 60 seconds, </w:t>
      </w:r>
      <w:r>
        <w:rPr>
          <w:rFonts w:ascii="Times New Roman" w:eastAsia="Times New Roman" w:hAnsi="Times New Roman" w:cs="Times New Roman"/>
          <w:sz w:val="24"/>
          <w:szCs w:val="24"/>
        </w:rPr>
        <w:t>with</w:t>
      </w:r>
      <w:r w:rsidR="00036D54" w:rsidRPr="00036D54">
        <w:rPr>
          <w:rFonts w:ascii="Times New Roman" w:eastAsia="Times New Roman" w:hAnsi="Times New Roman" w:cs="Times New Roman"/>
          <w:sz w:val="24"/>
          <w:szCs w:val="24"/>
        </w:rPr>
        <w:t xml:space="preserve"> </w:t>
      </w:r>
      <w:proofErr w:type="gramStart"/>
      <w:r w:rsidR="00036D54" w:rsidRPr="00036D54">
        <w:rPr>
          <w:rFonts w:ascii="Times New Roman" w:eastAsia="Times New Roman" w:hAnsi="Times New Roman" w:cs="Times New Roman"/>
          <w:sz w:val="24"/>
          <w:szCs w:val="24"/>
        </w:rPr>
        <w:t>3</w:t>
      </w:r>
      <w:proofErr w:type="gramEnd"/>
      <w:r w:rsidR="00036D54" w:rsidRPr="00036D54">
        <w:rPr>
          <w:rFonts w:ascii="Times New Roman" w:eastAsia="Times New Roman" w:hAnsi="Times New Roman" w:cs="Times New Roman"/>
          <w:sz w:val="24"/>
          <w:szCs w:val="24"/>
        </w:rPr>
        <w:t xml:space="preserve"> sets with a 60-second interval between</w:t>
      </w:r>
      <w:r>
        <w:rPr>
          <w:rFonts w:ascii="Times New Roman" w:eastAsia="Times New Roman" w:hAnsi="Times New Roman" w:cs="Times New Roman"/>
          <w:sz w:val="24"/>
          <w:szCs w:val="24"/>
        </w:rPr>
        <w:t xml:space="preserve"> movements</w:t>
      </w:r>
      <w:r w:rsidR="00036D54" w:rsidRPr="00036D54">
        <w:rPr>
          <w:rFonts w:ascii="Times New Roman" w:eastAsia="Times New Roman" w:hAnsi="Times New Roman" w:cs="Times New Roman"/>
          <w:sz w:val="24"/>
          <w:szCs w:val="24"/>
        </w:rPr>
        <w:t xml:space="preserve">. The same interval </w:t>
      </w:r>
      <w:proofErr w:type="gramStart"/>
      <w:r w:rsidR="00036D54" w:rsidRPr="00036D54">
        <w:rPr>
          <w:rFonts w:ascii="Times New Roman" w:eastAsia="Times New Roman" w:hAnsi="Times New Roman" w:cs="Times New Roman"/>
          <w:sz w:val="24"/>
          <w:szCs w:val="24"/>
        </w:rPr>
        <w:t>will be observed</w:t>
      </w:r>
      <w:proofErr w:type="gramEnd"/>
      <w:r w:rsidR="00036D54" w:rsidRPr="00036D54">
        <w:rPr>
          <w:rFonts w:ascii="Times New Roman" w:eastAsia="Times New Roman" w:hAnsi="Times New Roman" w:cs="Times New Roman"/>
          <w:sz w:val="24"/>
          <w:szCs w:val="24"/>
        </w:rPr>
        <w:t xml:space="preserve"> between mobilizations. The sequence </w:t>
      </w:r>
      <w:proofErr w:type="gramStart"/>
      <w:r w:rsidR="00036D54" w:rsidRPr="00036D54">
        <w:rPr>
          <w:rFonts w:ascii="Times New Roman" w:eastAsia="Times New Roman" w:hAnsi="Times New Roman" w:cs="Times New Roman"/>
          <w:sz w:val="24"/>
          <w:szCs w:val="24"/>
        </w:rPr>
        <w:t>will be adopted</w:t>
      </w:r>
      <w:proofErr w:type="gramEnd"/>
      <w:r w:rsidR="00036D54" w:rsidRPr="00036D54">
        <w:rPr>
          <w:rFonts w:ascii="Times New Roman" w:eastAsia="Times New Roman" w:hAnsi="Times New Roman" w:cs="Times New Roman"/>
          <w:sz w:val="24"/>
          <w:szCs w:val="24"/>
        </w:rPr>
        <w:t xml:space="preserve"> starting with the sliding mobilizations and </w:t>
      </w:r>
      <w:r>
        <w:rPr>
          <w:rFonts w:ascii="Times New Roman" w:eastAsia="Times New Roman" w:hAnsi="Times New Roman" w:cs="Times New Roman"/>
          <w:sz w:val="24"/>
          <w:szCs w:val="24"/>
        </w:rPr>
        <w:t>ending</w:t>
      </w:r>
      <w:r w:rsidR="00036D54" w:rsidRPr="00036D54">
        <w:rPr>
          <w:rFonts w:ascii="Times New Roman" w:eastAsia="Times New Roman" w:hAnsi="Times New Roman" w:cs="Times New Roman"/>
          <w:sz w:val="24"/>
          <w:szCs w:val="24"/>
        </w:rPr>
        <w:t xml:space="preserve"> with the tensioning mobilization. </w:t>
      </w:r>
      <w:r>
        <w:rPr>
          <w:rFonts w:ascii="Times New Roman" w:eastAsia="Times New Roman" w:hAnsi="Times New Roman" w:cs="Times New Roman"/>
          <w:sz w:val="24"/>
          <w:szCs w:val="24"/>
        </w:rPr>
        <w:t>Given that</w:t>
      </w:r>
      <w:r w:rsidR="00036D54" w:rsidRPr="00036D54">
        <w:rPr>
          <w:rFonts w:ascii="Times New Roman" w:eastAsia="Times New Roman" w:hAnsi="Times New Roman" w:cs="Times New Roman"/>
          <w:sz w:val="24"/>
          <w:szCs w:val="24"/>
        </w:rPr>
        <w:t xml:space="preserve"> the participants </w:t>
      </w:r>
      <w:r>
        <w:rPr>
          <w:rFonts w:ascii="Times New Roman" w:eastAsia="Times New Roman" w:hAnsi="Times New Roman" w:cs="Times New Roman"/>
          <w:sz w:val="24"/>
          <w:szCs w:val="24"/>
        </w:rPr>
        <w:t>suffer</w:t>
      </w:r>
      <w:r w:rsidR="00036D54" w:rsidRPr="00036D54">
        <w:rPr>
          <w:rFonts w:ascii="Times New Roman" w:eastAsia="Times New Roman" w:hAnsi="Times New Roman" w:cs="Times New Roman"/>
          <w:sz w:val="24"/>
          <w:szCs w:val="24"/>
        </w:rPr>
        <w:t xml:space="preserve"> from chronic radicular pain, it </w:t>
      </w:r>
      <w:proofErr w:type="gramStart"/>
      <w:r w:rsidR="00036D54" w:rsidRPr="00036D54">
        <w:rPr>
          <w:rFonts w:ascii="Times New Roman" w:eastAsia="Times New Roman" w:hAnsi="Times New Roman" w:cs="Times New Roman"/>
          <w:sz w:val="24"/>
          <w:szCs w:val="24"/>
        </w:rPr>
        <w:lastRenderedPageBreak/>
        <w:t>is hoped</w:t>
      </w:r>
      <w:proofErr w:type="gramEnd"/>
      <w:r w:rsidR="00036D54" w:rsidRPr="00036D54">
        <w:rPr>
          <w:rFonts w:ascii="Times New Roman" w:eastAsia="Times New Roman" w:hAnsi="Times New Roman" w:cs="Times New Roman"/>
          <w:sz w:val="24"/>
          <w:szCs w:val="24"/>
        </w:rPr>
        <w:t xml:space="preserve"> that they will not have tissue irritability that would not allow the procedure. Even so, a moderate level of pain will be tolerated during the procedure (up to 5 on the NRPS)</w:t>
      </w:r>
      <w:r>
        <w:rPr>
          <w:rFonts w:ascii="Times New Roman" w:eastAsia="Times New Roman" w:hAnsi="Times New Roman" w:cs="Times New Roman"/>
          <w:sz w:val="24"/>
          <w:szCs w:val="24"/>
        </w:rPr>
        <w:t>,</w:t>
      </w:r>
      <w:r w:rsidR="00036D54" w:rsidRPr="00036D54">
        <w:rPr>
          <w:rFonts w:ascii="Times New Roman" w:eastAsia="Times New Roman" w:hAnsi="Times New Roman" w:cs="Times New Roman"/>
          <w:sz w:val="24"/>
          <w:szCs w:val="24"/>
        </w:rPr>
        <w:t xml:space="preserve"> and positional adaptations may be implemented during the procedure according to the intensity of the </w:t>
      </w:r>
      <w:r>
        <w:rPr>
          <w:rFonts w:ascii="Times New Roman" w:eastAsia="Times New Roman" w:hAnsi="Times New Roman" w:cs="Times New Roman"/>
          <w:sz w:val="24"/>
          <w:szCs w:val="24"/>
        </w:rPr>
        <w:t>symptoms</w:t>
      </w:r>
      <w:r w:rsidR="00036D54" w:rsidRPr="00036D54">
        <w:rPr>
          <w:rFonts w:ascii="Times New Roman" w:eastAsia="Times New Roman" w:hAnsi="Times New Roman" w:cs="Times New Roman"/>
          <w:sz w:val="24"/>
          <w:szCs w:val="24"/>
        </w:rPr>
        <w:t xml:space="preserve"> to ensure that the application of the technique does not aggravate the participant's clinical condition; the research team will be previously trained for these adaptations.</w:t>
      </w:r>
    </w:p>
    <w:p w:rsidR="00764DF4" w:rsidRDefault="0092119D" w:rsidP="00764DF4">
      <w:pPr>
        <w:spacing w:after="0" w:line="360" w:lineRule="auto"/>
        <w:jc w:val="both"/>
        <w:rPr>
          <w:rFonts w:ascii="Times New Roman" w:eastAsia="Times New Roman" w:hAnsi="Times New Roman" w:cs="Times New Roman"/>
          <w:sz w:val="24"/>
          <w:szCs w:val="24"/>
        </w:rPr>
      </w:pPr>
      <w:r w:rsidRPr="00036D54">
        <w:rPr>
          <w:rFonts w:ascii="Times New Roman" w:eastAsia="Times New Roman" w:hAnsi="Times New Roman" w:cs="Times New Roman"/>
          <w:sz w:val="24"/>
          <w:szCs w:val="24"/>
          <w:u w:val="single"/>
        </w:rPr>
        <w:t>Lumbosacral Root Sliding Mobilization</w:t>
      </w:r>
      <w:r w:rsidRPr="00036D54">
        <w:rPr>
          <w:rFonts w:ascii="Times New Roman" w:eastAsia="Times New Roman" w:hAnsi="Times New Roman" w:cs="Times New Roman"/>
          <w:sz w:val="24"/>
          <w:szCs w:val="24"/>
        </w:rPr>
        <w:t xml:space="preserve">: Participant in </w:t>
      </w:r>
      <w:r>
        <w:rPr>
          <w:rFonts w:ascii="Times New Roman" w:eastAsia="Times New Roman" w:hAnsi="Times New Roman" w:cs="Times New Roman"/>
          <w:sz w:val="24"/>
          <w:szCs w:val="24"/>
        </w:rPr>
        <w:t xml:space="preserve">the </w:t>
      </w:r>
      <w:r w:rsidRPr="00036D54">
        <w:rPr>
          <w:rFonts w:ascii="Times New Roman" w:eastAsia="Times New Roman" w:hAnsi="Times New Roman" w:cs="Times New Roman"/>
          <w:sz w:val="24"/>
          <w:szCs w:val="24"/>
        </w:rPr>
        <w:t xml:space="preserve">supine position on a gurney, ankles crossed, hip and knee flexed at </w:t>
      </w:r>
      <w:r>
        <w:rPr>
          <w:rFonts w:ascii="Times New Roman" w:eastAsia="Times New Roman" w:hAnsi="Times New Roman" w:cs="Times New Roman"/>
          <w:sz w:val="24"/>
          <w:szCs w:val="24"/>
        </w:rPr>
        <w:t>90°</w:t>
      </w:r>
      <w:r w:rsidRPr="00036D54">
        <w:rPr>
          <w:rFonts w:ascii="Times New Roman" w:eastAsia="Times New Roman" w:hAnsi="Times New Roman" w:cs="Times New Roman"/>
          <w:sz w:val="24"/>
          <w:szCs w:val="24"/>
        </w:rPr>
        <w:t xml:space="preserve">, upper limbs alongside the body. Therapist </w:t>
      </w:r>
      <w:proofErr w:type="gramStart"/>
      <w:r>
        <w:rPr>
          <w:rFonts w:ascii="Times New Roman" w:eastAsia="Times New Roman" w:hAnsi="Times New Roman" w:cs="Times New Roman"/>
          <w:sz w:val="24"/>
          <w:szCs w:val="24"/>
        </w:rPr>
        <w:t xml:space="preserve">is </w:t>
      </w:r>
      <w:r w:rsidRPr="00036D54">
        <w:rPr>
          <w:rFonts w:ascii="Times New Roman" w:eastAsia="Times New Roman" w:hAnsi="Times New Roman" w:cs="Times New Roman"/>
          <w:sz w:val="24"/>
          <w:szCs w:val="24"/>
        </w:rPr>
        <w:t>positioned</w:t>
      </w:r>
      <w:proofErr w:type="gramEnd"/>
      <w:r w:rsidRPr="00036D54">
        <w:rPr>
          <w:rFonts w:ascii="Times New Roman" w:eastAsia="Times New Roman" w:hAnsi="Times New Roman" w:cs="Times New Roman"/>
          <w:sz w:val="24"/>
          <w:szCs w:val="24"/>
        </w:rPr>
        <w:t xml:space="preserve"> contralateral to the limb to be treated, supports both lower limbs and uses them as a lever for passive oscillations in </w:t>
      </w:r>
      <w:r>
        <w:rPr>
          <w:rFonts w:ascii="Times New Roman" w:eastAsia="Times New Roman" w:hAnsi="Times New Roman" w:cs="Times New Roman"/>
          <w:sz w:val="24"/>
          <w:szCs w:val="24"/>
        </w:rPr>
        <w:t xml:space="preserve">the </w:t>
      </w:r>
      <w:r w:rsidRPr="00036D54">
        <w:rPr>
          <w:rFonts w:ascii="Times New Roman" w:eastAsia="Times New Roman" w:hAnsi="Times New Roman" w:cs="Times New Roman"/>
          <w:sz w:val="24"/>
          <w:szCs w:val="24"/>
        </w:rPr>
        <w:t>lumbar lateral inclination contralateral to the symptomatic leg.</w:t>
      </w:r>
    </w:p>
    <w:p w:rsidR="00764DF4" w:rsidRDefault="0092119D" w:rsidP="00764DF4">
      <w:pPr>
        <w:pStyle w:val="NormalWeb"/>
        <w:spacing w:before="0" w:beforeAutospacing="0" w:after="0" w:afterAutospacing="0"/>
        <w:jc w:val="center"/>
      </w:pPr>
      <w:r>
        <w:rPr>
          <w:b/>
          <w:noProof/>
          <w:lang w:val="pt-BR"/>
        </w:rPr>
        <w:drawing>
          <wp:inline distT="0" distB="0" distL="0" distR="0">
            <wp:extent cx="3240000" cy="2160000"/>
            <wp:effectExtent l="0" t="0" r="0" b="0"/>
            <wp:docPr id="27" name="image2.jpg"/>
            <wp:cNvGraphicFramePr/>
            <a:graphic xmlns:a="http://schemas.openxmlformats.org/drawingml/2006/main">
              <a:graphicData uri="http://schemas.openxmlformats.org/drawingml/2006/picture">
                <pic:pic xmlns:pic="http://schemas.openxmlformats.org/drawingml/2006/picture">
                  <pic:nvPicPr>
                    <pic:cNvPr id="27" name="image2.jpg"/>
                    <pic:cNvPicPr/>
                  </pic:nvPicPr>
                  <pic:blipFill>
                    <a:blip r:embed="rId5"/>
                    <a:srcRect l="8071" t="18708" r="7852" b="18287"/>
                    <a:stretch>
                      <a:fillRect/>
                    </a:stretch>
                  </pic:blipFill>
                  <pic:spPr>
                    <a:xfrm>
                      <a:off x="0" y="0"/>
                      <a:ext cx="3240000" cy="2160000"/>
                    </a:xfrm>
                    <a:prstGeom prst="rect">
                      <a:avLst/>
                    </a:prstGeom>
                  </pic:spPr>
                </pic:pic>
              </a:graphicData>
            </a:graphic>
          </wp:inline>
        </w:drawing>
      </w:r>
    </w:p>
    <w:p w:rsidR="00764DF4" w:rsidRDefault="00736D2E" w:rsidP="00764DF4">
      <w:pPr>
        <w:pStyle w:val="NormalWeb"/>
        <w:spacing w:before="0" w:beforeAutospacing="0" w:after="0" w:afterAutospacing="0"/>
        <w:jc w:val="center"/>
      </w:pPr>
      <w:r>
        <w:rPr>
          <w:b/>
        </w:rPr>
        <w:t xml:space="preserve">Figure </w:t>
      </w:r>
      <w:proofErr w:type="gramStart"/>
      <w:r>
        <w:rPr>
          <w:b/>
        </w:rPr>
        <w:t>2</w:t>
      </w:r>
      <w:proofErr w:type="gramEnd"/>
      <w:r w:rsidR="0092119D" w:rsidRPr="00764DF4">
        <w:rPr>
          <w:b/>
        </w:rPr>
        <w:t xml:space="preserve"> -</w:t>
      </w:r>
      <w:r w:rsidR="0092119D">
        <w:t xml:space="preserve"> Demonstration of sliding mobilization positioning.</w:t>
      </w:r>
    </w:p>
    <w:p w:rsidR="00764DF4" w:rsidRDefault="00764DF4" w:rsidP="00764DF4">
      <w:pPr>
        <w:pStyle w:val="NormalWeb"/>
        <w:spacing w:before="0" w:beforeAutospacing="0" w:after="0" w:afterAutospacing="0"/>
        <w:jc w:val="center"/>
      </w:pPr>
    </w:p>
    <w:p w:rsidR="00642E26" w:rsidRDefault="0092119D" w:rsidP="00764DF4">
      <w:pPr>
        <w:spacing w:after="0" w:line="360" w:lineRule="auto"/>
        <w:jc w:val="both"/>
        <w:rPr>
          <w:rFonts w:ascii="Times New Roman" w:eastAsia="Times New Roman" w:hAnsi="Times New Roman" w:cs="Times New Roman"/>
          <w:sz w:val="24"/>
          <w:szCs w:val="24"/>
        </w:rPr>
      </w:pPr>
      <w:r w:rsidRPr="00764DF4">
        <w:rPr>
          <w:rFonts w:ascii="Times New Roman" w:eastAsia="Times New Roman" w:hAnsi="Times New Roman" w:cs="Times New Roman"/>
          <w:sz w:val="24"/>
          <w:szCs w:val="24"/>
          <w:u w:val="single"/>
        </w:rPr>
        <w:t>Slump slide</w:t>
      </w:r>
      <w:r w:rsidRPr="00764D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Participants </w:t>
      </w:r>
      <w:proofErr w:type="gramStart"/>
      <w:r>
        <w:rPr>
          <w:rFonts w:ascii="Times New Roman" w:eastAsia="Times New Roman" w:hAnsi="Times New Roman" w:cs="Times New Roman"/>
          <w:sz w:val="24"/>
          <w:szCs w:val="24"/>
        </w:rPr>
        <w:t>were</w:t>
      </w:r>
      <w:r w:rsidRPr="00764DF4">
        <w:rPr>
          <w:rFonts w:ascii="Times New Roman" w:eastAsia="Times New Roman" w:hAnsi="Times New Roman" w:cs="Times New Roman"/>
          <w:sz w:val="24"/>
          <w:szCs w:val="24"/>
        </w:rPr>
        <w:t xml:space="preserve"> seated</w:t>
      </w:r>
      <w:proofErr w:type="gramEnd"/>
      <w:r w:rsidRPr="00764DF4">
        <w:rPr>
          <w:rFonts w:ascii="Times New Roman" w:eastAsia="Times New Roman" w:hAnsi="Times New Roman" w:cs="Times New Roman"/>
          <w:sz w:val="24"/>
          <w:szCs w:val="24"/>
        </w:rPr>
        <w:t xml:space="preserve"> with </w:t>
      </w:r>
      <w:r>
        <w:rPr>
          <w:rFonts w:ascii="Times New Roman" w:eastAsia="Times New Roman" w:hAnsi="Times New Roman" w:cs="Times New Roman"/>
          <w:sz w:val="24"/>
          <w:szCs w:val="24"/>
        </w:rPr>
        <w:t xml:space="preserve">their </w:t>
      </w:r>
      <w:r w:rsidRPr="00764DF4">
        <w:rPr>
          <w:rFonts w:ascii="Times New Roman" w:eastAsia="Times New Roman" w:hAnsi="Times New Roman" w:cs="Times New Roman"/>
          <w:sz w:val="24"/>
          <w:szCs w:val="24"/>
        </w:rPr>
        <w:t xml:space="preserve">upper limbs crossed behind the back, </w:t>
      </w:r>
      <w:r>
        <w:rPr>
          <w:rFonts w:ascii="Times New Roman" w:eastAsia="Times New Roman" w:hAnsi="Times New Roman" w:cs="Times New Roman"/>
          <w:sz w:val="24"/>
          <w:szCs w:val="24"/>
        </w:rPr>
        <w:t xml:space="preserve">with </w:t>
      </w:r>
      <w:r w:rsidRPr="00764DF4">
        <w:rPr>
          <w:rFonts w:ascii="Times New Roman" w:eastAsia="Times New Roman" w:hAnsi="Times New Roman" w:cs="Times New Roman"/>
          <w:sz w:val="24"/>
          <w:szCs w:val="24"/>
        </w:rPr>
        <w:t xml:space="preserve">slight lumbar and thoracic flexion, </w:t>
      </w:r>
      <w:r>
        <w:rPr>
          <w:rFonts w:ascii="Times New Roman" w:eastAsia="Times New Roman" w:hAnsi="Times New Roman" w:cs="Times New Roman"/>
          <w:sz w:val="24"/>
          <w:szCs w:val="24"/>
        </w:rPr>
        <w:t xml:space="preserve">and the </w:t>
      </w:r>
      <w:r w:rsidRPr="00764DF4">
        <w:rPr>
          <w:rFonts w:ascii="Times New Roman" w:eastAsia="Times New Roman" w:hAnsi="Times New Roman" w:cs="Times New Roman"/>
          <w:sz w:val="24"/>
          <w:szCs w:val="24"/>
        </w:rPr>
        <w:t xml:space="preserve">knee of the affected limb </w:t>
      </w:r>
      <w:r>
        <w:rPr>
          <w:rFonts w:ascii="Times New Roman" w:eastAsia="Times New Roman" w:hAnsi="Times New Roman" w:cs="Times New Roman"/>
          <w:sz w:val="24"/>
          <w:szCs w:val="24"/>
        </w:rPr>
        <w:t>was slightly extended</w:t>
      </w:r>
      <w:r w:rsidRPr="00764DF4">
        <w:rPr>
          <w:rFonts w:ascii="Times New Roman" w:eastAsia="Times New Roman" w:hAnsi="Times New Roman" w:cs="Times New Roman"/>
          <w:sz w:val="24"/>
          <w:szCs w:val="24"/>
        </w:rPr>
        <w:t>. The patient actively and simultaneously performs cervical flexion and plantar flexion of the ankle, changing the movement to cervical extension associated with ankle dorsiflexion.</w:t>
      </w:r>
    </w:p>
    <w:p w:rsidR="00764DF4" w:rsidRDefault="00764DF4" w:rsidP="00764DF4">
      <w:pPr>
        <w:spacing w:after="0" w:line="360" w:lineRule="auto"/>
        <w:ind w:firstLine="708"/>
        <w:jc w:val="both"/>
        <w:rPr>
          <w:rFonts w:ascii="Times New Roman" w:eastAsia="Times New Roman" w:hAnsi="Times New Roman" w:cs="Times New Roman"/>
          <w:sz w:val="24"/>
          <w:szCs w:val="24"/>
        </w:rPr>
      </w:pPr>
    </w:p>
    <w:p w:rsidR="00D16FFA" w:rsidRDefault="0092119D" w:rsidP="00764DF4">
      <w:pPr>
        <w:spacing w:after="0" w:line="36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pt-BR"/>
        </w:rPr>
        <w:lastRenderedPageBreak/>
        <w:drawing>
          <wp:inline distT="0" distB="0" distL="0" distR="0">
            <wp:extent cx="2160000" cy="2520000"/>
            <wp:effectExtent l="0" t="0" r="0" b="0"/>
            <wp:docPr id="29" name="image6.jpg"/>
            <wp:cNvGraphicFramePr/>
            <a:graphic xmlns:a="http://schemas.openxmlformats.org/drawingml/2006/main">
              <a:graphicData uri="http://schemas.openxmlformats.org/drawingml/2006/picture">
                <pic:pic xmlns:pic="http://schemas.openxmlformats.org/drawingml/2006/picture">
                  <pic:nvPicPr>
                    <pic:cNvPr id="29" name="image6.jpg"/>
                    <pic:cNvPicPr/>
                  </pic:nvPicPr>
                  <pic:blipFill>
                    <a:blip r:embed="rId6"/>
                    <a:srcRect l="16145" t="11026" r="16112" b="10454"/>
                    <a:stretch>
                      <a:fillRect/>
                    </a:stretch>
                  </pic:blipFill>
                  <pic:spPr>
                    <a:xfrm>
                      <a:off x="0" y="0"/>
                      <a:ext cx="2160000" cy="2520000"/>
                    </a:xfrm>
                    <a:prstGeom prst="rect">
                      <a:avLst/>
                    </a:prstGeom>
                  </pic:spPr>
                </pic:pic>
              </a:graphicData>
            </a:graphic>
          </wp:inline>
        </w:drawing>
      </w:r>
    </w:p>
    <w:p w:rsidR="00D16FFA" w:rsidRDefault="0092119D" w:rsidP="00764DF4">
      <w:pPr>
        <w:spacing w:after="0" w:line="360" w:lineRule="auto"/>
        <w:ind w:firstLine="708"/>
        <w:jc w:val="both"/>
        <w:rPr>
          <w:rFonts w:ascii="Times New Roman" w:eastAsia="Times New Roman" w:hAnsi="Times New Roman" w:cs="Times New Roman"/>
          <w:i/>
          <w:sz w:val="24"/>
          <w:szCs w:val="24"/>
        </w:rPr>
      </w:pPr>
      <w:proofErr w:type="gramStart"/>
      <w:r>
        <w:rPr>
          <w:rFonts w:ascii="Times New Roman" w:eastAsia="Times New Roman" w:hAnsi="Times New Roman" w:cs="Times New Roman"/>
          <w:b/>
          <w:sz w:val="24"/>
          <w:szCs w:val="24"/>
        </w:rPr>
        <w:t>Figure  -</w:t>
      </w:r>
      <w:proofErr w:type="gramEnd"/>
      <w:r>
        <w:rPr>
          <w:rFonts w:ascii="Times New Roman" w:eastAsia="Times New Roman" w:hAnsi="Times New Roman" w:cs="Times New Roman"/>
          <w:b/>
          <w:sz w:val="24"/>
          <w:szCs w:val="24"/>
        </w:rPr>
        <w:t xml:space="preserve"> </w:t>
      </w:r>
      <w:r w:rsidR="00764DF4" w:rsidRPr="00764DF4">
        <w:rPr>
          <w:rFonts w:ascii="Times New Roman" w:eastAsia="Times New Roman" w:hAnsi="Times New Roman" w:cs="Times New Roman"/>
          <w:sz w:val="24"/>
          <w:szCs w:val="24"/>
        </w:rPr>
        <w:t>Demonstration of Sliding Slump Mobilization positioning</w:t>
      </w:r>
    </w:p>
    <w:p w:rsidR="00642E26" w:rsidRPr="00D16FFA" w:rsidRDefault="00642E26" w:rsidP="00764DF4">
      <w:pPr>
        <w:spacing w:after="0" w:line="360" w:lineRule="auto"/>
        <w:jc w:val="both"/>
        <w:rPr>
          <w:rFonts w:ascii="Times New Roman" w:eastAsia="Times New Roman" w:hAnsi="Times New Roman" w:cs="Times New Roman"/>
          <w:i/>
          <w:sz w:val="24"/>
          <w:szCs w:val="24"/>
        </w:rPr>
      </w:pPr>
    </w:p>
    <w:p w:rsidR="00642E26" w:rsidRPr="00764DF4" w:rsidRDefault="0092119D" w:rsidP="00764DF4">
      <w:pPr>
        <w:spacing w:after="0" w:line="360" w:lineRule="auto"/>
        <w:jc w:val="both"/>
        <w:rPr>
          <w:rFonts w:ascii="Times New Roman" w:eastAsia="Times New Roman" w:hAnsi="Times New Roman" w:cs="Times New Roman"/>
          <w:sz w:val="24"/>
          <w:szCs w:val="24"/>
        </w:rPr>
      </w:pPr>
      <w:r w:rsidRPr="00764DF4">
        <w:rPr>
          <w:rFonts w:ascii="Times New Roman" w:eastAsia="Times New Roman" w:hAnsi="Times New Roman" w:cs="Times New Roman"/>
          <w:sz w:val="24"/>
          <w:szCs w:val="24"/>
          <w:u w:val="single"/>
        </w:rPr>
        <w:t xml:space="preserve">Distal Sciatic </w:t>
      </w:r>
      <w:r>
        <w:rPr>
          <w:rFonts w:ascii="Times New Roman" w:eastAsia="Times New Roman" w:hAnsi="Times New Roman" w:cs="Times New Roman"/>
          <w:sz w:val="24"/>
          <w:szCs w:val="24"/>
          <w:u w:val="single"/>
        </w:rPr>
        <w:t>Tension</w:t>
      </w:r>
      <w:r w:rsidRPr="00764DF4">
        <w:rPr>
          <w:rFonts w:ascii="Times New Roman" w:eastAsia="Times New Roman" w:hAnsi="Times New Roman" w:cs="Times New Roman"/>
          <w:sz w:val="24"/>
          <w:szCs w:val="24"/>
          <w:u w:val="single"/>
        </w:rPr>
        <w:t xml:space="preserve"> Mobilization</w:t>
      </w:r>
      <w:r w:rsidRPr="00764D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Participants were in the</w:t>
      </w:r>
      <w:r w:rsidRPr="00764DF4">
        <w:rPr>
          <w:rFonts w:ascii="Times New Roman" w:eastAsia="Times New Roman" w:hAnsi="Times New Roman" w:cs="Times New Roman"/>
          <w:sz w:val="24"/>
          <w:szCs w:val="24"/>
        </w:rPr>
        <w:t xml:space="preserve"> supine position, with </w:t>
      </w:r>
      <w:r>
        <w:rPr>
          <w:rFonts w:ascii="Times New Roman" w:eastAsia="Times New Roman" w:hAnsi="Times New Roman" w:cs="Times New Roman"/>
          <w:sz w:val="24"/>
          <w:szCs w:val="24"/>
        </w:rPr>
        <w:t>their bodies</w:t>
      </w:r>
      <w:r w:rsidRPr="00764DF4">
        <w:rPr>
          <w:rFonts w:ascii="Times New Roman" w:eastAsia="Times New Roman" w:hAnsi="Times New Roman" w:cs="Times New Roman"/>
          <w:sz w:val="24"/>
          <w:szCs w:val="24"/>
        </w:rPr>
        <w:t xml:space="preserve"> aligned. The therapist lifts the limb in extension until the patient reports the onset of pain. The therapist then takes a position to the side of the affected limb, stabilizes the knee in extension with the forearms and raises the limb to close to the range at which the symptom manifests itself. </w:t>
      </w:r>
      <w:r>
        <w:rPr>
          <w:rFonts w:ascii="Times New Roman" w:eastAsia="Times New Roman" w:hAnsi="Times New Roman" w:cs="Times New Roman"/>
          <w:sz w:val="24"/>
          <w:szCs w:val="24"/>
        </w:rPr>
        <w:t>Upon</w:t>
      </w:r>
      <w:r w:rsidRPr="00764DF4">
        <w:rPr>
          <w:rFonts w:ascii="Times New Roman" w:eastAsia="Times New Roman" w:hAnsi="Times New Roman" w:cs="Times New Roman"/>
          <w:sz w:val="24"/>
          <w:szCs w:val="24"/>
        </w:rPr>
        <w:t xml:space="preserve"> returning to the starting position, the traction </w:t>
      </w:r>
      <w:proofErr w:type="gramStart"/>
      <w:r w:rsidRPr="00764DF4">
        <w:rPr>
          <w:rFonts w:ascii="Times New Roman" w:eastAsia="Times New Roman" w:hAnsi="Times New Roman" w:cs="Times New Roman"/>
          <w:sz w:val="24"/>
          <w:szCs w:val="24"/>
        </w:rPr>
        <w:t>is released</w:t>
      </w:r>
      <w:proofErr w:type="gramEnd"/>
      <w:r w:rsidRPr="00764DF4">
        <w:rPr>
          <w:rFonts w:ascii="Times New Roman" w:eastAsia="Times New Roman" w:hAnsi="Times New Roman" w:cs="Times New Roman"/>
          <w:sz w:val="24"/>
          <w:szCs w:val="24"/>
        </w:rPr>
        <w:t>.</w:t>
      </w:r>
    </w:p>
    <w:p w:rsidR="00D16FFA" w:rsidRDefault="0092119D" w:rsidP="00764DF4">
      <w:pPr>
        <w:spacing w:after="0" w:line="36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lang w:val="pt-BR"/>
        </w:rPr>
        <w:drawing>
          <wp:inline distT="0" distB="0" distL="0" distR="0">
            <wp:extent cx="3240000" cy="2160000"/>
            <wp:effectExtent l="0" t="0" r="0" b="0"/>
            <wp:docPr id="30" name="image11.jpg"/>
            <wp:cNvGraphicFramePr/>
            <a:graphic xmlns:a="http://schemas.openxmlformats.org/drawingml/2006/main">
              <a:graphicData uri="http://schemas.openxmlformats.org/drawingml/2006/picture">
                <pic:pic xmlns:pic="http://schemas.openxmlformats.org/drawingml/2006/picture">
                  <pic:nvPicPr>
                    <pic:cNvPr id="30" name="image11.jpg"/>
                    <pic:cNvPicPr/>
                  </pic:nvPicPr>
                  <pic:blipFill>
                    <a:blip r:embed="rId7"/>
                    <a:srcRect l="8861" t="17722" r="8836" b="17697"/>
                    <a:stretch>
                      <a:fillRect/>
                    </a:stretch>
                  </pic:blipFill>
                  <pic:spPr>
                    <a:xfrm>
                      <a:off x="0" y="0"/>
                      <a:ext cx="3240000" cy="2160000"/>
                    </a:xfrm>
                    <a:prstGeom prst="rect">
                      <a:avLst/>
                    </a:prstGeom>
                  </pic:spPr>
                </pic:pic>
              </a:graphicData>
            </a:graphic>
          </wp:inline>
        </w:drawing>
      </w:r>
      <w:bookmarkStart w:id="0" w:name="_GoBack"/>
      <w:bookmarkEnd w:id="0"/>
    </w:p>
    <w:p w:rsidR="00AE1890" w:rsidRPr="00D16FFA" w:rsidRDefault="00736D2E" w:rsidP="00764DF4">
      <w:pPr>
        <w:spacing w:after="0" w:line="360" w:lineRule="auto"/>
        <w:ind w:firstLine="708"/>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Figura</w:t>
      </w:r>
      <w:proofErr w:type="spellEnd"/>
      <w:r>
        <w:rPr>
          <w:rFonts w:ascii="Times New Roman" w:eastAsia="Times New Roman" w:hAnsi="Times New Roman" w:cs="Times New Roman"/>
          <w:b/>
          <w:sz w:val="24"/>
          <w:szCs w:val="24"/>
        </w:rPr>
        <w:t xml:space="preserve"> 4</w:t>
      </w:r>
      <w:r w:rsidR="0092119D">
        <w:rPr>
          <w:rFonts w:ascii="Times New Roman" w:eastAsia="Times New Roman" w:hAnsi="Times New Roman" w:cs="Times New Roman"/>
          <w:b/>
          <w:sz w:val="24"/>
          <w:szCs w:val="24"/>
        </w:rPr>
        <w:t xml:space="preserve"> </w:t>
      </w:r>
      <w:r w:rsidR="00F02659">
        <w:rPr>
          <w:rFonts w:ascii="Times New Roman" w:eastAsia="Times New Roman" w:hAnsi="Times New Roman" w:cs="Times New Roman"/>
          <w:b/>
          <w:sz w:val="24"/>
          <w:szCs w:val="24"/>
        </w:rPr>
        <w:t>–</w:t>
      </w:r>
      <w:r w:rsidR="0092119D">
        <w:rPr>
          <w:rFonts w:ascii="Times New Roman" w:eastAsia="Times New Roman" w:hAnsi="Times New Roman" w:cs="Times New Roman"/>
          <w:b/>
          <w:sz w:val="24"/>
          <w:szCs w:val="24"/>
        </w:rPr>
        <w:t xml:space="preserve"> </w:t>
      </w:r>
      <w:r w:rsidR="0092119D">
        <w:rPr>
          <w:rFonts w:ascii="Times New Roman" w:eastAsia="Times New Roman" w:hAnsi="Times New Roman" w:cs="Times New Roman"/>
          <w:sz w:val="24"/>
          <w:szCs w:val="24"/>
        </w:rPr>
        <w:t>Demonstr</w:t>
      </w:r>
      <w:r w:rsidR="00F02659">
        <w:rPr>
          <w:rFonts w:ascii="Times New Roman" w:eastAsia="Times New Roman" w:hAnsi="Times New Roman" w:cs="Times New Roman"/>
          <w:sz w:val="24"/>
          <w:szCs w:val="24"/>
        </w:rPr>
        <w:t xml:space="preserve">ation of </w:t>
      </w:r>
      <w:r w:rsidR="00F02659" w:rsidRPr="00F02659">
        <w:rPr>
          <w:rFonts w:ascii="Times New Roman" w:eastAsia="Times New Roman" w:hAnsi="Times New Roman" w:cs="Times New Roman"/>
          <w:sz w:val="24"/>
          <w:szCs w:val="24"/>
        </w:rPr>
        <w:t>Distal Sciatic Tension Mobilization</w:t>
      </w:r>
      <w:r w:rsidR="00F02659">
        <w:rPr>
          <w:rFonts w:ascii="Times New Roman" w:eastAsia="Times New Roman" w:hAnsi="Times New Roman" w:cs="Times New Roman"/>
          <w:sz w:val="24"/>
          <w:szCs w:val="24"/>
        </w:rPr>
        <w:t xml:space="preserve"> positioning</w:t>
      </w:r>
      <w:r w:rsidR="0092119D">
        <w:rPr>
          <w:rFonts w:ascii="Times New Roman" w:eastAsia="Times New Roman" w:hAnsi="Times New Roman" w:cs="Times New Roman"/>
          <w:sz w:val="24"/>
          <w:szCs w:val="24"/>
        </w:rPr>
        <w:t>.</w:t>
      </w:r>
    </w:p>
    <w:sectPr w:rsidR="00AE1890" w:rsidRPr="00D16FF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FFA"/>
    <w:rsid w:val="00036D54"/>
    <w:rsid w:val="00286A5A"/>
    <w:rsid w:val="00642E26"/>
    <w:rsid w:val="00736D2E"/>
    <w:rsid w:val="00764DF4"/>
    <w:rsid w:val="0092119D"/>
    <w:rsid w:val="00A6317B"/>
    <w:rsid w:val="00AE1890"/>
    <w:rsid w:val="00BA3E27"/>
    <w:rsid w:val="00D16FFA"/>
    <w:rsid w:val="00D27282"/>
    <w:rsid w:val="00F02659"/>
    <w:rsid w:val="00F463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C633"/>
  <w15:chartTrackingRefBased/>
  <w15:docId w15:val="{47521616-1FFC-487E-B0C7-819A47003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FFA"/>
    <w:pPr>
      <w:spacing w:after="200" w:line="276" w:lineRule="auto"/>
    </w:pPr>
    <w:rPr>
      <w:rFonts w:ascii="Calibri" w:eastAsia="Calibri" w:hAnsi="Calibri" w:cs="Calibri"/>
      <w:lang w:val="en-US"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036D54"/>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rio">
    <w:name w:val="annotation reference"/>
    <w:basedOn w:val="Fontepargpadro"/>
    <w:uiPriority w:val="99"/>
    <w:rsid w:val="000F3DF7"/>
    <w:rPr>
      <w:sz w:val="16"/>
      <w:szCs w:val="16"/>
    </w:r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sz w:val="20"/>
      <w:szCs w:val="20"/>
      <w:lang w:val="en-US" w:eastAsia="pt-BR"/>
    </w:rPr>
  </w:style>
  <w:style w:type="paragraph" w:styleId="Textodebalo">
    <w:name w:val="Balloon Text"/>
    <w:basedOn w:val="Normal"/>
    <w:link w:val="TextodebaloChar"/>
    <w:uiPriority w:val="99"/>
    <w:semiHidden/>
    <w:unhideWhenUsed/>
    <w:rsid w:val="0092119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2119D"/>
    <w:rPr>
      <w:rFonts w:ascii="Segoe UI" w:eastAsia="Calibri" w:hAnsi="Segoe UI" w:cs="Segoe UI"/>
      <w:sz w:val="18"/>
      <w:szCs w:val="18"/>
      <w:lang w:val="en-US"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575</Words>
  <Characters>3110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Aryostenis</dc:creator>
  <cp:lastModifiedBy>Aryostenis</cp:lastModifiedBy>
  <cp:revision>8</cp:revision>
  <dcterms:created xsi:type="dcterms:W3CDTF">2025-05-10T16:39:00Z</dcterms:created>
  <dcterms:modified xsi:type="dcterms:W3CDTF">2025-08-29T18:41:00Z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2025-05-16T01:24:49Z</vt:filetime>
  </property>
</Properties>
</file>