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2030C" w14:textId="400671CF" w:rsidR="001221FC" w:rsidRDefault="00E973A8">
      <w:pPr>
        <w:spacing w:after="251" w:line="265" w:lineRule="auto"/>
        <w:ind w:left="-7854" w:right="-15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208FBD3" wp14:editId="0DB1C53E">
            <wp:simplePos x="0" y="0"/>
            <wp:positionH relativeFrom="column">
              <wp:posOffset>-507931</wp:posOffset>
            </wp:positionH>
            <wp:positionV relativeFrom="paragraph">
              <wp:posOffset>-19057</wp:posOffset>
            </wp:positionV>
            <wp:extent cx="635267" cy="635267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267" cy="63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20"/>
        </w:rPr>
        <w:t>Dnr</w:t>
      </w:r>
      <w:proofErr w:type="spellEnd"/>
      <w:r>
        <w:rPr>
          <w:sz w:val="20"/>
        </w:rPr>
        <w:t xml:space="preserve"> 2023-02193-01</w:t>
      </w:r>
    </w:p>
    <w:p w14:paraId="03DB9A70" w14:textId="77777777" w:rsidR="001221FC" w:rsidRDefault="00E973A8">
      <w:pPr>
        <w:spacing w:after="501" w:line="265" w:lineRule="auto"/>
        <w:ind w:left="-7854" w:right="-15"/>
        <w:jc w:val="right"/>
      </w:pPr>
      <w:r>
        <w:rPr>
          <w:sz w:val="20"/>
        </w:rPr>
        <w:t>Linköping Ward 2 Medicine</w:t>
      </w:r>
    </w:p>
    <w:p w14:paraId="1AC05B35" w14:textId="77777777" w:rsidR="001221FC" w:rsidRDefault="00E973A8">
      <w:pPr>
        <w:pStyle w:val="Heading1"/>
      </w:pPr>
      <w:r>
        <w:t>DECISIONS</w:t>
      </w:r>
    </w:p>
    <w:p w14:paraId="6077D3A6" w14:textId="77777777" w:rsidR="001221FC" w:rsidRDefault="00E973A8">
      <w:pPr>
        <w:spacing w:after="224" w:line="259" w:lineRule="auto"/>
        <w:ind w:left="0" w:firstLine="0"/>
        <w:jc w:val="center"/>
      </w:pPr>
      <w:r>
        <w:t>2023-04-26</w:t>
      </w:r>
    </w:p>
    <w:p w14:paraId="6FFF6783" w14:textId="77777777" w:rsidR="001221FC" w:rsidRDefault="00E973A8">
      <w:pPr>
        <w:spacing w:after="0" w:line="259" w:lineRule="auto"/>
        <w:ind w:left="-5" w:right="0"/>
      </w:pPr>
      <w:r>
        <w:rPr>
          <w:b/>
        </w:rPr>
        <w:t>Applicant research principal</w:t>
      </w:r>
    </w:p>
    <w:p w14:paraId="3432EF1F" w14:textId="77777777" w:rsidR="001221FC" w:rsidRDefault="00E973A8">
      <w:pPr>
        <w:spacing w:after="230"/>
        <w:ind w:left="-5" w:right="817"/>
      </w:pPr>
      <w:r>
        <w:t>Karolinska Institutet</w:t>
      </w:r>
    </w:p>
    <w:p w14:paraId="210C4CB5" w14:textId="77777777" w:rsidR="001221FC" w:rsidRDefault="00E973A8">
      <w:pPr>
        <w:spacing w:after="0" w:line="259" w:lineRule="auto"/>
        <w:ind w:left="-5" w:right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7E88B1A" wp14:editId="2F2D4B66">
                <wp:simplePos x="0" y="0"/>
                <wp:positionH relativeFrom="page">
                  <wp:posOffset>381160</wp:posOffset>
                </wp:positionH>
                <wp:positionV relativeFrom="page">
                  <wp:posOffset>10151563</wp:posOffset>
                </wp:positionV>
                <wp:extent cx="7051461" cy="355750"/>
                <wp:effectExtent l="0" t="0" r="0" b="0"/>
                <wp:wrapTopAndBottom/>
                <wp:docPr id="692" name="Group 6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1461" cy="355750"/>
                          <a:chOff x="0" y="0"/>
                          <a:chExt cx="7051461" cy="355750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907" cy="165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414014" y="1"/>
                            <a:ext cx="4637447" cy="355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>
              <v:group id="Group 692" style="width:555.233pt;height:28.0118pt;position:absolute;mso-position-horizontal-relative:page;mso-position-horizontal:absolute;margin-left:30.0126pt;mso-position-vertical-relative:page;margin-top:799.336pt;" coordsize="70514,3557">
                <v:shape id="Picture 11" style="position:absolute;width:21599;height:1651;left:0;top:0;" filled="f">
                  <v:imagedata r:id="rId9"/>
                </v:shape>
                <v:shape id="Picture 13" style="position:absolute;width:46374;height:3557;left:24140;top:0;" filled="f">
                  <v:imagedata r:id="rId10"/>
                </v:shape>
                <w10:wrap type="topAndBottom"/>
              </v:group>
            </w:pict>
          </mc:Fallback>
        </mc:AlternateContent>
      </w:r>
      <w:r>
        <w:rPr>
          <w:b/>
        </w:rPr>
        <w:t>Researchers carrying out the project</w:t>
      </w:r>
    </w:p>
    <w:p w14:paraId="6FE78A6D" w14:textId="77777777" w:rsidR="001221FC" w:rsidRDefault="00E973A8">
      <w:pPr>
        <w:spacing w:after="230"/>
        <w:ind w:left="-5" w:right="817"/>
      </w:pPr>
      <w:r>
        <w:t>Lorena Fernández de la Cruz</w:t>
      </w:r>
    </w:p>
    <w:p w14:paraId="20B66D2A" w14:textId="77777777" w:rsidR="001221FC" w:rsidRDefault="00E973A8">
      <w:pPr>
        <w:spacing w:after="0" w:line="259" w:lineRule="auto"/>
        <w:ind w:left="-5" w:right="0"/>
      </w:pPr>
      <w:r>
        <w:rPr>
          <w:b/>
        </w:rPr>
        <w:t>Project title</w:t>
      </w:r>
    </w:p>
    <w:p w14:paraId="11869796" w14:textId="77777777" w:rsidR="001221FC" w:rsidRDefault="00E973A8">
      <w:pPr>
        <w:spacing w:after="233"/>
        <w:ind w:left="-5" w:right="817"/>
      </w:pPr>
      <w:r>
        <w:t>A randomized controlled trial on internet-mediated cognitive behavioral therapy for adolescents with dysmorphophobia.</w:t>
      </w:r>
    </w:p>
    <w:p w14:paraId="73721939" w14:textId="77777777" w:rsidR="001221FC" w:rsidRDefault="00E973A8">
      <w:pPr>
        <w:spacing w:after="0" w:line="259" w:lineRule="auto"/>
        <w:ind w:left="-5" w:right="0"/>
      </w:pPr>
      <w:r>
        <w:rPr>
          <w:b/>
        </w:rPr>
        <w:t>Application details</w:t>
      </w:r>
    </w:p>
    <w:p w14:paraId="7B3EA7B3" w14:textId="77777777" w:rsidR="001221FC" w:rsidRDefault="00E973A8">
      <w:pPr>
        <w:ind w:left="-5" w:right="817"/>
      </w:pPr>
      <w:r>
        <w:t>The application was received by the Ethical Review Authority on 2023-03-31 and became valid on 2023-04-06.</w:t>
      </w:r>
    </w:p>
    <w:p w14:paraId="2DB471F1" w14:textId="77777777" w:rsidR="001221FC" w:rsidRDefault="00E973A8">
      <w:pPr>
        <w:spacing w:after="270" w:line="259" w:lineRule="auto"/>
        <w:ind w:left="0" w:righ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7B251B5" wp14:editId="0EF57BCD">
                <wp:extent cx="6032421" cy="19060"/>
                <wp:effectExtent l="0" t="0" r="0" b="0"/>
                <wp:docPr id="693" name="Group 6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421" cy="19060"/>
                          <a:chOff x="0" y="0"/>
                          <a:chExt cx="6032421" cy="19060"/>
                        </a:xfrm>
                      </wpg:grpSpPr>
                      <wps:wsp>
                        <wps:cNvPr id="1004" name="Shape 1004"/>
                        <wps:cNvSpPr/>
                        <wps:spPr>
                          <a:xfrm>
                            <a:off x="0" y="0"/>
                            <a:ext cx="6032421" cy="9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421" h="9530">
                                <a:moveTo>
                                  <a:pt x="0" y="0"/>
                                </a:moveTo>
                                <a:lnTo>
                                  <a:pt x="6032421" y="0"/>
                                </a:lnTo>
                                <a:lnTo>
                                  <a:pt x="6032421" y="9530"/>
                                </a:lnTo>
                                <a:lnTo>
                                  <a:pt x="0" y="95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0" y="9530"/>
                            <a:ext cx="6032421" cy="9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421" h="9530">
                                <a:moveTo>
                                  <a:pt x="0" y="0"/>
                                </a:moveTo>
                                <a:lnTo>
                                  <a:pt x="6032421" y="0"/>
                                </a:lnTo>
                                <a:lnTo>
                                  <a:pt x="6032421" y="9530"/>
                                </a:lnTo>
                                <a:lnTo>
                                  <a:pt x="0" y="95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6022891" y="0"/>
                            <a:ext cx="9530" cy="1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0" h="19060">
                                <a:moveTo>
                                  <a:pt x="9530" y="0"/>
                                </a:moveTo>
                                <a:lnTo>
                                  <a:pt x="9530" y="19060"/>
                                </a:lnTo>
                                <a:lnTo>
                                  <a:pt x="0" y="19060"/>
                                </a:lnTo>
                                <a:lnTo>
                                  <a:pt x="0" y="9530"/>
                                </a:lnTo>
                                <a:lnTo>
                                  <a:pt x="95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0"/>
                            <a:ext cx="9530" cy="1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0" h="19060">
                                <a:moveTo>
                                  <a:pt x="0" y="0"/>
                                </a:moveTo>
                                <a:lnTo>
                                  <a:pt x="9530" y="0"/>
                                </a:lnTo>
                                <a:lnTo>
                                  <a:pt x="9530" y="9530"/>
                                </a:lnTo>
                                <a:lnTo>
                                  <a:pt x="0" y="190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>
            <w:pict>
              <v:group id="Group 693" style="width:474.994pt;height:1.50079pt;mso-position-horizontal-relative:char;mso-position-vertical-relative:line" coordsize="60324,190">
                <v:shape id="Shape 1006" style="position:absolute;width:60324;height:95;left:0;top:0;" coordsize="6032421,9530" path="m0,0l6032421,0l6032421,9530l0,9530l0,0">
                  <v:stroke on="false" weight="0pt" color="#000000" opacity="0" miterlimit="10" joinstyle="miter" endcap="flat"/>
                  <v:fill on="true" color="#9a9a9a"/>
                </v:shape>
                <v:shape id="Shape 1007" style="position:absolute;width:60324;height:95;left:0;top:95;" coordsize="6032421,9530" path="m0,0l6032421,0l6032421,9530l0,9530l0,0">
                  <v:stroke on="false" weight="0pt" color="#000000" opacity="0" miterlimit="10" joinstyle="miter" endcap="flat"/>
                  <v:fill on="true" color="#eeeeee"/>
                </v:shape>
                <v:shape id="Shape 16" style="position:absolute;width:95;height:190;left:60228;top:0;" coordsize="9530,19060" path="m9530,0l9530,19060l0,19060l0,9530l9530,0x">
                  <v:stroke on="false" weight="0pt" color="#000000" opacity="0" miterlimit="10" joinstyle="miter" endcap="flat"/>
                  <v:fill on="true" color="#eeeeee"/>
                </v:shape>
                <v:shape id="Shape 17" style="position:absolute;width:95;height:190;left:0;top:0;" coordsize="9530,19060" path="m0,0l9530,0l9530,9530l0,19060l0,0x">
                  <v:stroke on="false" weight="0pt" color="#000000" opacity="0" miterlimit="10" joinstyle="miter" endcap="flat"/>
                  <v:fill on="true" color="#9a9a9a"/>
                </v:shape>
              </v:group>
            </w:pict>
          </mc:Fallback>
        </mc:AlternateContent>
      </w:r>
    </w:p>
    <w:p w14:paraId="7E840463" w14:textId="77777777" w:rsidR="001221FC" w:rsidRDefault="00E973A8">
      <w:pPr>
        <w:ind w:left="-5" w:right="817"/>
      </w:pPr>
      <w:r>
        <w:t>The Ethical Review Authority decides as follows.</w:t>
      </w:r>
    </w:p>
    <w:p w14:paraId="29A94200" w14:textId="77777777" w:rsidR="001221FC" w:rsidRDefault="00E973A8">
      <w:pPr>
        <w:spacing w:after="0" w:line="259" w:lineRule="auto"/>
        <w:ind w:left="-1083" w:righ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A9B2270" wp14:editId="2C852105">
                <wp:extent cx="6720419" cy="1657396"/>
                <wp:effectExtent l="0" t="0" r="0" b="0"/>
                <wp:docPr id="694" name="Group 6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0419" cy="1657396"/>
                          <a:chOff x="0" y="0"/>
                          <a:chExt cx="6720419" cy="1657396"/>
                        </a:xfrm>
                      </wpg:grpSpPr>
                      <wps:wsp>
                        <wps:cNvPr id="1008" name="Shape 1008"/>
                        <wps:cNvSpPr/>
                        <wps:spPr>
                          <a:xfrm>
                            <a:off x="687998" y="667092"/>
                            <a:ext cx="6032421" cy="9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421" h="9530">
                                <a:moveTo>
                                  <a:pt x="0" y="0"/>
                                </a:moveTo>
                                <a:lnTo>
                                  <a:pt x="6032421" y="0"/>
                                </a:lnTo>
                                <a:lnTo>
                                  <a:pt x="6032421" y="9530"/>
                                </a:lnTo>
                                <a:lnTo>
                                  <a:pt x="0" y="95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687998" y="676622"/>
                            <a:ext cx="6032421" cy="9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421" h="9530">
                                <a:moveTo>
                                  <a:pt x="0" y="0"/>
                                </a:moveTo>
                                <a:lnTo>
                                  <a:pt x="6032421" y="0"/>
                                </a:lnTo>
                                <a:lnTo>
                                  <a:pt x="6032421" y="9530"/>
                                </a:lnTo>
                                <a:lnTo>
                                  <a:pt x="0" y="95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6710889" y="667092"/>
                            <a:ext cx="9530" cy="1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0" h="19060">
                                <a:moveTo>
                                  <a:pt x="9530" y="0"/>
                                </a:moveTo>
                                <a:lnTo>
                                  <a:pt x="9530" y="19060"/>
                                </a:lnTo>
                                <a:lnTo>
                                  <a:pt x="0" y="19060"/>
                                </a:lnTo>
                                <a:lnTo>
                                  <a:pt x="0" y="9530"/>
                                </a:lnTo>
                                <a:lnTo>
                                  <a:pt x="95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87998" y="667092"/>
                            <a:ext cx="9530" cy="1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0" h="19060">
                                <a:moveTo>
                                  <a:pt x="0" y="0"/>
                                </a:moveTo>
                                <a:lnTo>
                                  <a:pt x="9530" y="0"/>
                                </a:lnTo>
                                <a:lnTo>
                                  <a:pt x="9530" y="9530"/>
                                </a:lnTo>
                                <a:lnTo>
                                  <a:pt x="0" y="190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687998" y="0"/>
                            <a:ext cx="620073" cy="206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3657E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w w:val="101"/>
                                </w:rPr>
                                <w:t>DECISIONS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687998" y="343076"/>
                            <a:ext cx="6071505" cy="206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AEBA1F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The ethical review authority approves the research specified in the application.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 rot="5399999">
                            <a:off x="-355776" y="493490"/>
                            <a:ext cx="78813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A7EE85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7F7F7F"/>
                                  <w:sz w:val="20"/>
                                </w:rPr>
                                <w:t>2023-05-08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 rot="5399999">
                            <a:off x="-636947" y="901661"/>
                            <a:ext cx="1604476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332F8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7F7F7F"/>
                                  <w:sz w:val="20"/>
                                </w:rPr>
                                <w:t>2023-02193-01-404603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 rot="5399999">
                            <a:off x="-693214" y="1084929"/>
                            <a:ext cx="197101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78774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7F7F7F"/>
                                  <w:sz w:val="20"/>
                                </w:rPr>
                                <w:t>The Ethical Review Authority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>
            <w:pict>
              <v:group id="Group 694" style="width:529.15pt;height:130.5pt;mso-position-horizontal-relative:char;mso-position-vertical-relative:line" coordsize="67204,16573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qKRoAQAAEcaAAAOAAAAZHJzL2Uyb0RvYy54bWzsWduO2zgMfV+g/2D4vRP5HgeTFEUvgwKL&#10;bdF2P0Bx5NiALBmyJsn065eiLMeTuc+2adE0AWzZoiiK5CFF+fzVruHehqmulmLuB2fE95go5KoW&#10;67n/79f3L6e+12kqVpRLweb+Fev8V4sXf51v2xkLZSX5iikPmIhutm3nfqV1O5tMuqJiDe3OZMsE&#10;dJZSNVTDo1pPVopugXvDJyEh6WQr1apVsmBdB2/f2k5/gfzLkhX6Y1l2THt87oNsGq8Kr0tznSzO&#10;6WytaFvVRS8GfYYUDa0FTDqweks19S5VfYNVUxdKdrLUZ4VsJrIs64LhGmA1ATlYzYWSly2uZT3b&#10;rttBTaDaAz09m23xz+ZCtV/aTwo0sW3XoAt8MmvZlaoxd5DS26HKrgaVsZ32CniZZiGJg9z3CugL&#10;0iSL8tQqtahA8zfGFdW7B0ZO3MSTa+JsW3CQbq+D7v/p4EtFW4aq7Wagg0/Kq1ewAELAXwVtwFOR&#10;wsM3qBqkGxTVzTrQ2S1aSqdZngMTUEeaZiQPrTYGfZEojMPA6itPIvTAYcl0Vlx2+oJJ1Dvd/N1p&#10;66Ar16KVaxU74ZoK3PxeB2+pNuOMuKbpbUE4J0g191EO09nIDfsqkUwfmA5k3PdyMaYaWDn3AFpH&#10;4e4t8htTjhbviNzdEgNcgeEjyZweLQsQwKxzcd43cO3QHmuXC6MGmKSgEHdKTjUCuKk1BCReN+AN&#10;YUbInjFwM05o7Y4tfcWZURYXn1kJDoQgMS86tV6+4crbUBN28IfMKW8r2r81fgEi9aTYRj5mfFlz&#10;PrAMcOg1lvlr8+859MRmHMOIN4wkdmTRS2PDHgQPWLQLfiDBMAhnlkIP4wWEbJxktFrTXMrVFQYM&#10;VAig0oSO48ATIs0BPHMjoZkeYPw0eGZpGv6B5wjuf+D5feD5Dn8nB88Q4soYnPD8JGhmAZlOAeB3&#10;pE7MBHafkZPUxWW3SRmH9h+aOK0YkDUDlMIEzX1itJnLkoyy4Z7geoobCC0vmxEcibuPs+Fj6ZDx&#10;feyGmZ0e3WwFlx2zI3/rFHqqGIWt5zWMBk/D6P27W+tVWAr84hC1m0vn/A/i0xE6lLj7Ad4fhJ2d&#10;9rEoPpz1VLB5otvbKHbY/AwFHRVrzjx496QcuscnOg/s7l25DaclWWTrzpCkSYL7Ztj+uwTaKlt5&#10;eqYx901NaWuWvgoFUkdich4X5irkeyhVXKK5USHp3XLXi29rBq+S6ttHOC8quYTqC8pNbPnmCAkm&#10;Nb2+xz8IqO4BKto1lGssXUNp/kbimY4V4/WllmVtqmWsSexs/cPxCpQoucWCyXMtGMURyfrTlMGM&#10;JAsSAtOYIHtUO9oDEreW0zBneos50SD315uekuDMSZSbH4KoP0J7GSVJBiY1W9w4j+L8AKTZdBqY&#10;KIAZNIETwWOBFI2LtfC+vv/dsZrdYtzM+ffdhwl3GzeN0jwGrmDcnARpilurfQQOUhLHxvg/x7qR&#10;W9ppQHc4xx3l0qlTwbOsm0dhANgE60KdGuchYnNk3hzq16A/2Q2ODt5hn/CzzYvH9vC1Ak80+y8r&#10;5nPI+BkT8/77z+I/AAAA//8DAFBLAwQUAAYACAAAACEA2D+jxd0AAAAGAQAADwAAAGRycy9kb3du&#10;cmV2LnhtbEyPQWvCQBCF74X+h2UKvdXdKIqk2YhI25MUqoXS25gdk2B2NmTXJP77rl7sZeDxHu99&#10;k61G24ieOl871pBMFAjiwpmaSw3f+/eXJQgfkA02jknDhTys8seHDFPjBv6ifhdKEUvYp6ihCqFN&#10;pfRFRRb9xLXE0Tu6zmKIsiul6XCI5baRU6UW0mLNcaHCljYVFafd2Wr4GHBYz5K3fns6bi6/+/nn&#10;zzYhrZ+fxvUriEBjuIfhih/RIY9MB3dm40WjIT4SbvfqqflyBuKgYbpIFMg8k//x8z8AAAD//wMA&#10;UEsBAi0AFAAGAAgAAAAhALaDOJL+AAAA4QEAABMAAAAAAAAAAAAAAAAAAAAAAFtDb250ZW50X1R5&#10;cGVzXS54bWxQSwECLQAUAAYACAAAACEAOP0h/9YAAACUAQAACwAAAAAAAAAAAAAAAAAvAQAAX3Jl&#10;bHMvLnJlbHNQSwECLQAUAAYACAAAACEAcPqikaAEAABHGgAADgAAAAAAAAAAAAAAAAAuAgAAZHJz&#10;L2Uyb0RvYy54bWxQSwECLQAUAAYACAAAACEA2D+jxd0AAAAGAQAADwAAAAAAAAAAAAAAAAD6BgAA&#10;ZHJzL2Rvd25yZXYueG1sUEsFBgAAAAAEAAQA8wAAAAQIAAAAAA==&#10;" w14:anchorId="7A9B2270">
                <v:shape id="Shape 1008" style="position:absolute;left:6879;top:6670;width:60325;height:96;visibility:visible;mso-wrap-style:square;v-text-anchor:top" coordsize="6032421,9530" o:spid="_x0000_s1027" fillcolor="#9a9a9a" stroked="f" strokeweight="0" path="m,l6032421,r,9530l,953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RI8xQAAAN0AAAAPAAAAZHJzL2Rvd25yZXYueG1sRI9NSwMx&#10;EIbvQv9DmIIXsYkepKxNiwjFCoLYVdrjsJlulm4m2yS26793DoK3Geb9eGaxGkOvzpRyF9nC3cyA&#10;Im6i67i18Fmvb+egckF22EcmCz+UYbWcXC2wcvHCH3TellZJCOcKLfhShkrr3HgKmGdxIJbbIaaA&#10;RdbUapfwIuGh1/fGPOiAHUuDx4GePTXH7XeQ3nHzluYvN7Wp3fvX7vV42u88Wns9HZ8eQRUay7/4&#10;z71xgm+M4Mo3MoJe/gIAAP//AwBQSwECLQAUAAYACAAAACEA2+H2y+4AAACFAQAAEwAAAAAAAAAA&#10;AAAAAAAAAAAAW0NvbnRlbnRfVHlwZXNdLnhtbFBLAQItABQABgAIAAAAIQBa9CxbvwAAABUBAAAL&#10;AAAAAAAAAAAAAAAAAB8BAABfcmVscy8ucmVsc1BLAQItABQABgAIAAAAIQBLARI8xQAAAN0AAAAP&#10;AAAAAAAAAAAAAAAAAAcCAABkcnMvZG93bnJldi54bWxQSwUGAAAAAAMAAwC3AAAA+QIAAAAA&#10;">
                  <v:stroke miterlimit="83231f" joinstyle="miter"/>
                  <v:path textboxrect="0,0,6032421,9530" arrowok="t"/>
                </v:shape>
                <v:shape id="Shape 1009" style="position:absolute;left:6879;top:6766;width:60325;height:95;visibility:visible;mso-wrap-style:square;v-text-anchor:top" coordsize="6032421,9530" o:spid="_x0000_s1028" fillcolor="#eee" stroked="f" strokeweight="0" path="m,l6032421,r,9530l,953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WtLwwAAAN0AAAAPAAAAZHJzL2Rvd25yZXYueG1sRE9NS8NA&#10;EL0L/odlCt7sbkWKTbstomgFLzYtPQ/ZaZKanQ3ZMYn+elcQepvH+5zVZvSN6qmLdWALs6kBRVwE&#10;V3Np4bB/uX0AFQXZYROYLHxThM36+mqFmQsD76jPpVQphGOGFiqRNtM6FhV5jNPQEifuFDqPkmBX&#10;atfhkMJ9o++MmWuPNaeGClt6qqj4zL+8BV3m9TseP153fn6/PW+f5eh/xNqbyfi4BCU0ykX8735z&#10;ab4xC/j7Jp2g178AAAD//wMAUEsBAi0AFAAGAAgAAAAhANvh9svuAAAAhQEAABMAAAAAAAAAAAAA&#10;AAAAAAAAAFtDb250ZW50X1R5cGVzXS54bWxQSwECLQAUAAYACAAAACEAWvQsW78AAAAVAQAACwAA&#10;AAAAAAAAAAAAAAAfAQAAX3JlbHMvLnJlbHNQSwECLQAUAAYACAAAACEAVdFrS8MAAADdAAAADwAA&#10;AAAAAAAAAAAAAAAHAgAAZHJzL2Rvd25yZXYueG1sUEsFBgAAAAADAAMAtwAAAPcCAAAAAA==&#10;">
                  <v:stroke miterlimit="83231f" joinstyle="miter"/>
                  <v:path textboxrect="0,0,6032421,9530" arrowok="t"/>
                </v:shape>
                <v:shape id="Shape 20" style="position:absolute;left:67108;top:6670;width:96;height:191;visibility:visible;mso-wrap-style:square;v-text-anchor:top" coordsize="9530,19060" o:spid="_x0000_s1029" fillcolor="#eee" stroked="f" strokeweight="0" path="m9530,r,19060l,19060,,9530,95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2EwwAAAANsAAAAPAAAAZHJzL2Rvd25yZXYueG1sRE/LisIw&#10;FN0P+A/hCu40tQyDVtMiisOgLnzi9tJc22JzU5qo9e8ni4FZHs57nnWmFk9qXWVZwXgUgSDOra64&#10;UHA+rYcTEM4ja6wtk4I3OcjS3sccE21ffKDn0RcihLBLUEHpfZNI6fKSDLqRbYgDd7OtQR9gW0jd&#10;4iuEm1rGUfQlDVYcGkpsaFlSfj8+jILv+rp576fdeour+NpsP3ebC02UGvS7xQyEp87/i//cP1pB&#10;HNaHL+EHyPQXAAD//wMAUEsBAi0AFAAGAAgAAAAhANvh9svuAAAAhQEAABMAAAAAAAAAAAAAAAAA&#10;AAAAAFtDb250ZW50X1R5cGVzXS54bWxQSwECLQAUAAYACAAAACEAWvQsW78AAAAVAQAACwAAAAAA&#10;AAAAAAAAAAAfAQAAX3JlbHMvLnJlbHNQSwECLQAUAAYACAAAACEAgT9hMMAAAADbAAAADwAAAAAA&#10;AAAAAAAAAAAHAgAAZHJzL2Rvd25yZXYueG1sUEsFBgAAAAADAAMAtwAAAPQCAAAAAA==&#10;">
                  <v:stroke miterlimit="83231f" joinstyle="miter"/>
                  <v:path textboxrect="0,0,9530,19060" arrowok="t"/>
                </v:shape>
                <v:shape id="Shape 21" style="position:absolute;left:6879;top:6670;width:96;height:191;visibility:visible;mso-wrap-style:square;v-text-anchor:top" coordsize="9530,19060" o:spid="_x0000_s1030" fillcolor="#9a9a9a" stroked="f" strokeweight="0" path="m,l9530,r,9530l,1906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rzdwgAAANsAAAAPAAAAZHJzL2Rvd25yZXYueG1sRI9BawIx&#10;FITvBf9DeEIv0k1crJXtRimlgteq4PW5eW6Wbl6WJNXtvzeFQo/DzHzD1JvR9eJKIXaeNcwLBYK4&#10;8abjVsPxsH1agYgJ2WDvmTT8UITNevJQY2X8jT/puk+tyBCOFWqwKQ2VlLGx5DAWfiDO3sUHhynL&#10;0EoT8JbhrpelUkvpsOO8YHGgd0vN1/7baVh4q84vvDjtPp5nJ9+tnJqFUuvH6fj2CiLRmP7Df+2d&#10;0VDO4fdL/gFyfQcAAP//AwBQSwECLQAUAAYACAAAACEA2+H2y+4AAACFAQAAEwAAAAAAAAAAAAAA&#10;AAAAAAAAW0NvbnRlbnRfVHlwZXNdLnhtbFBLAQItABQABgAIAAAAIQBa9CxbvwAAABUBAAALAAAA&#10;AAAAAAAAAAAAAB8BAABfcmVscy8ucmVsc1BLAQItABQABgAIAAAAIQBCDrzdwgAAANsAAAAPAAAA&#10;AAAAAAAAAAAAAAcCAABkcnMvZG93bnJldi54bWxQSwUGAAAAAAMAAwC3AAAA9gIAAAAA&#10;">
                  <v:stroke miterlimit="83231f" joinstyle="miter"/>
                  <v:path textboxrect="0,0,9530,19060" arrowok="t"/>
                </v:shape>
                <v:rect id="Rectangle 34" style="position:absolute;left:6879;width:6201;height:2065;visibility:visible;mso-wrap-style:square;v-text-anchor:top" o:spid="_x0000_s1031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>
                  <v:textbox inset="0,0,0,0">
                    <w:txbxContent>
                      <w:p w:rsidR="001221FC" w:rsidRDefault="00E973A8" w14:paraId="7373657E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w w:val="101"/>
                            <w:lang w:val="English"/>
                          </w:rPr>
                          <w:t>DECISIONS</w:t>
                        </w:r>
                      </w:p>
                    </w:txbxContent>
                  </v:textbox>
                </v:rect>
                <v:rect id="Rectangle 35" style="position:absolute;left:6879;top:3430;width:60716;height:2066;visibility:visible;mso-wrap-style:square;v-text-anchor:top" o:spid="_x0000_s1032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>
                  <v:textbox inset="0,0,0,0">
                    <w:txbxContent>
                      <w:p w:rsidR="001221FC" w:rsidRDefault="00E973A8" w14:paraId="62AEBA1F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lang w:val="English"/>
                          </w:rPr>
                          <w:t>The ethical review authority approves the research specified in the application.</w:t>
                        </w:r>
                      </w:p>
                    </w:txbxContent>
                  </v:textbox>
                </v:rect>
                <v:rect id="Rectangle 36" style="position:absolute;left:-3558;top:4935;width:7881;height:1520;rotation:5898239fd;visibility:visible;mso-wrap-style:square;v-text-anchor:top" o:spid="_x0000_s1033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rVWwgAAANsAAAAPAAAAZHJzL2Rvd25yZXYueG1sRI/disIw&#10;FITvhX2HcBb2TtPdBZFqFFEKghf1pw9waM42XZuT0sRa394IgpfDzHzDLFaDbURPna8dK/ieJCCI&#10;S6drrhQU52w8A+EDssbGMSm4k4fV8mO0wFS7Gx+pP4VKRAj7FBWYENpUSl8asugnriWO3p/rLIYo&#10;u0rqDm8Rbhv5kyRTabHmuGCwpY2h8nK6WgX5JTfbvs6K6n/vNR1yt83CTqmvz2E9BxFoCO/wq73T&#10;Cn6n8PwSf4BcPgAAAP//AwBQSwECLQAUAAYACAAAACEA2+H2y+4AAACFAQAAEwAAAAAAAAAAAAAA&#10;AAAAAAAAW0NvbnRlbnRfVHlwZXNdLnhtbFBLAQItABQABgAIAAAAIQBa9CxbvwAAABUBAAALAAAA&#10;AAAAAAAAAAAAAB8BAABfcmVscy8ucmVsc1BLAQItABQABgAIAAAAIQBisrVWwgAAANsAAAAPAAAA&#10;AAAAAAAAAAAAAAcCAABkcnMvZG93bnJldi54bWxQSwUGAAAAAAMAAwC3AAAA9gIAAAAA&#10;">
                  <v:textbox inset="0,0,0,0">
                    <w:txbxContent>
                      <w:p w:rsidR="001221FC" w:rsidRDefault="00E973A8" w14:paraId="4BA7EE85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7F7F7F"/>
                            <w:sz w:val="20"/>
                            <w:lang w:val="English"/>
                          </w:rPr>
                          <w:t>2023-05-08</w:t>
                        </w:r>
                      </w:p>
                    </w:txbxContent>
                  </v:textbox>
                </v:rect>
                <v:rect id="Rectangle 37" style="position:absolute;left:-6370;top:9016;width:16045;height:1521;rotation:5898239fd;visibility:visible;mso-wrap-style:square;v-text-anchor:top" o:spid="_x0000_s1034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hDNwgAAANsAAAAPAAAAZHJzL2Rvd25yZXYueG1sRI/disIw&#10;FITvhX2HcBb2TtN1QaVrFFkpCF7Uvwc4NGebanNSmljr2xtB8HKYmW+Y+bK3teio9ZVjBd+jBARx&#10;4XTFpYLTMRvOQPiArLF2TAru5GG5+BjMMdXuxnvqDqEUEcI+RQUmhCaV0heGLPqRa4ij9+9aiyHK&#10;tpS6xVuE21qOk2QiLVYcFww29GeouByuVkF+yc26q7JTed56TbvcrbOwUerrs1/9ggjUh3f41d5o&#10;BT9TeH6JP0AuHgAAAP//AwBQSwECLQAUAAYACAAAACEA2+H2y+4AAACFAQAAEwAAAAAAAAAAAAAA&#10;AAAAAAAAW0NvbnRlbnRfVHlwZXNdLnhtbFBLAQItABQABgAIAAAAIQBa9CxbvwAAABUBAAALAAAA&#10;AAAAAAAAAAAAAB8BAABfcmVscy8ucmVsc1BLAQItABQABgAIAAAAIQAN/hDNwgAAANsAAAAPAAAA&#10;AAAAAAAAAAAAAAcCAABkcnMvZG93bnJldi54bWxQSwUGAAAAAAMAAwC3AAAA9gIAAAAA&#10;">
                  <v:textbox inset="0,0,0,0">
                    <w:txbxContent>
                      <w:p w:rsidR="001221FC" w:rsidRDefault="00E973A8" w14:paraId="478332F8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7F7F7F"/>
                            <w:sz w:val="20"/>
                            <w:lang w:val="English"/>
                          </w:rPr>
                          <w:t>2023-02193-01-404603</w:t>
                        </w:r>
                      </w:p>
                    </w:txbxContent>
                  </v:textbox>
                </v:rect>
                <v:rect id="Rectangle 38" style="position:absolute;left:-6932;top:10848;width:19710;height:1521;rotation:5898239fd;visibility:visible;mso-wrap-style:square;v-text-anchor:top" o:spid="_x0000_s1035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YS/vwAAANsAAAAPAAAAZHJzL2Rvd25yZXYueG1sRE/NisIw&#10;EL4v+A5hBG9rqoIsXWMRpSB4qOv6AEMzNrXNpDSx1rc3h4U9fnz/m2y0rRio97VjBYt5AoK4dLrm&#10;SsH1N//8AuEDssbWMSl4kYdsO/nYYKrdk39ouIRKxBD2KSowIXSplL40ZNHPXUccuZvrLYYI+0rq&#10;Hp8x3LZymSRrabHm2GCwo72hsrk8rIKiKcxhqPNrdT95TefCHfJwVGo2HXffIAKN4V/85z5qBas4&#10;Nn6JP0Bu3wAAAP//AwBQSwECLQAUAAYACAAAACEA2+H2y+4AAACFAQAAEwAAAAAAAAAAAAAAAAAA&#10;AAAAW0NvbnRlbnRfVHlwZXNdLnhtbFBLAQItABQABgAIAAAAIQBa9CxbvwAAABUBAAALAAAAAAAA&#10;AAAAAAAAAB8BAABfcmVscy8ucmVsc1BLAQItABQABgAIAAAAIQB8YYS/vwAAANsAAAAPAAAAAAAA&#10;AAAAAAAAAAcCAABkcnMvZG93bnJldi54bWxQSwUGAAAAAAMAAwC3AAAA8wIAAAAA&#10;">
                  <v:textbox inset="0,0,0,0">
                    <w:txbxContent>
                      <w:p w:rsidR="001221FC" w:rsidRDefault="00E973A8" w14:paraId="3A778774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7F7F7F"/>
                            <w:sz w:val="20"/>
                            <w:lang w:val="English"/>
                          </w:rPr>
                          <w:t>The Ethical Review Authority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D55D38A" w14:textId="77777777" w:rsidR="001221FC" w:rsidRDefault="00E973A8">
      <w:pPr>
        <w:spacing w:after="251" w:line="265" w:lineRule="auto"/>
        <w:ind w:left="-7854" w:right="-15"/>
        <w:jc w:val="right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0A5079E3" wp14:editId="4C60AE5D">
            <wp:simplePos x="0" y="0"/>
            <wp:positionH relativeFrom="column">
              <wp:posOffset>-507931</wp:posOffset>
            </wp:positionH>
            <wp:positionV relativeFrom="paragraph">
              <wp:posOffset>-19057</wp:posOffset>
            </wp:positionV>
            <wp:extent cx="635267" cy="635267"/>
            <wp:effectExtent l="0" t="0" r="0" b="0"/>
            <wp:wrapSquare wrapText="bothSides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267" cy="63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Dnr 2023-02193-01</w:t>
      </w:r>
    </w:p>
    <w:p w14:paraId="40A1314B" w14:textId="77777777" w:rsidR="001221FC" w:rsidRDefault="00E973A8">
      <w:pPr>
        <w:spacing w:after="381" w:line="265" w:lineRule="auto"/>
        <w:ind w:left="-7854" w:right="-15"/>
        <w:jc w:val="right"/>
      </w:pPr>
      <w:r>
        <w:rPr>
          <w:sz w:val="20"/>
        </w:rPr>
        <w:t>Linköping Ward 2 Medicine</w:t>
      </w:r>
    </w:p>
    <w:p w14:paraId="02ECF420" w14:textId="77777777" w:rsidR="001221FC" w:rsidRDefault="00E973A8">
      <w:pPr>
        <w:spacing w:after="230"/>
        <w:ind w:left="-5" w:right="817"/>
      </w:pPr>
      <w:r>
        <w:t>On behalf of the Ethical Review Authority</w:t>
      </w:r>
    </w:p>
    <w:p w14:paraId="575E15FD" w14:textId="77777777" w:rsidR="001221FC" w:rsidRDefault="00E973A8">
      <w:pPr>
        <w:spacing w:after="233"/>
        <w:ind w:left="-5" w:right="7947"/>
      </w:pPr>
      <w:r>
        <w:t>Anna Lander Chairman</w:t>
      </w:r>
    </w:p>
    <w:p w14:paraId="4F7E64C0" w14:textId="77777777" w:rsidR="001221FC" w:rsidRDefault="00E973A8">
      <w:pPr>
        <w:spacing w:after="230"/>
        <w:ind w:left="-5" w:right="817"/>
      </w:pPr>
      <w:r>
        <w:t>The decision has been made by the following persons:</w:t>
      </w:r>
    </w:p>
    <w:p w14:paraId="3EEC026D" w14:textId="77777777" w:rsidR="001221FC" w:rsidRDefault="00E973A8">
      <w:pPr>
        <w:spacing w:after="0" w:line="259" w:lineRule="auto"/>
        <w:ind w:left="-5" w:right="0"/>
      </w:pPr>
      <w:r>
        <w:rPr>
          <w:b/>
        </w:rPr>
        <w:t>Chairman</w:t>
      </w:r>
    </w:p>
    <w:p w14:paraId="7F25DFEB" w14:textId="77777777" w:rsidR="001221FC" w:rsidRDefault="00E973A8">
      <w:pPr>
        <w:spacing w:after="230"/>
        <w:ind w:left="-5" w:right="817"/>
      </w:pPr>
      <w:r>
        <w:t>Anna Lander (Alderman)</w:t>
      </w:r>
    </w:p>
    <w:p w14:paraId="6B0C2FC8" w14:textId="77777777" w:rsidR="001221FC" w:rsidRDefault="00E973A8">
      <w:pPr>
        <w:spacing w:after="0" w:line="259" w:lineRule="auto"/>
        <w:ind w:left="-5" w:right="0"/>
      </w:pPr>
      <w:r>
        <w:rPr>
          <w:b/>
        </w:rPr>
        <w:t>Members with scientific expertise</w:t>
      </w:r>
    </w:p>
    <w:p w14:paraId="4D91FDC6" w14:textId="77777777" w:rsidR="001221FC" w:rsidRDefault="00E973A8">
      <w:pPr>
        <w:ind w:left="-5" w:right="817"/>
      </w:pPr>
      <w:r>
        <w:t>Cecilia Gunnarsson (Hereditary Cardiovascular Diseases, Genetics, Syndromes, Scientific Secretary)</w:t>
      </w:r>
    </w:p>
    <w:p w14:paraId="74C160FB" w14:textId="77777777" w:rsidR="001221FC" w:rsidRDefault="00E973A8">
      <w:pPr>
        <w:ind w:left="-5" w:right="817"/>
      </w:pPr>
      <w:r>
        <w:t>Martin Hägglund (physiotherapy, epidemiology, scientific secretary)</w:t>
      </w:r>
    </w:p>
    <w:p w14:paraId="39B26509" w14:textId="77777777" w:rsidR="001221FC" w:rsidRDefault="00E973A8">
      <w:pPr>
        <w:ind w:left="-5" w:right="817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40E08C4" wp14:editId="19731F06">
                <wp:simplePos x="0" y="0"/>
                <wp:positionH relativeFrom="page">
                  <wp:posOffset>381160</wp:posOffset>
                </wp:positionH>
                <wp:positionV relativeFrom="page">
                  <wp:posOffset>10151563</wp:posOffset>
                </wp:positionV>
                <wp:extent cx="7051461" cy="355750"/>
                <wp:effectExtent l="0" t="0" r="0" b="0"/>
                <wp:wrapTopAndBottom/>
                <wp:docPr id="758" name="Group 7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1461" cy="355750"/>
                          <a:chOff x="0" y="0"/>
                          <a:chExt cx="7051461" cy="355750"/>
                        </a:xfrm>
                      </wpg:grpSpPr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907" cy="165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414014" y="1"/>
                            <a:ext cx="4637447" cy="355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>
              <v:group id="Group 758" style="width:555.233pt;height:28.0118pt;position:absolute;mso-position-horizontal-relative:page;mso-position-horizontal:absolute;margin-left:30.0126pt;mso-position-vertical-relative:page;margin-top:799.336pt;" coordsize="70514,3557">
                <v:shape id="Picture 46" style="position:absolute;width:21599;height:1651;left:0;top:0;" filled="f">
                  <v:imagedata r:id="rId9"/>
                </v:shape>
                <v:shape id="Picture 48" style="position:absolute;width:46374;height:3557;left:24140;top:0;" filled="f">
                  <v:imagedata r:id="rId10"/>
                </v:shape>
                <w10:wrap type="topAndBottom"/>
              </v:group>
            </w:pict>
          </mc:Fallback>
        </mc:AlternateContent>
      </w:r>
      <w:r>
        <w:t>Karin Åkesson (Paediatrics, rapporteur)</w:t>
      </w:r>
    </w:p>
    <w:p w14:paraId="0BDADAD2" w14:textId="77777777" w:rsidR="001221FC" w:rsidRDefault="00E973A8">
      <w:pPr>
        <w:ind w:left="-5" w:right="817"/>
      </w:pPr>
      <w:r>
        <w:t>Erik Lexne (Psychiatry)</w:t>
      </w:r>
    </w:p>
    <w:p w14:paraId="660967E1" w14:textId="77777777" w:rsidR="001221FC" w:rsidRDefault="00E973A8">
      <w:pPr>
        <w:ind w:left="-5" w:right="817"/>
      </w:pPr>
      <w:r>
        <w:t>Preben Kirkegaard Kjölhede (Obstetrics/Gynecology. Gynecological Oncology.)</w:t>
      </w:r>
    </w:p>
    <w:p w14:paraId="11E3086B" w14:textId="77777777" w:rsidR="001221FC" w:rsidRDefault="00E973A8">
      <w:pPr>
        <w:ind w:left="-5" w:right="817"/>
      </w:pPr>
      <w:r>
        <w:t>Ulrika Müssener (Public Health)</w:t>
      </w:r>
    </w:p>
    <w:p w14:paraId="4DC6B701" w14:textId="77777777" w:rsidR="001221FC" w:rsidRDefault="00E973A8">
      <w:pPr>
        <w:ind w:left="-5" w:right="817"/>
      </w:pPr>
      <w:r>
        <w:t>Camilla Nilsberth (Geriatrics, Neurobiology)</w:t>
      </w:r>
    </w:p>
    <w:p w14:paraId="5B677BCD" w14:textId="6EB20F6B" w:rsidR="001221FC" w:rsidRDefault="00E973A8">
      <w:pPr>
        <w:spacing w:after="56" w:line="259" w:lineRule="auto"/>
        <w:ind w:left="-1083" w:righ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079D828" wp14:editId="227E17D3">
                <wp:extent cx="6758138" cy="2552700"/>
                <wp:effectExtent l="0" t="0" r="5080" b="0"/>
                <wp:docPr id="759" name="Group 7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8138" cy="2552700"/>
                          <a:chOff x="-37719" y="0"/>
                          <a:chExt cx="6758138" cy="2552700"/>
                        </a:xfrm>
                      </wpg:grpSpPr>
                      <wps:wsp>
                        <wps:cNvPr id="1034" name="Shape 1034"/>
                        <wps:cNvSpPr/>
                        <wps:spPr>
                          <a:xfrm>
                            <a:off x="687998" y="1810679"/>
                            <a:ext cx="6032421" cy="9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421" h="9530">
                                <a:moveTo>
                                  <a:pt x="0" y="0"/>
                                </a:moveTo>
                                <a:lnTo>
                                  <a:pt x="6032421" y="0"/>
                                </a:lnTo>
                                <a:lnTo>
                                  <a:pt x="6032421" y="9530"/>
                                </a:lnTo>
                                <a:lnTo>
                                  <a:pt x="0" y="95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687998" y="1820209"/>
                            <a:ext cx="6032421" cy="9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421" h="9530">
                                <a:moveTo>
                                  <a:pt x="0" y="0"/>
                                </a:moveTo>
                                <a:lnTo>
                                  <a:pt x="6032421" y="0"/>
                                </a:lnTo>
                                <a:lnTo>
                                  <a:pt x="6032421" y="9530"/>
                                </a:lnTo>
                                <a:lnTo>
                                  <a:pt x="0" y="95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6710889" y="1810679"/>
                            <a:ext cx="9530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0" h="19059">
                                <a:moveTo>
                                  <a:pt x="9530" y="0"/>
                                </a:moveTo>
                                <a:lnTo>
                                  <a:pt x="9530" y="19059"/>
                                </a:lnTo>
                                <a:lnTo>
                                  <a:pt x="0" y="19059"/>
                                </a:lnTo>
                                <a:lnTo>
                                  <a:pt x="0" y="9530"/>
                                </a:lnTo>
                                <a:lnTo>
                                  <a:pt x="95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87998" y="1810679"/>
                            <a:ext cx="9530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0" h="19059">
                                <a:moveTo>
                                  <a:pt x="0" y="0"/>
                                </a:moveTo>
                                <a:lnTo>
                                  <a:pt x="9530" y="0"/>
                                </a:lnTo>
                                <a:lnTo>
                                  <a:pt x="9530" y="9530"/>
                                </a:lnTo>
                                <a:lnTo>
                                  <a:pt x="0" y="190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Rectangle 68"/>
                        <wps:cNvSpPr/>
                        <wps:spPr>
                          <a:xfrm>
                            <a:off x="687998" y="0"/>
                            <a:ext cx="3225527" cy="206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568B2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w w:val="101"/>
                                </w:rPr>
                                <w:t>Håkan Olausson (Clinical Neurophysiology)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687998" y="190598"/>
                            <a:ext cx="1910818" cy="206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5981C5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Per Sandström (Surgery)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687998" y="533674"/>
                            <a:ext cx="3866989" cy="206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16618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w w:val="103"/>
                                </w:rPr>
                                <w:t>Members representing the public interest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687998" y="724271"/>
                            <a:ext cx="1475619" cy="206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F7810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w w:val="101"/>
                                </w:rPr>
                                <w:t>Martina Aronsson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687998" y="914869"/>
                            <a:ext cx="1047747" cy="206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34011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w w:val="99"/>
                                </w:rPr>
                                <w:t>Per-Arne Fall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687998" y="1105468"/>
                            <a:ext cx="1524436" cy="206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C9839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Fredrik Hasselgren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687998" y="1296066"/>
                            <a:ext cx="1084880" cy="206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FF0375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w w:val="101"/>
                                </w:rPr>
                                <w:t>Bertil Nilsson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687998" y="1486664"/>
                            <a:ext cx="1187862" cy="206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60BB63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Stefan Redéen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687998" y="1925038"/>
                            <a:ext cx="1485125" cy="206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04C5C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w w:val="104"/>
                                </w:rPr>
                                <w:t>The decision is sent 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687976" y="2115466"/>
                            <a:ext cx="3832925" cy="437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AF535B" w14:textId="77777777" w:rsidR="001221FC" w:rsidRDefault="00E973A8" w:rsidP="00D73C7B">
                              <w:pPr>
                                <w:spacing w:after="0" w:line="259" w:lineRule="auto"/>
                                <w:ind w:left="0" w:right="0" w:firstLine="0"/>
                              </w:pPr>
                              <w:r>
                                <w:t>Principal investigator: Lorena Fernández de la Cruz</w:t>
                              </w:r>
                            </w:p>
                            <w:p w14:paraId="6D1B891F" w14:textId="77777777" w:rsidR="00D73C7B" w:rsidRDefault="00D73C7B" w:rsidP="00D73C7B">
                              <w:pPr>
                                <w:ind w:left="-5" w:right="817"/>
                              </w:pPr>
                              <w:r>
                                <w:t>Principal of the research: Mats Olsson</w:t>
                              </w:r>
                            </w:p>
                            <w:p w14:paraId="1F8930A2" w14:textId="77777777" w:rsidR="00D73C7B" w:rsidRDefault="00D73C7B">
                              <w:pPr>
                                <w:spacing w:after="160" w:line="259" w:lineRule="auto"/>
                                <w:ind w:left="0" w:righ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 rot="5399999">
                            <a:off x="-355776" y="626909"/>
                            <a:ext cx="78813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D1688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7F7F7F"/>
                                  <w:sz w:val="20"/>
                                </w:rPr>
                                <w:t>2023-05-08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 rot="5399999">
                            <a:off x="-636947" y="1035080"/>
                            <a:ext cx="1604476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A9E4C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7F7F7F"/>
                                  <w:sz w:val="20"/>
                                </w:rPr>
                                <w:t>2023-02193-01-404603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 rot="5399999">
                            <a:off x="-693214" y="1218347"/>
                            <a:ext cx="1971011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7332EB" w14:textId="77777777" w:rsidR="001221FC" w:rsidRDefault="00E973A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7F7F7F"/>
                                  <w:sz w:val="20"/>
                                </w:rPr>
                                <w:t>The Ethical Review Authority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>
            <w:pict>
              <v:group id="Group 759" style="width:532.15pt;height:201pt;mso-position-horizontal-relative:char;mso-position-vertical-relative:line" coordsize="67581,25527" coordorigin="-377" o:spid="_x0000_s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m5HywUAAN4oAAAOAAAAZHJzL2Uyb0RvYy54bWzsWutuozgU/r/SvgPifxvMxUDUdDSaS7XS&#10;amc0M/sALoEECTAytEn36ff4GBtC2mmTnSajZVopGLCP7fP5OxfjqzfbsrDuU9HkvFrY5NKxrbRK&#10;+DKvVgv7728fLyLbalpWLVnBq3RhP6SN/eb699+uNvU8dfmaF8tUWCCkauabemGv27aez2ZNsk5L&#10;1lzyOq3gZcZFyVq4FavZUrANSC+Lmes4dLbhYlkLnqRNA0/fq5f2NcrPsjRpP2VZk7ZWsbBhbC3+&#10;Cvy9lb+z6ys2XwlWr/OkGwY7YhQlyyvo1Ih6z1pm3Yl8T1SZJ4I3PGsvE17OeJblSYpzgNkQZzSb&#10;G8HvapzLar5Z1UZNoNqRno4Wm/x1fyPqr/VnAZrY1CvQBd7JuWwzUcorjNLaosoejMrSbWsl8JCG&#10;QUQ8ADmBd24QuKHTKTVZg+ZluwsvDElsW33jZP3hmeYz3ftsZ0ybGlZJ0yui+W+K+LpmdYr6beag&#10;iM/CypewiB3Pt62KlbBcsYaFT1A/WM9oq5k3oLhHVEWjMI5BKTBlEhGHhrFaaEZrjuf6LlFaiwMP&#10;VWbmzObJXdPepBy1z+7/bFq1TJe6xNa6lGwrXRSw2L+7zGvWynZyvLJobQA+PZD1wsZxyJclv0+/&#10;cazWjoCHMfZvi2pYy4jSOENdXUNfa5Q3rDmYvK6kr6oykBYEvrCa1qMSAQOQ87y+6go4dygPtVtU&#10;Ug3QScLA+mQFa5HGZd6CWSryEgCUS7oXDNLkKlTAY6l9KFKprKL6kmawgpAq8kEjVrfvCmHdM2l8&#10;8A+Fs6Jes+6pXBcwpK4qllGObJ/lRWFEEmy6IzJ+K/87CV1l2S5Fu2daOqpl0o1GGT8wITBpbQJh&#10;BKYR9syr1rSvwHBjJ4PZyuItXz6g2UCFAC2lATkNP4M9fgZyhLJ74PGB/HQd1/nFzwHff/Hzx/Dz&#10;A/5Njp8B+LWh94T7g7gZEieKVLzwqPNEX4DxBomdAJkL9ksHK0Pj/qquUw0D/KYahTSbvWtUvktV&#10;GfjDvsKukzMVhzPSVfR16A9fWg8FKxejxejrE0PUr5OCN6lq+b92olMlqTsiqXsYSZ8JcNWCljnB&#10;cKX+jBxV8aWO754lqK6oaaKvIzY9yzvV7VA5WpK+Duk+7nUq5JxohEshdVQe9AvkdKxaFakFzw7y&#10;oj1BcfFAgN+l3J6LaXqXsTs02HOhtVDZpyULC1vmlSpv6TJR8La6ivR6RSV/K/4R0hXtavaypHZ7&#10;u8Xs2gTqKn2w1lz88wk2kLKCQyIGmSeWbLmnBH3Lt7ZV/FFBpg+UaXVB6MKtLoi2eMdxk0eN5u1d&#10;y7NcJs6YnqjeupvT5SoU4pg9JDFkOSpXkfEOroMeThJDuET0BszJ4aR6VU4CzhDW4BhOeHYkMQPP&#10;o6EvW/dwehGlsYx+cT/t5HCGei7TgNNkKr2dDQ/MVno7G8KWnmrdw0n8MKBy81PDSbUr17GQtqSv&#10;YmyNz5gGnCamHcB5dFwbEz8C873DTuL4YeiH54LTOI5pwOk9Ymw9baAO3ucjTuCrIGpAz8D1fY/2&#10;eAbImMF2wqvSkxjXMQ1AzWeVAT/R/x0VDLkxdSjGHwNAnciPIvDS2t6eGFDjPKYBqNmHHwBqAvyD&#10;GQr2ltJRPERIFEYUDPuZADXuYxqAginci29NiH8woLEbOPBteNeF+lFAXFg4ZwLUOJBpAAqxyh6g&#10;Jsh/MaAhrAvYy3MJAR86Mrle5LkAtALU90IXvp4D4ifzocaBTAPQRzYU1OmC7/tQS3DYTgm8WP7h&#10;bk53quPCC4Kww5e6NB5/Cg0jON8BjlvSlQRwSGX8weV1IyTjTSaBroxcxnSFZ0CnY9GlHo1lwiLR&#10;c7zAUdIGARN1fF/CfyZ8jXOZBr6PbDhEJmZ82hw/zV4aey4Bekp8XRJ5gPWuu43hcyrpThqdgb/G&#10;15wbXzxIBofo0DN1B/7kKb3hPW4P98cSr/8FAAD//wMAUEsDBBQABgAIAAAAIQA/r9VT3QAAAAYB&#10;AAAPAAAAZHJzL2Rvd25yZXYueG1sTI9Ba8JAEIXvhf6HZQq91d2oFUmzEZG2JylUC8XbmB2TYHY2&#10;ZNck/vuuvbSXgcd7vPdNthptI3rqfO1YQzJRIIgLZ2ouNXzt356WIHxANtg4Jg1X8rDK7+8yTI0b&#10;+JP6XShFLGGfooYqhDaV0hcVWfQT1xJH7+Q6iyHKrpSmwyGW20ZOlVpIizXHhQpb2lRUnHcXq+F9&#10;wGE9S1777fm0uR72zx/f24S0fnwY1y8gAo3hLww3/IgOeWQ6ugsbLxoN8ZHwe2+eWsxnII4a5mqq&#10;QOaZ/I+f/wAAAP//AwBQSwECLQAUAAYACAAAACEAtoM4kv4AAADhAQAAEwAAAAAAAAAAAAAAAAAA&#10;AAAAW0NvbnRlbnRfVHlwZXNdLnhtbFBLAQItABQABgAIAAAAIQA4/SH/1gAAAJQBAAALAAAAAAAA&#10;AAAAAAAAAC8BAABfcmVscy8ucmVsc1BLAQItABQABgAIAAAAIQBL9m5HywUAAN4oAAAOAAAAAAAA&#10;AAAAAAAAAC4CAABkcnMvZTJvRG9jLnhtbFBLAQItABQABgAIAAAAIQA/r9VT3QAAAAYBAAAPAAAA&#10;AAAAAAAAAAAAACUIAABkcnMvZG93bnJldi54bWxQSwUGAAAAAAQABADzAAAALwkAAAAA&#10;" w14:anchorId="7079D828">
                <v:shape id="Shape 1034" style="position:absolute;left:6879;top:18106;width:60325;height:96;visibility:visible;mso-wrap-style:square;v-text-anchor:top" coordsize="6032421,9530" o:spid="_x0000_s1037" fillcolor="#9a9a9a" stroked="f" strokeweight="0" path="m,l6032421,r,9530l,953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NKExwAAAN0AAAAPAAAAZHJzL2Rvd25yZXYueG1sRI9BawIx&#10;EIXvhf6HMAUvRRNtKbIapRRKLRSKrqLHYTNuFjeTNUl1+++bQqG3Gd6b972ZL3vXiguF2HjWMB4p&#10;EMSVNw3XGrbl63AKIiZkg61n0vBNEZaL25s5FsZfeU2XTapFDuFYoAabUldIGStLDuPId8RZO/rg&#10;MOU11NIEvOZw18qJUk/SYcOZYLGjF0vVafPlMrdffYTp232pSvO527+fzoe9Ra0Hd/3zDESiPv2b&#10;/65XJtdXD4/w+00eQS5+AAAA//8DAFBLAQItABQABgAIAAAAIQDb4fbL7gAAAIUBAAATAAAAAAAA&#10;AAAAAAAAAAAAAABbQ29udGVudF9UeXBlc10ueG1sUEsBAi0AFAAGAAgAAAAhAFr0LFu/AAAAFQEA&#10;AAsAAAAAAAAAAAAAAAAAHwEAAF9yZWxzLy5yZWxzUEsBAi0AFAAGAAgAAAAhAAQg0oTHAAAA3QAA&#10;AA8AAAAAAAAAAAAAAAAABwIAAGRycy9kb3ducmV2LnhtbFBLBQYAAAAAAwADALcAAAD7AgAAAAA=&#10;">
                  <v:stroke miterlimit="83231f" joinstyle="miter"/>
                  <v:path textboxrect="0,0,6032421,9530" arrowok="t"/>
                </v:shape>
                <v:shape id="Shape 1035" style="position:absolute;left:6879;top:18202;width:60325;height:95;visibility:visible;mso-wrap-style:square;v-text-anchor:top" coordsize="6032421,9530" o:spid="_x0000_s1038" fillcolor="#eee" stroked="f" strokeweight="0" path="m,l6032421,r,9530l,953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KvzwwAAAN0AAAAPAAAAZHJzL2Rvd25yZXYueG1sRE9La8JA&#10;EL4X/A/LCN7qpvVBia5SWtRCLzUVz0N2TGKzsyE7avTXdwtCb/PxPWe+7FytztSGyrOBp2ECijj3&#10;tuLCwO579fgCKgiyxdozGbhSgOWi9zDH1PoLb+mcSaFiCIcUDZQiTap1yEtyGIa+IY7cwbcOJcK2&#10;0LbFSwx3tX5Okql2WHFsKLGht5Lyn+zkDOgiqz5x/7Xeuul4c9y8y97dxJhBv3udgRLq5F98d3/Y&#10;OD8ZTeDvm3iCXvwCAAD//wMAUEsBAi0AFAAGAAgAAAAhANvh9svuAAAAhQEAABMAAAAAAAAAAAAA&#10;AAAAAAAAAFtDb250ZW50X1R5cGVzXS54bWxQSwECLQAUAAYACAAAACEAWvQsW78AAAAVAQAACwAA&#10;AAAAAAAAAAAAAAAfAQAAX3JlbHMvLnJlbHNQSwECLQAUAAYACAAAACEAGvCr88MAAADdAAAADwAA&#10;AAAAAAAAAAAAAAAHAgAAZHJzL2Rvd25yZXYueG1sUEsFBgAAAAADAAMAtwAAAPcCAAAAAA==&#10;">
                  <v:stroke miterlimit="83231f" joinstyle="miter"/>
                  <v:path textboxrect="0,0,6032421,9530" arrowok="t"/>
                </v:shape>
                <v:shape id="Shape 51" style="position:absolute;left:67108;top:18106;width:96;height:191;visibility:visible;mso-wrap-style:square;v-text-anchor:top" coordsize="9530,19059" o:spid="_x0000_s1039" fillcolor="#eee" stroked="f" strokeweight="0" path="m9530,r,19059l,19059,,9530,95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Aq3wwAAANsAAAAPAAAAZHJzL2Rvd25yZXYueG1sRI9Ba8JA&#10;FITvhf6H5RW8NZsorZK6igiCl4DV6PmZfU2C2bchuybx37uFQo/DzHzDLNejaURPnastK0iiGARx&#10;YXXNpYL8tHtfgHAeWWNjmRQ8yMF69fqyxFTbgb+pP/pSBAi7FBVU3replK6oyKCLbEscvB/bGfRB&#10;dqXUHQ4Bbho5jeNPabDmsFBhS9uKitvxbhTMDrvLNr8ls2uJQ5ad5Vz79qrU5G3cfIHwNPr/8F97&#10;rxV8JPD7JfwAuXoCAAD//wMAUEsBAi0AFAAGAAgAAAAhANvh9svuAAAAhQEAABMAAAAAAAAAAAAA&#10;AAAAAAAAAFtDb250ZW50X1R5cGVzXS54bWxQSwECLQAUAAYACAAAACEAWvQsW78AAAAVAQAACwAA&#10;AAAAAAAAAAAAAAAfAQAAX3JlbHMvLnJlbHNQSwECLQAUAAYACAAAACEA2FAKt8MAAADbAAAADwAA&#10;AAAAAAAAAAAAAAAHAgAAZHJzL2Rvd25yZXYueG1sUEsFBgAAAAADAAMAtwAAAPcCAAAAAA==&#10;">
                  <v:stroke miterlimit="83231f" joinstyle="miter"/>
                  <v:path textboxrect="0,0,9530,19059" arrowok="t"/>
                </v:shape>
                <v:shape id="Shape 52" style="position:absolute;left:6879;top:18106;width:96;height:191;visibility:visible;mso-wrap-style:square;v-text-anchor:top" coordsize="9530,19059" o:spid="_x0000_s1040" fillcolor="#9a9a9a" stroked="f" strokeweight="0" path="m,l9530,r,9530l,1905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XFixQAAANsAAAAPAAAAZHJzL2Rvd25yZXYueG1sRI9Ba8JA&#10;FITvgv9heYI33VRRJHUVaRFEobSaS2/P7DMbmn0bsquJ/vpuQehxmJlvmOW6s5W4UeNLxwpexgkI&#10;4tzpkgsF2Wk7WoDwAVlj5ZgU3MnDetXvLTHVruUvuh1DISKEfYoKTAh1KqXPDVn0Y1cTR+/iGosh&#10;yqaQusE2wm0lJ0kylxZLjgsGa3ozlP8cr1bBZjE/Tc+P1h++Db8Xu89s/zHNlBoOus0riEBd+A8/&#10;2zutYDaBvy/xB8jVLwAAAP//AwBQSwECLQAUAAYACAAAACEA2+H2y+4AAACFAQAAEwAAAAAAAAAA&#10;AAAAAAAAAAAAW0NvbnRlbnRfVHlwZXNdLnhtbFBLAQItABQABgAIAAAAIQBa9CxbvwAAABUBAAAL&#10;AAAAAAAAAAAAAAAAAB8BAABfcmVscy8ucmVsc1BLAQItABQABgAIAAAAIQBbBXFixQAAANsAAAAP&#10;AAAAAAAAAAAAAAAAAAcCAABkcnMvZG93bnJldi54bWxQSwUGAAAAAAMAAwC3AAAA+QIAAAAA&#10;">
                  <v:stroke miterlimit="83231f" joinstyle="miter"/>
                  <v:path textboxrect="0,0,9530,19059" arrowok="t"/>
                </v:shape>
                <v:rect id="Rectangle 68" style="position:absolute;left:6879;width:32256;height:2065;visibility:visible;mso-wrap-style:square;v-text-anchor:top" o:spid="_x0000_s1041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>
                  <v:textbox inset="0,0,0,0">
                    <w:txbxContent>
                      <w:p w:rsidR="001221FC" w:rsidRDefault="00E973A8" w14:paraId="4DA568B2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w w:val="101"/>
                            <w:lang w:val="English"/>
                          </w:rPr>
                          <w:t>Håkan Olausson (Clinical Neurophysiology)</w:t>
                        </w:r>
                      </w:p>
                    </w:txbxContent>
                  </v:textbox>
                </v:rect>
                <v:rect id="Rectangle 69" style="position:absolute;left:6879;top:1905;width:19109;height:2066;visibility:visible;mso-wrap-style:square;v-text-anchor:top" o:spid="_x0000_s1042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>
                  <v:textbox inset="0,0,0,0">
                    <w:txbxContent>
                      <w:p w:rsidR="001221FC" w:rsidRDefault="00E973A8" w14:paraId="055981C5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lang w:val="English"/>
                          </w:rPr>
                          <w:t>Per Sandström (Surgery)</w:t>
                        </w:r>
                      </w:p>
                    </w:txbxContent>
                  </v:textbox>
                </v:rect>
                <v:rect id="Rectangle 70" style="position:absolute;left:6879;top:5336;width:38670;height:2066;visibility:visible;mso-wrap-style:square;v-text-anchor:top" o:spid="_x0000_s1043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>
                  <v:textbox inset="0,0,0,0">
                    <w:txbxContent>
                      <w:p w:rsidR="001221FC" w:rsidRDefault="00E973A8" w14:paraId="42F16618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w w:val="103"/>
                            <w:lang w:val="English"/>
                          </w:rPr>
                          <w:t>Members representing the public interest</w:t>
                        </w:r>
                      </w:p>
                    </w:txbxContent>
                  </v:textbox>
                </v:rect>
                <v:rect id="Rectangle 71" style="position:absolute;left:6879;top:7242;width:14757;height:2066;visibility:visible;mso-wrap-style:square;v-text-anchor:top" o:spid="_x0000_s1044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>
                  <v:textbox inset="0,0,0,0">
                    <w:txbxContent>
                      <w:p w:rsidR="001221FC" w:rsidRDefault="00E973A8" w14:paraId="40BF7810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w w:val="101"/>
                            <w:lang w:val="English"/>
                          </w:rPr>
                          <w:t>Martina Aronsson</w:t>
                        </w:r>
                      </w:p>
                    </w:txbxContent>
                  </v:textbox>
                </v:rect>
                <v:rect id="Rectangle 72" style="position:absolute;left:6879;top:9148;width:10478;height:2066;visibility:visible;mso-wrap-style:square;v-text-anchor:top" o:spid="_x0000_s1045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>
                  <v:textbox inset="0,0,0,0">
                    <w:txbxContent>
                      <w:p w:rsidR="001221FC" w:rsidRDefault="00E973A8" w14:paraId="6EA34011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w w:val="99"/>
                            <w:lang w:val="English"/>
                          </w:rPr>
                          <w:t>Per-Arne Fall</w:t>
                        </w:r>
                      </w:p>
                    </w:txbxContent>
                  </v:textbox>
                </v:rect>
                <v:rect id="Rectangle 73" style="position:absolute;left:6879;top:11054;width:15245;height:2066;visibility:visible;mso-wrap-style:square;v-text-anchor:top" o:spid="_x0000_s1046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>
                  <v:textbox inset="0,0,0,0">
                    <w:txbxContent>
                      <w:p w:rsidR="001221FC" w:rsidRDefault="00E973A8" w14:paraId="62DC9839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lang w:val="English"/>
                          </w:rPr>
                          <w:t>Fredrik Hasselgren</w:t>
                        </w:r>
                      </w:p>
                    </w:txbxContent>
                  </v:textbox>
                </v:rect>
                <v:rect id="Rectangle 74" style="position:absolute;left:6879;top:12960;width:10849;height:2066;visibility:visible;mso-wrap-style:square;v-text-anchor:top" o:spid="_x0000_s104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>
                  <v:textbox inset="0,0,0,0">
                    <w:txbxContent>
                      <w:p w:rsidR="001221FC" w:rsidRDefault="00E973A8" w14:paraId="03FF0375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w w:val="101"/>
                            <w:lang w:val="English"/>
                          </w:rPr>
                          <w:t>Bertil Nilsson</w:t>
                        </w:r>
                      </w:p>
                    </w:txbxContent>
                  </v:textbox>
                </v:rect>
                <v:rect id="Rectangle 75" style="position:absolute;left:6879;top:14866;width:11879;height:2066;visibility:visible;mso-wrap-style:square;v-text-anchor:top" o:spid="_x0000_s1048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>
                  <v:textbox inset="0,0,0,0">
                    <w:txbxContent>
                      <w:p w:rsidR="001221FC" w:rsidRDefault="00E973A8" w14:paraId="1460BB63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lang w:val="English"/>
                          </w:rPr>
                          <w:t>Stefan Redéen</w:t>
                        </w:r>
                      </w:p>
                    </w:txbxContent>
                  </v:textbox>
                </v:rect>
                <v:rect id="Rectangle 76" style="position:absolute;left:6879;top:19250;width:14852;height:2065;visibility:visible;mso-wrap-style:square;v-text-anchor:top" o:spid="_x0000_s1049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>
                  <v:textbox inset="0,0,0,0">
                    <w:txbxContent>
                      <w:p w:rsidR="001221FC" w:rsidRDefault="00E973A8" w14:paraId="7D504C5C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w w:val="104"/>
                            <w:lang w:val="English"/>
                          </w:rPr>
                          <w:t>The decision is sent to</w:t>
                        </w:r>
                      </w:p>
                    </w:txbxContent>
                  </v:textbox>
                </v:rect>
                <v:rect id="Rectangle 77" style="position:absolute;left:6879;top:21154;width:38330;height:4373;visibility:visible;mso-wrap-style:square;v-text-anchor:top" o:spid="_x0000_s1050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>
                  <v:textbox inset="0,0,0,0">
                    <w:txbxContent>
                      <w:p w:rsidR="001221FC" w:rsidP="00D73C7B" w:rsidRDefault="00E973A8" w14:paraId="4EAF535B" w14:textId="77777777">
                        <w:pPr>
                          <w:spacing w:after="0" w:line="259" w:lineRule="auto"/>
                          <w:ind w:left="0" w:right="0" w:firstLine="0"/>
                        </w:pPr>
                        <w:r>
                          <w:rPr>
                            <w:lang w:val="English"/>
                          </w:rPr>
                          <w:t>Principal investigator: Lorena Fernández de la Cruz</w:t>
                        </w:r>
                      </w:p>
                      <w:p w:rsidR="00D73C7B" w:rsidP="00D73C7B" w:rsidRDefault="00D73C7B" w14:paraId="6D1B891F" w14:textId="77777777">
                        <w:pPr>
                          <w:ind w:left="-5" w:right="817"/>
                        </w:pPr>
                        <w:proofErr w:type="spellStart"/>
                        <w:r>
                          <w:rPr>
                            <w:lang w:val="English"/>
                          </w:rPr>
                          <w:t>Principal of the research: Mats Olsson</w:t>
                        </w:r>
                        <w:proofErr w:type="spellEnd"/>
                        <w:proofErr w:type="spellStart"/>
                        <w:proofErr w:type="spellEnd"/>
                      </w:p>
                      <w:p w:rsidR="00D73C7B" w:rsidRDefault="00D73C7B" w14:paraId="1F8930A2" w14:textId="77777777">
                        <w:pPr>
                          <w:spacing w:after="160" w:line="259" w:lineRule="auto"/>
                          <w:ind w:left="0" w:right="0" w:firstLine="0"/>
                        </w:pPr>
                      </w:p>
                    </w:txbxContent>
                  </v:textbox>
                </v:rect>
                <v:rect id="Rectangle 79" style="position:absolute;left:-3558;top:6269;width:7881;height:1520;rotation:5898239fd;visibility:visible;mso-wrap-style:square;v-text-anchor:top" o:spid="_x0000_s1051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5jkwgAAANsAAAAPAAAAZHJzL2Rvd25yZXYueG1sRI/disIw&#10;FITvhX2HcBb2TtP1YtWuUWSlIHhR/x7g0Jxtqs1JaWKtb28EwcthZr5h5sve1qKj1leOFXyPEhDE&#10;hdMVlwpOx2w4BeEDssbaMSm4k4fl4mMwx1S7G++pO4RSRAj7FBWYEJpUSl8YsuhHriGO3r9rLYYo&#10;21LqFm8Rbms5TpIfabHiuGCwoT9DxeVwtQryS27WXZWdyvPWa9rlbp2FjVJfn/3qF0SgPrzDr/ZG&#10;K5jM4Pkl/gC5eAAAAP//AwBQSwECLQAUAAYACAAAACEA2+H2y+4AAACFAQAAEwAAAAAAAAAAAAAA&#10;AAAAAAAAW0NvbnRlbnRfVHlwZXNdLnhtbFBLAQItABQABgAIAAAAIQBa9CxbvwAAABUBAAALAAAA&#10;AAAAAAAAAAAAAB8BAABfcmVscy8ucmVsc1BLAQItABQABgAIAAAAIQCFR5jkwgAAANsAAAAPAAAA&#10;AAAAAAAAAAAAAAcCAABkcnMvZG93bnJldi54bWxQSwUGAAAAAAMAAwC3AAAA9gIAAAAA&#10;">
                  <v:textbox inset="0,0,0,0">
                    <w:txbxContent>
                      <w:p w:rsidR="001221FC" w:rsidRDefault="00E973A8" w14:paraId="07FD1688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7F7F7F"/>
                            <w:sz w:val="20"/>
                            <w:lang w:val="English"/>
                          </w:rPr>
                          <w:t>2023-05-08</w:t>
                        </w:r>
                      </w:p>
                    </w:txbxContent>
                  </v:textbox>
                </v:rect>
                <v:rect id="Rectangle 80" style="position:absolute;left:-6370;top:10350;width:16045;height:1521;rotation:5898239fd;visibility:visible;mso-wrap-style:square;v-text-anchor:top" o:spid="_x0000_s1052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EFevwAAANsAAAAPAAAAZHJzL2Rvd25yZXYueG1sRE/LisIw&#10;FN0PzD+EO+BuTHUhUo0yWArCLOqjH3Bprk2nzU1pYu38vVkILg/nvd1PthMjDb5xrGAxT0AQV043&#10;XCsor/n3GoQPyBo7x6Tgnzzsd58fW0y1e/CZxkuoRQxhn6ICE0KfSukrQxb93PXEkbu5wWKIcKil&#10;HvARw20nl0mykhYbjg0GezoYqtrL3Soo2sJkY5OX9d+v13QqXJaHo1Kzr+lnAyLQFN7il/uoFazj&#10;+vgl/gC5ewIAAP//AwBQSwECLQAUAAYACAAAACEA2+H2y+4AAACFAQAAEwAAAAAAAAAAAAAAAAAA&#10;AAAAW0NvbnRlbnRfVHlwZXNdLnhtbFBLAQItABQABgAIAAAAIQBa9CxbvwAAABUBAAALAAAAAAAA&#10;AAAAAAAAAB8BAABfcmVscy8ucmVsc1BLAQItABQABgAIAAAAIQAhqEFevwAAANsAAAAPAAAAAAAA&#10;AAAAAAAAAAcCAABkcnMvZG93bnJldi54bWxQSwUGAAAAAAMAAwC3AAAA8wIAAAAA&#10;">
                  <v:textbox inset="0,0,0,0">
                    <w:txbxContent>
                      <w:p w:rsidR="001221FC" w:rsidRDefault="00E973A8" w14:paraId="67BA9E4C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7F7F7F"/>
                            <w:sz w:val="20"/>
                            <w:lang w:val="English"/>
                          </w:rPr>
                          <w:t>2023-02193-01-404603</w:t>
                        </w:r>
                      </w:p>
                    </w:txbxContent>
                  </v:textbox>
                </v:rect>
                <v:rect id="Rectangle 81" style="position:absolute;left:-6932;top:12182;width:19710;height:1521;rotation:5898239fd;visibility:visible;mso-wrap-style:square;v-text-anchor:top" o:spid="_x0000_s1053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OTFwAAAANsAAAAPAAAAZHJzL2Rvd25yZXYueG1sRI/NqsIw&#10;FIT3gu8QjuBOU+9CpNcoohSEu6h/D3Bozm2qzUlpYq1vbwTB5TAz3zDLdW9r0VHrK8cKZtMEBHHh&#10;dMWlgss5myxA+ICssXZMCp7kYb0aDpaYavfgI3WnUIoIYZ+iAhNCk0rpC0MW/dQ1xNH7d63FEGVb&#10;St3iI8JtLX+SZC4tVhwXDDa0NVTcTnerIL/lZtdV2aW8/nlNh9ztsrBXajzqN78gAvXhG/6091rB&#10;YgbvL/EHyNULAAD//wMAUEsBAi0AFAAGAAgAAAAhANvh9svuAAAAhQEAABMAAAAAAAAAAAAAAAAA&#10;AAAAAFtDb250ZW50X1R5cGVzXS54bWxQSwECLQAUAAYACAAAACEAWvQsW78AAAAVAQAACwAAAAAA&#10;AAAAAAAAAAAfAQAAX3JlbHMvLnJlbHNQSwECLQAUAAYACAAAACEATuTkxcAAAADbAAAADwAAAAAA&#10;AAAAAAAAAAAHAgAAZHJzL2Rvd25yZXYueG1sUEsFBgAAAAADAAMAtwAAAPQCAAAAAA==&#10;">
                  <v:textbox inset="0,0,0,0">
                    <w:txbxContent>
                      <w:p w:rsidR="001221FC" w:rsidRDefault="00E973A8" w14:paraId="2A7332EB" w14:textId="7777777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color w:val="7F7F7F"/>
                            <w:sz w:val="20"/>
                            <w:lang w:val="English"/>
                          </w:rPr>
                          <w:t>The Ethical Review Authority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1221FC" w:rsidSect="00576CDB">
      <w:pgSz w:w="11899" w:h="16838"/>
      <w:pgMar w:top="329" w:right="391" w:bottom="5443" w:left="1202" w:header="79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EB892" w14:textId="77777777" w:rsidR="00E973A8" w:rsidRDefault="00E973A8">
      <w:pPr>
        <w:spacing w:after="0" w:line="240" w:lineRule="auto"/>
      </w:pPr>
    </w:p>
  </w:endnote>
  <w:endnote w:type="continuationSeparator" w:id="0">
    <w:p w14:paraId="601E48B1" w14:textId="77777777" w:rsidR="00E973A8" w:rsidRDefault="00E973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B16C2" w14:textId="77777777" w:rsidR="00E973A8" w:rsidRDefault="00E973A8">
      <w:pPr>
        <w:spacing w:after="0" w:line="240" w:lineRule="auto"/>
      </w:pPr>
    </w:p>
  </w:footnote>
  <w:footnote w:type="continuationSeparator" w:id="0">
    <w:p w14:paraId="7B224C1A" w14:textId="77777777" w:rsidR="00E973A8" w:rsidRDefault="00E973A8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1FC"/>
    <w:rsid w:val="001221FC"/>
    <w:rsid w:val="004858F9"/>
    <w:rsid w:val="00533E2F"/>
    <w:rsid w:val="00576CDB"/>
    <w:rsid w:val="00D73C7B"/>
    <w:rsid w:val="00E9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FB23D6"/>
  <w15:docId w15:val="{313834F8-76C6-416A-8180-289D74B3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E" w:eastAsia="en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2" w:lineRule="auto"/>
      <w:ind w:left="10" w:right="805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24" w:line="259" w:lineRule="auto"/>
      <w:ind w:right="805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973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3A8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973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3A8"/>
    <w:rPr>
      <w:rFonts w:ascii="Calibri" w:eastAsia="Calibri" w:hAnsi="Calibri" w:cs="Calibri"/>
      <w:color w:val="000000"/>
    </w:rPr>
  </w:style>
  <w:style w:type="character" w:styleId="PlaceholderText">
    <w:name w:val="Placeholder Text"/>
    <w:basedOn w:val="DefaultParagraphFont"/>
    <w:uiPriority w:val="99"/>
    <w:semiHidden/>
    <w:rsid w:val="00533E2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0.png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165</Words>
  <Characters>944</Characters>
  <Application>Microsoft Office Word</Application>
  <DocSecurity>0</DocSecurity>
  <Lines>7</Lines>
  <Paragraphs>2</Paragraphs>
  <ScaleCrop>false</ScaleCrop>
  <Company>Karolinska Institutet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Fernandez de la Cruz</dc:creator>
  <cp:keywords/>
  <cp:lastModifiedBy>Lorena Fernandez de la Cruz</cp:lastModifiedBy>
  <cp:revision>1</cp:revision>
  <dcterms:created xsi:type="dcterms:W3CDTF">2025-12-15T14:54:00Z</dcterms:created>
  <dcterms:modified xsi:type="dcterms:W3CDTF">2025-12-15T14:57:00Z</dcterms:modified>
</cp:coreProperties>
</file>