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037" w:rsidRPr="006C4F00" w:rsidRDefault="006C4F00">
      <w:pPr>
        <w:rPr>
          <w:rFonts w:ascii="Times New Roman" w:hAnsi="Times New Roman" w:cs="Times New Roman"/>
        </w:rPr>
      </w:pPr>
      <w:r w:rsidRPr="006C4F00">
        <w:rPr>
          <w:rFonts w:ascii="Times New Roman" w:hAnsi="Times New Roman" w:cs="Times New Roman"/>
        </w:rPr>
        <w:t xml:space="preserve">All multicenter institutions </w:t>
      </w:r>
      <w:r w:rsidRPr="006C4F00">
        <w:rPr>
          <w:rFonts w:ascii="Times New Roman" w:hAnsi="Times New Roman" w:cs="Times New Roman"/>
          <w:sz w:val="24"/>
          <w:szCs w:val="24"/>
        </w:rPr>
        <w:t>had to obtain approval from local ethics institutional review boards before initiating the respective controlled cohort studies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6C4F00" w:rsidRDefault="006C4F00"/>
    <w:tbl>
      <w:tblPr>
        <w:tblW w:w="8291" w:type="dxa"/>
        <w:tblLook w:val="04A0" w:firstRow="1" w:lastRow="0" w:firstColumn="1" w:lastColumn="0" w:noHBand="0" w:noVBand="1"/>
      </w:tblPr>
      <w:tblGrid>
        <w:gridCol w:w="727"/>
        <w:gridCol w:w="7564"/>
      </w:tblGrid>
      <w:tr w:rsidR="006C4F00" w:rsidRPr="003A308B" w:rsidTr="000C0B1D">
        <w:trPr>
          <w:trHeight w:val="34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Fir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 Medical Centre of Chinese PLA</w:t>
            </w: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General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Fourth Medical Centre of Chinese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PLA</w:t>
            </w: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General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Peking University Third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 Ninth People’s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West China Hospital of Sichuan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First Affiliated Hospital of Nanchang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Luoyang Orthopedic-Traumatological Hospital Of Henan Province(Henan Provincial Orthopedic Hospital)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Xuanwu Hospital Capital Medical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Shandong Provincial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Beijing Tsinghua Changgung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9791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Beijing Shijitan Hospital Capital Medical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9791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Nanfang Hospital Southern Medical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9791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Hainan Hospital of Chinese PLA General Hosptial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Nanshi Hospital of Nanyang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China-Japan Union Hospital of Jilin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Qvzhou Second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General Hospital of Northern Theater Command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940th Hospital of Joint Logistics Support force of Chinese People's Liberation Army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Tianyou Hospital Affiliated to WuHan University of Science &amp;Technology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Central Hospital Attached to Shenyang Medical College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9791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Yingkou People's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904th Hospital of Joint Logistics Support force of Chinese People's Liberation Army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Dengzhou Central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Lianyungang Hospital of TCM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Affiliated Hospital of Guizhou Medical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Linyi People's Hospital 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Qilu Hospital of Shandong University (Qingdao)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Second Norman Bethune Hospital of Jilin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The Second Hospital of Anhui Medical University 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Ninth People's Hospital of Chongqing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Hospital of Universal Love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Fourth Hospital of Haerbin Medical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Affiliated Hangzhou First People's Hospital,School of Medicine,Westlake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Shenzhen Third People'S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Peking University Shenzhen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Second People's Hospital of Jiaozuo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Huanghe Sanmenxia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People's Hospital of Lijiang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Shanghai Pudong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Huanbei Yiliao Jiankang Jituan Fengfeng Zongyiyuan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Tianjin 4th Center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Affiliated Hospital of Southwest Medical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2nd People's Hospital of Bijie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Jiangyin Hospital of Traditional Chinese Medicine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Suizhou Central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Shenzhen Pingle Orthopedic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2nd Affiliated Hospital &amp;Yuying Children's Hospital of Wenzhou Medical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9791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Pukou Hospital of Traditional Chinese Medicine China Pharmaceutical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Beijing Shijingshan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The First </w:t>
            </w: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Affiliated Hospital of Guangzhou University of Chinese Medicine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Traditional Chinese Medicine Hospital Dianjiang Chongqing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Yulin Orthopedic Hospital of Integrated Traditional Chinese and Western Medicine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Kaifeng Central Hospital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Shenzhen People's Hospital 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Tongji Hospital Tongji Medical College of HUST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Henan Province Hospital Of T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CM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First Affiliated Hospital of Zhengzhou University</w:t>
            </w:r>
          </w:p>
        </w:tc>
      </w:tr>
      <w:tr w:rsidR="006C4F00" w:rsidRPr="003A308B" w:rsidTr="000C0B1D">
        <w:trPr>
          <w:trHeight w:val="34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4F00" w:rsidRPr="003A308B" w:rsidRDefault="006C4F00" w:rsidP="000C0B1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4F00" w:rsidRPr="003A308B" w:rsidRDefault="006C4F00" w:rsidP="000C0B1D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A308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First Affiliated Hospital of Jiamusi University</w:t>
            </w:r>
          </w:p>
        </w:tc>
      </w:tr>
    </w:tbl>
    <w:p w:rsidR="006C4F00" w:rsidRPr="006C4F00" w:rsidRDefault="006C4F00">
      <w:pPr>
        <w:rPr>
          <w:rFonts w:hint="eastAsia"/>
        </w:rPr>
      </w:pPr>
    </w:p>
    <w:sectPr w:rsidR="006C4F00" w:rsidRPr="006C4F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1A5" w:rsidRDefault="00CE31A5" w:rsidP="003A308B">
      <w:r>
        <w:separator/>
      </w:r>
    </w:p>
  </w:endnote>
  <w:endnote w:type="continuationSeparator" w:id="0">
    <w:p w:rsidR="00CE31A5" w:rsidRDefault="00CE31A5" w:rsidP="003A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1A5" w:rsidRDefault="00CE31A5" w:rsidP="003A308B">
      <w:r>
        <w:separator/>
      </w:r>
    </w:p>
  </w:footnote>
  <w:footnote w:type="continuationSeparator" w:id="0">
    <w:p w:rsidR="00CE31A5" w:rsidRDefault="00CE31A5" w:rsidP="003A3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1A7"/>
    <w:rsid w:val="003A308B"/>
    <w:rsid w:val="005A51A7"/>
    <w:rsid w:val="006A723C"/>
    <w:rsid w:val="006C4F00"/>
    <w:rsid w:val="00752037"/>
    <w:rsid w:val="00855837"/>
    <w:rsid w:val="00AE686F"/>
    <w:rsid w:val="00CE31A5"/>
    <w:rsid w:val="00D63691"/>
    <w:rsid w:val="00E9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4D54AC-DFA2-4852-B9EC-2347DE71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3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30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30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30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4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4</cp:revision>
  <dcterms:created xsi:type="dcterms:W3CDTF">2025-09-28T14:24:00Z</dcterms:created>
  <dcterms:modified xsi:type="dcterms:W3CDTF">2025-09-28T14:49:00Z</dcterms:modified>
</cp:coreProperties>
</file>