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170" w:rsidRDefault="001D1324">
      <w:pPr>
        <w:widowControl w:val="0"/>
        <w:bidi w:val="0"/>
        <w:spacing w:after="240" w:line="480" w:lineRule="auto"/>
        <w:jc w:val="center"/>
        <w:rPr>
          <w:rFonts w:ascii="Times New Roman" w:eastAsia="MS Mincho" w:hAnsi="Times New Roman" w:cs="Times New Roman"/>
          <w:bCs/>
          <w:kern w:val="2"/>
          <w:sz w:val="32"/>
          <w:szCs w:val="32"/>
          <w:u w:val="single"/>
          <w:lang w:eastAsia="ja-JP" w:bidi="ar-SA"/>
        </w:rPr>
      </w:pPr>
      <w:r>
        <w:rPr>
          <w:rFonts w:ascii="Times New Roman" w:eastAsia="MS Mincho" w:hAnsi="Times New Roman" w:cs="Times New Roman"/>
          <w:b/>
          <w:kern w:val="2"/>
          <w:sz w:val="32"/>
          <w:szCs w:val="32"/>
          <w:u w:val="single"/>
          <w:lang w:eastAsia="ja-JP" w:bidi="ar-SA"/>
        </w:rPr>
        <w:t>Additional</w:t>
      </w:r>
      <w:r w:rsidR="00BD6B67">
        <w:rPr>
          <w:rFonts w:ascii="Times New Roman" w:eastAsia="MS Mincho" w:hAnsi="Times New Roman" w:cs="Times New Roman"/>
          <w:b/>
          <w:kern w:val="2"/>
          <w:sz w:val="32"/>
          <w:szCs w:val="32"/>
          <w:u w:val="single"/>
          <w:lang w:eastAsia="ja-JP" w:bidi="ar-SA"/>
        </w:rPr>
        <w:t xml:space="preserve"> data to:</w:t>
      </w:r>
    </w:p>
    <w:p w:rsidR="00C95170" w:rsidRDefault="00BD6B67">
      <w:pPr>
        <w:bidi w:val="0"/>
        <w:spacing w:after="0" w:line="480" w:lineRule="auto"/>
        <w:jc w:val="center"/>
        <w:rPr>
          <w:rFonts w:ascii="Times New Roman" w:eastAsia="Calibri" w:hAnsi="Times New Roman" w:cs="Times New Roman"/>
          <w:sz w:val="36"/>
          <w:szCs w:val="36"/>
          <w:lang w:bidi="ar-SA"/>
        </w:rPr>
      </w:pPr>
      <w:r>
        <w:rPr>
          <w:rFonts w:ascii="Times New Roman" w:eastAsia="Calibri" w:hAnsi="Times New Roman" w:cs="Times New Roman"/>
          <w:sz w:val="36"/>
          <w:szCs w:val="36"/>
          <w:lang w:bidi="ar-SA"/>
        </w:rPr>
        <w:t>Application of response surface methodology for optimization of metal-organic framework based pipette-tip solid phase extraction of organic dyes from seawater and their determination with HPLC</w:t>
      </w:r>
    </w:p>
    <w:p w:rsidR="00C95170" w:rsidRDefault="000E62BC" w:rsidP="000E62BC">
      <w:pPr>
        <w:bidi w:val="0"/>
        <w:spacing w:before="240" w:after="240" w:line="48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proofErr w:type="spellStart"/>
      <w:r w:rsidRPr="000E62BC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Sayyed</w:t>
      </w:r>
      <w:proofErr w:type="spellEnd"/>
      <w:r w:rsidRPr="000E62BC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proofErr w:type="spellStart"/>
      <w:r w:rsidRPr="000E62BC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Hossein</w:t>
      </w:r>
      <w:proofErr w:type="spellEnd"/>
      <w:r w:rsidRPr="000E62BC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proofErr w:type="spellStart"/>
      <w:r w:rsidR="00BD6B6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Hashemi</w:t>
      </w:r>
      <w:r w:rsidR="00BD6B67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bidi="ar-SA"/>
        </w:rPr>
        <w:t>1</w:t>
      </w:r>
      <w:proofErr w:type="spellEnd"/>
      <w:r w:rsidR="00BD6B6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, </w:t>
      </w:r>
      <w:proofErr w:type="spellStart"/>
      <w:r w:rsidR="00BD6B6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assoud</w:t>
      </w:r>
      <w:proofErr w:type="spellEnd"/>
      <w:r w:rsidR="00BD6B6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proofErr w:type="spellStart"/>
      <w:r w:rsidR="00BD6B6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Kaykhaii</w:t>
      </w:r>
      <w:r w:rsidR="00BD6B67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bidi="ar-SA"/>
        </w:rPr>
        <w:t>2</w:t>
      </w:r>
      <w:proofErr w:type="spellEnd"/>
      <w:r w:rsidR="00BD6B67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bidi="ar-SA"/>
        </w:rPr>
        <w:t>,*</w:t>
      </w:r>
      <w:r w:rsidR="00BD6B67">
        <w:rPr>
          <w:rFonts w:ascii="Times New Roman" w:eastAsia="Times New Roman" w:hAnsi="Times New Roman" w:cs="Times New Roman"/>
          <w:bCs/>
          <w:color w:val="FFFFFF" w:themeColor="background1"/>
          <w:sz w:val="28"/>
          <w:szCs w:val="28"/>
          <w:vertAlign w:val="superscript"/>
          <w:lang w:bidi="ar-SA"/>
        </w:rPr>
        <w:footnoteReference w:id="1"/>
      </w:r>
      <w:r w:rsidR="00BD6B6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, A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hmad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Jamali</w:t>
      </w:r>
      <w:proofErr w:type="spellEnd"/>
      <w:r w:rsidR="00BD6B6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proofErr w:type="spellStart"/>
      <w:r w:rsidR="00BD6B6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Keikha</w:t>
      </w:r>
      <w:r w:rsidR="00BD6B67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bidi="ar-SA"/>
        </w:rPr>
        <w:t>3</w:t>
      </w:r>
      <w:proofErr w:type="spellEnd"/>
      <w:r w:rsidR="00BD6B6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, </w:t>
      </w:r>
      <w:proofErr w:type="spellStart"/>
      <w:r w:rsidR="00BD6B6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E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lahe</w:t>
      </w:r>
      <w:proofErr w:type="spellEnd"/>
      <w:r w:rsidR="00BD6B6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proofErr w:type="spellStart"/>
      <w:r w:rsidR="00BD6B6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Mirmoradzehi</w:t>
      </w:r>
      <w:r w:rsidR="00BD6B67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bidi="ar-SA"/>
        </w:rPr>
        <w:t>1</w:t>
      </w:r>
      <w:proofErr w:type="spellEnd"/>
      <w:r w:rsidR="00BD6B6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and </w:t>
      </w:r>
      <w:proofErr w:type="spellStart"/>
      <w:r w:rsidR="00BD6B6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G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hasem</w:t>
      </w:r>
      <w:proofErr w:type="spellEnd"/>
      <w:r w:rsidR="00BD6B6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proofErr w:type="spellStart"/>
      <w:r w:rsidR="00BD6B6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Sargazi</w:t>
      </w:r>
      <w:r w:rsidR="00BD6B67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bidi="ar-SA"/>
        </w:rPr>
        <w:t>4</w:t>
      </w:r>
      <w:proofErr w:type="spellEnd"/>
    </w:p>
    <w:p w:rsidR="00C95170" w:rsidRDefault="00BD6B67">
      <w:pPr>
        <w:bidi w:val="0"/>
        <w:spacing w:line="480" w:lineRule="auto"/>
        <w:ind w:left="142" w:hanging="142"/>
        <w:jc w:val="both"/>
        <w:rPr>
          <w:rFonts w:ascii="Times New Roman" w:eastAsia="Times New Roman" w:hAnsi="Times New Roman" w:cs="Times New Roman"/>
          <w:lang w:bidi="ar-S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vertAlign w:val="superscript"/>
          <w:lang w:bidi="ar-SA"/>
        </w:rPr>
        <w:t>1</w:t>
      </w:r>
      <w:r>
        <w:rPr>
          <w:rFonts w:ascii="Times New Roman" w:eastAsia="Times New Roman" w:hAnsi="Times New Roman" w:cs="Times New Roman"/>
          <w:lang w:bidi="ar-SA"/>
        </w:rPr>
        <w:t>Department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of Marine Chemistry, Faculty of Marine Science,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Chabahar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Maritime University,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Chabahar</w:t>
      </w:r>
      <w:proofErr w:type="spellEnd"/>
      <w:r>
        <w:rPr>
          <w:rFonts w:ascii="Times New Roman" w:eastAsia="Times New Roman" w:hAnsi="Times New Roman" w:cs="Times New Roman"/>
          <w:lang w:bidi="ar-SA"/>
        </w:rPr>
        <w:t>, Iran.</w:t>
      </w:r>
      <w:proofErr w:type="gramEnd"/>
      <w:r>
        <w:rPr>
          <w:rFonts w:ascii="Times New Roman" w:eastAsia="Times New Roman" w:hAnsi="Times New Roman" w:cs="Times New Roman"/>
          <w:lang w:bidi="ar-SA"/>
        </w:rPr>
        <w:t xml:space="preserve"> Email: sayyedhossein.hashemi62@gmail.com</w:t>
      </w:r>
    </w:p>
    <w:p w:rsidR="00C95170" w:rsidRDefault="00BD6B67">
      <w:pPr>
        <w:bidi w:val="0"/>
        <w:spacing w:line="480" w:lineRule="auto"/>
        <w:ind w:left="142" w:hanging="142"/>
        <w:jc w:val="both"/>
        <w:rPr>
          <w:rFonts w:ascii="Times New Roman" w:eastAsia="Times New Roman" w:hAnsi="Times New Roman" w:cs="Times New Roman"/>
          <w:lang w:bidi="ar-S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vertAlign w:val="superscript"/>
          <w:lang w:bidi="ar-SA"/>
        </w:rPr>
        <w:t>2</w:t>
      </w:r>
      <w:r>
        <w:rPr>
          <w:rFonts w:ascii="Times New Roman" w:eastAsia="Times New Roman" w:hAnsi="Times New Roman" w:cs="Times New Roman"/>
          <w:lang w:bidi="ar-SA"/>
        </w:rPr>
        <w:t>Department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of Chemistry, Faculty of Sciences, University of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Sistan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Baluchestan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Zahedan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98155-674, Iran.</w:t>
      </w:r>
      <w:proofErr w:type="gramEnd"/>
      <w:r>
        <w:rPr>
          <w:rFonts w:ascii="Times New Roman" w:eastAsia="Times New Roman" w:hAnsi="Times New Roman" w:cs="Times New Roman"/>
          <w:lang w:bidi="ar-SA"/>
        </w:rPr>
        <w:t xml:space="preserve"> Email: kaykhaii@chem.usb.ac.ir; Tel: +98(54)33446413; Fax: +98(54)33431067</w:t>
      </w:r>
    </w:p>
    <w:p w:rsidR="00C95170" w:rsidRDefault="00BD6B67">
      <w:pPr>
        <w:bidi w:val="0"/>
        <w:spacing w:line="480" w:lineRule="auto"/>
        <w:ind w:left="142" w:hanging="142"/>
        <w:jc w:val="both"/>
        <w:rPr>
          <w:rFonts w:ascii="Times New Roman" w:eastAsia="Times New Roman" w:hAnsi="Times New Roman" w:cs="Times New Roman"/>
          <w:lang w:bidi="ar-S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vertAlign w:val="superscript"/>
          <w:lang w:bidi="ar-SA"/>
        </w:rPr>
        <w:t>3</w:t>
      </w:r>
      <w:r>
        <w:rPr>
          <w:rFonts w:ascii="Times New Roman" w:eastAsia="Times New Roman" w:hAnsi="Times New Roman" w:cs="Times New Roman"/>
          <w:lang w:bidi="ar-SA"/>
        </w:rPr>
        <w:t>Department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of Mechanical Engineering, Faculty of Marine Engineering,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Chabahar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Maritime University,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Chabahar</w:t>
      </w:r>
      <w:proofErr w:type="spellEnd"/>
      <w:r>
        <w:rPr>
          <w:rFonts w:ascii="Times New Roman" w:eastAsia="Times New Roman" w:hAnsi="Times New Roman" w:cs="Times New Roman"/>
          <w:lang w:bidi="ar-SA"/>
        </w:rPr>
        <w:t>, Iran.</w:t>
      </w:r>
      <w:proofErr w:type="gramEnd"/>
      <w:r>
        <w:rPr>
          <w:rFonts w:ascii="Times New Roman" w:eastAsia="Times New Roman" w:hAnsi="Times New Roman" w:cs="Times New Roman"/>
          <w:lang w:bidi="ar-SA"/>
        </w:rPr>
        <w:t xml:space="preserve"> Email: a.j.keikha@cmu.ac.ir</w:t>
      </w:r>
    </w:p>
    <w:p w:rsidR="00C95170" w:rsidRDefault="00BD6B67">
      <w:pPr>
        <w:bidi w:val="0"/>
        <w:spacing w:after="0" w:line="480" w:lineRule="auto"/>
        <w:ind w:left="142" w:hanging="142"/>
        <w:jc w:val="both"/>
        <w:rPr>
          <w:rFonts w:ascii="Times New Roman" w:eastAsia="Times New Roman" w:hAnsi="Times New Roman" w:cs="Times New Roman"/>
          <w:lang w:bidi="ar-SA"/>
        </w:rPr>
      </w:pPr>
      <w:proofErr w:type="spellStart"/>
      <w:r>
        <w:rPr>
          <w:rFonts w:ascii="Times New Roman" w:eastAsia="Times New Roman" w:hAnsi="Times New Roman" w:cs="Times New Roman"/>
          <w:vertAlign w:val="superscript"/>
          <w:lang w:bidi="ar-SA"/>
        </w:rPr>
        <w:t>4</w:t>
      </w:r>
      <w:r>
        <w:rPr>
          <w:rFonts w:ascii="Times New Roman" w:eastAsia="Times New Roman" w:hAnsi="Times New Roman" w:cs="Times New Roman"/>
          <w:lang w:bidi="ar-SA"/>
        </w:rPr>
        <w:t>Department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of Nano Chemistry, Graduate University of Advanced Technology, Kerman, Iran.</w:t>
      </w:r>
    </w:p>
    <w:p w:rsidR="00C95170" w:rsidRDefault="00BD6B67">
      <w:pPr>
        <w:bidi w:val="0"/>
        <w:spacing w:after="0" w:line="480" w:lineRule="auto"/>
        <w:ind w:left="142" w:hanging="142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ab/>
        <w:t>Email: g.sargazi@gmail.com</w:t>
      </w:r>
    </w:p>
    <w:p w:rsidR="00C95170" w:rsidRDefault="00C95170">
      <w:pPr>
        <w:bidi w:val="0"/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C95170">
          <w:footerReference w:type="default" r:id="rId8"/>
          <w:pgSz w:w="11906" w:h="16838"/>
          <w:pgMar w:top="1440" w:right="1440" w:bottom="1440" w:left="1440" w:header="708" w:footer="708" w:gutter="0"/>
          <w:cols w:space="708"/>
          <w:bidi/>
          <w:rtlGutter/>
          <w:docGrid w:linePitch="360"/>
        </w:sectPr>
      </w:pPr>
    </w:p>
    <w:p w:rsidR="00C95170" w:rsidRDefault="009A4ADE">
      <w:pPr>
        <w:bidi w:val="0"/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Table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BD6B67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proofErr w:type="spellEnd"/>
      <w:r w:rsidR="00BD6B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Box-</w:t>
      </w:r>
      <w:proofErr w:type="spellStart"/>
      <w:r w:rsidR="00BD6B67">
        <w:rPr>
          <w:rFonts w:ascii="Times New Roman" w:eastAsia="Calibri" w:hAnsi="Times New Roman" w:cs="Times New Roman"/>
          <w:b/>
          <w:bCs/>
          <w:sz w:val="24"/>
          <w:szCs w:val="24"/>
        </w:rPr>
        <w:t>Behnken</w:t>
      </w:r>
      <w:proofErr w:type="spellEnd"/>
      <w:r w:rsidR="00BD6B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</w:t>
      </w:r>
      <w:bookmarkStart w:id="0" w:name="_GoBack"/>
      <w:bookmarkEnd w:id="0"/>
      <w:r w:rsidR="00BD6B67">
        <w:rPr>
          <w:rFonts w:ascii="Times New Roman" w:eastAsia="Calibri" w:hAnsi="Times New Roman" w:cs="Times New Roman"/>
          <w:b/>
          <w:bCs/>
          <w:sz w:val="24"/>
          <w:szCs w:val="24"/>
        </w:rPr>
        <w:t>esign observed and predicted values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3"/>
        <w:gridCol w:w="554"/>
        <w:gridCol w:w="554"/>
        <w:gridCol w:w="647"/>
        <w:gridCol w:w="1113"/>
        <w:gridCol w:w="1065"/>
        <w:gridCol w:w="889"/>
        <w:gridCol w:w="1056"/>
        <w:gridCol w:w="1141"/>
        <w:gridCol w:w="966"/>
        <w:gridCol w:w="1209"/>
        <w:gridCol w:w="1065"/>
        <w:gridCol w:w="889"/>
        <w:gridCol w:w="812"/>
        <w:gridCol w:w="865"/>
        <w:gridCol w:w="776"/>
      </w:tblGrid>
      <w:tr w:rsidR="00C95170" w:rsidTr="009A4ADE">
        <w:trPr>
          <w:trHeight w:val="472"/>
        </w:trPr>
        <w:tc>
          <w:tcPr>
            <w:tcW w:w="203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96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196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229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93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Peak area obtained (MG)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Peak area predicted (MG)</w:t>
            </w:r>
          </w:p>
        </w:tc>
        <w:tc>
          <w:tcPr>
            <w:tcW w:w="314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Error% (MG)</w:t>
            </w:r>
          </w:p>
        </w:tc>
        <w:tc>
          <w:tcPr>
            <w:tcW w:w="373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Peak area obtained (MO)</w:t>
            </w:r>
          </w:p>
        </w:tc>
        <w:tc>
          <w:tcPr>
            <w:tcW w:w="403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Peak area predicted (MO)</w:t>
            </w:r>
          </w:p>
        </w:tc>
        <w:tc>
          <w:tcPr>
            <w:tcW w:w="341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Error% (MO)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Peak area obtained (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RB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Peak area predicted (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RB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14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Error% (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RB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84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Peak area obtained (AR)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Peak area predicted (AR)</w:t>
            </w:r>
          </w:p>
        </w:tc>
        <w:tc>
          <w:tcPr>
            <w:tcW w:w="271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Error% (AR)</w:t>
            </w:r>
          </w:p>
        </w:tc>
      </w:tr>
      <w:tr w:rsidR="00C95170" w:rsidTr="009A4ADE">
        <w:trPr>
          <w:trHeight w:val="184"/>
        </w:trPr>
        <w:tc>
          <w:tcPr>
            <w:tcW w:w="203" w:type="pct"/>
            <w:tcBorders>
              <w:top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196" w:type="pct"/>
            <w:tcBorders>
              <w:top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196" w:type="pct"/>
            <w:tcBorders>
              <w:top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29694</w:t>
            </w:r>
          </w:p>
        </w:tc>
        <w:tc>
          <w:tcPr>
            <w:tcW w:w="376" w:type="pct"/>
            <w:tcBorders>
              <w:top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31786.97</w:t>
            </w:r>
          </w:p>
        </w:tc>
        <w:tc>
          <w:tcPr>
            <w:tcW w:w="314" w:type="pct"/>
            <w:tcBorders>
              <w:top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-7.05</w:t>
            </w:r>
          </w:p>
        </w:tc>
        <w:tc>
          <w:tcPr>
            <w:tcW w:w="373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22758</w:t>
            </w:r>
          </w:p>
        </w:tc>
        <w:tc>
          <w:tcPr>
            <w:tcW w:w="403" w:type="pct"/>
            <w:tcBorders>
              <w:top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21488.2</w:t>
            </w:r>
          </w:p>
        </w:tc>
        <w:tc>
          <w:tcPr>
            <w:tcW w:w="341" w:type="pct"/>
            <w:tcBorders>
              <w:top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5.58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16473</w:t>
            </w:r>
          </w:p>
        </w:tc>
        <w:tc>
          <w:tcPr>
            <w:tcW w:w="376" w:type="pct"/>
            <w:tcBorders>
              <w:top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12524</w:t>
            </w:r>
          </w:p>
        </w:tc>
        <w:tc>
          <w:tcPr>
            <w:tcW w:w="314" w:type="pct"/>
            <w:tcBorders>
              <w:top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23.97</w:t>
            </w:r>
          </w:p>
        </w:tc>
        <w:tc>
          <w:tcPr>
            <w:tcW w:w="284" w:type="pct"/>
            <w:tcBorders>
              <w:top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17894</w:t>
            </w:r>
          </w:p>
        </w:tc>
        <w:tc>
          <w:tcPr>
            <w:tcW w:w="302" w:type="pct"/>
            <w:tcBorders>
              <w:top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14631.07</w:t>
            </w:r>
          </w:p>
        </w:tc>
        <w:tc>
          <w:tcPr>
            <w:tcW w:w="271" w:type="pct"/>
            <w:tcBorders>
              <w:top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18.23</w:t>
            </w:r>
          </w:p>
        </w:tc>
      </w:tr>
      <w:tr w:rsidR="00C95170" w:rsidTr="009A4ADE">
        <w:trPr>
          <w:trHeight w:val="148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229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35421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30864.84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12.86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30859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29658.2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3.89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21573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20486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5.04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22379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21531.04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3.79</w:t>
            </w:r>
          </w:p>
        </w:tc>
      </w:tr>
      <w:tr w:rsidR="00C95170" w:rsidTr="009A4ADE">
        <w:trPr>
          <w:trHeight w:val="130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34583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30031.52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13.16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23573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24670.8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-4.66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17583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17706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0.70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15739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18071.9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-14.82</w:t>
            </w:r>
          </w:p>
        </w:tc>
      </w:tr>
      <w:tr w:rsidR="00C95170" w:rsidTr="009A4ADE">
        <w:trPr>
          <w:trHeight w:val="182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38732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35240.91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9.01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25696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28241.6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-9.91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25735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25807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0.28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17936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19112.9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-6.56</w:t>
            </w:r>
          </w:p>
        </w:tc>
      </w:tr>
      <w:tr w:rsidR="00C95170" w:rsidTr="009A4ADE">
        <w:trPr>
          <w:trHeight w:val="166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229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37521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34258.88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8.69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32474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32018.8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1.40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23473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24087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2.62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23026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21452.12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6.84</w:t>
            </w:r>
          </w:p>
        </w:tc>
      </w:tr>
      <w:tr w:rsidR="00C95170" w:rsidTr="009A4ADE">
        <w:trPr>
          <w:trHeight w:val="224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29934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30677.69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-2.48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21683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21202.5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2.22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10945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15133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38.26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12947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14420.38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-11.38</w:t>
            </w:r>
          </w:p>
        </w:tc>
      </w:tr>
      <w:tr w:rsidR="00C95170" w:rsidTr="009A4ADE">
        <w:trPr>
          <w:trHeight w:val="182"/>
        </w:trPr>
        <w:tc>
          <w:tcPr>
            <w:tcW w:w="2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229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34572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32545.93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5.86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34857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36694.3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-5.27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25684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25677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0.03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32749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41181.4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-25.75</w:t>
            </w:r>
          </w:p>
        </w:tc>
      </w:tr>
      <w:tr w:rsidR="00C95170" w:rsidTr="009A4ADE">
        <w:trPr>
          <w:trHeight w:val="140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33274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30231.46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9.14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29684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29241.0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1.49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24583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30627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24.59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38987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39358.52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-0.95</w:t>
            </w:r>
          </w:p>
        </w:tc>
      </w:tr>
      <w:tr w:rsidR="00C95170" w:rsidTr="009A4ADE">
        <w:trPr>
          <w:trHeight w:val="130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40782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34427.51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15.58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36467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34254.6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6.07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29846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31623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5.95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34572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37599.02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-8.76</w:t>
            </w:r>
          </w:p>
        </w:tc>
      </w:tr>
      <w:tr w:rsidR="00C95170" w:rsidTr="009A4ADE">
        <w:trPr>
          <w:trHeight w:val="211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229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36291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31975.82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11.89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35935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39767.4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-10.66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31946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31937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0.03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36989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47067.47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-27.25</w:t>
            </w:r>
          </w:p>
        </w:tc>
      </w:tr>
      <w:tr w:rsidR="00C95170" w:rsidTr="009A4ADE">
        <w:trPr>
          <w:trHeight w:val="168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229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24752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30155.34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-21.83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38958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40704.0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-4.48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34372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35037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1.93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55483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48034.71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13.42</w:t>
            </w:r>
          </w:p>
        </w:tc>
      </w:tr>
      <w:tr w:rsidR="00C95170" w:rsidTr="009A4ADE">
        <w:trPr>
          <w:trHeight w:val="121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229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28362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32337.42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-14.02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65793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69170.1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-5.13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42846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43138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0.68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58952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50800.66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13.83</w:t>
            </w:r>
          </w:p>
        </w:tc>
      </w:tr>
      <w:tr w:rsidR="00C95170" w:rsidTr="009A4ADE">
        <w:trPr>
          <w:trHeight w:val="103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54738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54835.44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-0.18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71386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74783.8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-4.76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55674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54877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1.43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74837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77240.75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-3.21</w:t>
            </w:r>
          </w:p>
        </w:tc>
      </w:tr>
      <w:tr w:rsidR="00C95170" w:rsidTr="009A4ADE">
        <w:trPr>
          <w:trHeight w:val="182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56835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54835.44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3.52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74082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74783.8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-0.95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53683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54877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2.22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78593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77240.75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1.72</w:t>
            </w:r>
          </w:p>
        </w:tc>
      </w:tr>
      <w:tr w:rsidR="00C95170" w:rsidTr="009A4ADE">
        <w:trPr>
          <w:trHeight w:val="154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52952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54835.44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-3.56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72046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74783.8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-3.80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56853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54877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3.48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75841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77240.75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-1.85</w:t>
            </w:r>
          </w:p>
        </w:tc>
      </w:tr>
      <w:tr w:rsidR="00C95170" w:rsidTr="009A4ADE">
        <w:trPr>
          <w:trHeight w:val="112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57483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54835.44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4.61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79472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74783.8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5.90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52736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54877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4.06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76893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77240.75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-0.45</w:t>
            </w:r>
          </w:p>
        </w:tc>
      </w:tr>
      <w:tr w:rsidR="00C95170" w:rsidTr="009A4ADE">
        <w:trPr>
          <w:trHeight w:val="184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51957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54835.44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-5.54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77539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74783.8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3.55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55472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54877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1.07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80482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77240.75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4.03</w:t>
            </w:r>
          </w:p>
        </w:tc>
      </w:tr>
      <w:tr w:rsidR="00C95170" w:rsidTr="009A4ADE">
        <w:trPr>
          <w:trHeight w:val="148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229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28942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29477.21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-1.85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60573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57053.0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5.81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43034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38638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10.22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57853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50878.96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12.05</w:t>
            </w:r>
          </w:p>
        </w:tc>
      </w:tr>
      <w:tr w:rsidR="00C95170" w:rsidTr="009A4ADE">
        <w:trPr>
          <w:trHeight w:val="125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229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33842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34711.12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-2.57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63793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58640.0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8.08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44394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46739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5.28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59835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52354.98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12.50</w:t>
            </w:r>
          </w:p>
        </w:tc>
      </w:tr>
      <w:tr w:rsidR="00C95170" w:rsidTr="009A4ADE">
        <w:trPr>
          <w:trHeight w:val="193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229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28842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26524.2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8.04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32583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33862.3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-3.93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28945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28938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0.02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37592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37908.63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-0.84</w:t>
            </w:r>
          </w:p>
        </w:tc>
      </w:tr>
      <w:tr w:rsidR="00C95170" w:rsidTr="009A4ADE">
        <w:trPr>
          <w:trHeight w:val="182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26857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26258.92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2.23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28683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27286.1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4.87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27386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26131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4.58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31863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30181.44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5.28</w:t>
            </w:r>
          </w:p>
        </w:tc>
      </w:tr>
      <w:tr w:rsidR="00C95170" w:rsidTr="009A4ADE">
        <w:trPr>
          <w:trHeight w:val="154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34742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29841.9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14.10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35684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32186.1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9.80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46859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41337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11.78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33821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34541.35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-2.13</w:t>
            </w:r>
          </w:p>
        </w:tc>
      </w:tr>
      <w:tr w:rsidR="00C95170" w:rsidTr="009A4ADE">
        <w:trPr>
          <w:trHeight w:val="121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229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33852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29309.25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13.42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33786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36773.8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-8.84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45295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45286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0.02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35382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36220.25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-2.37</w:t>
            </w:r>
          </w:p>
        </w:tc>
      </w:tr>
      <w:tr w:rsidR="00C95170" w:rsidTr="009A4ADE">
        <w:trPr>
          <w:trHeight w:val="224"/>
        </w:trPr>
        <w:tc>
          <w:tcPr>
            <w:tcW w:w="2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+ 1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28583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29945.48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-4.77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20483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20810.7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-1.60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18435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14538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21.14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30752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20594.84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33.03</w:t>
            </w:r>
          </w:p>
        </w:tc>
      </w:tr>
      <w:tr w:rsidR="00C95170" w:rsidTr="009A4ADE">
        <w:trPr>
          <w:trHeight w:val="168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+ 1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229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32953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28466.86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13.61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29952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27393.6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8.54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22392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22500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0.48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21753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24101.18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-10.79</w:t>
            </w:r>
          </w:p>
        </w:tc>
      </w:tr>
      <w:tr w:rsidR="00C95170" w:rsidTr="009A4ADE">
        <w:trPr>
          <w:trHeight w:val="103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+ 1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-1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29436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26491.7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10.00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22683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22855.9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-0.76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20943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19721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5.84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17532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21538.1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-22.85</w:t>
            </w:r>
          </w:p>
        </w:tc>
      </w:tr>
      <w:tr w:rsidR="00C95170" w:rsidTr="009A4ADE">
        <w:trPr>
          <w:trHeight w:val="239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+ 1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31031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28880.8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6.93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24847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26114.7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-5.10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26826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27821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3.71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19586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22345.19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-14.09</w:t>
            </w:r>
          </w:p>
        </w:tc>
      </w:tr>
      <w:tr w:rsidR="00C95170" w:rsidTr="009A4ADE">
        <w:trPr>
          <w:trHeight w:val="211"/>
        </w:trPr>
        <w:tc>
          <w:tcPr>
            <w:tcW w:w="20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+ 1</w:t>
            </w:r>
          </w:p>
        </w:tc>
        <w:tc>
          <w:tcPr>
            <w:tcW w:w="196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9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229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30261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26609.1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12.07</w:t>
            </w:r>
          </w:p>
        </w:tc>
        <w:tc>
          <w:tcPr>
            <w:tcW w:w="373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30957</w:t>
            </w:r>
          </w:p>
        </w:tc>
        <w:tc>
          <w:tcPr>
            <w:tcW w:w="403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28946.3</w:t>
            </w:r>
          </w:p>
        </w:tc>
        <w:tc>
          <w:tcPr>
            <w:tcW w:w="34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6.50</w:t>
            </w:r>
          </w:p>
        </w:tc>
        <w:tc>
          <w:tcPr>
            <w:tcW w:w="427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24692</w:t>
            </w:r>
          </w:p>
        </w:tc>
        <w:tc>
          <w:tcPr>
            <w:tcW w:w="376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26101</w:t>
            </w:r>
          </w:p>
        </w:tc>
        <w:tc>
          <w:tcPr>
            <w:tcW w:w="314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5.71</w:t>
            </w:r>
          </w:p>
        </w:tc>
        <w:tc>
          <w:tcPr>
            <w:tcW w:w="284" w:type="pct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24783</w:t>
            </w:r>
          </w:p>
        </w:tc>
        <w:tc>
          <w:tcPr>
            <w:tcW w:w="302" w:type="pct"/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26568.99</w:t>
            </w:r>
          </w:p>
        </w:tc>
        <w:tc>
          <w:tcPr>
            <w:tcW w:w="271" w:type="pct"/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-7.21</w:t>
            </w:r>
          </w:p>
        </w:tc>
      </w:tr>
      <w:tr w:rsidR="00C95170" w:rsidTr="009A4ADE">
        <w:trPr>
          <w:trHeight w:val="148"/>
        </w:trPr>
        <w:tc>
          <w:tcPr>
            <w:tcW w:w="203" w:type="pct"/>
            <w:tcBorders>
              <w:bottom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+ 1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+1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bottom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19953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21139.94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eastAsia="Calibri" w:hAnsiTheme="majorBidi" w:cstheme="majorBidi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sz w:val="16"/>
                <w:szCs w:val="16"/>
              </w:rPr>
              <w:t>-5.95</w:t>
            </w: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18494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19323.1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-4.48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14583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17147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17.58</w:t>
            </w:r>
          </w:p>
        </w:tc>
        <w:tc>
          <w:tcPr>
            <w:tcW w:w="284" w:type="pct"/>
            <w:tcBorders>
              <w:bottom w:val="single" w:sz="4" w:space="0" w:color="auto"/>
            </w:tcBorders>
          </w:tcPr>
          <w:p w:rsidR="00C95170" w:rsidRDefault="00BD6B67" w:rsidP="009A4ADE">
            <w:pPr>
              <w:bidi w:val="0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16052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14344.41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vAlign w:val="bottom"/>
          </w:tcPr>
          <w:p w:rsidR="00C95170" w:rsidRDefault="00BD6B67" w:rsidP="009A4ADE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10.64</w:t>
            </w:r>
          </w:p>
        </w:tc>
      </w:tr>
    </w:tbl>
    <w:p w:rsidR="00C95170" w:rsidRDefault="00C95170">
      <w:pPr>
        <w:tabs>
          <w:tab w:val="left" w:pos="180"/>
          <w:tab w:val="left" w:pos="2880"/>
          <w:tab w:val="left" w:pos="5580"/>
          <w:tab w:val="left" w:pos="8280"/>
        </w:tabs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bCs/>
          <w:lang w:bidi="ar-SA"/>
        </w:rPr>
        <w:sectPr w:rsidR="00C95170">
          <w:pgSz w:w="16838" w:h="11906" w:orient="landscape"/>
          <w:pgMar w:top="850" w:right="1440" w:bottom="850" w:left="1440" w:header="706" w:footer="706" w:gutter="0"/>
          <w:cols w:space="708"/>
          <w:bidi/>
          <w:rtlGutter/>
          <w:docGrid w:linePitch="360"/>
        </w:sectPr>
      </w:pPr>
    </w:p>
    <w:p w:rsidR="00C95170" w:rsidRDefault="009A4ADE">
      <w:pPr>
        <w:tabs>
          <w:tab w:val="left" w:pos="180"/>
          <w:tab w:val="left" w:pos="2880"/>
          <w:tab w:val="left" w:pos="5580"/>
          <w:tab w:val="left" w:pos="8280"/>
        </w:tabs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lastRenderedPageBreak/>
        <w:t xml:space="preserve">Table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>S</w:t>
      </w:r>
      <w:r w:rsidR="00BD6B67"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>2</w:t>
      </w:r>
      <w:proofErr w:type="spellEnd"/>
      <w:r w:rsidR="00BD6B67"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 ANOVA for preconcentration of dyes</w:t>
      </w:r>
    </w:p>
    <w:tbl>
      <w:tblPr>
        <w:tblStyle w:val="TableGrid"/>
        <w:tblW w:w="10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131"/>
        <w:gridCol w:w="1710"/>
        <w:gridCol w:w="590"/>
        <w:gridCol w:w="1448"/>
        <w:gridCol w:w="1440"/>
        <w:gridCol w:w="1472"/>
        <w:gridCol w:w="1897"/>
      </w:tblGrid>
      <w:tr w:rsidR="00C95170">
        <w:trPr>
          <w:trHeight w:val="746"/>
          <w:jc w:val="center"/>
        </w:trPr>
        <w:tc>
          <w:tcPr>
            <w:tcW w:w="2131" w:type="dxa"/>
            <w:tcBorders>
              <w:top w:val="single" w:sz="4" w:space="0" w:color="auto"/>
            </w:tcBorders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b/>
                <w:bCs/>
                <w:lang w:bidi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bidi="ar-SA"/>
              </w:rPr>
              <w:t>Source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b/>
                <w:bCs/>
                <w:lang w:bidi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bidi="ar-SA"/>
              </w:rPr>
              <w:t>Sum of</w:t>
            </w:r>
          </w:p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b/>
                <w:bCs/>
                <w:lang w:bidi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bidi="ar-SA"/>
              </w:rPr>
              <w:t>Squares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b/>
                <w:bCs/>
                <w:lang w:bidi="ar-SA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lang w:bidi="ar-SA"/>
              </w:rPr>
              <w:t>df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</w:tcBorders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b/>
                <w:bCs/>
                <w:lang w:bidi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bidi="ar-SA"/>
              </w:rPr>
              <w:t>Mean</w:t>
            </w:r>
          </w:p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b/>
                <w:bCs/>
                <w:lang w:bidi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bidi="ar-SA"/>
              </w:rPr>
              <w:t>Square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b/>
                <w:bCs/>
                <w:lang w:bidi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bidi="ar-SA"/>
              </w:rPr>
              <w:t>F Value</w:t>
            </w:r>
          </w:p>
        </w:tc>
        <w:tc>
          <w:tcPr>
            <w:tcW w:w="1472" w:type="dxa"/>
            <w:tcBorders>
              <w:top w:val="single" w:sz="4" w:space="0" w:color="auto"/>
            </w:tcBorders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b/>
                <w:bCs/>
                <w:lang w:bidi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bidi="ar-SA"/>
              </w:rPr>
              <w:t>p-value</w:t>
            </w:r>
          </w:p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b/>
                <w:bCs/>
                <w:lang w:bidi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bidi="ar-SA"/>
              </w:rPr>
              <w:t>Prob &gt; F</w:t>
            </w:r>
          </w:p>
        </w:tc>
        <w:tc>
          <w:tcPr>
            <w:tcW w:w="1897" w:type="dxa"/>
            <w:tcBorders>
              <w:top w:val="single" w:sz="4" w:space="0" w:color="auto"/>
            </w:tcBorders>
          </w:tcPr>
          <w:p w:rsidR="00C95170" w:rsidRDefault="00BD6B67" w:rsidP="004D1ED6">
            <w:pPr>
              <w:tabs>
                <w:tab w:val="left" w:pos="180"/>
                <w:tab w:val="left" w:pos="2880"/>
                <w:tab w:val="left" w:pos="5580"/>
                <w:tab w:val="left" w:pos="8280"/>
              </w:tabs>
              <w:autoSpaceDE w:val="0"/>
              <w:autoSpaceDN w:val="0"/>
              <w:bidi w:val="0"/>
              <w:adjustRightInd w:val="0"/>
              <w:ind w:firstLine="288"/>
              <w:rPr>
                <w:rFonts w:asciiTheme="majorBidi" w:eastAsia="Calibri" w:hAnsiTheme="majorBidi" w:cstheme="majorBidi"/>
                <w:b/>
                <w:bCs/>
                <w:lang w:bidi="ar-SA"/>
              </w:rPr>
            </w:pPr>
            <w:r>
              <w:rPr>
                <w:rFonts w:asciiTheme="majorBidi" w:eastAsia="Calibri" w:hAnsiTheme="majorBidi" w:cstheme="majorBidi"/>
                <w:b/>
                <w:bCs/>
                <w:lang w:bidi="ar-SA"/>
              </w:rPr>
              <w:t>% PC= (SS/ ∑ SS) × 100 [33]</w:t>
            </w:r>
          </w:p>
        </w:tc>
      </w:tr>
      <w:tr w:rsidR="00C95170">
        <w:trPr>
          <w:trHeight w:val="140"/>
          <w:jc w:val="center"/>
        </w:trPr>
        <w:tc>
          <w:tcPr>
            <w:tcW w:w="2131" w:type="dxa"/>
            <w:tcBorders>
              <w:top w:val="single" w:sz="4" w:space="0" w:color="auto"/>
            </w:tcBorders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b/>
                <w:bCs/>
                <w:lang w:bidi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bidi="ar-SA"/>
              </w:rPr>
              <w:t>For MG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1448" w:type="dxa"/>
            <w:tcBorders>
              <w:top w:val="single" w:sz="4" w:space="0" w:color="auto"/>
            </w:tcBorders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1472" w:type="dxa"/>
            <w:tcBorders>
              <w:top w:val="single" w:sz="4" w:space="0" w:color="auto"/>
            </w:tcBorders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1897" w:type="dxa"/>
            <w:tcBorders>
              <w:top w:val="single" w:sz="4" w:space="0" w:color="auto"/>
            </w:tcBorders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</w:tr>
      <w:tr w:rsidR="00C95170">
        <w:trPr>
          <w:trHeight w:val="161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Model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1.89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19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14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1.35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18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5.96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&lt; 0.0001</w:t>
            </w:r>
          </w:p>
        </w:tc>
        <w:tc>
          <w:tcPr>
            <w:tcW w:w="1897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</w:tr>
      <w:tr w:rsidR="00C95170">
        <w:trPr>
          <w:trHeight w:val="14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A-pH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2.77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17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2.77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17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1.22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&lt; 0.0001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0.95</w:t>
            </w:r>
          </w:p>
        </w:tc>
      </w:tr>
      <w:tr w:rsidR="00C95170">
        <w:trPr>
          <w:trHeight w:val="134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B-Volume of Eluent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2.02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17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2.02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17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0.89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0.51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0.69 </w:t>
            </w:r>
          </w:p>
        </w:tc>
      </w:tr>
      <w:tr w:rsidR="00C95170">
        <w:trPr>
          <w:trHeight w:val="197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C-Extraction Cycles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1.06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16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1.06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16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0.05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0.30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0.036 </w:t>
            </w:r>
          </w:p>
        </w:tc>
      </w:tr>
      <w:tr w:rsidR="00C95170">
        <w:trPr>
          <w:trHeight w:val="179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D-Elution Cycles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1.67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17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1.67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17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0.74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0.030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0.57 </w:t>
            </w:r>
          </w:p>
        </w:tc>
      </w:tr>
      <w:tr w:rsidR="00C95170">
        <w:trPr>
          <w:trHeight w:val="161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AB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3.62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16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3.62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16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0.16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0.044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0.12 </w:t>
            </w:r>
          </w:p>
        </w:tc>
      </w:tr>
      <w:tr w:rsidR="00C95170">
        <w:trPr>
          <w:trHeight w:val="152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AC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2.61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16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2.61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16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0.11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0.82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0.89 </w:t>
            </w:r>
          </w:p>
        </w:tc>
      </w:tr>
      <w:tr w:rsidR="00C95170">
        <w:trPr>
          <w:trHeight w:val="14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AD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1.08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16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1.08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16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0.05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0.0031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0.037 </w:t>
            </w:r>
          </w:p>
        </w:tc>
      </w:tr>
      <w:tr w:rsidR="00C95170">
        <w:trPr>
          <w:trHeight w:val="206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BC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9.24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15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9.24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15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0.04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0.22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0.032</w:t>
            </w:r>
          </w:p>
        </w:tc>
      </w:tr>
      <w:tr w:rsidR="00C95170">
        <w:trPr>
          <w:trHeight w:val="179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BD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1.24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15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1.24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15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0.005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0.75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4.25 × 10</w:t>
            </w:r>
            <w:r>
              <w:rPr>
                <w:rFonts w:asciiTheme="majorBidi" w:hAnsiTheme="majorBidi" w:cstheme="majorBidi"/>
                <w:vertAlign w:val="superscript"/>
              </w:rPr>
              <w:t>-3</w:t>
            </w:r>
          </w:p>
        </w:tc>
      </w:tr>
      <w:tr w:rsidR="00C95170">
        <w:trPr>
          <w:trHeight w:val="161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CD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9.96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15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9.96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15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0.04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0.40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3.41 × 10</w:t>
            </w:r>
            <w:r>
              <w:rPr>
                <w:rFonts w:asciiTheme="majorBidi" w:hAnsiTheme="majorBidi" w:cstheme="majorBidi"/>
                <w:vertAlign w:val="superscript"/>
              </w:rPr>
              <w:t>-2</w:t>
            </w:r>
          </w:p>
        </w:tc>
      </w:tr>
      <w:tr w:rsidR="00C95170">
        <w:trPr>
          <w:trHeight w:val="152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A^2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7.73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18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7.73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18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34.11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0.19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26.50  × 10</w:t>
            </w:r>
          </w:p>
        </w:tc>
      </w:tr>
      <w:tr w:rsidR="00C95170">
        <w:trPr>
          <w:trHeight w:val="134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B^2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7.73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18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7.73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18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34.12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0.47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26.50  × 10</w:t>
            </w:r>
          </w:p>
        </w:tc>
      </w:tr>
      <w:tr w:rsidR="00C95170">
        <w:trPr>
          <w:trHeight w:val="116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C^2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6.54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18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6.54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18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28.88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0.64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22.40  × 10</w:t>
            </w:r>
          </w:p>
        </w:tc>
      </w:tr>
      <w:tr w:rsidR="00C95170">
        <w:trPr>
          <w:trHeight w:val="107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D^2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6.43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18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6.43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18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28.37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0.76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22.00  × 10</w:t>
            </w:r>
          </w:p>
        </w:tc>
      </w:tr>
      <w:tr w:rsidR="00C95170">
        <w:trPr>
          <w:trHeight w:val="179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Residual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3.17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18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14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2.27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17</w:t>
            </w:r>
          </w:p>
        </w:tc>
        <w:tc>
          <w:tcPr>
            <w:tcW w:w="144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0.84</w:t>
            </w:r>
          </w:p>
        </w:tc>
        <w:tc>
          <w:tcPr>
            <w:tcW w:w="1897" w:type="dxa"/>
            <w:vAlign w:val="bottom"/>
          </w:tcPr>
          <w:p w:rsidR="00C95170" w:rsidRDefault="00C95170" w:rsidP="004D1ED6">
            <w:pPr>
              <w:bidi w:val="0"/>
              <w:rPr>
                <w:rFonts w:asciiTheme="majorBidi" w:eastAsia="Calibri" w:hAnsiTheme="majorBidi" w:cstheme="majorBidi"/>
                <w:lang w:bidi="ar-SA"/>
              </w:rPr>
            </w:pPr>
          </w:p>
        </w:tc>
      </w:tr>
      <w:tr w:rsidR="00C95170">
        <w:trPr>
          <w:trHeight w:val="17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Lack of Fit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2.9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18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10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2.9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17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4.23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0.53</w:t>
            </w:r>
          </w:p>
        </w:tc>
        <w:tc>
          <w:tcPr>
            <w:tcW w:w="1897" w:type="dxa"/>
            <w:vAlign w:val="bottom"/>
          </w:tcPr>
          <w:p w:rsidR="00C95170" w:rsidRDefault="00C95170" w:rsidP="004D1ED6">
            <w:pPr>
              <w:bidi w:val="0"/>
              <w:rPr>
                <w:rFonts w:asciiTheme="majorBidi" w:eastAsia="Calibri" w:hAnsiTheme="majorBidi" w:cstheme="majorBidi"/>
                <w:lang w:bidi="ar-SA"/>
              </w:rPr>
            </w:pPr>
          </w:p>
        </w:tc>
      </w:tr>
      <w:tr w:rsidR="00C95170">
        <w:trPr>
          <w:trHeight w:val="152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Pure Error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2.74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17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6.85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16</w:t>
            </w:r>
          </w:p>
        </w:tc>
        <w:tc>
          <w:tcPr>
            <w:tcW w:w="144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0.72</w:t>
            </w:r>
          </w:p>
        </w:tc>
        <w:tc>
          <w:tcPr>
            <w:tcW w:w="1897" w:type="dxa"/>
            <w:vAlign w:val="bottom"/>
          </w:tcPr>
          <w:p w:rsidR="00C95170" w:rsidRDefault="00C95170" w:rsidP="004D1ED6">
            <w:pPr>
              <w:bidi w:val="0"/>
              <w:rPr>
                <w:rFonts w:asciiTheme="majorBidi" w:eastAsia="Calibri" w:hAnsiTheme="majorBidi" w:cstheme="majorBidi"/>
                <w:lang w:bidi="ar-SA"/>
              </w:rPr>
            </w:pPr>
          </w:p>
        </w:tc>
      </w:tr>
      <w:tr w:rsidR="00C95170">
        <w:trPr>
          <w:trHeight w:val="14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Cor</w:t>
            </w:r>
            <w:proofErr w:type="spellEnd"/>
            <w:r>
              <w:rPr>
                <w:rFonts w:asciiTheme="majorBidi" w:eastAsia="Times New Roman" w:hAnsiTheme="majorBidi" w:cstheme="majorBidi"/>
              </w:rPr>
              <w:t xml:space="preserve"> Total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2.21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19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28</w:t>
            </w:r>
          </w:p>
        </w:tc>
        <w:tc>
          <w:tcPr>
            <w:tcW w:w="1448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4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  <w:r>
              <w:rPr>
                <w:rFonts w:asciiTheme="majorBidi" w:eastAsia="Times New Roman" w:hAnsiTheme="majorBidi" w:cstheme="majorBidi"/>
                <w:lang w:bidi="ar-SA"/>
              </w:rPr>
              <w:t>0.53</w:t>
            </w:r>
          </w:p>
        </w:tc>
        <w:tc>
          <w:tcPr>
            <w:tcW w:w="1897" w:type="dxa"/>
            <w:vAlign w:val="bottom"/>
          </w:tcPr>
          <w:p w:rsidR="00C95170" w:rsidRDefault="00C95170" w:rsidP="004D1ED6">
            <w:pPr>
              <w:bidi w:val="0"/>
              <w:rPr>
                <w:rFonts w:asciiTheme="majorBidi" w:eastAsia="Calibri" w:hAnsiTheme="majorBidi" w:cstheme="majorBidi"/>
                <w:lang w:bidi="ar-SA"/>
              </w:rPr>
            </w:pPr>
          </w:p>
        </w:tc>
      </w:tr>
      <w:tr w:rsidR="00C95170">
        <w:trPr>
          <w:trHeight w:val="13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b/>
                <w:bCs/>
                <w:lang w:bidi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bidi="ar-SA"/>
              </w:rPr>
              <w:t>For MO</w:t>
            </w:r>
          </w:p>
        </w:tc>
        <w:tc>
          <w:tcPr>
            <w:tcW w:w="171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59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1448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144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1472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1897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</w:tr>
      <w:tr w:rsidR="00C95170">
        <w:trPr>
          <w:trHeight w:val="12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Model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3.92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-9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14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2.8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-10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44.21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&lt; 0.0001</w:t>
            </w:r>
          </w:p>
        </w:tc>
        <w:tc>
          <w:tcPr>
            <w:tcW w:w="1897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</w:tr>
      <w:tr w:rsidR="00C95170">
        <w:trPr>
          <w:trHeight w:val="13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A-pH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2.8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-11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2.8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-11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4.41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0.05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0.63</w:t>
            </w:r>
          </w:p>
        </w:tc>
      </w:tr>
      <w:tr w:rsidR="00C95170">
        <w:trPr>
          <w:trHeight w:val="13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B-Volume of Eluent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-11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-11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2.21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0.16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0.313</w:t>
            </w:r>
          </w:p>
        </w:tc>
      </w:tr>
      <w:tr w:rsidR="00C95170">
        <w:trPr>
          <w:trHeight w:val="16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C-Extraction Cycles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1.48 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-11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1.48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-11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2.34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0.15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0.331</w:t>
            </w:r>
          </w:p>
        </w:tc>
      </w:tr>
      <w:tr w:rsidR="00C95170">
        <w:trPr>
          <w:trHeight w:val="9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D-Elution Cycles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8.4 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-11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8.4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-11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13.26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0.003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1.88</w:t>
            </w:r>
          </w:p>
        </w:tc>
      </w:tr>
      <w:tr w:rsidR="00C95170">
        <w:trPr>
          <w:trHeight w:val="14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AB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2.36 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-12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2.36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-12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0.37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0.55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0.528E</w:t>
            </w:r>
            <w:proofErr w:type="spellEnd"/>
            <w:r>
              <w:rPr>
                <w:rFonts w:asciiTheme="majorBidi" w:hAnsiTheme="majorBidi" w:cstheme="majorBidi"/>
              </w:rPr>
              <w:t>-02</w:t>
            </w:r>
          </w:p>
        </w:tc>
      </w:tr>
      <w:tr w:rsidR="00C95170">
        <w:trPr>
          <w:trHeight w:val="13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AC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6.96 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-14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6.96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-14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0.011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0.92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1.56 × 10</w:t>
            </w:r>
            <w:r>
              <w:rPr>
                <w:rFonts w:asciiTheme="majorBidi" w:hAnsiTheme="majorBidi" w:cstheme="majorBidi"/>
                <w:vertAlign w:val="superscript"/>
              </w:rPr>
              <w:t>-3</w:t>
            </w:r>
          </w:p>
        </w:tc>
      </w:tr>
      <w:tr w:rsidR="00C95170">
        <w:trPr>
          <w:trHeight w:val="9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AD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2.8 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-14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2.8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-14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0.004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0.95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6.26 × 10</w:t>
            </w:r>
            <w:r>
              <w:rPr>
                <w:rFonts w:asciiTheme="majorBidi" w:hAnsiTheme="majorBidi" w:cstheme="majorBidi"/>
                <w:vertAlign w:val="superscript"/>
              </w:rPr>
              <w:t>-4</w:t>
            </w:r>
          </w:p>
        </w:tc>
      </w:tr>
      <w:tr w:rsidR="00C95170">
        <w:trPr>
          <w:trHeight w:val="12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BC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1.35 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-14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1.35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-14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0.002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0.96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3.02 × 10</w:t>
            </w:r>
            <w:r>
              <w:rPr>
                <w:rFonts w:asciiTheme="majorBidi" w:hAnsiTheme="majorBidi" w:cstheme="majorBidi"/>
                <w:vertAlign w:val="superscript"/>
              </w:rPr>
              <w:t>-4</w:t>
            </w:r>
          </w:p>
        </w:tc>
      </w:tr>
      <w:tr w:rsidR="00C95170">
        <w:trPr>
          <w:trHeight w:val="14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BD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8.24 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-14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8.24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-14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0.013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0.91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1.84 × 10</w:t>
            </w:r>
            <w:r>
              <w:rPr>
                <w:rFonts w:asciiTheme="majorBidi" w:hAnsiTheme="majorBidi" w:cstheme="majorBidi"/>
                <w:vertAlign w:val="superscript"/>
              </w:rPr>
              <w:t>-3</w:t>
            </w:r>
          </w:p>
        </w:tc>
      </w:tr>
      <w:tr w:rsidR="00C95170">
        <w:trPr>
          <w:trHeight w:val="11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CD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2.32 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-11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2.32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-11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3.66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0.08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0.519</w:t>
            </w:r>
          </w:p>
        </w:tc>
      </w:tr>
      <w:tr w:rsidR="00C95170">
        <w:trPr>
          <w:trHeight w:val="16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A^2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2.82 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-9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2.82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-9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445.37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&lt; 0.0001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63.1</w:t>
            </w:r>
          </w:p>
        </w:tc>
      </w:tr>
      <w:tr w:rsidR="00C95170">
        <w:trPr>
          <w:trHeight w:val="13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B^2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1.3 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-9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1.3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-9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204.67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&lt; 0.0001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29.1</w:t>
            </w:r>
          </w:p>
        </w:tc>
      </w:tr>
      <w:tr w:rsidR="00C95170">
        <w:trPr>
          <w:trHeight w:val="11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C^2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3.54 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-13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3.54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-13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0.056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0.82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7.92 × 10</w:t>
            </w:r>
            <w:r>
              <w:rPr>
                <w:rFonts w:asciiTheme="majorBidi" w:hAnsiTheme="majorBidi" w:cstheme="majorBidi"/>
                <w:vertAlign w:val="superscript"/>
              </w:rPr>
              <w:t>-3</w:t>
            </w:r>
          </w:p>
        </w:tc>
      </w:tr>
      <w:tr w:rsidR="00C95170">
        <w:trPr>
          <w:trHeight w:val="12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D^2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1.8 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-10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1.8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-10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28.35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0.0001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4.03</w:t>
            </w:r>
          </w:p>
        </w:tc>
      </w:tr>
      <w:tr w:rsidR="00C95170">
        <w:trPr>
          <w:trHeight w:val="12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Residual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8.87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-11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14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6.34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-12</w:t>
            </w:r>
          </w:p>
        </w:tc>
        <w:tc>
          <w:tcPr>
            <w:tcW w:w="144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72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897" w:type="dxa"/>
            <w:vAlign w:val="bottom"/>
          </w:tcPr>
          <w:p w:rsidR="00C95170" w:rsidRDefault="00C95170" w:rsidP="004D1ED6">
            <w:pPr>
              <w:bidi w:val="0"/>
              <w:rPr>
                <w:rFonts w:asciiTheme="majorBidi" w:eastAsia="Calibri" w:hAnsiTheme="majorBidi" w:cstheme="majorBidi"/>
                <w:lang w:bidi="ar-SA"/>
              </w:rPr>
            </w:pPr>
          </w:p>
        </w:tc>
      </w:tr>
      <w:tr w:rsidR="00C95170">
        <w:trPr>
          <w:trHeight w:val="9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Lack of Fit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8.72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-11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10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8.72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-12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22.84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0.004</w:t>
            </w:r>
          </w:p>
        </w:tc>
        <w:tc>
          <w:tcPr>
            <w:tcW w:w="1897" w:type="dxa"/>
            <w:vAlign w:val="bottom"/>
          </w:tcPr>
          <w:p w:rsidR="00C95170" w:rsidRDefault="00C95170" w:rsidP="004D1ED6">
            <w:pPr>
              <w:bidi w:val="0"/>
              <w:rPr>
                <w:rFonts w:asciiTheme="majorBidi" w:eastAsia="Calibri" w:hAnsiTheme="majorBidi" w:cstheme="majorBidi"/>
                <w:lang w:bidi="ar-SA"/>
              </w:rPr>
            </w:pPr>
          </w:p>
        </w:tc>
      </w:tr>
      <w:tr w:rsidR="00C95170">
        <w:trPr>
          <w:trHeight w:val="7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Pure Error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1.53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-12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3.82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-13</w:t>
            </w:r>
          </w:p>
        </w:tc>
        <w:tc>
          <w:tcPr>
            <w:tcW w:w="144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72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897" w:type="dxa"/>
            <w:vAlign w:val="bottom"/>
          </w:tcPr>
          <w:p w:rsidR="00C95170" w:rsidRDefault="00C95170" w:rsidP="004D1ED6">
            <w:pPr>
              <w:bidi w:val="0"/>
              <w:rPr>
                <w:rFonts w:asciiTheme="majorBidi" w:eastAsia="Calibri" w:hAnsiTheme="majorBidi" w:cstheme="majorBidi"/>
                <w:lang w:bidi="ar-SA"/>
              </w:rPr>
            </w:pPr>
          </w:p>
        </w:tc>
      </w:tr>
      <w:tr w:rsidR="00C95170">
        <w:trPr>
          <w:trHeight w:val="17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Cor</w:t>
            </w:r>
            <w:proofErr w:type="spellEnd"/>
            <w:r>
              <w:rPr>
                <w:rFonts w:asciiTheme="majorBidi" w:eastAsia="Times New Roman" w:hAnsiTheme="majorBidi" w:cstheme="majorBidi"/>
              </w:rPr>
              <w:t xml:space="preserve"> Total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4.01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-9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28</w:t>
            </w:r>
          </w:p>
        </w:tc>
        <w:tc>
          <w:tcPr>
            <w:tcW w:w="1448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4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72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897" w:type="dxa"/>
            <w:vAlign w:val="bottom"/>
          </w:tcPr>
          <w:p w:rsidR="00C95170" w:rsidRDefault="00C95170" w:rsidP="004D1ED6">
            <w:pPr>
              <w:bidi w:val="0"/>
              <w:rPr>
                <w:rFonts w:asciiTheme="majorBidi" w:eastAsia="Calibri" w:hAnsiTheme="majorBidi" w:cstheme="majorBidi"/>
                <w:lang w:bidi="ar-SA"/>
              </w:rPr>
            </w:pPr>
          </w:p>
        </w:tc>
      </w:tr>
      <w:tr w:rsidR="00C95170">
        <w:trPr>
          <w:trHeight w:val="9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b/>
                <w:bCs/>
                <w:lang w:bidi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bidi="ar-SA"/>
              </w:rPr>
              <w:t xml:space="preserve">For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lang w:bidi="ar-SA"/>
              </w:rPr>
              <w:t>RB</w:t>
            </w:r>
            <w:proofErr w:type="spellEnd"/>
          </w:p>
        </w:tc>
        <w:tc>
          <w:tcPr>
            <w:tcW w:w="171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59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1448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144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1472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1897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</w:tr>
      <w:tr w:rsidR="00C95170">
        <w:trPr>
          <w:trHeight w:val="8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Model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5.27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9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12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4.39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8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41.61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&lt; 0.0001</w:t>
            </w:r>
          </w:p>
        </w:tc>
        <w:tc>
          <w:tcPr>
            <w:tcW w:w="1897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</w:tr>
      <w:tr w:rsidR="00C95170">
        <w:trPr>
          <w:trHeight w:val="14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A-pH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12178660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12178660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1.15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0.30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0.19</w:t>
            </w:r>
          </w:p>
        </w:tc>
      </w:tr>
      <w:tr w:rsidR="00C95170">
        <w:trPr>
          <w:trHeight w:val="11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B-Volume of Eluent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13613762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13613762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1.29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0.27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0.21</w:t>
            </w:r>
          </w:p>
        </w:tc>
      </w:tr>
      <w:tr w:rsidR="00C95170">
        <w:trPr>
          <w:trHeight w:val="13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C-Extraction Cycles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25956012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25956012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2.46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0.14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0.40</w:t>
            </w:r>
          </w:p>
        </w:tc>
      </w:tr>
      <w:tr w:rsidR="00C95170">
        <w:trPr>
          <w:trHeight w:val="13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D-Elution Cycles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1.97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8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1.97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8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18.64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0.0005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3.02</w:t>
            </w:r>
          </w:p>
        </w:tc>
      </w:tr>
      <w:tr w:rsidR="00C95170">
        <w:trPr>
          <w:trHeight w:val="11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BC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25441936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25441936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2.41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0.14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0.39</w:t>
            </w:r>
          </w:p>
        </w:tc>
      </w:tr>
      <w:tr w:rsidR="00C95170">
        <w:trPr>
          <w:trHeight w:val="13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BD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50481025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50481025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4.78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0.04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0.77</w:t>
            </w:r>
          </w:p>
        </w:tc>
      </w:tr>
      <w:tr w:rsidR="00C95170">
        <w:trPr>
          <w:trHeight w:val="10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A^2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4.01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9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4.01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9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379.41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&lt; 0.0001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61.40</w:t>
            </w:r>
          </w:p>
        </w:tc>
      </w:tr>
      <w:tr w:rsidR="00C95170">
        <w:trPr>
          <w:trHeight w:val="20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lastRenderedPageBreak/>
              <w:t>B^2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1.5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9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1.50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9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141.68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&lt; 0.0001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23.00 </w:t>
            </w:r>
          </w:p>
        </w:tc>
      </w:tr>
      <w:tr w:rsidR="00C95170">
        <w:trPr>
          <w:trHeight w:val="9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C^2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2.94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8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2.94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8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27.82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&lt; 0.0001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4.50</w:t>
            </w:r>
          </w:p>
        </w:tc>
      </w:tr>
      <w:tr w:rsidR="00C95170">
        <w:trPr>
          <w:trHeight w:val="13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D^2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3.42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8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3.42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8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32.37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&lt; 0.0001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5.24</w:t>
            </w:r>
          </w:p>
        </w:tc>
      </w:tr>
      <w:tr w:rsidR="00C95170">
        <w:trPr>
          <w:trHeight w:val="11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B^2C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39562608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39562608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3.75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0.07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60.6</w:t>
            </w:r>
          </w:p>
        </w:tc>
      </w:tr>
      <w:tr w:rsidR="00C95170">
        <w:trPr>
          <w:trHeight w:val="16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BC^2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21629611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21629611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2.05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0.17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33.1</w:t>
            </w:r>
          </w:p>
        </w:tc>
      </w:tr>
      <w:tr w:rsidR="00C95170">
        <w:trPr>
          <w:trHeight w:val="13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Residual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1.69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8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16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10560376</w:t>
            </w:r>
          </w:p>
        </w:tc>
        <w:tc>
          <w:tcPr>
            <w:tcW w:w="144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72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97" w:type="dxa"/>
            <w:vAlign w:val="bottom"/>
          </w:tcPr>
          <w:p w:rsidR="00C95170" w:rsidRDefault="00C95170" w:rsidP="004D1ED6">
            <w:pPr>
              <w:bidi w:val="0"/>
              <w:rPr>
                <w:rFonts w:asciiTheme="majorBidi" w:eastAsia="Calibri" w:hAnsiTheme="majorBidi" w:cstheme="majorBidi"/>
                <w:lang w:bidi="ar-SA"/>
              </w:rPr>
            </w:pPr>
          </w:p>
        </w:tc>
      </w:tr>
      <w:tr w:rsidR="00C95170">
        <w:trPr>
          <w:trHeight w:val="16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Lack of Fit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1.58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8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12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13171909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4.83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0.07</w:t>
            </w:r>
          </w:p>
        </w:tc>
        <w:tc>
          <w:tcPr>
            <w:tcW w:w="1897" w:type="dxa"/>
            <w:vAlign w:val="bottom"/>
          </w:tcPr>
          <w:p w:rsidR="00C95170" w:rsidRDefault="00C95170" w:rsidP="004D1ED6">
            <w:pPr>
              <w:bidi w:val="0"/>
              <w:rPr>
                <w:rFonts w:asciiTheme="majorBidi" w:eastAsia="Calibri" w:hAnsiTheme="majorBidi" w:cstheme="majorBidi"/>
                <w:lang w:bidi="ar-SA"/>
              </w:rPr>
            </w:pPr>
          </w:p>
        </w:tc>
      </w:tr>
      <w:tr w:rsidR="00C95170">
        <w:trPr>
          <w:trHeight w:val="9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Pure Error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10903109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2725777</w:t>
            </w:r>
          </w:p>
        </w:tc>
        <w:tc>
          <w:tcPr>
            <w:tcW w:w="144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72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97" w:type="dxa"/>
            <w:vAlign w:val="bottom"/>
          </w:tcPr>
          <w:p w:rsidR="00C95170" w:rsidRDefault="00C95170" w:rsidP="004D1ED6">
            <w:pPr>
              <w:bidi w:val="0"/>
              <w:rPr>
                <w:rFonts w:asciiTheme="majorBidi" w:eastAsia="Calibri" w:hAnsiTheme="majorBidi" w:cstheme="majorBidi"/>
                <w:lang w:bidi="ar-SA"/>
              </w:rPr>
            </w:pPr>
          </w:p>
        </w:tc>
      </w:tr>
      <w:tr w:rsidR="00C95170">
        <w:trPr>
          <w:trHeight w:val="11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Cor</w:t>
            </w:r>
            <w:proofErr w:type="spellEnd"/>
            <w:r>
              <w:rPr>
                <w:rFonts w:asciiTheme="majorBidi" w:eastAsia="Times New Roman" w:hAnsiTheme="majorBidi" w:cstheme="majorBidi"/>
              </w:rPr>
              <w:t xml:space="preserve"> Total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5.44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9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28</w:t>
            </w:r>
          </w:p>
        </w:tc>
        <w:tc>
          <w:tcPr>
            <w:tcW w:w="1448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4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472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97" w:type="dxa"/>
            <w:vAlign w:val="bottom"/>
          </w:tcPr>
          <w:p w:rsidR="00C95170" w:rsidRDefault="00C95170" w:rsidP="004D1ED6">
            <w:pPr>
              <w:bidi w:val="0"/>
              <w:rPr>
                <w:rFonts w:asciiTheme="majorBidi" w:eastAsia="Calibri" w:hAnsiTheme="majorBidi" w:cstheme="majorBidi"/>
                <w:lang w:bidi="ar-SA"/>
              </w:rPr>
            </w:pPr>
          </w:p>
        </w:tc>
      </w:tr>
      <w:tr w:rsidR="00C95170">
        <w:trPr>
          <w:trHeight w:val="9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  <w:b/>
                <w:bCs/>
                <w:lang w:bidi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bidi="ar-SA"/>
              </w:rPr>
              <w:t>For AR</w:t>
            </w:r>
          </w:p>
        </w:tc>
        <w:tc>
          <w:tcPr>
            <w:tcW w:w="171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59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1448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144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1472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  <w:tc>
          <w:tcPr>
            <w:tcW w:w="1897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</w:tr>
      <w:tr w:rsidR="00C95170">
        <w:trPr>
          <w:trHeight w:val="15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Model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0.68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14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0.048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16.33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&lt; 0.0001</w:t>
            </w:r>
          </w:p>
        </w:tc>
        <w:tc>
          <w:tcPr>
            <w:tcW w:w="1897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lang w:bidi="ar-SA"/>
              </w:rPr>
            </w:pPr>
          </w:p>
        </w:tc>
      </w:tr>
      <w:tr w:rsidR="00C95170">
        <w:trPr>
          <w:trHeight w:val="11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A- pH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0.006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0.0060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2.03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0.18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0.74</w:t>
            </w:r>
          </w:p>
        </w:tc>
      </w:tr>
      <w:tr w:rsidR="00C95170">
        <w:trPr>
          <w:trHeight w:val="12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B-Volume of Eluent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0.007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0.0074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2.51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0.13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0.91</w:t>
            </w:r>
          </w:p>
        </w:tc>
      </w:tr>
      <w:tr w:rsidR="00C95170">
        <w:trPr>
          <w:trHeight w:val="16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C-Extraction Cycles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0.0005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0.0005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0.17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0.69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0.06</w:t>
            </w:r>
          </w:p>
        </w:tc>
      </w:tr>
      <w:tr w:rsidR="00C95170">
        <w:trPr>
          <w:trHeight w:val="17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D-Elution Cycles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0.0005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0.00047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0.16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0.70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0.06</w:t>
            </w:r>
          </w:p>
        </w:tc>
      </w:tr>
      <w:tr w:rsidR="00C95170">
        <w:trPr>
          <w:trHeight w:val="8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AB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0.002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0.0021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0.72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0.41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0.26</w:t>
            </w:r>
          </w:p>
        </w:tc>
      </w:tr>
      <w:tr w:rsidR="00C95170">
        <w:trPr>
          <w:trHeight w:val="15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AC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0.00019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0.0002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0.06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0.80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0.02</w:t>
            </w:r>
          </w:p>
        </w:tc>
      </w:tr>
      <w:tr w:rsidR="00C95170">
        <w:trPr>
          <w:trHeight w:val="14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AD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6.18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-6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6.18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-6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0.002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0.96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0.0008</w:t>
            </w:r>
          </w:p>
        </w:tc>
      </w:tr>
      <w:tr w:rsidR="00C95170">
        <w:trPr>
          <w:trHeight w:val="10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BC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0.00067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0.0007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0.23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0.64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0.083</w:t>
            </w:r>
          </w:p>
        </w:tc>
      </w:tr>
      <w:tr w:rsidR="00C95170">
        <w:trPr>
          <w:trHeight w:val="15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BD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0.00066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0.0007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0.22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0.64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0.080</w:t>
            </w:r>
          </w:p>
        </w:tc>
      </w:tr>
      <w:tr w:rsidR="00C95170">
        <w:trPr>
          <w:trHeight w:val="9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CD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1.61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-5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1.61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-5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0.005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0.94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0.0020</w:t>
            </w:r>
          </w:p>
        </w:tc>
      </w:tr>
      <w:tr w:rsidR="00C95170">
        <w:trPr>
          <w:trHeight w:val="14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A^2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0.60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0.60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201.25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&lt; 0.0001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73.05</w:t>
            </w:r>
          </w:p>
        </w:tc>
      </w:tr>
      <w:tr w:rsidR="00C95170">
        <w:trPr>
          <w:trHeight w:val="10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B^2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0.14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0.14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48.45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&lt; 0.0001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17.59</w:t>
            </w:r>
          </w:p>
        </w:tc>
      </w:tr>
      <w:tr w:rsidR="00C95170">
        <w:trPr>
          <w:trHeight w:val="14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C^2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0.013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0.01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4.35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0.06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1.58</w:t>
            </w:r>
          </w:p>
        </w:tc>
      </w:tr>
      <w:tr w:rsidR="00C95170">
        <w:trPr>
          <w:trHeight w:val="13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D^2</w:t>
            </w:r>
            <w:proofErr w:type="spellEnd"/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0.045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0.04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15.33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0.002</w:t>
            </w:r>
          </w:p>
        </w:tc>
        <w:tc>
          <w:tcPr>
            <w:tcW w:w="1897" w:type="dxa"/>
            <w:vAlign w:val="bottom"/>
          </w:tcPr>
          <w:p w:rsidR="00C95170" w:rsidRDefault="00BD6B67" w:rsidP="004D1ED6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5.56</w:t>
            </w:r>
          </w:p>
        </w:tc>
      </w:tr>
      <w:tr w:rsidR="00C95170">
        <w:trPr>
          <w:trHeight w:val="13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Residual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0.04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14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0.003</w:t>
            </w:r>
          </w:p>
        </w:tc>
        <w:tc>
          <w:tcPr>
            <w:tcW w:w="144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72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97" w:type="dxa"/>
            <w:vAlign w:val="bottom"/>
          </w:tcPr>
          <w:p w:rsidR="00C95170" w:rsidRDefault="00C95170" w:rsidP="004D1ED6">
            <w:pPr>
              <w:bidi w:val="0"/>
              <w:rPr>
                <w:rFonts w:asciiTheme="majorBidi" w:eastAsia="Calibri" w:hAnsiTheme="majorBidi" w:cstheme="majorBidi"/>
                <w:lang w:bidi="ar-SA"/>
              </w:rPr>
            </w:pPr>
          </w:p>
        </w:tc>
      </w:tr>
      <w:tr w:rsidR="00C95170">
        <w:trPr>
          <w:trHeight w:val="113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Lack of Fit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0.04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10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0.004</w:t>
            </w:r>
          </w:p>
        </w:tc>
        <w:tc>
          <w:tcPr>
            <w:tcW w:w="144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51.80</w:t>
            </w:r>
          </w:p>
        </w:tc>
        <w:tc>
          <w:tcPr>
            <w:tcW w:w="1472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0.0009</w:t>
            </w:r>
          </w:p>
        </w:tc>
        <w:tc>
          <w:tcPr>
            <w:tcW w:w="1897" w:type="dxa"/>
            <w:vAlign w:val="bottom"/>
          </w:tcPr>
          <w:p w:rsidR="00C95170" w:rsidRDefault="00C95170" w:rsidP="004D1ED6">
            <w:pPr>
              <w:bidi w:val="0"/>
              <w:rPr>
                <w:rFonts w:asciiTheme="majorBidi" w:eastAsia="Calibri" w:hAnsiTheme="majorBidi" w:cstheme="majorBidi"/>
                <w:lang w:bidi="ar-SA"/>
              </w:rPr>
            </w:pPr>
          </w:p>
        </w:tc>
      </w:tr>
      <w:tr w:rsidR="00C95170">
        <w:trPr>
          <w:trHeight w:val="170"/>
          <w:jc w:val="center"/>
        </w:trPr>
        <w:tc>
          <w:tcPr>
            <w:tcW w:w="2131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Pure Error</w:t>
            </w:r>
          </w:p>
        </w:tc>
        <w:tc>
          <w:tcPr>
            <w:tcW w:w="171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0.0003</w:t>
            </w:r>
          </w:p>
        </w:tc>
        <w:tc>
          <w:tcPr>
            <w:tcW w:w="590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</w:t>
            </w:r>
          </w:p>
        </w:tc>
        <w:tc>
          <w:tcPr>
            <w:tcW w:w="1448" w:type="dxa"/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7.94 × 10</w:t>
            </w:r>
            <w:r>
              <w:rPr>
                <w:rFonts w:asciiTheme="majorBidi" w:eastAsia="Times New Roman" w:hAnsiTheme="majorBidi" w:cstheme="majorBidi"/>
                <w:vertAlign w:val="superscript"/>
              </w:rPr>
              <w:t>-5</w:t>
            </w:r>
          </w:p>
        </w:tc>
        <w:tc>
          <w:tcPr>
            <w:tcW w:w="1440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72" w:type="dxa"/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97" w:type="dxa"/>
            <w:vAlign w:val="bottom"/>
          </w:tcPr>
          <w:p w:rsidR="00C95170" w:rsidRDefault="00C95170" w:rsidP="004D1ED6">
            <w:pPr>
              <w:bidi w:val="0"/>
              <w:rPr>
                <w:rFonts w:asciiTheme="majorBidi" w:eastAsia="Calibri" w:hAnsiTheme="majorBidi" w:cstheme="majorBidi"/>
                <w:lang w:bidi="ar-SA"/>
              </w:rPr>
            </w:pPr>
          </w:p>
        </w:tc>
      </w:tr>
      <w:tr w:rsidR="00C95170">
        <w:trPr>
          <w:trHeight w:val="110"/>
          <w:jc w:val="center"/>
        </w:trPr>
        <w:tc>
          <w:tcPr>
            <w:tcW w:w="2131" w:type="dxa"/>
            <w:tcBorders>
              <w:bottom w:val="single" w:sz="4" w:space="0" w:color="auto"/>
            </w:tcBorders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proofErr w:type="spellStart"/>
            <w:r>
              <w:rPr>
                <w:rFonts w:asciiTheme="majorBidi" w:eastAsia="Times New Roman" w:hAnsiTheme="majorBidi" w:cstheme="majorBidi"/>
              </w:rPr>
              <w:t>Cor</w:t>
            </w:r>
            <w:proofErr w:type="spellEnd"/>
            <w:r>
              <w:rPr>
                <w:rFonts w:asciiTheme="majorBidi" w:eastAsia="Times New Roman" w:hAnsiTheme="majorBidi" w:cstheme="majorBidi"/>
              </w:rPr>
              <w:t xml:space="preserve"> Total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0.72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C95170" w:rsidRDefault="00BD6B67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28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:rsidR="00C95170" w:rsidRDefault="00C95170" w:rsidP="004D1ED6">
            <w:pPr>
              <w:bidi w:val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  <w:vAlign w:val="bottom"/>
          </w:tcPr>
          <w:p w:rsidR="00C95170" w:rsidRDefault="00C95170" w:rsidP="004D1ED6">
            <w:pPr>
              <w:bidi w:val="0"/>
              <w:rPr>
                <w:rFonts w:asciiTheme="majorBidi" w:eastAsia="Calibri" w:hAnsiTheme="majorBidi" w:cstheme="majorBidi"/>
                <w:lang w:bidi="ar-SA"/>
              </w:rPr>
            </w:pPr>
          </w:p>
        </w:tc>
      </w:tr>
    </w:tbl>
    <w:p w:rsidR="00C95170" w:rsidRDefault="00C95170">
      <w:pPr>
        <w:bidi w:val="0"/>
        <w:spacing w:after="0"/>
      </w:pPr>
    </w:p>
    <w:sectPr w:rsidR="00C95170" w:rsidSect="004D1ED6">
      <w:pgSz w:w="11906" w:h="16838"/>
      <w:pgMar w:top="1440" w:right="849" w:bottom="1440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B67" w:rsidRDefault="00BD6B67" w:rsidP="00C95170">
      <w:pPr>
        <w:spacing w:after="0" w:line="240" w:lineRule="auto"/>
      </w:pPr>
      <w:r>
        <w:separator/>
      </w:r>
    </w:p>
  </w:endnote>
  <w:endnote w:type="continuationSeparator" w:id="0">
    <w:p w:rsidR="00BD6B67" w:rsidRDefault="00BD6B67" w:rsidP="00C95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38517"/>
    </w:sdtPr>
    <w:sdtContent>
      <w:p w:rsidR="00C95170" w:rsidRDefault="00335374">
        <w:pPr>
          <w:pStyle w:val="Footer"/>
          <w:bidi w:val="0"/>
          <w:jc w:val="center"/>
        </w:pPr>
        <w:r>
          <w:fldChar w:fldCharType="begin"/>
        </w:r>
        <w:r w:rsidR="00BD6B67">
          <w:instrText xml:space="preserve"> PAGE   \* MERGEFORMAT </w:instrText>
        </w:r>
        <w:r>
          <w:fldChar w:fldCharType="separate"/>
        </w:r>
        <w:r w:rsidR="004D1ED6">
          <w:rPr>
            <w:noProof/>
          </w:rPr>
          <w:t>2</w:t>
        </w:r>
        <w:r>
          <w:fldChar w:fldCharType="end"/>
        </w:r>
      </w:p>
    </w:sdtContent>
  </w:sdt>
  <w:p w:rsidR="00C95170" w:rsidRDefault="00C951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B67" w:rsidRDefault="00BD6B67" w:rsidP="00C95170">
      <w:pPr>
        <w:spacing w:after="0" w:line="240" w:lineRule="auto"/>
      </w:pPr>
      <w:r>
        <w:separator/>
      </w:r>
    </w:p>
  </w:footnote>
  <w:footnote w:type="continuationSeparator" w:id="0">
    <w:p w:rsidR="00BD6B67" w:rsidRDefault="00BD6B67" w:rsidP="00C95170">
      <w:pPr>
        <w:spacing w:after="0" w:line="240" w:lineRule="auto"/>
      </w:pPr>
      <w:r>
        <w:continuationSeparator/>
      </w:r>
    </w:p>
  </w:footnote>
  <w:footnote w:id="1">
    <w:p w:rsidR="00C95170" w:rsidRDefault="00BD6B67">
      <w:pPr>
        <w:pStyle w:val="FootnoteText"/>
        <w:bidi w:val="0"/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Style w:val="FootnoteReference"/>
          <w:rFonts w:ascii="Times New Roman" w:hAnsi="Times New Roman" w:cs="Times New Roman"/>
          <w:sz w:val="18"/>
          <w:szCs w:val="18"/>
        </w:rPr>
        <w:t>*</w:t>
      </w:r>
      <w:r>
        <w:rPr>
          <w:rFonts w:ascii="Times New Roman" w:hAnsi="Times New Roman" w:cs="Times New Roman"/>
          <w:sz w:val="18"/>
          <w:szCs w:val="18"/>
        </w:rPr>
        <w:t>Correspondence: kaykhaii@chem.usb.ac.ir</w:t>
      </w:r>
    </w:p>
    <w:p w:rsidR="00C95170" w:rsidRDefault="00BD6B67">
      <w:pPr>
        <w:pStyle w:val="FootnoteText"/>
        <w:bidi w:val="0"/>
        <w:spacing w:line="360" w:lineRule="auto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hAnsi="Times New Roman" w:cs="Times New Roman"/>
          <w:sz w:val="18"/>
          <w:szCs w:val="18"/>
        </w:rPr>
        <w:t>Department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of Chemistry, Faculty of Sciences, University of </w:t>
      </w:r>
      <w:proofErr w:type="spellStart"/>
      <w:r>
        <w:rPr>
          <w:rFonts w:ascii="Times New Roman" w:hAnsi="Times New Roman" w:cs="Times New Roman"/>
          <w:sz w:val="18"/>
          <w:szCs w:val="18"/>
        </w:rPr>
        <w:t>Sistan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and </w:t>
      </w:r>
      <w:proofErr w:type="spellStart"/>
      <w:r>
        <w:rPr>
          <w:rFonts w:ascii="Times New Roman" w:hAnsi="Times New Roman" w:cs="Times New Roman"/>
          <w:sz w:val="18"/>
          <w:szCs w:val="18"/>
        </w:rPr>
        <w:t>Baluchestan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Zahedan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98155-674, Iran.</w:t>
      </w:r>
      <w:proofErr w:type="gramEnd"/>
    </w:p>
    <w:p w:rsidR="00C95170" w:rsidRDefault="00BD6B67">
      <w:pPr>
        <w:pStyle w:val="FootnoteText"/>
        <w:bidi w:val="0"/>
        <w:spacing w:after="24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Tel: +98(54)33446413, Fax: +98(54)33431067</w:t>
      </w:r>
    </w:p>
    <w:p w:rsidR="00C95170" w:rsidRDefault="00C95170">
      <w:pPr>
        <w:pStyle w:val="FootnoteText"/>
        <w:bidi w:val="0"/>
        <w:spacing w:line="360" w:lineRule="auto"/>
      </w:pPr>
    </w:p>
    <w:p w:rsidR="00C95170" w:rsidRDefault="00C95170">
      <w:pPr>
        <w:pStyle w:val="FootnoteText"/>
        <w:bidi w:val="0"/>
        <w:spacing w:line="360" w:lineRule="auto"/>
      </w:pPr>
    </w:p>
    <w:p w:rsidR="00C95170" w:rsidRDefault="00C95170">
      <w:pPr>
        <w:pStyle w:val="FootnoteText"/>
        <w:bidi w:val="0"/>
        <w:spacing w:line="360" w:lineRule="auto"/>
      </w:pPr>
    </w:p>
    <w:p w:rsidR="00C95170" w:rsidRDefault="00C95170">
      <w:pPr>
        <w:pStyle w:val="FootnoteText"/>
        <w:bidi w:val="0"/>
        <w:spacing w:line="360" w:lineRule="auto"/>
      </w:pPr>
    </w:p>
    <w:p w:rsidR="00C95170" w:rsidRDefault="00C95170">
      <w:pPr>
        <w:pStyle w:val="FootnoteText"/>
        <w:bidi w:val="0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B0EBB"/>
    <w:multiLevelType w:val="multilevel"/>
    <w:tmpl w:val="3C2B0EBB"/>
    <w:lvl w:ilvl="0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4793E"/>
    <w:multiLevelType w:val="multilevel"/>
    <w:tmpl w:val="3CC4793E"/>
    <w:lvl w:ilvl="0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1739"/>
    <w:rsid w:val="000008CD"/>
    <w:rsid w:val="0000172C"/>
    <w:rsid w:val="00010429"/>
    <w:rsid w:val="0005218D"/>
    <w:rsid w:val="000721CB"/>
    <w:rsid w:val="000B2915"/>
    <w:rsid w:val="000E5D1A"/>
    <w:rsid w:val="000E62BC"/>
    <w:rsid w:val="00100210"/>
    <w:rsid w:val="0010351E"/>
    <w:rsid w:val="001105B3"/>
    <w:rsid w:val="00110D1B"/>
    <w:rsid w:val="0011253D"/>
    <w:rsid w:val="001314A2"/>
    <w:rsid w:val="00172FE1"/>
    <w:rsid w:val="00177CA4"/>
    <w:rsid w:val="00181443"/>
    <w:rsid w:val="001A342A"/>
    <w:rsid w:val="001B1AFF"/>
    <w:rsid w:val="001D1324"/>
    <w:rsid w:val="00207FF4"/>
    <w:rsid w:val="00222277"/>
    <w:rsid w:val="00244AFA"/>
    <w:rsid w:val="00256763"/>
    <w:rsid w:val="00264400"/>
    <w:rsid w:val="00273D01"/>
    <w:rsid w:val="002A7E42"/>
    <w:rsid w:val="002B5A76"/>
    <w:rsid w:val="00335374"/>
    <w:rsid w:val="00351739"/>
    <w:rsid w:val="003B2ED6"/>
    <w:rsid w:val="003B4AE0"/>
    <w:rsid w:val="003E702F"/>
    <w:rsid w:val="004234CD"/>
    <w:rsid w:val="00432978"/>
    <w:rsid w:val="004409DF"/>
    <w:rsid w:val="00445DA5"/>
    <w:rsid w:val="00481DD8"/>
    <w:rsid w:val="00483D7F"/>
    <w:rsid w:val="004C1D0E"/>
    <w:rsid w:val="004C2BFE"/>
    <w:rsid w:val="004C74B8"/>
    <w:rsid w:val="004D1ED6"/>
    <w:rsid w:val="004E19A3"/>
    <w:rsid w:val="00504CEB"/>
    <w:rsid w:val="00514405"/>
    <w:rsid w:val="00547C2A"/>
    <w:rsid w:val="005876C2"/>
    <w:rsid w:val="0059024A"/>
    <w:rsid w:val="00591ED5"/>
    <w:rsid w:val="005938C0"/>
    <w:rsid w:val="005B2093"/>
    <w:rsid w:val="005B3E5E"/>
    <w:rsid w:val="005B58F1"/>
    <w:rsid w:val="005C3752"/>
    <w:rsid w:val="005E7319"/>
    <w:rsid w:val="006235CA"/>
    <w:rsid w:val="00633065"/>
    <w:rsid w:val="006449AB"/>
    <w:rsid w:val="00653023"/>
    <w:rsid w:val="00656539"/>
    <w:rsid w:val="006719AB"/>
    <w:rsid w:val="00676DBD"/>
    <w:rsid w:val="00680F19"/>
    <w:rsid w:val="00684840"/>
    <w:rsid w:val="006A7406"/>
    <w:rsid w:val="006B48ED"/>
    <w:rsid w:val="00700670"/>
    <w:rsid w:val="00723A39"/>
    <w:rsid w:val="0072774D"/>
    <w:rsid w:val="00740AA4"/>
    <w:rsid w:val="00757BB5"/>
    <w:rsid w:val="007D2754"/>
    <w:rsid w:val="007D402D"/>
    <w:rsid w:val="007D6E17"/>
    <w:rsid w:val="007E0E2A"/>
    <w:rsid w:val="007E4FD4"/>
    <w:rsid w:val="007E799D"/>
    <w:rsid w:val="008120EE"/>
    <w:rsid w:val="008260D2"/>
    <w:rsid w:val="0085190A"/>
    <w:rsid w:val="008556DF"/>
    <w:rsid w:val="008A32C7"/>
    <w:rsid w:val="009171C8"/>
    <w:rsid w:val="009223EF"/>
    <w:rsid w:val="00960FB7"/>
    <w:rsid w:val="0099183C"/>
    <w:rsid w:val="009A4ADE"/>
    <w:rsid w:val="009A6469"/>
    <w:rsid w:val="009E27D2"/>
    <w:rsid w:val="00A87943"/>
    <w:rsid w:val="00AA1260"/>
    <w:rsid w:val="00AA5AD0"/>
    <w:rsid w:val="00AC0F82"/>
    <w:rsid w:val="00B04583"/>
    <w:rsid w:val="00B418CB"/>
    <w:rsid w:val="00B4244A"/>
    <w:rsid w:val="00B83E3D"/>
    <w:rsid w:val="00BD6B67"/>
    <w:rsid w:val="00BE4151"/>
    <w:rsid w:val="00C01896"/>
    <w:rsid w:val="00C62F82"/>
    <w:rsid w:val="00C72395"/>
    <w:rsid w:val="00C95170"/>
    <w:rsid w:val="00C9790F"/>
    <w:rsid w:val="00CB5E46"/>
    <w:rsid w:val="00CD05B3"/>
    <w:rsid w:val="00CD26A3"/>
    <w:rsid w:val="00CD4E96"/>
    <w:rsid w:val="00CD6349"/>
    <w:rsid w:val="00CE2C53"/>
    <w:rsid w:val="00CF0719"/>
    <w:rsid w:val="00D27EA2"/>
    <w:rsid w:val="00DB5C09"/>
    <w:rsid w:val="00DC1574"/>
    <w:rsid w:val="00DC6D23"/>
    <w:rsid w:val="00DF710C"/>
    <w:rsid w:val="00DF7994"/>
    <w:rsid w:val="00E86323"/>
    <w:rsid w:val="00E91104"/>
    <w:rsid w:val="00F0425E"/>
    <w:rsid w:val="00F56CCA"/>
    <w:rsid w:val="00FA511F"/>
    <w:rsid w:val="00FD4127"/>
    <w:rsid w:val="00FD733E"/>
    <w:rsid w:val="1C091D7D"/>
    <w:rsid w:val="417965E5"/>
    <w:rsid w:val="43B3303F"/>
    <w:rsid w:val="6A226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/>
    <w:lsdException w:name="header" w:semiHidden="0"/>
    <w:lsdException w:name="footer" w:semiHidden="0"/>
    <w:lsdException w:name="caption" w:uiPriority="35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170"/>
    <w:pPr>
      <w:bidi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2"/>
    <w:uiPriority w:val="99"/>
    <w:semiHidden/>
    <w:unhideWhenUsed/>
    <w:rsid w:val="00C9517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C95170"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link w:val="FooterChar1"/>
    <w:uiPriority w:val="99"/>
    <w:unhideWhenUsed/>
    <w:rsid w:val="00C95170"/>
    <w:pPr>
      <w:tabs>
        <w:tab w:val="center" w:pos="4513"/>
        <w:tab w:val="right" w:pos="9026"/>
      </w:tabs>
      <w:spacing w:after="0" w:line="240" w:lineRule="auto"/>
    </w:pPr>
  </w:style>
  <w:style w:type="paragraph" w:styleId="FootnoteText">
    <w:name w:val="footnote text"/>
    <w:basedOn w:val="Normal"/>
    <w:link w:val="FootnoteTextChar1"/>
    <w:uiPriority w:val="99"/>
    <w:unhideWhenUsed/>
    <w:rsid w:val="00C95170"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1"/>
    <w:uiPriority w:val="99"/>
    <w:unhideWhenUsed/>
    <w:rsid w:val="00C95170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95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C9517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C95170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C9517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95170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C95170"/>
  </w:style>
  <w:style w:type="table" w:styleId="TableGrid">
    <w:name w:val="Table Grid"/>
    <w:basedOn w:val="TableNormal"/>
    <w:uiPriority w:val="39"/>
    <w:qFormat/>
    <w:rsid w:val="00C95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1">
    <w:name w:val="Header1"/>
    <w:basedOn w:val="Normal"/>
    <w:next w:val="Header"/>
    <w:link w:val="HeaderChar"/>
    <w:uiPriority w:val="99"/>
    <w:unhideWhenUsed/>
    <w:qFormat/>
    <w:rsid w:val="00C95170"/>
    <w:pPr>
      <w:tabs>
        <w:tab w:val="center" w:pos="4513"/>
        <w:tab w:val="right" w:pos="9026"/>
      </w:tabs>
      <w:spacing w:after="0" w:line="240" w:lineRule="auto"/>
    </w:pPr>
    <w:rPr>
      <w:lang w:val="en-GB" w:bidi="ar-SA"/>
    </w:rPr>
  </w:style>
  <w:style w:type="character" w:customStyle="1" w:styleId="HeaderChar">
    <w:name w:val="Header Char"/>
    <w:basedOn w:val="DefaultParagraphFont"/>
    <w:link w:val="Header1"/>
    <w:uiPriority w:val="99"/>
    <w:rsid w:val="00C95170"/>
  </w:style>
  <w:style w:type="paragraph" w:customStyle="1" w:styleId="Footer1">
    <w:name w:val="Footer1"/>
    <w:basedOn w:val="Normal"/>
    <w:next w:val="Footer"/>
    <w:link w:val="FooterChar"/>
    <w:uiPriority w:val="99"/>
    <w:unhideWhenUsed/>
    <w:qFormat/>
    <w:rsid w:val="00C95170"/>
    <w:pPr>
      <w:tabs>
        <w:tab w:val="center" w:pos="4513"/>
        <w:tab w:val="right" w:pos="9026"/>
      </w:tabs>
      <w:spacing w:after="0" w:line="240" w:lineRule="auto"/>
    </w:pPr>
    <w:rPr>
      <w:lang w:val="en-GB" w:bidi="ar-SA"/>
    </w:rPr>
  </w:style>
  <w:style w:type="character" w:customStyle="1" w:styleId="FooterChar">
    <w:name w:val="Footer Char"/>
    <w:basedOn w:val="DefaultParagraphFont"/>
    <w:link w:val="Footer1"/>
    <w:uiPriority w:val="99"/>
    <w:rsid w:val="00C95170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9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qFormat/>
    <w:rsid w:val="00C95170"/>
    <w:rPr>
      <w:rFonts w:ascii="Tahoma" w:hAnsi="Tahoma" w:cs="Tahoma"/>
      <w:sz w:val="16"/>
      <w:szCs w:val="16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C95170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  <w:lang w:val="en-GB" w:bidi="ar-SA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C95170"/>
    <w:pPr>
      <w:spacing w:after="120" w:line="240" w:lineRule="exact"/>
    </w:pPr>
    <w:rPr>
      <w:rFonts w:cs="Times New Roman"/>
      <w:sz w:val="20"/>
      <w:lang w:val="en-GB" w:bidi="ar-SA"/>
    </w:rPr>
  </w:style>
  <w:style w:type="paragraph" w:customStyle="1" w:styleId="RSCB01ARTAbstract">
    <w:name w:val="RSC B01 ART Abstract"/>
    <w:basedOn w:val="Normal"/>
    <w:link w:val="RSCB01ARTAbstractChar"/>
    <w:qFormat/>
    <w:rsid w:val="00C95170"/>
    <w:pPr>
      <w:spacing w:line="240" w:lineRule="exact"/>
      <w:jc w:val="both"/>
    </w:pPr>
    <w:rPr>
      <w:sz w:val="16"/>
      <w:lang w:val="en-GB" w:eastAsia="en-GB" w:bidi="ar-SA"/>
    </w:rPr>
  </w:style>
  <w:style w:type="table" w:customStyle="1" w:styleId="TableGrid1">
    <w:name w:val="Table Grid1"/>
    <w:basedOn w:val="TableNormal"/>
    <w:uiPriority w:val="39"/>
    <w:rsid w:val="00C95170"/>
    <w:pPr>
      <w:spacing w:after="0" w:line="240" w:lineRule="auto"/>
    </w:pPr>
    <w:rPr>
      <w:lang w:val="en-GB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5BHeading">
    <w:name w:val="05 B Heading"/>
    <w:basedOn w:val="RSCB04AHeadingSection"/>
    <w:link w:val="05BHeadingChar"/>
    <w:rsid w:val="00C95170"/>
    <w:pPr>
      <w:spacing w:before="160" w:line="240" w:lineRule="exact"/>
    </w:pPr>
    <w:rPr>
      <w:rFonts w:ascii="Times New Roman" w:hAnsi="Times New Roman" w:cs="Times New Roman"/>
      <w:sz w:val="18"/>
      <w:szCs w:val="18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C95170"/>
    <w:pPr>
      <w:spacing w:before="400" w:after="80" w:line="240" w:lineRule="auto"/>
    </w:pPr>
    <w:rPr>
      <w:b/>
      <w:sz w:val="24"/>
      <w:lang w:val="en-GB" w:bidi="ar-SA"/>
    </w:rPr>
  </w:style>
  <w:style w:type="paragraph" w:customStyle="1" w:styleId="RSCB02ArticleText">
    <w:name w:val="RSC B02 Article Text"/>
    <w:basedOn w:val="Normal"/>
    <w:link w:val="RSCB02ArticleTextChar"/>
    <w:qFormat/>
    <w:rsid w:val="00C95170"/>
    <w:pPr>
      <w:spacing w:after="0" w:line="240" w:lineRule="exact"/>
      <w:jc w:val="both"/>
    </w:pPr>
    <w:rPr>
      <w:rFonts w:cs="Times New Roman"/>
      <w:w w:val="108"/>
      <w:sz w:val="18"/>
      <w:szCs w:val="18"/>
      <w:lang w:val="en-GB" w:bidi="ar-SA"/>
    </w:rPr>
  </w:style>
  <w:style w:type="character" w:customStyle="1" w:styleId="06CHeading">
    <w:name w:val="06 C Heading"/>
    <w:basedOn w:val="RSCB02ArticleTextChar"/>
    <w:uiPriority w:val="1"/>
    <w:qFormat/>
    <w:rsid w:val="00C95170"/>
    <w:rPr>
      <w:rFonts w:ascii="Times New Roman" w:hAnsi="Times New Roman" w:cs="Times New Roman"/>
      <w:b/>
      <w:smallCaps/>
      <w:w w:val="108"/>
      <w:sz w:val="18"/>
      <w:szCs w:val="18"/>
      <w:lang w:val="en-GB" w:bidi="ar-SA"/>
    </w:rPr>
  </w:style>
  <w:style w:type="character" w:customStyle="1" w:styleId="RSCB02ArticleTextChar">
    <w:name w:val="RSC B02 Article Text Char"/>
    <w:basedOn w:val="DefaultParagraphFont"/>
    <w:link w:val="RSCB02ArticleText"/>
    <w:qFormat/>
    <w:rsid w:val="00C95170"/>
    <w:rPr>
      <w:rFonts w:cs="Times New Roman"/>
      <w:w w:val="108"/>
      <w:sz w:val="18"/>
      <w:szCs w:val="18"/>
      <w:lang w:val="en-GB" w:bidi="ar-SA"/>
    </w:rPr>
  </w:style>
  <w:style w:type="paragraph" w:customStyle="1" w:styleId="09ListText">
    <w:name w:val="09 List Text"/>
    <w:basedOn w:val="RSCB02ArticleText"/>
    <w:link w:val="09ListTextChar"/>
    <w:rsid w:val="00C95170"/>
    <w:pPr>
      <w:widowControl w:val="0"/>
      <w:spacing w:line="230" w:lineRule="exact"/>
      <w:ind w:left="284" w:hanging="284"/>
    </w:pPr>
    <w:rPr>
      <w:rFonts w:eastAsia="Times New Roman"/>
      <w:lang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C95170"/>
    <w:pPr>
      <w:numPr>
        <w:numId w:val="1"/>
      </w:numPr>
      <w:pBdr>
        <w:top w:val="single" w:sz="12" w:space="1" w:color="A6A6A6"/>
      </w:pBdr>
      <w:spacing w:after="0" w:line="240" w:lineRule="auto"/>
      <w:ind w:left="85" w:hanging="85"/>
    </w:pPr>
    <w:rPr>
      <w:rFonts w:cs="Times New Roman"/>
      <w:i/>
      <w:w w:val="105"/>
      <w:sz w:val="14"/>
      <w:szCs w:val="14"/>
      <w:lang w:val="en-GB" w:bidi="ar-SA"/>
    </w:rPr>
  </w:style>
  <w:style w:type="paragraph" w:customStyle="1" w:styleId="RSCI02FigureSchemeChartwithtopbar">
    <w:name w:val="RSC I02 Figure/Scheme/Chart with top bar"/>
    <w:basedOn w:val="Normal"/>
    <w:link w:val="RSCI02FigureSchemeChartwithtopbarChar"/>
    <w:qFormat/>
    <w:rsid w:val="00C95170"/>
    <w:pPr>
      <w:pBdr>
        <w:top w:val="single" w:sz="12" w:space="5" w:color="999999"/>
      </w:pBdr>
      <w:spacing w:before="120" w:after="40" w:line="240" w:lineRule="auto"/>
      <w:jc w:val="both"/>
    </w:pPr>
    <w:rPr>
      <w:rFonts w:cs="Times New Roman"/>
      <w:w w:val="108"/>
      <w:sz w:val="14"/>
      <w:szCs w:val="18"/>
      <w:lang w:val="en-GB" w:bidi="ar-SA"/>
    </w:rPr>
  </w:style>
  <w:style w:type="paragraph" w:customStyle="1" w:styleId="RSCI01FigureSchemeChartwithbottombar">
    <w:name w:val="RSC I01 Figure/Scheme/Chart with bottom bar"/>
    <w:basedOn w:val="Normal"/>
    <w:link w:val="RSCI01FigureSchemeChartwithbottombarChar"/>
    <w:qFormat/>
    <w:rsid w:val="00C95170"/>
    <w:pPr>
      <w:pBdr>
        <w:bottom w:val="single" w:sz="12" w:space="5" w:color="999999"/>
      </w:pBdr>
      <w:spacing w:before="40" w:after="120" w:line="120" w:lineRule="exact"/>
      <w:jc w:val="both"/>
    </w:pPr>
    <w:rPr>
      <w:rFonts w:cs="Calibri"/>
      <w:w w:val="108"/>
      <w:sz w:val="14"/>
      <w:szCs w:val="14"/>
      <w:lang w:val="en-GB" w:bidi="ar-SA"/>
    </w:rPr>
  </w:style>
  <w:style w:type="paragraph" w:customStyle="1" w:styleId="RSCI03FigureSchemeChartUncaptioned">
    <w:name w:val="RSC I03 Figure/Scheme/Chart Uncaptioned"/>
    <w:basedOn w:val="Normal"/>
    <w:link w:val="RSCI03FigureSchemeChartUncaptionedChar"/>
    <w:qFormat/>
    <w:rsid w:val="00C95170"/>
    <w:pPr>
      <w:spacing w:before="160" w:after="160" w:line="240" w:lineRule="auto"/>
      <w:jc w:val="center"/>
    </w:pPr>
    <w:rPr>
      <w:rFonts w:cs="Times New Roman"/>
      <w:sz w:val="16"/>
      <w:szCs w:val="16"/>
      <w:lang w:val="en-GB" w:bidi="ar-SA"/>
    </w:rPr>
  </w:style>
  <w:style w:type="paragraph" w:customStyle="1" w:styleId="RSCB03MathematicsGreeketc">
    <w:name w:val="RSC B03 Mathematics/Greek etc"/>
    <w:basedOn w:val="Normal"/>
    <w:link w:val="RSCB03MathematicsGreeketcChar"/>
    <w:qFormat/>
    <w:rsid w:val="00C95170"/>
    <w:pPr>
      <w:tabs>
        <w:tab w:val="center" w:pos="2268"/>
        <w:tab w:val="right" w:pos="4536"/>
      </w:tabs>
      <w:spacing w:before="160" w:after="160" w:line="240" w:lineRule="auto"/>
    </w:pPr>
    <w:rPr>
      <w:rFonts w:ascii="Times New Roman" w:hAnsi="Times New Roman"/>
      <w:sz w:val="18"/>
      <w:lang w:val="en-GB" w:bidi="ar-SA"/>
    </w:rPr>
  </w:style>
  <w:style w:type="paragraph" w:customStyle="1" w:styleId="RSCB09Biography">
    <w:name w:val="RSC B09 Biography"/>
    <w:basedOn w:val="RSCB02ArticleText"/>
    <w:link w:val="RSCB09BiographyChar"/>
    <w:qFormat/>
    <w:rsid w:val="00C95170"/>
    <w:pPr>
      <w:pBdr>
        <w:top w:val="single" w:sz="6" w:space="1" w:color="auto"/>
      </w:pBdr>
    </w:pPr>
    <w:rPr>
      <w:i/>
    </w:rPr>
  </w:style>
  <w:style w:type="character" w:customStyle="1" w:styleId="RSCB09BiographyChar">
    <w:name w:val="RSC B09 Biography Char"/>
    <w:basedOn w:val="RSCB02ArticleTextChar"/>
    <w:link w:val="RSCB09Biography"/>
    <w:qFormat/>
    <w:rsid w:val="00C95170"/>
    <w:rPr>
      <w:rFonts w:cs="Times New Roman"/>
      <w:i/>
      <w:w w:val="108"/>
      <w:sz w:val="18"/>
      <w:szCs w:val="18"/>
      <w:lang w:val="en-GB" w:bidi="ar-SA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C95170"/>
    <w:pPr>
      <w:tabs>
        <w:tab w:val="left" w:pos="284"/>
      </w:tabs>
      <w:spacing w:after="0" w:line="240" w:lineRule="auto"/>
      <w:jc w:val="both"/>
    </w:pPr>
    <w:rPr>
      <w:rFonts w:cs="Times New Roman"/>
      <w:w w:val="105"/>
      <w:sz w:val="14"/>
      <w:szCs w:val="14"/>
      <w:lang w:val="en-GB" w:bidi="ar-SA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C95170"/>
    <w:rPr>
      <w:rFonts w:cs="Times New Roman"/>
      <w:i/>
      <w:w w:val="105"/>
      <w:sz w:val="14"/>
      <w:szCs w:val="14"/>
      <w:lang w:val="en-GB" w:bidi="ar-SA"/>
    </w:rPr>
  </w:style>
  <w:style w:type="paragraph" w:customStyle="1" w:styleId="RSCR02References">
    <w:name w:val="RSC R02 References"/>
    <w:basedOn w:val="RSCB02ArticleText"/>
    <w:link w:val="RSCR02ReferencesChar"/>
    <w:qFormat/>
    <w:rsid w:val="00C95170"/>
    <w:pPr>
      <w:numPr>
        <w:numId w:val="2"/>
      </w:numPr>
      <w:spacing w:line="200" w:lineRule="exact"/>
      <w:ind w:left="284" w:hanging="284"/>
    </w:pPr>
    <w:rPr>
      <w:w w:val="105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qFormat/>
    <w:rsid w:val="00C95170"/>
    <w:rPr>
      <w:rFonts w:cs="Times New Roman"/>
      <w:w w:val="105"/>
      <w:sz w:val="14"/>
      <w:szCs w:val="14"/>
      <w:lang w:val="en-GB" w:bidi="ar-SA"/>
    </w:rPr>
  </w:style>
  <w:style w:type="paragraph" w:customStyle="1" w:styleId="NoSpacing1">
    <w:name w:val="No Spacing1"/>
    <w:next w:val="NoSpacing"/>
    <w:uiPriority w:val="1"/>
    <w:rsid w:val="00C95170"/>
    <w:pPr>
      <w:spacing w:after="0" w:line="240" w:lineRule="auto"/>
    </w:pPr>
    <w:rPr>
      <w:sz w:val="22"/>
      <w:szCs w:val="22"/>
      <w:lang w:val="en-GB" w:bidi="ar-SA"/>
    </w:rPr>
  </w:style>
  <w:style w:type="paragraph" w:styleId="NoSpacing">
    <w:name w:val="No Spacing"/>
    <w:uiPriority w:val="1"/>
    <w:qFormat/>
    <w:rsid w:val="00C95170"/>
    <w:pPr>
      <w:bidi/>
      <w:spacing w:after="0" w:line="240" w:lineRule="auto"/>
    </w:pPr>
    <w:rPr>
      <w:sz w:val="22"/>
      <w:szCs w:val="22"/>
    </w:rPr>
  </w:style>
  <w:style w:type="character" w:customStyle="1" w:styleId="RSCR02ReferencesChar">
    <w:name w:val="RSC R02 References Char"/>
    <w:basedOn w:val="DefaultParagraphFont"/>
    <w:link w:val="RSCR02References"/>
    <w:rsid w:val="00C95170"/>
    <w:rPr>
      <w:rFonts w:cs="Times New Roman"/>
      <w:w w:val="105"/>
      <w:sz w:val="18"/>
      <w:szCs w:val="18"/>
      <w:lang w:val="en-GB" w:bidi="ar-SA"/>
    </w:rPr>
  </w:style>
  <w:style w:type="character" w:customStyle="1" w:styleId="RSCH01PaperTitleChar">
    <w:name w:val="RSC H01 Paper Title Char"/>
    <w:basedOn w:val="DefaultParagraphFont"/>
    <w:link w:val="RSCH01PaperTitle"/>
    <w:qFormat/>
    <w:rsid w:val="00C95170"/>
    <w:rPr>
      <w:rFonts w:cs="Times New Roman"/>
      <w:b/>
      <w:sz w:val="29"/>
      <w:szCs w:val="32"/>
      <w:lang w:val="en-GB" w:bidi="ar-SA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qFormat/>
    <w:rsid w:val="00C95170"/>
    <w:rPr>
      <w:rFonts w:cs="Times New Roman"/>
      <w:sz w:val="20"/>
      <w:lang w:val="en-GB" w:bidi="ar-SA"/>
    </w:rPr>
  </w:style>
  <w:style w:type="character" w:customStyle="1" w:styleId="RSCB01ARTAbstractChar">
    <w:name w:val="RSC B01 ART Abstract Char"/>
    <w:basedOn w:val="DefaultParagraphFont"/>
    <w:link w:val="RSCB01ARTAbstract"/>
    <w:rsid w:val="00C95170"/>
    <w:rPr>
      <w:sz w:val="16"/>
      <w:lang w:val="en-GB" w:eastAsia="en-GB" w:bidi="ar-SA"/>
    </w:rPr>
  </w:style>
  <w:style w:type="character" w:customStyle="1" w:styleId="09ListTextChar">
    <w:name w:val="09 List Text Char"/>
    <w:basedOn w:val="RSCB02ArticleTextChar"/>
    <w:link w:val="09ListText"/>
    <w:rsid w:val="00C95170"/>
    <w:rPr>
      <w:rFonts w:eastAsia="Times New Roman" w:cs="Times New Roman"/>
      <w:w w:val="108"/>
      <w:sz w:val="18"/>
      <w:szCs w:val="18"/>
      <w:lang w:val="en-GB" w:eastAsia="en-GB" w:bidi="ar-SA"/>
    </w:rPr>
  </w:style>
  <w:style w:type="character" w:customStyle="1" w:styleId="RSCB04AHeadingSectionChar">
    <w:name w:val="RSC B04 A Heading (Section) Char"/>
    <w:basedOn w:val="DefaultParagraphFont"/>
    <w:link w:val="RSCB04AHeadingSection"/>
    <w:qFormat/>
    <w:rsid w:val="00C95170"/>
    <w:rPr>
      <w:b/>
      <w:sz w:val="24"/>
      <w:lang w:val="en-GB" w:bidi="ar-SA"/>
    </w:rPr>
  </w:style>
  <w:style w:type="character" w:customStyle="1" w:styleId="05BHeadingChar">
    <w:name w:val="05 B Heading Char"/>
    <w:basedOn w:val="RSCB04AHeadingSectionChar"/>
    <w:link w:val="05BHeading"/>
    <w:rsid w:val="00C95170"/>
    <w:rPr>
      <w:rFonts w:ascii="Times New Roman" w:hAnsi="Times New Roman" w:cs="Times New Roman"/>
      <w:sz w:val="18"/>
      <w:szCs w:val="18"/>
      <w:lang w:val="en-GB" w:bidi="ar-SA"/>
    </w:rPr>
  </w:style>
  <w:style w:type="paragraph" w:customStyle="1" w:styleId="RSCT01TableTitlewithtopbar">
    <w:name w:val="RSC T01 Table Title with top bar"/>
    <w:basedOn w:val="Normal"/>
    <w:link w:val="RSCT01TableTitlewithtopbarChar"/>
    <w:qFormat/>
    <w:rsid w:val="00C95170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  <w:jc w:val="both"/>
    </w:pPr>
    <w:rPr>
      <w:rFonts w:eastAsia="Times New Roman" w:cs="Times New Roman"/>
      <w:sz w:val="14"/>
      <w:szCs w:val="20"/>
      <w:lang w:val="en-GB" w:eastAsia="en-GB" w:bidi="ar-SA"/>
    </w:rPr>
  </w:style>
  <w:style w:type="character" w:customStyle="1" w:styleId="RSCI02FigureSchemeChartwithtopbarChar">
    <w:name w:val="RSC I02 Figure/Scheme/Chart with top bar Char"/>
    <w:basedOn w:val="DefaultParagraphFont"/>
    <w:link w:val="RSCI02FigureSchemeChartwithtopbar"/>
    <w:rsid w:val="00C95170"/>
    <w:rPr>
      <w:rFonts w:cs="Times New Roman"/>
      <w:w w:val="108"/>
      <w:sz w:val="14"/>
      <w:szCs w:val="18"/>
      <w:lang w:val="en-GB" w:bidi="ar-SA"/>
    </w:rPr>
  </w:style>
  <w:style w:type="character" w:customStyle="1" w:styleId="RSCI01FigureSchemeChartwithbottombarChar">
    <w:name w:val="RSC I01 Figure/Scheme/Chart with bottom bar Char"/>
    <w:basedOn w:val="DefaultParagraphFont"/>
    <w:link w:val="RSCI01FigureSchemeChartwithbottombar"/>
    <w:rsid w:val="00C95170"/>
    <w:rPr>
      <w:rFonts w:cs="Calibri"/>
      <w:w w:val="108"/>
      <w:sz w:val="14"/>
      <w:szCs w:val="14"/>
      <w:lang w:val="en-GB" w:bidi="ar-SA"/>
    </w:rPr>
  </w:style>
  <w:style w:type="character" w:customStyle="1" w:styleId="RSCI03FigureSchemeChartUncaptionedChar">
    <w:name w:val="RSC I03 Figure/Scheme/Chart Uncaptioned Char"/>
    <w:basedOn w:val="DefaultParagraphFont"/>
    <w:link w:val="RSCI03FigureSchemeChartUncaptioned"/>
    <w:qFormat/>
    <w:rsid w:val="00C95170"/>
    <w:rPr>
      <w:rFonts w:cs="Times New Roman"/>
      <w:sz w:val="16"/>
      <w:szCs w:val="16"/>
      <w:lang w:val="en-GB" w:bidi="ar-SA"/>
    </w:rPr>
  </w:style>
  <w:style w:type="character" w:customStyle="1" w:styleId="RSCB03MathematicsGreeketcChar">
    <w:name w:val="RSC B03 Mathematics/Greek etc Char"/>
    <w:basedOn w:val="DefaultParagraphFont"/>
    <w:link w:val="RSCB03MathematicsGreeketc"/>
    <w:qFormat/>
    <w:rsid w:val="00C95170"/>
    <w:rPr>
      <w:rFonts w:ascii="Times New Roman" w:hAnsi="Times New Roman"/>
      <w:sz w:val="18"/>
      <w:lang w:val="en-GB" w:bidi="ar-SA"/>
    </w:rPr>
  </w:style>
  <w:style w:type="paragraph" w:customStyle="1" w:styleId="RSCT03TableBody">
    <w:name w:val="RSC T03 Table Body"/>
    <w:basedOn w:val="Normal"/>
    <w:link w:val="RSCT03TableBodyChar"/>
    <w:qFormat/>
    <w:rsid w:val="00C95170"/>
    <w:pPr>
      <w:keepNext/>
      <w:keepLines/>
      <w:spacing w:after="0" w:line="220" w:lineRule="exact"/>
      <w:jc w:val="center"/>
    </w:pPr>
    <w:rPr>
      <w:rFonts w:eastAsia="Times New Roman" w:cs="Times New Roman"/>
      <w:sz w:val="16"/>
      <w:szCs w:val="16"/>
      <w:lang w:val="en-GB" w:eastAsia="en-GB" w:bidi="ar-SA"/>
    </w:rPr>
  </w:style>
  <w:style w:type="character" w:customStyle="1" w:styleId="RSCT01TableTitlewithtopbarChar">
    <w:name w:val="RSC T01 Table Title with top bar Char"/>
    <w:basedOn w:val="DefaultParagraphFont"/>
    <w:link w:val="RSCT01TableTitlewithtopbar"/>
    <w:rsid w:val="00C95170"/>
    <w:rPr>
      <w:rFonts w:eastAsia="Times New Roman" w:cs="Times New Roman"/>
      <w:sz w:val="14"/>
      <w:szCs w:val="20"/>
      <w:lang w:val="en-GB" w:eastAsia="en-GB" w:bidi="ar-SA"/>
    </w:rPr>
  </w:style>
  <w:style w:type="paragraph" w:customStyle="1" w:styleId="RSCT04TableFootnotewithbottombar">
    <w:name w:val="RSC T04 Table Footnote with bottom bar"/>
    <w:basedOn w:val="Normal"/>
    <w:link w:val="RSCT04TableFootnotewithbottombarChar"/>
    <w:qFormat/>
    <w:rsid w:val="00C95170"/>
    <w:pPr>
      <w:keepLines/>
      <w:pBdr>
        <w:bottom w:val="single" w:sz="12" w:space="1" w:color="999999"/>
      </w:pBdr>
      <w:spacing w:before="120" w:after="160" w:line="200" w:lineRule="exact"/>
      <w:jc w:val="both"/>
    </w:pPr>
    <w:rPr>
      <w:rFonts w:eastAsia="Times New Roman" w:cs="Times New Roman"/>
      <w:sz w:val="15"/>
      <w:szCs w:val="20"/>
      <w:lang w:val="en-GB" w:eastAsia="en-GB" w:bidi="ar-SA"/>
    </w:rPr>
  </w:style>
  <w:style w:type="character" w:customStyle="1" w:styleId="RSCT03TableBodyChar">
    <w:name w:val="RSC T03 Table Body Char"/>
    <w:basedOn w:val="DefaultParagraphFont"/>
    <w:link w:val="RSCT03TableBody"/>
    <w:qFormat/>
    <w:rsid w:val="00C95170"/>
    <w:rPr>
      <w:rFonts w:eastAsia="Times New Roman" w:cs="Times New Roman"/>
      <w:sz w:val="16"/>
      <w:szCs w:val="16"/>
      <w:lang w:val="en-GB" w:eastAsia="en-GB" w:bidi="ar-SA"/>
    </w:rPr>
  </w:style>
  <w:style w:type="character" w:customStyle="1" w:styleId="RSCT04TableFootnotewithbottombarChar">
    <w:name w:val="RSC T04 Table Footnote with bottom bar Char"/>
    <w:basedOn w:val="DefaultParagraphFont"/>
    <w:link w:val="RSCT04TableFootnotewithbottombar"/>
    <w:qFormat/>
    <w:rsid w:val="00C95170"/>
    <w:rPr>
      <w:rFonts w:eastAsia="Times New Roman" w:cs="Times New Roman"/>
      <w:sz w:val="15"/>
      <w:szCs w:val="20"/>
      <w:lang w:val="en-GB" w:eastAsia="en-GB" w:bidi="ar-SA"/>
    </w:rPr>
  </w:style>
  <w:style w:type="character" w:customStyle="1" w:styleId="Hyperlink1">
    <w:name w:val="Hyperlink1"/>
    <w:basedOn w:val="DefaultParagraphFont"/>
    <w:uiPriority w:val="99"/>
    <w:unhideWhenUsed/>
    <w:rsid w:val="00C95170"/>
    <w:rPr>
      <w:color w:val="0000FF"/>
      <w:u w:val="single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C95170"/>
    <w:pPr>
      <w:ind w:left="720"/>
      <w:contextualSpacing/>
    </w:pPr>
    <w:rPr>
      <w:lang w:val="en-GB" w:bidi="ar-SA"/>
    </w:rPr>
  </w:style>
  <w:style w:type="paragraph" w:styleId="ListParagraph">
    <w:name w:val="List Paragraph"/>
    <w:basedOn w:val="Normal"/>
    <w:uiPriority w:val="34"/>
    <w:qFormat/>
    <w:rsid w:val="00C95170"/>
    <w:pPr>
      <w:ind w:left="720"/>
      <w:contextualSpacing/>
    </w:pPr>
  </w:style>
  <w:style w:type="paragraph" w:customStyle="1" w:styleId="Revision1">
    <w:name w:val="Revision1"/>
    <w:next w:val="Revision2"/>
    <w:hidden/>
    <w:uiPriority w:val="99"/>
    <w:semiHidden/>
    <w:rsid w:val="00C95170"/>
    <w:pPr>
      <w:spacing w:after="0" w:line="240" w:lineRule="auto"/>
    </w:pPr>
    <w:rPr>
      <w:sz w:val="22"/>
      <w:szCs w:val="22"/>
      <w:lang w:val="en-GB" w:bidi="ar-SA"/>
    </w:rPr>
  </w:style>
  <w:style w:type="paragraph" w:customStyle="1" w:styleId="Revision2">
    <w:name w:val="Revision2"/>
    <w:hidden/>
    <w:uiPriority w:val="99"/>
    <w:semiHidden/>
    <w:qFormat/>
    <w:rsid w:val="00C95170"/>
    <w:pPr>
      <w:spacing w:after="0" w:line="240" w:lineRule="auto"/>
    </w:pPr>
    <w:rPr>
      <w:sz w:val="22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C951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C95170"/>
    <w:rPr>
      <w:sz w:val="20"/>
      <w:szCs w:val="20"/>
    </w:rPr>
  </w:style>
  <w:style w:type="paragraph" w:customStyle="1" w:styleId="Caption1">
    <w:name w:val="Caption1"/>
    <w:basedOn w:val="Normal"/>
    <w:next w:val="Normal"/>
    <w:uiPriority w:val="35"/>
    <w:unhideWhenUsed/>
    <w:rsid w:val="00C95170"/>
    <w:pPr>
      <w:spacing w:line="200" w:lineRule="exact"/>
    </w:pPr>
    <w:rPr>
      <w:bCs/>
      <w:sz w:val="14"/>
      <w:szCs w:val="18"/>
      <w:lang w:val="en-GB" w:bidi="ar-SA"/>
    </w:rPr>
  </w:style>
  <w:style w:type="paragraph" w:customStyle="1" w:styleId="Style1">
    <w:name w:val="Style1"/>
    <w:basedOn w:val="RSCB02ArticleText"/>
    <w:link w:val="Style1Char"/>
    <w:qFormat/>
    <w:rsid w:val="00C95170"/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qFormat/>
    <w:rsid w:val="00C95170"/>
    <w:pPr>
      <w:pBdr>
        <w:bottom w:val="none" w:sz="0" w:space="0" w:color="auto"/>
      </w:pBdr>
    </w:pPr>
  </w:style>
  <w:style w:type="character" w:customStyle="1" w:styleId="Style1Char">
    <w:name w:val="Style1 Char"/>
    <w:basedOn w:val="RSCB02ArticleTextChar"/>
    <w:link w:val="Style1"/>
    <w:qFormat/>
    <w:rsid w:val="00C95170"/>
    <w:rPr>
      <w:rFonts w:cs="Times New Roman"/>
      <w:w w:val="108"/>
      <w:sz w:val="18"/>
      <w:szCs w:val="18"/>
      <w:lang w:val="en-GB" w:bidi="ar-SA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qFormat/>
    <w:rsid w:val="00C95170"/>
    <w:pPr>
      <w:pBdr>
        <w:top w:val="none" w:sz="0" w:space="0" w:color="auto"/>
      </w:pBdr>
    </w:pPr>
  </w:style>
  <w:style w:type="character" w:customStyle="1" w:styleId="RSCT05TableFootnotewithoutbottombarChar">
    <w:name w:val="RSC T05 Table Footnote without bottom bar Char"/>
    <w:basedOn w:val="RSCT04TableFootnotewithbottombarChar"/>
    <w:link w:val="RSCT05TableFootnotewithoutbottombar"/>
    <w:rsid w:val="00C95170"/>
    <w:rPr>
      <w:rFonts w:eastAsia="Times New Roman" w:cs="Times New Roman"/>
      <w:sz w:val="15"/>
      <w:szCs w:val="20"/>
      <w:lang w:val="en-GB" w:eastAsia="en-GB" w:bidi="ar-SA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C95170"/>
    <w:pPr>
      <w:spacing w:line="200" w:lineRule="exact"/>
      <w:jc w:val="both"/>
    </w:pPr>
    <w:rPr>
      <w:bCs/>
      <w:sz w:val="14"/>
      <w:szCs w:val="18"/>
      <w:lang w:val="en-GB" w:bidi="ar-SA"/>
    </w:rPr>
  </w:style>
  <w:style w:type="character" w:customStyle="1" w:styleId="RSCT02TabletitlewithouttopbarChar">
    <w:name w:val="RSC T02 Table title without top bar Char"/>
    <w:basedOn w:val="RSCT01TableTitlewithtopbarChar"/>
    <w:link w:val="RSCT02Tabletitlewithouttopbar"/>
    <w:qFormat/>
    <w:rsid w:val="00C95170"/>
    <w:rPr>
      <w:rFonts w:eastAsia="Times New Roman" w:cs="Times New Roman"/>
      <w:sz w:val="14"/>
      <w:szCs w:val="20"/>
      <w:lang w:val="en-GB" w:eastAsia="en-GB" w:bidi="ar-SA"/>
    </w:rPr>
  </w:style>
  <w:style w:type="paragraph" w:customStyle="1" w:styleId="RSCR01Footnotestomaintext">
    <w:name w:val="RSC R01 Footnotes to main text"/>
    <w:link w:val="RSCR01FootnotestomaintextChar"/>
    <w:qFormat/>
    <w:rsid w:val="00C95170"/>
    <w:pPr>
      <w:spacing w:line="200" w:lineRule="exact"/>
      <w:jc w:val="both"/>
    </w:pPr>
    <w:rPr>
      <w:bCs/>
      <w:sz w:val="18"/>
      <w:szCs w:val="18"/>
      <w:lang w:val="en-GB" w:bidi="ar-SA"/>
    </w:rPr>
  </w:style>
  <w:style w:type="character" w:customStyle="1" w:styleId="RSCI04CaptiontoFigureSchemeChartChar">
    <w:name w:val="RSC I04 Caption to Figure/Scheme/Chart Char"/>
    <w:basedOn w:val="DefaultParagraphFont"/>
    <w:link w:val="RSCI04CaptiontoFigureSchemeChart"/>
    <w:rsid w:val="00C95170"/>
    <w:rPr>
      <w:bCs/>
      <w:sz w:val="14"/>
      <w:szCs w:val="18"/>
      <w:lang w:val="en-GB" w:bidi="ar-SA"/>
    </w:rPr>
  </w:style>
  <w:style w:type="paragraph" w:customStyle="1" w:styleId="RSCM01ReceivedAccepted">
    <w:name w:val="RSC M01 Received/Accepted"/>
    <w:basedOn w:val="Normal"/>
    <w:link w:val="RSCM01ReceivedAcceptedChar"/>
    <w:qFormat/>
    <w:rsid w:val="00C95170"/>
    <w:pPr>
      <w:spacing w:before="960" w:after="0" w:line="180" w:lineRule="exact"/>
      <w:contextualSpacing/>
    </w:pPr>
    <w:rPr>
      <w:rFonts w:eastAsia="Times New Roman"/>
      <w:sz w:val="14"/>
      <w:szCs w:val="14"/>
      <w:lang w:val="en-GB" w:eastAsia="en-GB" w:bidi="ar-SA"/>
    </w:rPr>
  </w:style>
  <w:style w:type="character" w:customStyle="1" w:styleId="RSCR01FootnotestomaintextChar">
    <w:name w:val="RSC R01 Footnotes to main text Char"/>
    <w:basedOn w:val="RSCI04CaptiontoFigureSchemeChartChar"/>
    <w:link w:val="RSCR01Footnotestomaintext"/>
    <w:qFormat/>
    <w:rsid w:val="00C95170"/>
    <w:rPr>
      <w:sz w:val="18"/>
      <w:szCs w:val="18"/>
      <w:lang w:val="en-GB" w:bidi="ar-SA"/>
    </w:rPr>
  </w:style>
  <w:style w:type="paragraph" w:customStyle="1" w:styleId="RSCM02DOI">
    <w:name w:val="RSC M02 DOI"/>
    <w:basedOn w:val="Normal"/>
    <w:link w:val="RSCM02DOIChar"/>
    <w:qFormat/>
    <w:rsid w:val="00C95170"/>
    <w:pPr>
      <w:spacing w:before="180" w:after="0" w:line="180" w:lineRule="exact"/>
    </w:pPr>
    <w:rPr>
      <w:sz w:val="14"/>
      <w:szCs w:val="14"/>
      <w:lang w:val="en-GB" w:bidi="ar-SA"/>
    </w:rPr>
  </w:style>
  <w:style w:type="character" w:customStyle="1" w:styleId="RSCM01ReceivedAcceptedChar">
    <w:name w:val="RSC M01 Received/Accepted Char"/>
    <w:basedOn w:val="DefaultParagraphFont"/>
    <w:link w:val="RSCM01ReceivedAccepted"/>
    <w:qFormat/>
    <w:rsid w:val="00C95170"/>
    <w:rPr>
      <w:rFonts w:eastAsia="Times New Roman"/>
      <w:sz w:val="14"/>
      <w:szCs w:val="14"/>
      <w:lang w:val="en-GB" w:eastAsia="en-GB" w:bidi="ar-SA"/>
    </w:rPr>
  </w:style>
  <w:style w:type="paragraph" w:customStyle="1" w:styleId="RSCM03Website">
    <w:name w:val="RSC M03 Website"/>
    <w:basedOn w:val="Normal"/>
    <w:link w:val="RSCM03WebsiteChar"/>
    <w:qFormat/>
    <w:rsid w:val="00C95170"/>
    <w:pPr>
      <w:spacing w:line="400" w:lineRule="exact"/>
    </w:pPr>
    <w:rPr>
      <w:b/>
      <w:sz w:val="14"/>
      <w:szCs w:val="14"/>
      <w:lang w:val="en-GB" w:bidi="ar-SA"/>
    </w:rPr>
  </w:style>
  <w:style w:type="character" w:customStyle="1" w:styleId="RSCM02DOIChar">
    <w:name w:val="RSC M02 DOI Char"/>
    <w:basedOn w:val="DefaultParagraphFont"/>
    <w:link w:val="RSCM02DOI"/>
    <w:qFormat/>
    <w:rsid w:val="00C95170"/>
    <w:rPr>
      <w:sz w:val="14"/>
      <w:szCs w:val="14"/>
      <w:lang w:val="en-GB" w:bidi="ar-SA"/>
    </w:rPr>
  </w:style>
  <w:style w:type="paragraph" w:customStyle="1" w:styleId="RSCB05AHeadingSection-standalone">
    <w:name w:val="RSC B05 A Heading (Section - stand alone)"/>
    <w:link w:val="RSCB05AHeadingSection-standaloneChar"/>
    <w:qFormat/>
    <w:rsid w:val="00C95170"/>
    <w:pPr>
      <w:spacing w:before="400" w:after="160" w:line="240" w:lineRule="auto"/>
    </w:pPr>
    <w:rPr>
      <w:rFonts w:cs="Times New Roman"/>
      <w:sz w:val="24"/>
      <w:szCs w:val="22"/>
      <w:lang w:val="en-GB" w:bidi="ar-SA"/>
    </w:rPr>
  </w:style>
  <w:style w:type="character" w:customStyle="1" w:styleId="RSCM03WebsiteChar">
    <w:name w:val="RSC M03 Website Char"/>
    <w:basedOn w:val="DefaultParagraphFont"/>
    <w:link w:val="RSCM03Website"/>
    <w:rsid w:val="00C95170"/>
    <w:rPr>
      <w:b/>
      <w:sz w:val="14"/>
      <w:szCs w:val="14"/>
      <w:lang w:val="en-GB" w:bidi="ar-SA"/>
    </w:rPr>
  </w:style>
  <w:style w:type="paragraph" w:customStyle="1" w:styleId="RSCB06BHeadingSub-Section">
    <w:name w:val="RSC B06 B Heading (Sub-Section)"/>
    <w:link w:val="RSCB06BHeadingSub-SectionChar"/>
    <w:qFormat/>
    <w:rsid w:val="00C95170"/>
    <w:pPr>
      <w:spacing w:after="80" w:line="240" w:lineRule="exact"/>
    </w:pPr>
    <w:rPr>
      <w:b/>
      <w:sz w:val="18"/>
      <w:szCs w:val="22"/>
      <w:lang w:val="en-GB" w:bidi="ar-SA"/>
    </w:rPr>
  </w:style>
  <w:style w:type="character" w:customStyle="1" w:styleId="RSCB05AHeadingSection-standaloneChar">
    <w:name w:val="RSC B05 A Heading (Section - stand alone) Char"/>
    <w:basedOn w:val="RSCH02PaperAuthorsandBylineChar"/>
    <w:link w:val="RSCB05AHeadingSection-standalone"/>
    <w:rsid w:val="00C95170"/>
    <w:rPr>
      <w:rFonts w:cs="Times New Roman"/>
      <w:sz w:val="24"/>
      <w:lang w:val="en-GB" w:bidi="ar-SA"/>
    </w:rPr>
  </w:style>
  <w:style w:type="paragraph" w:customStyle="1" w:styleId="RSCB07BHeadingSub-Section-standalone">
    <w:name w:val="RSC B07 B Heading (Sub-Section - stand alone)"/>
    <w:link w:val="RSCB07BHeadingSub-Section-standaloneChar"/>
    <w:qFormat/>
    <w:rsid w:val="00C95170"/>
    <w:pPr>
      <w:spacing w:before="160" w:after="80" w:line="240" w:lineRule="exact"/>
    </w:pPr>
    <w:rPr>
      <w:b/>
      <w:sz w:val="18"/>
      <w:szCs w:val="22"/>
      <w:lang w:val="en-GB" w:bidi="ar-SA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rsid w:val="00C95170"/>
    <w:rPr>
      <w:b/>
      <w:sz w:val="18"/>
      <w:lang w:val="en-GB" w:bidi="ar-SA"/>
    </w:rPr>
  </w:style>
  <w:style w:type="paragraph" w:customStyle="1" w:styleId="RSCB08CHeadingIn-line">
    <w:name w:val="RSC B08 C Heading (In-line)"/>
    <w:link w:val="RSCB08CHeadingIn-lineChar"/>
    <w:qFormat/>
    <w:rsid w:val="00C95170"/>
    <w:pPr>
      <w:spacing w:after="0"/>
    </w:pPr>
    <w:rPr>
      <w:b/>
      <w:sz w:val="18"/>
      <w:szCs w:val="22"/>
      <w:lang w:val="en-GB" w:bidi="ar-SA"/>
    </w:rPr>
  </w:style>
  <w:style w:type="character" w:customStyle="1" w:styleId="RSCB07BHeadingSub-Section-standaloneChar">
    <w:name w:val="RSC B07 B Heading (Sub-Section - stand alone) Char"/>
    <w:basedOn w:val="DefaultParagraphFont"/>
    <w:link w:val="RSCB07BHeadingSub-Section-standalone"/>
    <w:rsid w:val="00C95170"/>
    <w:rPr>
      <w:b/>
      <w:sz w:val="18"/>
      <w:lang w:val="en-GB" w:bidi="ar-SA"/>
    </w:rPr>
  </w:style>
  <w:style w:type="character" w:customStyle="1" w:styleId="RSCB08CHeadingIn-lineChar">
    <w:name w:val="RSC B08 C Heading (In-line) Char"/>
    <w:basedOn w:val="DefaultParagraphFont"/>
    <w:link w:val="RSCB08CHeadingIn-line"/>
    <w:qFormat/>
    <w:rsid w:val="00C95170"/>
    <w:rPr>
      <w:b/>
      <w:sz w:val="18"/>
      <w:lang w:val="en-GB" w:bidi="ar-SA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C95170"/>
    <w:pPr>
      <w:pBdr>
        <w:bottom w:val="single" w:sz="12" w:space="1" w:color="A6A6A6"/>
      </w:pBdr>
      <w:jc w:val="both"/>
    </w:pPr>
    <w:rPr>
      <w:bCs/>
      <w:sz w:val="14"/>
      <w:szCs w:val="18"/>
      <w:lang w:val="en-GB" w:bidi="ar-SA"/>
    </w:rPr>
  </w:style>
  <w:style w:type="character" w:customStyle="1" w:styleId="RSCI05CaptiontoFigureSchemeChartwithbottombarChar">
    <w:name w:val="RSC I05 Caption to Figure/Scheme/Chart with bottom bar Char"/>
    <w:basedOn w:val="RSCI04CaptiontoFigureSchemeChartChar"/>
    <w:link w:val="RSCI05CaptiontoFigureSchemeChartwithbottombar"/>
    <w:qFormat/>
    <w:rsid w:val="00C95170"/>
    <w:rPr>
      <w:sz w:val="14"/>
      <w:szCs w:val="18"/>
      <w:lang w:val="en-GB" w:bidi="ar-SA"/>
    </w:rPr>
  </w:style>
  <w:style w:type="paragraph" w:customStyle="1" w:styleId="04AHeading">
    <w:name w:val="04 A Heading"/>
    <w:basedOn w:val="Normal"/>
    <w:next w:val="Normal"/>
    <w:link w:val="04AHeadingChar"/>
    <w:qFormat/>
    <w:rsid w:val="00C95170"/>
    <w:pPr>
      <w:spacing w:before="240" w:after="120" w:line="240" w:lineRule="auto"/>
    </w:pPr>
    <w:rPr>
      <w:rFonts w:ascii="Calibri" w:eastAsia="Calibri" w:hAnsi="Calibri" w:cs="Times New Roman"/>
      <w:b/>
      <w:lang w:val="en-GB" w:bidi="ar-SA"/>
    </w:rPr>
  </w:style>
  <w:style w:type="character" w:customStyle="1" w:styleId="04AHeadingChar">
    <w:name w:val="04 A Heading Char"/>
    <w:link w:val="04AHeading"/>
    <w:qFormat/>
    <w:rsid w:val="00C95170"/>
    <w:rPr>
      <w:rFonts w:ascii="Calibri" w:eastAsia="Calibri" w:hAnsi="Calibri" w:cs="Times New Roman"/>
      <w:b/>
      <w:lang w:val="en-GB" w:bidi="ar-SA"/>
    </w:rPr>
  </w:style>
  <w:style w:type="paragraph" w:customStyle="1" w:styleId="08ArticleText">
    <w:name w:val="08 Article Text"/>
    <w:basedOn w:val="Normal"/>
    <w:link w:val="08ArticleTextChar"/>
    <w:rsid w:val="00C95170"/>
    <w:pPr>
      <w:tabs>
        <w:tab w:val="left" w:pos="284"/>
      </w:tabs>
      <w:spacing w:after="0" w:line="240" w:lineRule="exact"/>
      <w:jc w:val="both"/>
    </w:pPr>
    <w:rPr>
      <w:rFonts w:ascii="Times New Roman" w:eastAsia="Calibri" w:hAnsi="Times New Roman" w:cs="Times New Roman"/>
      <w:w w:val="108"/>
      <w:sz w:val="18"/>
      <w:szCs w:val="18"/>
      <w:lang w:val="en-GB" w:bidi="ar-SA"/>
    </w:rPr>
  </w:style>
  <w:style w:type="character" w:customStyle="1" w:styleId="08ArticleTextChar">
    <w:name w:val="08 Article Text Char"/>
    <w:link w:val="08ArticleText"/>
    <w:rsid w:val="00C95170"/>
    <w:rPr>
      <w:rFonts w:ascii="Times New Roman" w:eastAsia="Calibri" w:hAnsi="Times New Roman" w:cs="Times New Roman"/>
      <w:w w:val="108"/>
      <w:sz w:val="18"/>
      <w:szCs w:val="18"/>
      <w:lang w:val="en-GB" w:bidi="ar-SA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C95170"/>
    <w:rPr>
      <w:color w:val="800080"/>
      <w:u w:val="single"/>
    </w:rPr>
  </w:style>
  <w:style w:type="character" w:customStyle="1" w:styleId="BalloonTextChar1">
    <w:name w:val="Balloon Text Char1"/>
    <w:basedOn w:val="DefaultParagraphFont"/>
    <w:uiPriority w:val="99"/>
    <w:semiHidden/>
    <w:qFormat/>
    <w:rsid w:val="00C95170"/>
    <w:rPr>
      <w:rFonts w:ascii="Tahoma" w:hAnsi="Tahoma" w:cs="Tahoma"/>
      <w:sz w:val="16"/>
      <w:szCs w:val="16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C9517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C95170"/>
    <w:rPr>
      <w:sz w:val="20"/>
      <w:szCs w:val="20"/>
      <w:lang w:val="en-US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C95170"/>
  </w:style>
  <w:style w:type="character" w:customStyle="1" w:styleId="FooterChar1">
    <w:name w:val="Footer Char1"/>
    <w:basedOn w:val="DefaultParagraphFont"/>
    <w:link w:val="Footer"/>
    <w:uiPriority w:val="99"/>
    <w:semiHidden/>
    <w:rsid w:val="00C95170"/>
  </w:style>
  <w:style w:type="character" w:customStyle="1" w:styleId="BalloonTextChar2">
    <w:name w:val="Balloon Text Char2"/>
    <w:basedOn w:val="DefaultParagraphFont"/>
    <w:link w:val="BalloonText"/>
    <w:uiPriority w:val="99"/>
    <w:semiHidden/>
    <w:rsid w:val="00C95170"/>
    <w:rPr>
      <w:rFonts w:ascii="Tahoma" w:hAnsi="Tahoma" w:cs="Tahoma"/>
      <w:sz w:val="16"/>
      <w:szCs w:val="16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C95170"/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C95170"/>
    <w:rPr>
      <w:sz w:val="20"/>
      <w:szCs w:val="20"/>
    </w:rPr>
  </w:style>
  <w:style w:type="paragraph" w:customStyle="1" w:styleId="Caption2">
    <w:name w:val="Caption2"/>
    <w:basedOn w:val="Normal"/>
    <w:next w:val="Normal"/>
    <w:uiPriority w:val="35"/>
    <w:unhideWhenUsed/>
    <w:qFormat/>
    <w:rsid w:val="00C95170"/>
    <w:pPr>
      <w:bidi w:val="0"/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val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1114</Words>
  <Characters>6356</Characters>
  <Application>Microsoft Office Word</Application>
  <DocSecurity>0</DocSecurity>
  <Lines>52</Lines>
  <Paragraphs>14</Paragraphs>
  <ScaleCrop>false</ScaleCrop>
  <Company/>
  <LinksUpToDate>false</LinksUpToDate>
  <CharactersWithSpaces>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Massoud</dc:creator>
  <cp:lastModifiedBy>0013359</cp:lastModifiedBy>
  <cp:revision>11</cp:revision>
  <dcterms:created xsi:type="dcterms:W3CDTF">2019-03-20T06:15:00Z</dcterms:created>
  <dcterms:modified xsi:type="dcterms:W3CDTF">2019-04-12T04:12:00Z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1033-10.2.0.7636</vt:lpwstr>
  </property>
</Properties>
</file>