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477706" w14:textId="26AD778A" w:rsidR="003F2BC1" w:rsidRPr="001B36DE" w:rsidRDefault="003F2BC1" w:rsidP="007E20B4">
      <w:pPr>
        <w:rPr>
          <w:rFonts w:ascii="Times New Roman" w:hAnsi="Times New Roman" w:cs="Times New Roman"/>
          <w:szCs w:val="21"/>
        </w:rPr>
      </w:pPr>
      <w:bookmarkStart w:id="0" w:name="_GoBack"/>
      <w:bookmarkEnd w:id="0"/>
    </w:p>
    <w:p w14:paraId="71D85C3A" w14:textId="53213090" w:rsidR="00291BDB" w:rsidRPr="001B36DE" w:rsidRDefault="00291BDB" w:rsidP="00BB1904">
      <w:pPr>
        <w:ind w:firstLineChars="100" w:firstLine="210"/>
        <w:jc w:val="center"/>
        <w:rPr>
          <w:rFonts w:ascii="Times New Roman" w:hAnsi="Times New Roman" w:cs="Times New Roman"/>
          <w:szCs w:val="21"/>
        </w:rPr>
      </w:pPr>
      <w:r w:rsidRPr="001B36DE">
        <w:rPr>
          <w:rFonts w:ascii="Times New Roman" w:hAnsi="Times New Roman" w:cs="Times New Roman"/>
          <w:szCs w:val="21"/>
        </w:rPr>
        <w:t>Table S1</w:t>
      </w:r>
      <w:r w:rsidR="00BB1904" w:rsidRPr="001B36DE">
        <w:rPr>
          <w:rFonts w:ascii="Times New Roman" w:hAnsi="Times New Roman" w:cs="Times New Roman"/>
          <w:szCs w:val="21"/>
        </w:rPr>
        <w:t xml:space="preserve"> The OGTT detailed results of mice</w:t>
      </w:r>
    </w:p>
    <w:tbl>
      <w:tblPr>
        <w:tblStyle w:val="a5"/>
        <w:tblW w:w="10261" w:type="dxa"/>
        <w:tblInd w:w="-97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6"/>
        <w:gridCol w:w="1659"/>
        <w:gridCol w:w="2009"/>
        <w:gridCol w:w="2009"/>
        <w:gridCol w:w="1729"/>
        <w:gridCol w:w="1729"/>
      </w:tblGrid>
      <w:tr w:rsidR="00C80CB9" w:rsidRPr="001B36DE" w14:paraId="596B27F3" w14:textId="77777777" w:rsidTr="001B36DE">
        <w:trPr>
          <w:trHeight w:val="269"/>
        </w:trPr>
        <w:tc>
          <w:tcPr>
            <w:tcW w:w="1126" w:type="dxa"/>
            <w:tcBorders>
              <w:top w:val="single" w:sz="4" w:space="0" w:color="auto"/>
              <w:bottom w:val="single" w:sz="4" w:space="0" w:color="auto"/>
            </w:tcBorders>
          </w:tcPr>
          <w:p w14:paraId="6958D32B" w14:textId="77777777" w:rsidR="00291BDB" w:rsidRPr="001B36DE" w:rsidRDefault="00291BDB" w:rsidP="00FE33C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B36DE">
              <w:rPr>
                <w:rFonts w:ascii="Times New Roman" w:hAnsi="Times New Roman" w:cs="Times New Roman"/>
                <w:sz w:val="21"/>
                <w:szCs w:val="21"/>
              </w:rPr>
              <w:t>Group</w:t>
            </w:r>
          </w:p>
        </w:tc>
        <w:tc>
          <w:tcPr>
            <w:tcW w:w="1659" w:type="dxa"/>
            <w:tcBorders>
              <w:top w:val="single" w:sz="4" w:space="0" w:color="auto"/>
              <w:bottom w:val="single" w:sz="4" w:space="0" w:color="auto"/>
            </w:tcBorders>
          </w:tcPr>
          <w:p w14:paraId="0FAA051F" w14:textId="77777777" w:rsidR="00291BDB" w:rsidRPr="001B36DE" w:rsidRDefault="00291BDB" w:rsidP="00FE33C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B36DE">
              <w:rPr>
                <w:rFonts w:ascii="Times New Roman" w:hAnsi="Times New Roman" w:cs="Times New Roman"/>
                <w:sz w:val="21"/>
                <w:szCs w:val="21"/>
              </w:rPr>
              <w:t>0 min</w:t>
            </w:r>
          </w:p>
        </w:tc>
        <w:tc>
          <w:tcPr>
            <w:tcW w:w="2009" w:type="dxa"/>
            <w:tcBorders>
              <w:top w:val="single" w:sz="4" w:space="0" w:color="auto"/>
              <w:bottom w:val="single" w:sz="4" w:space="0" w:color="auto"/>
            </w:tcBorders>
          </w:tcPr>
          <w:p w14:paraId="08932A57" w14:textId="77777777" w:rsidR="00291BDB" w:rsidRPr="001B36DE" w:rsidRDefault="00291BDB" w:rsidP="00FE33C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B36DE">
              <w:rPr>
                <w:rFonts w:ascii="Times New Roman" w:hAnsi="Times New Roman" w:cs="Times New Roman"/>
                <w:sz w:val="21"/>
                <w:szCs w:val="21"/>
              </w:rPr>
              <w:t>30 min</w:t>
            </w:r>
          </w:p>
        </w:tc>
        <w:tc>
          <w:tcPr>
            <w:tcW w:w="2009" w:type="dxa"/>
            <w:tcBorders>
              <w:top w:val="single" w:sz="4" w:space="0" w:color="auto"/>
              <w:bottom w:val="single" w:sz="4" w:space="0" w:color="auto"/>
            </w:tcBorders>
          </w:tcPr>
          <w:p w14:paraId="10CC084D" w14:textId="77777777" w:rsidR="00291BDB" w:rsidRPr="001B36DE" w:rsidRDefault="00291BDB" w:rsidP="00FE33C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B36DE">
              <w:rPr>
                <w:rFonts w:ascii="Times New Roman" w:hAnsi="Times New Roman" w:cs="Times New Roman"/>
                <w:sz w:val="21"/>
                <w:szCs w:val="21"/>
              </w:rPr>
              <w:t>60 min</w:t>
            </w:r>
          </w:p>
        </w:tc>
        <w:tc>
          <w:tcPr>
            <w:tcW w:w="1729" w:type="dxa"/>
            <w:tcBorders>
              <w:top w:val="single" w:sz="4" w:space="0" w:color="auto"/>
              <w:bottom w:val="single" w:sz="4" w:space="0" w:color="auto"/>
            </w:tcBorders>
          </w:tcPr>
          <w:p w14:paraId="7E672A64" w14:textId="77777777" w:rsidR="00291BDB" w:rsidRPr="001B36DE" w:rsidRDefault="00291BDB" w:rsidP="00FE33C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B36DE">
              <w:rPr>
                <w:rFonts w:ascii="Times New Roman" w:hAnsi="Times New Roman" w:cs="Times New Roman"/>
                <w:sz w:val="21"/>
                <w:szCs w:val="21"/>
              </w:rPr>
              <w:t>90 min</w:t>
            </w:r>
          </w:p>
        </w:tc>
        <w:tc>
          <w:tcPr>
            <w:tcW w:w="1729" w:type="dxa"/>
            <w:tcBorders>
              <w:top w:val="single" w:sz="4" w:space="0" w:color="auto"/>
              <w:bottom w:val="single" w:sz="4" w:space="0" w:color="auto"/>
            </w:tcBorders>
          </w:tcPr>
          <w:p w14:paraId="56D235EA" w14:textId="77777777" w:rsidR="00291BDB" w:rsidRPr="001B36DE" w:rsidRDefault="00291BDB" w:rsidP="00FE33C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B36DE">
              <w:rPr>
                <w:rFonts w:ascii="Times New Roman" w:hAnsi="Times New Roman" w:cs="Times New Roman"/>
                <w:sz w:val="21"/>
                <w:szCs w:val="21"/>
              </w:rPr>
              <w:t>120 min</w:t>
            </w:r>
          </w:p>
        </w:tc>
      </w:tr>
      <w:tr w:rsidR="00C80CB9" w:rsidRPr="001B36DE" w14:paraId="373474BA" w14:textId="77777777" w:rsidTr="001B36DE">
        <w:trPr>
          <w:trHeight w:val="269"/>
        </w:trPr>
        <w:tc>
          <w:tcPr>
            <w:tcW w:w="1126" w:type="dxa"/>
            <w:tcBorders>
              <w:top w:val="single" w:sz="4" w:space="0" w:color="auto"/>
            </w:tcBorders>
          </w:tcPr>
          <w:p w14:paraId="7EE87C3A" w14:textId="77777777" w:rsidR="00291BDB" w:rsidRPr="001B36DE" w:rsidRDefault="00291BDB" w:rsidP="00FE33C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B36DE">
              <w:rPr>
                <w:rFonts w:ascii="Times New Roman" w:hAnsi="Times New Roman" w:cs="Times New Roman"/>
                <w:sz w:val="21"/>
                <w:szCs w:val="21"/>
              </w:rPr>
              <w:t>Control</w:t>
            </w:r>
          </w:p>
        </w:tc>
        <w:tc>
          <w:tcPr>
            <w:tcW w:w="1659" w:type="dxa"/>
            <w:tcBorders>
              <w:top w:val="single" w:sz="4" w:space="0" w:color="auto"/>
            </w:tcBorders>
            <w:vAlign w:val="center"/>
          </w:tcPr>
          <w:p w14:paraId="37F2ACF0" w14:textId="77777777" w:rsidR="00291BDB" w:rsidRPr="001B36DE" w:rsidRDefault="00291BDB" w:rsidP="00FE33C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B36D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4.40</w:t>
            </w:r>
            <w:r w:rsidRPr="001B36DE">
              <w:rPr>
                <w:rFonts w:ascii="Times New Roman" w:hAnsi="Times New Roman" w:cs="Times New Roman"/>
                <w:sz w:val="21"/>
                <w:szCs w:val="21"/>
              </w:rPr>
              <w:t>±</w:t>
            </w:r>
            <w:r w:rsidRPr="001B36D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1.43</w:t>
            </w:r>
          </w:p>
        </w:tc>
        <w:tc>
          <w:tcPr>
            <w:tcW w:w="2009" w:type="dxa"/>
            <w:tcBorders>
              <w:top w:val="single" w:sz="4" w:space="0" w:color="auto"/>
            </w:tcBorders>
            <w:vAlign w:val="center"/>
          </w:tcPr>
          <w:p w14:paraId="73E1545E" w14:textId="77777777" w:rsidR="00291BDB" w:rsidRPr="001B36DE" w:rsidRDefault="00291BDB" w:rsidP="00FE33C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B36D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11.93</w:t>
            </w:r>
            <w:r w:rsidRPr="001B36DE">
              <w:rPr>
                <w:rFonts w:ascii="Times New Roman" w:hAnsi="Times New Roman" w:cs="Times New Roman"/>
                <w:sz w:val="21"/>
                <w:szCs w:val="21"/>
              </w:rPr>
              <w:t>±</w:t>
            </w:r>
            <w:r w:rsidRPr="001B36D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1.24</w:t>
            </w:r>
            <w:r w:rsidRPr="001B36DE">
              <w:rPr>
                <w:rFonts w:ascii="Times New Roman" w:eastAsia="宋体" w:hAnsi="Times New Roman" w:cs="Times New Roman"/>
                <w:sz w:val="21"/>
                <w:szCs w:val="21"/>
                <w:vertAlign w:val="superscript"/>
              </w:rPr>
              <w:t>※※</w:t>
            </w:r>
          </w:p>
        </w:tc>
        <w:tc>
          <w:tcPr>
            <w:tcW w:w="2009" w:type="dxa"/>
            <w:tcBorders>
              <w:top w:val="single" w:sz="4" w:space="0" w:color="auto"/>
            </w:tcBorders>
            <w:vAlign w:val="center"/>
          </w:tcPr>
          <w:p w14:paraId="266E8A8B" w14:textId="77777777" w:rsidR="00291BDB" w:rsidRPr="001B36DE" w:rsidRDefault="00291BDB" w:rsidP="00FE33C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B36D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10.40</w:t>
            </w:r>
            <w:r w:rsidRPr="001B36DE">
              <w:rPr>
                <w:rFonts w:ascii="Times New Roman" w:hAnsi="Times New Roman" w:cs="Times New Roman"/>
                <w:sz w:val="21"/>
                <w:szCs w:val="21"/>
              </w:rPr>
              <w:t>±</w:t>
            </w:r>
            <w:r w:rsidRPr="001B36D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1.61</w:t>
            </w:r>
            <w:r w:rsidRPr="001B36DE">
              <w:rPr>
                <w:rFonts w:ascii="Times New Roman" w:eastAsia="宋体" w:hAnsi="Times New Roman" w:cs="Times New Roman"/>
                <w:sz w:val="21"/>
                <w:szCs w:val="21"/>
                <w:vertAlign w:val="superscript"/>
              </w:rPr>
              <w:t>※※</w:t>
            </w:r>
          </w:p>
        </w:tc>
        <w:tc>
          <w:tcPr>
            <w:tcW w:w="1729" w:type="dxa"/>
            <w:tcBorders>
              <w:top w:val="single" w:sz="4" w:space="0" w:color="auto"/>
            </w:tcBorders>
            <w:vAlign w:val="center"/>
          </w:tcPr>
          <w:p w14:paraId="79C5BBA7" w14:textId="77777777" w:rsidR="00291BDB" w:rsidRPr="001B36DE" w:rsidRDefault="00291BDB" w:rsidP="00FE33C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B36D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7.60</w:t>
            </w:r>
            <w:r w:rsidRPr="001B36DE">
              <w:rPr>
                <w:rFonts w:ascii="Times New Roman" w:hAnsi="Times New Roman" w:cs="Times New Roman"/>
                <w:sz w:val="21"/>
                <w:szCs w:val="21"/>
              </w:rPr>
              <w:t>±</w:t>
            </w:r>
            <w:r w:rsidRPr="001B36D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1.23</w:t>
            </w:r>
            <w:r w:rsidRPr="001B36DE">
              <w:rPr>
                <w:rFonts w:ascii="Times New Roman" w:eastAsia="宋体" w:hAnsi="Times New Roman" w:cs="Times New Roman"/>
                <w:sz w:val="21"/>
                <w:szCs w:val="21"/>
                <w:vertAlign w:val="superscript"/>
              </w:rPr>
              <w:t>※※</w:t>
            </w:r>
          </w:p>
        </w:tc>
        <w:tc>
          <w:tcPr>
            <w:tcW w:w="1729" w:type="dxa"/>
            <w:tcBorders>
              <w:top w:val="single" w:sz="4" w:space="0" w:color="auto"/>
            </w:tcBorders>
            <w:vAlign w:val="center"/>
          </w:tcPr>
          <w:p w14:paraId="31BCE89C" w14:textId="77777777" w:rsidR="00291BDB" w:rsidRPr="001B36DE" w:rsidRDefault="00291BDB" w:rsidP="00FE33C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B36D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6.27</w:t>
            </w:r>
            <w:r w:rsidRPr="001B36DE">
              <w:rPr>
                <w:rFonts w:ascii="Times New Roman" w:hAnsi="Times New Roman" w:cs="Times New Roman"/>
                <w:sz w:val="21"/>
                <w:szCs w:val="21"/>
              </w:rPr>
              <w:t>±</w:t>
            </w:r>
            <w:r w:rsidRPr="001B36D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0.62</w:t>
            </w:r>
            <w:r w:rsidRPr="001B36DE">
              <w:rPr>
                <w:rFonts w:ascii="Times New Roman" w:eastAsia="宋体" w:hAnsi="Times New Roman" w:cs="Times New Roman"/>
                <w:sz w:val="21"/>
                <w:szCs w:val="21"/>
                <w:vertAlign w:val="superscript"/>
              </w:rPr>
              <w:t>※</w:t>
            </w:r>
          </w:p>
        </w:tc>
      </w:tr>
      <w:tr w:rsidR="00C80CB9" w:rsidRPr="001B36DE" w14:paraId="6561DCAB" w14:textId="77777777" w:rsidTr="001B36DE">
        <w:trPr>
          <w:trHeight w:val="278"/>
        </w:trPr>
        <w:tc>
          <w:tcPr>
            <w:tcW w:w="1126" w:type="dxa"/>
          </w:tcPr>
          <w:p w14:paraId="726EC50E" w14:textId="1295F965" w:rsidR="00291BDB" w:rsidRPr="001B36DE" w:rsidRDefault="00291BDB" w:rsidP="00291BD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B36DE">
              <w:rPr>
                <w:rFonts w:ascii="Times New Roman" w:hAnsi="Times New Roman" w:cs="Times New Roman"/>
                <w:sz w:val="21"/>
                <w:szCs w:val="21"/>
              </w:rPr>
              <w:t>Model</w:t>
            </w:r>
          </w:p>
        </w:tc>
        <w:tc>
          <w:tcPr>
            <w:tcW w:w="1659" w:type="dxa"/>
            <w:vAlign w:val="center"/>
          </w:tcPr>
          <w:p w14:paraId="1E8AA0DA" w14:textId="77777777" w:rsidR="00291BDB" w:rsidRPr="001B36DE" w:rsidRDefault="00291BDB" w:rsidP="00291BD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B36D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18.20</w:t>
            </w:r>
            <w:r w:rsidRPr="001B36DE">
              <w:rPr>
                <w:rFonts w:ascii="Times New Roman" w:hAnsi="Times New Roman" w:cs="Times New Roman"/>
                <w:sz w:val="21"/>
                <w:szCs w:val="21"/>
              </w:rPr>
              <w:t>±</w:t>
            </w:r>
            <w:r w:rsidRPr="001B36D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1.83**</w:t>
            </w:r>
          </w:p>
        </w:tc>
        <w:tc>
          <w:tcPr>
            <w:tcW w:w="2009" w:type="dxa"/>
            <w:vAlign w:val="center"/>
          </w:tcPr>
          <w:p w14:paraId="47497AED" w14:textId="77777777" w:rsidR="00291BDB" w:rsidRPr="001B36DE" w:rsidRDefault="00291BDB" w:rsidP="00291BD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B36D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23.05</w:t>
            </w:r>
            <w:r w:rsidRPr="001B36DE">
              <w:rPr>
                <w:rFonts w:ascii="Times New Roman" w:hAnsi="Times New Roman" w:cs="Times New Roman"/>
                <w:sz w:val="21"/>
                <w:szCs w:val="21"/>
              </w:rPr>
              <w:t>±</w:t>
            </w:r>
            <w:r w:rsidRPr="001B36D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2.26**</w:t>
            </w:r>
            <w:r w:rsidRPr="001B36DE">
              <w:rPr>
                <w:rFonts w:ascii="Times New Roman" w:eastAsia="宋体" w:hAnsi="Times New Roman" w:cs="Times New Roman"/>
                <w:sz w:val="21"/>
                <w:szCs w:val="21"/>
                <w:vertAlign w:val="superscript"/>
              </w:rPr>
              <w:t>※※</w:t>
            </w:r>
          </w:p>
        </w:tc>
        <w:tc>
          <w:tcPr>
            <w:tcW w:w="2009" w:type="dxa"/>
            <w:vAlign w:val="center"/>
          </w:tcPr>
          <w:p w14:paraId="68FDA49F" w14:textId="77777777" w:rsidR="00291BDB" w:rsidRPr="001B36DE" w:rsidRDefault="00291BDB" w:rsidP="00291BD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B36D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21.53</w:t>
            </w:r>
            <w:r w:rsidRPr="001B36DE">
              <w:rPr>
                <w:rFonts w:ascii="Times New Roman" w:hAnsi="Times New Roman" w:cs="Times New Roman"/>
                <w:sz w:val="21"/>
                <w:szCs w:val="21"/>
              </w:rPr>
              <w:t>±</w:t>
            </w:r>
            <w:r w:rsidRPr="001B36D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2.06**</w:t>
            </w:r>
            <w:r w:rsidRPr="001B36DE">
              <w:rPr>
                <w:rFonts w:ascii="Times New Roman" w:eastAsia="宋体" w:hAnsi="Times New Roman" w:cs="Times New Roman"/>
                <w:sz w:val="21"/>
                <w:szCs w:val="21"/>
                <w:vertAlign w:val="superscript"/>
              </w:rPr>
              <w:t>※</w:t>
            </w:r>
          </w:p>
        </w:tc>
        <w:tc>
          <w:tcPr>
            <w:tcW w:w="1729" w:type="dxa"/>
            <w:vAlign w:val="center"/>
          </w:tcPr>
          <w:p w14:paraId="65A14F63" w14:textId="77777777" w:rsidR="00291BDB" w:rsidRPr="001B36DE" w:rsidRDefault="00291BDB" w:rsidP="00291BD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B36D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20.23</w:t>
            </w:r>
            <w:r w:rsidRPr="001B36DE">
              <w:rPr>
                <w:rFonts w:ascii="Times New Roman" w:hAnsi="Times New Roman" w:cs="Times New Roman"/>
                <w:sz w:val="21"/>
                <w:szCs w:val="21"/>
              </w:rPr>
              <w:t>±</w:t>
            </w:r>
            <w:r w:rsidRPr="001B36D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2.12**</w:t>
            </w:r>
          </w:p>
        </w:tc>
        <w:tc>
          <w:tcPr>
            <w:tcW w:w="1729" w:type="dxa"/>
            <w:vAlign w:val="center"/>
          </w:tcPr>
          <w:p w14:paraId="786F6AD1" w14:textId="77777777" w:rsidR="00291BDB" w:rsidRPr="001B36DE" w:rsidRDefault="00291BDB" w:rsidP="00291BD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B36D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19.15</w:t>
            </w:r>
            <w:r w:rsidRPr="001B36DE">
              <w:rPr>
                <w:rFonts w:ascii="Times New Roman" w:hAnsi="Times New Roman" w:cs="Times New Roman"/>
                <w:sz w:val="21"/>
                <w:szCs w:val="21"/>
              </w:rPr>
              <w:t>±</w:t>
            </w:r>
            <w:r w:rsidRPr="001B36D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1.92**</w:t>
            </w:r>
          </w:p>
        </w:tc>
      </w:tr>
      <w:tr w:rsidR="00C80CB9" w:rsidRPr="001B36DE" w14:paraId="1CFC8481" w14:textId="77777777" w:rsidTr="001B36DE">
        <w:trPr>
          <w:trHeight w:val="269"/>
        </w:trPr>
        <w:tc>
          <w:tcPr>
            <w:tcW w:w="1126" w:type="dxa"/>
          </w:tcPr>
          <w:p w14:paraId="765B78FD" w14:textId="2F0AB0F7" w:rsidR="00291BDB" w:rsidRPr="001B36DE" w:rsidRDefault="00291BDB" w:rsidP="00291BD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B36DE">
              <w:rPr>
                <w:rFonts w:ascii="Times New Roman" w:hAnsi="Times New Roman" w:cs="Times New Roman"/>
                <w:sz w:val="21"/>
                <w:szCs w:val="21"/>
              </w:rPr>
              <w:t>Metformin</w:t>
            </w:r>
          </w:p>
        </w:tc>
        <w:tc>
          <w:tcPr>
            <w:tcW w:w="1659" w:type="dxa"/>
            <w:vAlign w:val="center"/>
          </w:tcPr>
          <w:p w14:paraId="2E3D7F31" w14:textId="77777777" w:rsidR="00291BDB" w:rsidRPr="001B36DE" w:rsidRDefault="00291BDB" w:rsidP="00291BD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B36D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10.20</w:t>
            </w:r>
            <w:r w:rsidRPr="001B36DE">
              <w:rPr>
                <w:rFonts w:ascii="Times New Roman" w:hAnsi="Times New Roman" w:cs="Times New Roman"/>
                <w:sz w:val="21"/>
                <w:szCs w:val="21"/>
              </w:rPr>
              <w:t>±</w:t>
            </w:r>
            <w:r w:rsidRPr="001B36D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2.23**</w:t>
            </w:r>
            <w:r w:rsidRPr="001B36DE">
              <w:rPr>
                <w:rFonts w:ascii="Times New Roman" w:eastAsia="宋体" w:hAnsi="Times New Roman" w:cs="Times New Roman"/>
                <w:sz w:val="21"/>
                <w:szCs w:val="21"/>
                <w:vertAlign w:val="superscript"/>
              </w:rPr>
              <w:t>##</w:t>
            </w:r>
          </w:p>
        </w:tc>
        <w:tc>
          <w:tcPr>
            <w:tcW w:w="2009" w:type="dxa"/>
            <w:vAlign w:val="center"/>
          </w:tcPr>
          <w:p w14:paraId="08454941" w14:textId="77777777" w:rsidR="00291BDB" w:rsidRPr="001B36DE" w:rsidRDefault="00291BDB" w:rsidP="00291BD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B36D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15.32</w:t>
            </w:r>
            <w:r w:rsidRPr="001B36DE">
              <w:rPr>
                <w:rFonts w:ascii="Times New Roman" w:hAnsi="Times New Roman" w:cs="Times New Roman"/>
                <w:sz w:val="21"/>
                <w:szCs w:val="21"/>
              </w:rPr>
              <w:t>±</w:t>
            </w:r>
            <w:r w:rsidRPr="001B36D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1.60**</w:t>
            </w:r>
            <w:r w:rsidRPr="001B36DE">
              <w:rPr>
                <w:rFonts w:ascii="Times New Roman" w:eastAsia="宋体" w:hAnsi="Times New Roman" w:cs="Times New Roman"/>
                <w:sz w:val="21"/>
                <w:szCs w:val="21"/>
                <w:vertAlign w:val="superscript"/>
              </w:rPr>
              <w:t>##※※</w:t>
            </w:r>
          </w:p>
        </w:tc>
        <w:tc>
          <w:tcPr>
            <w:tcW w:w="2009" w:type="dxa"/>
            <w:vAlign w:val="center"/>
          </w:tcPr>
          <w:p w14:paraId="6517FCE8" w14:textId="77777777" w:rsidR="00291BDB" w:rsidRPr="001B36DE" w:rsidRDefault="00291BDB" w:rsidP="00291BD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B36D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13.77</w:t>
            </w:r>
            <w:r w:rsidRPr="001B36DE">
              <w:rPr>
                <w:rFonts w:ascii="Times New Roman" w:hAnsi="Times New Roman" w:cs="Times New Roman"/>
                <w:sz w:val="21"/>
                <w:szCs w:val="21"/>
              </w:rPr>
              <w:t>±</w:t>
            </w:r>
            <w:r w:rsidRPr="001B36D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1.77*</w:t>
            </w:r>
            <w:r w:rsidRPr="001B36DE">
              <w:rPr>
                <w:rFonts w:ascii="Times New Roman" w:eastAsia="宋体" w:hAnsi="Times New Roman" w:cs="Times New Roman"/>
                <w:sz w:val="21"/>
                <w:szCs w:val="21"/>
                <w:vertAlign w:val="superscript"/>
              </w:rPr>
              <w:t>##※</w:t>
            </w:r>
          </w:p>
        </w:tc>
        <w:tc>
          <w:tcPr>
            <w:tcW w:w="1729" w:type="dxa"/>
            <w:vAlign w:val="center"/>
          </w:tcPr>
          <w:p w14:paraId="644E3642" w14:textId="77777777" w:rsidR="00291BDB" w:rsidRPr="001B36DE" w:rsidRDefault="00291BDB" w:rsidP="00291BD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B36D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12.33</w:t>
            </w:r>
            <w:r w:rsidRPr="001B36DE">
              <w:rPr>
                <w:rFonts w:ascii="Times New Roman" w:hAnsi="Times New Roman" w:cs="Times New Roman"/>
                <w:sz w:val="21"/>
                <w:szCs w:val="21"/>
              </w:rPr>
              <w:t>±</w:t>
            </w:r>
            <w:r w:rsidRPr="001B36D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1.51**</w:t>
            </w:r>
            <w:r w:rsidRPr="001B36DE">
              <w:rPr>
                <w:rFonts w:ascii="Times New Roman" w:eastAsia="宋体" w:hAnsi="Times New Roman" w:cs="Times New Roman"/>
                <w:sz w:val="21"/>
                <w:szCs w:val="21"/>
                <w:vertAlign w:val="superscript"/>
              </w:rPr>
              <w:t>##</w:t>
            </w:r>
          </w:p>
        </w:tc>
        <w:tc>
          <w:tcPr>
            <w:tcW w:w="1729" w:type="dxa"/>
            <w:vAlign w:val="center"/>
          </w:tcPr>
          <w:p w14:paraId="278463FC" w14:textId="77777777" w:rsidR="00291BDB" w:rsidRPr="001B36DE" w:rsidRDefault="00291BDB" w:rsidP="00291BD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B36D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10.78</w:t>
            </w:r>
            <w:r w:rsidRPr="001B36DE">
              <w:rPr>
                <w:rFonts w:ascii="Times New Roman" w:hAnsi="Times New Roman" w:cs="Times New Roman"/>
                <w:sz w:val="21"/>
                <w:szCs w:val="21"/>
              </w:rPr>
              <w:t>±</w:t>
            </w:r>
            <w:r w:rsidRPr="001B36D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1.59**</w:t>
            </w:r>
            <w:r w:rsidRPr="001B36DE">
              <w:rPr>
                <w:rFonts w:ascii="Times New Roman" w:eastAsia="宋体" w:hAnsi="Times New Roman" w:cs="Times New Roman"/>
                <w:sz w:val="21"/>
                <w:szCs w:val="21"/>
                <w:vertAlign w:val="superscript"/>
              </w:rPr>
              <w:t>##</w:t>
            </w:r>
          </w:p>
        </w:tc>
      </w:tr>
      <w:tr w:rsidR="00C80CB9" w:rsidRPr="001B36DE" w14:paraId="7E40FC96" w14:textId="77777777" w:rsidTr="001B36DE">
        <w:trPr>
          <w:trHeight w:val="269"/>
        </w:trPr>
        <w:tc>
          <w:tcPr>
            <w:tcW w:w="1126" w:type="dxa"/>
          </w:tcPr>
          <w:p w14:paraId="1E74070E" w14:textId="040C469D" w:rsidR="00291BDB" w:rsidRPr="001B36DE" w:rsidRDefault="00291BDB" w:rsidP="00291BD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B36DE">
              <w:rPr>
                <w:rFonts w:ascii="Times New Roman" w:hAnsi="Times New Roman" w:cs="Times New Roman"/>
                <w:sz w:val="21"/>
                <w:szCs w:val="21"/>
              </w:rPr>
              <w:t>IOPH</w:t>
            </w:r>
          </w:p>
        </w:tc>
        <w:tc>
          <w:tcPr>
            <w:tcW w:w="1659" w:type="dxa"/>
            <w:vAlign w:val="center"/>
          </w:tcPr>
          <w:p w14:paraId="643F74C8" w14:textId="77777777" w:rsidR="00291BDB" w:rsidRPr="001B36DE" w:rsidRDefault="00291BDB" w:rsidP="00291BD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B36D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11.73</w:t>
            </w:r>
            <w:r w:rsidRPr="001B36DE">
              <w:rPr>
                <w:rFonts w:ascii="Times New Roman" w:hAnsi="Times New Roman" w:cs="Times New Roman"/>
                <w:sz w:val="21"/>
                <w:szCs w:val="21"/>
              </w:rPr>
              <w:t>±</w:t>
            </w:r>
            <w:r w:rsidRPr="001B36D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2.53**</w:t>
            </w:r>
            <w:r w:rsidRPr="001B36DE">
              <w:rPr>
                <w:rFonts w:ascii="Times New Roman" w:eastAsia="宋体" w:hAnsi="Times New Roman" w:cs="Times New Roman"/>
                <w:sz w:val="21"/>
                <w:szCs w:val="21"/>
                <w:vertAlign w:val="superscript"/>
              </w:rPr>
              <w:t>##</w:t>
            </w:r>
          </w:p>
        </w:tc>
        <w:tc>
          <w:tcPr>
            <w:tcW w:w="2009" w:type="dxa"/>
            <w:vAlign w:val="center"/>
          </w:tcPr>
          <w:p w14:paraId="71700E8B" w14:textId="77777777" w:rsidR="00291BDB" w:rsidRPr="001B36DE" w:rsidRDefault="00291BDB" w:rsidP="00291BD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B36D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16.88</w:t>
            </w:r>
            <w:r w:rsidRPr="001B36DE">
              <w:rPr>
                <w:rFonts w:ascii="Times New Roman" w:hAnsi="Times New Roman" w:cs="Times New Roman"/>
                <w:sz w:val="21"/>
                <w:szCs w:val="21"/>
              </w:rPr>
              <w:t>±</w:t>
            </w:r>
            <w:r w:rsidRPr="001B36D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2.17**</w:t>
            </w:r>
            <w:r w:rsidRPr="001B36DE">
              <w:rPr>
                <w:rFonts w:ascii="Times New Roman" w:eastAsia="宋体" w:hAnsi="Times New Roman" w:cs="Times New Roman"/>
                <w:sz w:val="21"/>
                <w:szCs w:val="21"/>
                <w:vertAlign w:val="superscript"/>
              </w:rPr>
              <w:t>##※※</w:t>
            </w:r>
          </w:p>
        </w:tc>
        <w:tc>
          <w:tcPr>
            <w:tcW w:w="2009" w:type="dxa"/>
            <w:vAlign w:val="center"/>
          </w:tcPr>
          <w:p w14:paraId="72EAEE4B" w14:textId="77777777" w:rsidR="00291BDB" w:rsidRPr="001B36DE" w:rsidRDefault="00291BDB" w:rsidP="00291BD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B36D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15.47</w:t>
            </w:r>
            <w:r w:rsidRPr="001B36DE">
              <w:rPr>
                <w:rFonts w:ascii="Times New Roman" w:hAnsi="Times New Roman" w:cs="Times New Roman"/>
                <w:sz w:val="21"/>
                <w:szCs w:val="21"/>
              </w:rPr>
              <w:t>±</w:t>
            </w:r>
            <w:r w:rsidRPr="001B36D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2.46**</w:t>
            </w:r>
            <w:r w:rsidRPr="001B36DE">
              <w:rPr>
                <w:rFonts w:ascii="Times New Roman" w:eastAsia="宋体" w:hAnsi="Times New Roman" w:cs="Times New Roman"/>
                <w:sz w:val="21"/>
                <w:szCs w:val="21"/>
                <w:vertAlign w:val="superscript"/>
              </w:rPr>
              <w:t>##※</w:t>
            </w:r>
          </w:p>
        </w:tc>
        <w:tc>
          <w:tcPr>
            <w:tcW w:w="1729" w:type="dxa"/>
            <w:vAlign w:val="center"/>
          </w:tcPr>
          <w:p w14:paraId="39C4A091" w14:textId="77777777" w:rsidR="00291BDB" w:rsidRPr="001B36DE" w:rsidRDefault="00291BDB" w:rsidP="00291BD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B36D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14.37</w:t>
            </w:r>
            <w:r w:rsidRPr="001B36DE">
              <w:rPr>
                <w:rFonts w:ascii="Times New Roman" w:hAnsi="Times New Roman" w:cs="Times New Roman"/>
                <w:sz w:val="21"/>
                <w:szCs w:val="21"/>
              </w:rPr>
              <w:t>±</w:t>
            </w:r>
            <w:r w:rsidRPr="001B36D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2.25**</w:t>
            </w:r>
            <w:r w:rsidRPr="001B36DE">
              <w:rPr>
                <w:rFonts w:ascii="Times New Roman" w:eastAsia="宋体" w:hAnsi="Times New Roman" w:cs="Times New Roman"/>
                <w:sz w:val="21"/>
                <w:szCs w:val="21"/>
                <w:vertAlign w:val="superscript"/>
              </w:rPr>
              <w:t>##</w:t>
            </w:r>
          </w:p>
        </w:tc>
        <w:tc>
          <w:tcPr>
            <w:tcW w:w="1729" w:type="dxa"/>
            <w:vAlign w:val="center"/>
          </w:tcPr>
          <w:p w14:paraId="4750B51D" w14:textId="77777777" w:rsidR="00291BDB" w:rsidRPr="001B36DE" w:rsidRDefault="00291BDB" w:rsidP="00291BD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B36D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12.78</w:t>
            </w:r>
            <w:r w:rsidRPr="001B36DE">
              <w:rPr>
                <w:rFonts w:ascii="Times New Roman" w:hAnsi="Times New Roman" w:cs="Times New Roman"/>
                <w:sz w:val="21"/>
                <w:szCs w:val="21"/>
              </w:rPr>
              <w:t>±</w:t>
            </w:r>
            <w:r w:rsidRPr="001B36D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2.18**</w:t>
            </w:r>
            <w:r w:rsidRPr="001B36DE">
              <w:rPr>
                <w:rFonts w:ascii="Times New Roman" w:eastAsia="宋体" w:hAnsi="Times New Roman" w:cs="Times New Roman"/>
                <w:sz w:val="21"/>
                <w:szCs w:val="21"/>
                <w:vertAlign w:val="superscript"/>
              </w:rPr>
              <w:t>##</w:t>
            </w:r>
          </w:p>
        </w:tc>
      </w:tr>
      <w:tr w:rsidR="00C80CB9" w:rsidRPr="001B36DE" w14:paraId="294D1CBB" w14:textId="77777777" w:rsidTr="001B36DE">
        <w:trPr>
          <w:trHeight w:val="269"/>
        </w:trPr>
        <w:tc>
          <w:tcPr>
            <w:tcW w:w="1126" w:type="dxa"/>
          </w:tcPr>
          <w:p w14:paraId="1E270BA4" w14:textId="511F2547" w:rsidR="00291BDB" w:rsidRPr="001B36DE" w:rsidRDefault="00291BDB" w:rsidP="00291BD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B36DE">
              <w:rPr>
                <w:rFonts w:ascii="Times New Roman" w:hAnsi="Times New Roman" w:cs="Times New Roman"/>
                <w:sz w:val="21"/>
                <w:szCs w:val="21"/>
              </w:rPr>
              <w:t>IOPM</w:t>
            </w:r>
          </w:p>
        </w:tc>
        <w:tc>
          <w:tcPr>
            <w:tcW w:w="1659" w:type="dxa"/>
            <w:vAlign w:val="center"/>
          </w:tcPr>
          <w:p w14:paraId="5AF663E0" w14:textId="77777777" w:rsidR="00291BDB" w:rsidRPr="001B36DE" w:rsidRDefault="00291BDB" w:rsidP="00291BD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B36D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16.33</w:t>
            </w:r>
            <w:r w:rsidRPr="001B36DE">
              <w:rPr>
                <w:rFonts w:ascii="Times New Roman" w:hAnsi="Times New Roman" w:cs="Times New Roman"/>
                <w:sz w:val="21"/>
                <w:szCs w:val="21"/>
              </w:rPr>
              <w:t>±</w:t>
            </w:r>
            <w:r w:rsidRPr="001B36D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1.51**</w:t>
            </w:r>
            <w:r w:rsidRPr="001B36DE">
              <w:rPr>
                <w:rFonts w:ascii="Times New Roman" w:eastAsia="宋体" w:hAnsi="Times New Roman" w:cs="Times New Roman"/>
                <w:sz w:val="21"/>
                <w:szCs w:val="21"/>
                <w:vertAlign w:val="superscript"/>
              </w:rPr>
              <w:t>▲▲</w:t>
            </w:r>
          </w:p>
        </w:tc>
        <w:tc>
          <w:tcPr>
            <w:tcW w:w="2009" w:type="dxa"/>
            <w:vAlign w:val="center"/>
          </w:tcPr>
          <w:p w14:paraId="39626549" w14:textId="77777777" w:rsidR="00291BDB" w:rsidRPr="001B36DE" w:rsidRDefault="00291BDB" w:rsidP="00291BD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B36D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19.10</w:t>
            </w:r>
            <w:r w:rsidRPr="001B36DE">
              <w:rPr>
                <w:rFonts w:ascii="Times New Roman" w:hAnsi="Times New Roman" w:cs="Times New Roman"/>
                <w:sz w:val="21"/>
                <w:szCs w:val="21"/>
              </w:rPr>
              <w:t>±</w:t>
            </w:r>
            <w:r w:rsidRPr="001B36D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1.87**</w:t>
            </w:r>
            <w:r w:rsidRPr="001B36DE">
              <w:rPr>
                <w:rFonts w:ascii="Times New Roman" w:eastAsia="宋体" w:hAnsi="Times New Roman" w:cs="Times New Roman"/>
                <w:sz w:val="21"/>
                <w:szCs w:val="21"/>
              </w:rPr>
              <w:t>#</w:t>
            </w:r>
            <w:r w:rsidRPr="001B36DE">
              <w:rPr>
                <w:rFonts w:ascii="Times New Roman" w:eastAsia="宋体" w:hAnsi="Times New Roman" w:cs="Times New Roman"/>
                <w:sz w:val="21"/>
                <w:szCs w:val="21"/>
                <w:vertAlign w:val="superscript"/>
              </w:rPr>
              <w:t>▲▲※</w:t>
            </w:r>
          </w:p>
        </w:tc>
        <w:tc>
          <w:tcPr>
            <w:tcW w:w="2009" w:type="dxa"/>
            <w:vAlign w:val="center"/>
          </w:tcPr>
          <w:p w14:paraId="0ED4845A" w14:textId="77777777" w:rsidR="00291BDB" w:rsidRPr="001B36DE" w:rsidRDefault="00291BDB" w:rsidP="00291BD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B36D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17.53</w:t>
            </w:r>
            <w:r w:rsidRPr="001B36DE">
              <w:rPr>
                <w:rFonts w:ascii="Times New Roman" w:hAnsi="Times New Roman" w:cs="Times New Roman"/>
                <w:sz w:val="21"/>
                <w:szCs w:val="21"/>
              </w:rPr>
              <w:t>±</w:t>
            </w:r>
            <w:r w:rsidRPr="001B36D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2.17**</w:t>
            </w:r>
            <w:r w:rsidRPr="001B36DE">
              <w:rPr>
                <w:rFonts w:ascii="Times New Roman" w:eastAsia="宋体" w:hAnsi="Times New Roman" w:cs="Times New Roman"/>
                <w:sz w:val="21"/>
                <w:szCs w:val="21"/>
                <w:vertAlign w:val="superscript"/>
              </w:rPr>
              <w:t>#▲</w:t>
            </w:r>
          </w:p>
        </w:tc>
        <w:tc>
          <w:tcPr>
            <w:tcW w:w="1729" w:type="dxa"/>
            <w:vAlign w:val="center"/>
          </w:tcPr>
          <w:p w14:paraId="09E63A94" w14:textId="77777777" w:rsidR="00291BDB" w:rsidRPr="001B36DE" w:rsidRDefault="00291BDB" w:rsidP="00291BD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B36D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16.28</w:t>
            </w:r>
            <w:r w:rsidRPr="001B36DE">
              <w:rPr>
                <w:rFonts w:ascii="Times New Roman" w:hAnsi="Times New Roman" w:cs="Times New Roman"/>
                <w:sz w:val="21"/>
                <w:szCs w:val="21"/>
              </w:rPr>
              <w:t>±</w:t>
            </w:r>
            <w:r w:rsidRPr="001B36D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2.27**</w:t>
            </w:r>
            <w:r w:rsidRPr="001B36DE">
              <w:rPr>
                <w:rFonts w:ascii="Times New Roman" w:eastAsia="宋体" w:hAnsi="Times New Roman" w:cs="Times New Roman"/>
                <w:sz w:val="21"/>
                <w:szCs w:val="21"/>
                <w:vertAlign w:val="superscript"/>
              </w:rPr>
              <w:t>#▲▲</w:t>
            </w:r>
          </w:p>
        </w:tc>
        <w:tc>
          <w:tcPr>
            <w:tcW w:w="1729" w:type="dxa"/>
            <w:vAlign w:val="center"/>
          </w:tcPr>
          <w:p w14:paraId="6061F6FC" w14:textId="77777777" w:rsidR="00291BDB" w:rsidRPr="001B36DE" w:rsidRDefault="00291BDB" w:rsidP="00291BD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B36D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14.55</w:t>
            </w:r>
            <w:r w:rsidRPr="001B36DE">
              <w:rPr>
                <w:rFonts w:ascii="Times New Roman" w:hAnsi="Times New Roman" w:cs="Times New Roman"/>
                <w:sz w:val="21"/>
                <w:szCs w:val="21"/>
              </w:rPr>
              <w:t>±</w:t>
            </w:r>
            <w:r w:rsidRPr="001B36D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2.73**</w:t>
            </w:r>
            <w:r w:rsidRPr="001B36DE">
              <w:rPr>
                <w:rFonts w:ascii="Times New Roman" w:eastAsia="宋体" w:hAnsi="Times New Roman" w:cs="Times New Roman"/>
                <w:sz w:val="21"/>
                <w:szCs w:val="21"/>
                <w:vertAlign w:val="superscript"/>
              </w:rPr>
              <w:t>#▲</w:t>
            </w:r>
          </w:p>
        </w:tc>
      </w:tr>
      <w:tr w:rsidR="00C80CB9" w:rsidRPr="001B36DE" w14:paraId="0593F076" w14:textId="77777777" w:rsidTr="001B36DE">
        <w:trPr>
          <w:trHeight w:val="269"/>
        </w:trPr>
        <w:tc>
          <w:tcPr>
            <w:tcW w:w="1126" w:type="dxa"/>
          </w:tcPr>
          <w:p w14:paraId="0E53FD17" w14:textId="386E20A1" w:rsidR="00291BDB" w:rsidRPr="001B36DE" w:rsidRDefault="00291BDB" w:rsidP="00291BD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B36DE">
              <w:rPr>
                <w:rFonts w:ascii="Times New Roman" w:hAnsi="Times New Roman" w:cs="Times New Roman"/>
                <w:sz w:val="21"/>
                <w:szCs w:val="21"/>
              </w:rPr>
              <w:t>IOPL</w:t>
            </w:r>
          </w:p>
        </w:tc>
        <w:tc>
          <w:tcPr>
            <w:tcW w:w="1659" w:type="dxa"/>
            <w:vAlign w:val="center"/>
          </w:tcPr>
          <w:p w14:paraId="472115F3" w14:textId="77777777" w:rsidR="00291BDB" w:rsidRPr="001B36DE" w:rsidRDefault="00291BDB" w:rsidP="00291BD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B36D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16.67</w:t>
            </w:r>
            <w:r w:rsidRPr="001B36DE">
              <w:rPr>
                <w:rFonts w:ascii="Times New Roman" w:hAnsi="Times New Roman" w:cs="Times New Roman"/>
                <w:sz w:val="21"/>
                <w:szCs w:val="21"/>
              </w:rPr>
              <w:t>±</w:t>
            </w:r>
            <w:r w:rsidRPr="001B36D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1.27**</w:t>
            </w:r>
            <w:r w:rsidRPr="001B36DE">
              <w:rPr>
                <w:rFonts w:ascii="Times New Roman" w:eastAsia="宋体" w:hAnsi="Times New Roman" w:cs="Times New Roman"/>
                <w:sz w:val="21"/>
                <w:szCs w:val="21"/>
                <w:vertAlign w:val="superscript"/>
              </w:rPr>
              <w:t>▲▲</w:t>
            </w:r>
          </w:p>
        </w:tc>
        <w:tc>
          <w:tcPr>
            <w:tcW w:w="2009" w:type="dxa"/>
            <w:vAlign w:val="center"/>
          </w:tcPr>
          <w:p w14:paraId="5B53E6C3" w14:textId="77777777" w:rsidR="00291BDB" w:rsidRPr="001B36DE" w:rsidRDefault="00291BDB" w:rsidP="00291BD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B36D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20.45</w:t>
            </w:r>
            <w:r w:rsidRPr="001B36DE">
              <w:rPr>
                <w:rFonts w:ascii="Times New Roman" w:hAnsi="Times New Roman" w:cs="Times New Roman"/>
                <w:sz w:val="21"/>
                <w:szCs w:val="21"/>
              </w:rPr>
              <w:t>±</w:t>
            </w:r>
            <w:r w:rsidRPr="001B36D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0.79**</w:t>
            </w:r>
            <w:r w:rsidRPr="001B36DE">
              <w:rPr>
                <w:rFonts w:ascii="Times New Roman" w:eastAsia="宋体" w:hAnsi="Times New Roman" w:cs="Times New Roman"/>
                <w:sz w:val="21"/>
                <w:szCs w:val="21"/>
                <w:vertAlign w:val="superscript"/>
              </w:rPr>
              <w:t>#▲▲※※</w:t>
            </w:r>
          </w:p>
        </w:tc>
        <w:tc>
          <w:tcPr>
            <w:tcW w:w="2009" w:type="dxa"/>
            <w:vAlign w:val="center"/>
          </w:tcPr>
          <w:p w14:paraId="3CC8BEBA" w14:textId="77777777" w:rsidR="00291BDB" w:rsidRPr="001B36DE" w:rsidRDefault="00291BDB" w:rsidP="00291BD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B36D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19.15</w:t>
            </w:r>
            <w:r w:rsidRPr="001B36DE">
              <w:rPr>
                <w:rFonts w:ascii="Times New Roman" w:hAnsi="Times New Roman" w:cs="Times New Roman"/>
                <w:sz w:val="21"/>
                <w:szCs w:val="21"/>
              </w:rPr>
              <w:t>±</w:t>
            </w:r>
            <w:r w:rsidRPr="001B36D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0.66**</w:t>
            </w:r>
            <w:r w:rsidRPr="001B36DE">
              <w:rPr>
                <w:rFonts w:ascii="Times New Roman" w:eastAsia="宋体" w:hAnsi="Times New Roman" w:cs="Times New Roman"/>
                <w:sz w:val="21"/>
                <w:szCs w:val="21"/>
                <w:vertAlign w:val="superscript"/>
              </w:rPr>
              <w:t>#▲▲※※</w:t>
            </w:r>
          </w:p>
        </w:tc>
        <w:tc>
          <w:tcPr>
            <w:tcW w:w="1729" w:type="dxa"/>
            <w:vAlign w:val="center"/>
          </w:tcPr>
          <w:p w14:paraId="7C49B105" w14:textId="77777777" w:rsidR="00291BDB" w:rsidRPr="001B36DE" w:rsidRDefault="00291BDB" w:rsidP="00291BD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B36D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18.00</w:t>
            </w:r>
            <w:r w:rsidRPr="001B36DE">
              <w:rPr>
                <w:rFonts w:ascii="Times New Roman" w:hAnsi="Times New Roman" w:cs="Times New Roman"/>
                <w:sz w:val="21"/>
                <w:szCs w:val="21"/>
              </w:rPr>
              <w:t>±</w:t>
            </w:r>
            <w:r w:rsidRPr="001B36D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0.50**</w:t>
            </w:r>
            <w:r w:rsidRPr="001B36DE">
              <w:rPr>
                <w:rFonts w:ascii="Times New Roman" w:eastAsia="宋体" w:hAnsi="Times New Roman" w:cs="Times New Roman"/>
                <w:sz w:val="21"/>
                <w:szCs w:val="21"/>
                <w:vertAlign w:val="superscript"/>
              </w:rPr>
              <w:t>#▲▲</w:t>
            </w:r>
          </w:p>
        </w:tc>
        <w:tc>
          <w:tcPr>
            <w:tcW w:w="1729" w:type="dxa"/>
            <w:vAlign w:val="center"/>
          </w:tcPr>
          <w:p w14:paraId="321909A6" w14:textId="77777777" w:rsidR="00291BDB" w:rsidRPr="001B36DE" w:rsidRDefault="00291BDB" w:rsidP="00291BD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B36D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16.38</w:t>
            </w:r>
            <w:r w:rsidRPr="001B36DE">
              <w:rPr>
                <w:rFonts w:ascii="Times New Roman" w:hAnsi="Times New Roman" w:cs="Times New Roman"/>
                <w:sz w:val="21"/>
                <w:szCs w:val="21"/>
              </w:rPr>
              <w:t>±</w:t>
            </w:r>
            <w:r w:rsidRPr="001B36D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1.21**</w:t>
            </w:r>
            <w:r w:rsidRPr="001B36DE">
              <w:rPr>
                <w:rFonts w:ascii="Times New Roman" w:eastAsia="宋体" w:hAnsi="Times New Roman" w:cs="Times New Roman"/>
                <w:sz w:val="21"/>
                <w:szCs w:val="21"/>
                <w:vertAlign w:val="superscript"/>
              </w:rPr>
              <w:t>#▲▲</w:t>
            </w:r>
          </w:p>
        </w:tc>
      </w:tr>
    </w:tbl>
    <w:p w14:paraId="7E295723" w14:textId="536103C3" w:rsidR="0029188A" w:rsidRPr="001B36DE" w:rsidRDefault="0029188A" w:rsidP="0029188A">
      <w:pPr>
        <w:rPr>
          <w:rFonts w:ascii="Times New Roman" w:eastAsia="宋体" w:hAnsi="Times New Roman" w:cs="Times New Roman"/>
          <w:sz w:val="18"/>
          <w:szCs w:val="18"/>
        </w:rPr>
      </w:pPr>
      <w:r w:rsidRPr="001B36DE">
        <w:rPr>
          <w:rFonts w:ascii="Times New Roman" w:eastAsia="宋体" w:hAnsi="Times New Roman" w:cs="Times New Roman"/>
          <w:i/>
          <w:iCs/>
          <w:sz w:val="18"/>
          <w:szCs w:val="18"/>
        </w:rPr>
        <w:t>VS</w:t>
      </w:r>
      <w:r w:rsidRPr="001B36DE">
        <w:rPr>
          <w:rFonts w:ascii="Times New Roman" w:eastAsia="宋体" w:hAnsi="Times New Roman" w:cs="Times New Roman"/>
          <w:sz w:val="18"/>
          <w:szCs w:val="18"/>
        </w:rPr>
        <w:t xml:space="preserve"> control group, * means significant difference</w:t>
      </w:r>
      <w:r w:rsidR="00BB1904" w:rsidRPr="001B36DE">
        <w:rPr>
          <w:rFonts w:ascii="Times New Roman" w:eastAsia="宋体" w:hAnsi="Times New Roman" w:cs="Times New Roman"/>
          <w:sz w:val="18"/>
          <w:szCs w:val="18"/>
        </w:rPr>
        <w:t xml:space="preserve"> </w:t>
      </w:r>
      <w:r w:rsidR="00BB1904" w:rsidRPr="001B36DE">
        <w:rPr>
          <w:rFonts w:ascii="Times New Roman" w:hAnsi="Times New Roman" w:cs="Times New Roman"/>
          <w:color w:val="2E3033"/>
          <w:sz w:val="18"/>
          <w:szCs w:val="18"/>
          <w:shd w:val="clear" w:color="auto" w:fill="FFFFFF"/>
        </w:rPr>
        <w:t>(</w:t>
      </w:r>
      <w:r w:rsidR="00BB1904" w:rsidRPr="001B36DE">
        <w:rPr>
          <w:rFonts w:ascii="Times New Roman" w:hAnsi="Times New Roman" w:cs="Times New Roman"/>
          <w:i/>
          <w:iCs/>
          <w:color w:val="2E3033"/>
          <w:sz w:val="18"/>
          <w:szCs w:val="18"/>
          <w:shd w:val="clear" w:color="auto" w:fill="FFFFFF"/>
        </w:rPr>
        <w:t>p</w:t>
      </w:r>
      <w:r w:rsidR="00BB1904" w:rsidRPr="001B36DE">
        <w:rPr>
          <w:rFonts w:ascii="Times New Roman" w:hAnsi="Times New Roman" w:cs="Times New Roman"/>
          <w:color w:val="2E3033"/>
          <w:sz w:val="18"/>
          <w:szCs w:val="18"/>
          <w:shd w:val="clear" w:color="auto" w:fill="FFFFFF"/>
        </w:rPr>
        <w:t>&lt;0.05);</w:t>
      </w:r>
      <w:r w:rsidR="00BB1904" w:rsidRPr="001B36DE">
        <w:rPr>
          <w:rFonts w:ascii="Times New Roman" w:eastAsia="宋体" w:hAnsi="Times New Roman" w:cs="Times New Roman"/>
          <w:sz w:val="18"/>
          <w:szCs w:val="18"/>
        </w:rPr>
        <w:t xml:space="preserve"> </w:t>
      </w:r>
      <w:r w:rsidRPr="001B36DE">
        <w:rPr>
          <w:rFonts w:ascii="Times New Roman" w:eastAsia="宋体" w:hAnsi="Times New Roman" w:cs="Times New Roman"/>
          <w:sz w:val="18"/>
          <w:szCs w:val="18"/>
        </w:rPr>
        <w:t>** means extremely significant difference</w:t>
      </w:r>
      <w:r w:rsidR="00BB1904" w:rsidRPr="001B36DE">
        <w:rPr>
          <w:rFonts w:ascii="Times New Roman" w:hAnsi="Times New Roman" w:cs="Times New Roman"/>
          <w:color w:val="2E3033"/>
          <w:sz w:val="18"/>
          <w:szCs w:val="18"/>
          <w:shd w:val="clear" w:color="auto" w:fill="FFFFFF"/>
        </w:rPr>
        <w:t xml:space="preserve"> (</w:t>
      </w:r>
      <w:r w:rsidR="00BB1904" w:rsidRPr="001B36DE">
        <w:rPr>
          <w:rFonts w:ascii="Times New Roman" w:hAnsi="Times New Roman" w:cs="Times New Roman"/>
          <w:i/>
          <w:iCs/>
          <w:color w:val="2E3033"/>
          <w:sz w:val="18"/>
          <w:szCs w:val="18"/>
          <w:shd w:val="clear" w:color="auto" w:fill="FFFFFF"/>
        </w:rPr>
        <w:t>p</w:t>
      </w:r>
      <w:r w:rsidR="00BB1904" w:rsidRPr="001B36DE">
        <w:rPr>
          <w:rFonts w:ascii="Times New Roman" w:hAnsi="Times New Roman" w:cs="Times New Roman"/>
          <w:color w:val="2E3033"/>
          <w:sz w:val="18"/>
          <w:szCs w:val="18"/>
          <w:shd w:val="clear" w:color="auto" w:fill="FFFFFF"/>
        </w:rPr>
        <w:t>&lt;0.01)</w:t>
      </w:r>
      <w:r w:rsidRPr="001B36DE">
        <w:rPr>
          <w:rFonts w:ascii="Times New Roman" w:eastAsia="宋体" w:hAnsi="Times New Roman" w:cs="Times New Roman"/>
          <w:sz w:val="18"/>
          <w:szCs w:val="18"/>
        </w:rPr>
        <w:t>;</w:t>
      </w:r>
    </w:p>
    <w:p w14:paraId="1300C936" w14:textId="77777777" w:rsidR="0029188A" w:rsidRPr="001B36DE" w:rsidRDefault="0029188A" w:rsidP="0029188A">
      <w:pPr>
        <w:rPr>
          <w:rFonts w:ascii="Times New Roman" w:eastAsia="宋体" w:hAnsi="Times New Roman" w:cs="Times New Roman"/>
          <w:sz w:val="18"/>
          <w:szCs w:val="18"/>
        </w:rPr>
      </w:pPr>
      <w:r w:rsidRPr="001B36DE">
        <w:rPr>
          <w:rFonts w:ascii="Times New Roman" w:eastAsia="宋体" w:hAnsi="Times New Roman" w:cs="Times New Roman"/>
          <w:i/>
          <w:iCs/>
          <w:sz w:val="18"/>
          <w:szCs w:val="18"/>
        </w:rPr>
        <w:t>VS</w:t>
      </w:r>
      <w:r w:rsidRPr="001B36DE">
        <w:rPr>
          <w:rFonts w:ascii="Times New Roman" w:eastAsia="宋体" w:hAnsi="Times New Roman" w:cs="Times New Roman"/>
          <w:sz w:val="18"/>
          <w:szCs w:val="18"/>
        </w:rPr>
        <w:t xml:space="preserve"> model group, # means significant difference; ## means extremely significant difference;</w:t>
      </w:r>
    </w:p>
    <w:p w14:paraId="20A837FA" w14:textId="77777777" w:rsidR="0029188A" w:rsidRPr="001B36DE" w:rsidRDefault="0029188A" w:rsidP="0029188A">
      <w:pPr>
        <w:rPr>
          <w:rFonts w:ascii="Times New Roman" w:eastAsia="宋体" w:hAnsi="Times New Roman" w:cs="Times New Roman"/>
          <w:sz w:val="18"/>
          <w:szCs w:val="18"/>
        </w:rPr>
      </w:pPr>
      <w:r w:rsidRPr="001B36DE">
        <w:rPr>
          <w:rFonts w:ascii="Times New Roman" w:eastAsia="宋体" w:hAnsi="Times New Roman" w:cs="Times New Roman"/>
          <w:i/>
          <w:iCs/>
          <w:sz w:val="18"/>
          <w:szCs w:val="18"/>
        </w:rPr>
        <w:t>VS</w:t>
      </w:r>
      <w:r w:rsidRPr="001B36DE">
        <w:rPr>
          <w:rFonts w:ascii="Times New Roman" w:eastAsia="宋体" w:hAnsi="Times New Roman" w:cs="Times New Roman"/>
          <w:sz w:val="18"/>
          <w:szCs w:val="18"/>
        </w:rPr>
        <w:t xml:space="preserve"> metformin group, ▲ means significant difference; ▲▲ means extremely significant difference;</w:t>
      </w:r>
    </w:p>
    <w:p w14:paraId="2588B1B2" w14:textId="486CCBE4" w:rsidR="0029188A" w:rsidRPr="001B36DE" w:rsidRDefault="0029188A" w:rsidP="0029188A">
      <w:pPr>
        <w:rPr>
          <w:rFonts w:ascii="Times New Roman" w:eastAsia="宋体" w:hAnsi="Times New Roman" w:cs="Times New Roman"/>
          <w:sz w:val="18"/>
          <w:szCs w:val="18"/>
        </w:rPr>
      </w:pPr>
      <w:r w:rsidRPr="001B36DE">
        <w:rPr>
          <w:rFonts w:ascii="Times New Roman" w:eastAsia="宋体" w:hAnsi="Times New Roman" w:cs="Times New Roman"/>
          <w:i/>
          <w:iCs/>
          <w:sz w:val="18"/>
          <w:szCs w:val="18"/>
        </w:rPr>
        <w:t xml:space="preserve">VS </w:t>
      </w:r>
      <w:r w:rsidRPr="001B36DE">
        <w:rPr>
          <w:rFonts w:ascii="Times New Roman" w:eastAsia="宋体" w:hAnsi="Times New Roman" w:cs="Times New Roman"/>
          <w:sz w:val="18"/>
          <w:szCs w:val="18"/>
        </w:rPr>
        <w:t>0 min</w:t>
      </w:r>
      <w:r w:rsidR="00291BDB" w:rsidRPr="001B36DE">
        <w:rPr>
          <w:rFonts w:ascii="Times New Roman" w:eastAsia="宋体" w:hAnsi="Times New Roman" w:cs="Times New Roman"/>
          <w:sz w:val="18"/>
          <w:szCs w:val="18"/>
        </w:rPr>
        <w:t>，</w:t>
      </w:r>
      <w:r w:rsidR="00291BDB" w:rsidRPr="001B36DE">
        <w:rPr>
          <w:rFonts w:ascii="Times New Roman" w:eastAsia="宋体" w:hAnsi="Times New Roman" w:cs="Times New Roman"/>
          <w:sz w:val="18"/>
          <w:szCs w:val="18"/>
        </w:rPr>
        <w:t>※</w:t>
      </w:r>
      <w:r w:rsidRPr="001B36DE">
        <w:rPr>
          <w:rFonts w:ascii="Times New Roman" w:eastAsia="宋体" w:hAnsi="Times New Roman" w:cs="Times New Roman"/>
          <w:sz w:val="18"/>
          <w:szCs w:val="18"/>
        </w:rPr>
        <w:t>means significant difference; ※※ means extremely significant difference;</w:t>
      </w:r>
    </w:p>
    <w:p w14:paraId="180B9C0B" w14:textId="0815D215" w:rsidR="00291BDB" w:rsidRPr="001B36DE" w:rsidRDefault="00291BDB" w:rsidP="0029188A">
      <w:pPr>
        <w:rPr>
          <w:rFonts w:ascii="Times New Roman" w:hAnsi="Times New Roman" w:cs="Times New Roman"/>
          <w:szCs w:val="21"/>
        </w:rPr>
      </w:pPr>
    </w:p>
    <w:sectPr w:rsidR="00291BDB" w:rsidRPr="001B36D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26D3B5" w14:textId="77777777" w:rsidR="00AC6E97" w:rsidRDefault="00AC6E97" w:rsidP="005D0F72">
      <w:r>
        <w:separator/>
      </w:r>
    </w:p>
  </w:endnote>
  <w:endnote w:type="continuationSeparator" w:id="0">
    <w:p w14:paraId="23633E95" w14:textId="77777777" w:rsidR="00AC6E97" w:rsidRDefault="00AC6E97" w:rsidP="005D0F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2E813D" w14:textId="77777777" w:rsidR="00AC6E97" w:rsidRDefault="00AC6E97" w:rsidP="005D0F72">
      <w:r>
        <w:separator/>
      </w:r>
    </w:p>
  </w:footnote>
  <w:footnote w:type="continuationSeparator" w:id="0">
    <w:p w14:paraId="08FC2CF2" w14:textId="77777777" w:rsidR="00AC6E97" w:rsidRDefault="00AC6E97" w:rsidP="005D0F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BC3"/>
    <w:rsid w:val="0017237D"/>
    <w:rsid w:val="001B36DE"/>
    <w:rsid w:val="00267F7E"/>
    <w:rsid w:val="0029188A"/>
    <w:rsid w:val="00291BDB"/>
    <w:rsid w:val="003F2BC1"/>
    <w:rsid w:val="00455044"/>
    <w:rsid w:val="004A0460"/>
    <w:rsid w:val="004D5FA1"/>
    <w:rsid w:val="00592BC3"/>
    <w:rsid w:val="005B152A"/>
    <w:rsid w:val="005D0F72"/>
    <w:rsid w:val="006736D9"/>
    <w:rsid w:val="007E20B4"/>
    <w:rsid w:val="008A0124"/>
    <w:rsid w:val="0098370F"/>
    <w:rsid w:val="00991F99"/>
    <w:rsid w:val="009D7264"/>
    <w:rsid w:val="00A17CC8"/>
    <w:rsid w:val="00AC6E97"/>
    <w:rsid w:val="00AF629F"/>
    <w:rsid w:val="00BA559E"/>
    <w:rsid w:val="00BB1904"/>
    <w:rsid w:val="00C80CB9"/>
    <w:rsid w:val="00D33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F7281F"/>
  <w15:chartTrackingRefBased/>
  <w15:docId w15:val="{C3A47302-28A1-4F25-84AF-188EAA636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D0F7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D0F7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D0F7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D0F72"/>
    <w:rPr>
      <w:sz w:val="18"/>
      <w:szCs w:val="18"/>
    </w:rPr>
  </w:style>
  <w:style w:type="table" w:styleId="a5">
    <w:name w:val="Table Grid"/>
    <w:basedOn w:val="a1"/>
    <w:uiPriority w:val="39"/>
    <w:qFormat/>
    <w:rsid w:val="00291BDB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142</Words>
  <Characters>813</Characters>
  <Application>Microsoft Office Word</Application>
  <DocSecurity>0</DocSecurity>
  <Lines>6</Lines>
  <Paragraphs>1</Paragraphs>
  <ScaleCrop>false</ScaleCrop>
  <Company>Microsoft</Company>
  <LinksUpToDate>false</LinksUpToDate>
  <CharactersWithSpaces>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XTY</dc:creator>
  <cp:keywords/>
  <dc:description/>
  <cp:lastModifiedBy>XTY</cp:lastModifiedBy>
  <cp:revision>19</cp:revision>
  <dcterms:created xsi:type="dcterms:W3CDTF">2021-07-25T06:01:00Z</dcterms:created>
  <dcterms:modified xsi:type="dcterms:W3CDTF">2021-12-14T09:28:00Z</dcterms:modified>
</cp:coreProperties>
</file>