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7FE" w:rsidRDefault="003C642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Stability Indicating </w:t>
      </w:r>
      <w:r w:rsidR="00DC2647">
        <w:rPr>
          <w:rFonts w:ascii="Times New Roman" w:eastAsia="Calibri" w:hAnsi="Times New Roman" w:cs="Times New Roman"/>
          <w:sz w:val="24"/>
          <w:szCs w:val="24"/>
        </w:rPr>
        <w:t xml:space="preserve">High Performance Thin </w:t>
      </w:r>
      <w:r>
        <w:rPr>
          <w:rFonts w:ascii="Times New Roman" w:eastAsia="Calibri" w:hAnsi="Times New Roman" w:cs="Times New Roman"/>
          <w:sz w:val="24"/>
          <w:szCs w:val="24"/>
        </w:rPr>
        <w:t>Layer</w:t>
      </w:r>
      <w:r w:rsidR="00DC2647">
        <w:rPr>
          <w:rFonts w:ascii="Times New Roman" w:eastAsia="Calibri" w:hAnsi="Times New Roman" w:cs="Times New Roman"/>
          <w:sz w:val="24"/>
          <w:szCs w:val="24"/>
        </w:rPr>
        <w:t xml:space="preserve"> Chromatography (HPTLC) Method Development and Validation for Quantitative Determination of Tetracycline Hydrochloride in Tetracycline Hydrochloride Active Pharmaceutical Ingredient (API) and Its Dosage Forms</w:t>
      </w:r>
    </w:p>
    <w:p w:rsidR="00BB73F2" w:rsidRPr="00B3132C" w:rsidRDefault="00BB73F2" w:rsidP="00BB73F2">
      <w:pPr>
        <w:tabs>
          <w:tab w:val="left" w:pos="1423"/>
        </w:tabs>
        <w:spacing w:before="100" w:beforeAutospacing="1" w:after="100" w:afterAutospacing="1" w:line="360" w:lineRule="auto"/>
        <w:rPr>
          <w:rFonts w:ascii="Times New Roman" w:eastAsia="Calibri" w:hAnsi="Times New Roman" w:cs="Times New Roman"/>
          <w:sz w:val="24"/>
          <w:szCs w:val="28"/>
          <w:vertAlign w:val="superscript"/>
          <w:lang w:eastAsia="en-GB"/>
        </w:rPr>
      </w:pPr>
      <w:proofErr w:type="spellStart"/>
      <w:r w:rsidRPr="00B3132C">
        <w:rPr>
          <w:rFonts w:ascii="Times New Roman" w:eastAsia="Calibri" w:hAnsi="Times New Roman" w:cs="Times New Roman"/>
          <w:sz w:val="24"/>
          <w:szCs w:val="28"/>
          <w:lang w:eastAsia="en-GB"/>
        </w:rPr>
        <w:t>Misganaw</w:t>
      </w:r>
      <w:proofErr w:type="spellEnd"/>
      <w:r w:rsidRPr="00B3132C">
        <w:rPr>
          <w:rFonts w:ascii="Times New Roman" w:eastAsia="Calibri" w:hAnsi="Times New Roman" w:cs="Times New Roman"/>
          <w:sz w:val="24"/>
          <w:szCs w:val="28"/>
          <w:lang w:eastAsia="en-GB"/>
        </w:rPr>
        <w:t xml:space="preserve"> Gashaw</w:t>
      </w:r>
      <w:r>
        <w:rPr>
          <w:rFonts w:ascii="Times New Roman" w:eastAsia="Calibri" w:hAnsi="Times New Roman" w:cs="Times New Roman"/>
          <w:sz w:val="24"/>
          <w:szCs w:val="28"/>
          <w:vertAlign w:val="superscript"/>
          <w:lang w:eastAsia="en-GB"/>
        </w:rPr>
        <w:t>1,2</w:t>
      </w:r>
      <w:r w:rsidRPr="00B3132C">
        <w:rPr>
          <w:rFonts w:ascii="Times New Roman" w:eastAsia="Calibri" w:hAnsi="Times New Roman" w:cs="Times New Roman"/>
          <w:sz w:val="24"/>
          <w:szCs w:val="28"/>
          <w:lang w:eastAsia="en-GB"/>
        </w:rPr>
        <w:t>, Thomas Layloff</w:t>
      </w:r>
      <w:r w:rsidRPr="00B3132C">
        <w:rPr>
          <w:rFonts w:ascii="Times New Roman" w:eastAsia="Calibri" w:hAnsi="Times New Roman" w:cs="Times New Roman"/>
          <w:sz w:val="24"/>
          <w:szCs w:val="28"/>
          <w:vertAlign w:val="superscript"/>
          <w:lang w:eastAsia="en-GB"/>
        </w:rPr>
        <w:t>3</w:t>
      </w:r>
      <w:r w:rsidRPr="00B3132C">
        <w:rPr>
          <w:rFonts w:ascii="Times New Roman" w:eastAsia="Calibri" w:hAnsi="Times New Roman" w:cs="Times New Roman"/>
          <w:sz w:val="24"/>
          <w:szCs w:val="28"/>
          <w:lang w:eastAsia="en-GB"/>
        </w:rPr>
        <w:t xml:space="preserve">, </w:t>
      </w:r>
      <w:proofErr w:type="spellStart"/>
      <w:r w:rsidRPr="00B3132C">
        <w:rPr>
          <w:rFonts w:ascii="Times New Roman" w:eastAsia="Calibri" w:hAnsi="Times New Roman" w:cs="Times New Roman"/>
          <w:sz w:val="24"/>
          <w:szCs w:val="28"/>
          <w:lang w:eastAsia="en-GB"/>
        </w:rPr>
        <w:t>Ariaya</w:t>
      </w:r>
      <w:proofErr w:type="spellEnd"/>
      <w:r w:rsidRPr="00B3132C">
        <w:rPr>
          <w:rFonts w:ascii="Times New Roman" w:eastAsia="Calibri" w:hAnsi="Times New Roman" w:cs="Times New Roman"/>
          <w:sz w:val="24"/>
          <w:szCs w:val="28"/>
          <w:lang w:eastAsia="en-GB"/>
        </w:rPr>
        <w:t xml:space="preserve"> Hymete</w:t>
      </w:r>
      <w:r w:rsidRPr="00B3132C">
        <w:rPr>
          <w:rFonts w:ascii="Times New Roman" w:eastAsia="Calibri" w:hAnsi="Times New Roman" w:cs="Times New Roman"/>
          <w:sz w:val="24"/>
          <w:szCs w:val="28"/>
          <w:vertAlign w:val="superscript"/>
          <w:lang w:eastAsia="en-GB"/>
        </w:rPr>
        <w:t>1</w:t>
      </w:r>
      <w:r>
        <w:rPr>
          <w:rFonts w:ascii="Times New Roman" w:eastAsia="Calibri" w:hAnsi="Times New Roman" w:cs="Times New Roman"/>
          <w:sz w:val="24"/>
          <w:szCs w:val="28"/>
          <w:vertAlign w:val="superscript"/>
          <w:lang w:eastAsia="en-GB"/>
        </w:rPr>
        <w:t>,</w:t>
      </w:r>
      <w:r w:rsidRPr="00B3132C">
        <w:rPr>
          <w:rFonts w:ascii="Times New Roman" w:eastAsia="Calibri" w:hAnsi="Times New Roman" w:cs="Times New Roman"/>
          <w:sz w:val="24"/>
          <w:szCs w:val="28"/>
          <w:vertAlign w:val="superscript"/>
          <w:lang w:eastAsia="en-GB"/>
        </w:rPr>
        <w:t xml:space="preserve"> </w:t>
      </w:r>
      <w:proofErr w:type="spellStart"/>
      <w:r w:rsidRPr="00B3132C">
        <w:rPr>
          <w:rFonts w:ascii="Times New Roman" w:eastAsia="Calibri" w:hAnsi="Times New Roman" w:cs="Times New Roman"/>
          <w:sz w:val="24"/>
          <w:szCs w:val="28"/>
          <w:lang w:eastAsia="en-GB"/>
        </w:rPr>
        <w:t>Ayenew</w:t>
      </w:r>
      <w:proofErr w:type="spellEnd"/>
      <w:r w:rsidRPr="00B3132C">
        <w:rPr>
          <w:rFonts w:ascii="Times New Roman" w:eastAsia="Calibri" w:hAnsi="Times New Roman" w:cs="Times New Roman"/>
          <w:sz w:val="24"/>
          <w:szCs w:val="28"/>
          <w:lang w:eastAsia="en-GB"/>
        </w:rPr>
        <w:t xml:space="preserve"> Ashenef</w:t>
      </w:r>
      <w:r w:rsidRPr="00B3132C">
        <w:rPr>
          <w:rFonts w:ascii="Times New Roman" w:eastAsia="Calibri" w:hAnsi="Times New Roman" w:cs="Times New Roman"/>
          <w:sz w:val="24"/>
          <w:szCs w:val="28"/>
          <w:vertAlign w:val="superscript"/>
          <w:lang w:eastAsia="en-GB"/>
        </w:rPr>
        <w:t>1</w:t>
      </w:r>
      <w:r>
        <w:rPr>
          <w:rFonts w:ascii="Times New Roman" w:eastAsia="Calibri" w:hAnsi="Times New Roman" w:cs="Times New Roman"/>
          <w:sz w:val="24"/>
          <w:szCs w:val="28"/>
          <w:vertAlign w:val="superscript"/>
          <w:lang w:eastAsia="en-GB"/>
        </w:rPr>
        <w:t>,4*</w:t>
      </w:r>
    </w:p>
    <w:p w:rsidR="00BB73F2" w:rsidRPr="00B13D9F" w:rsidRDefault="00BB73F2" w:rsidP="00BB73F2">
      <w:pPr>
        <w:tabs>
          <w:tab w:val="left" w:pos="1423"/>
        </w:tabs>
        <w:spacing w:before="100" w:beforeAutospacing="1" w:after="0" w:line="360" w:lineRule="auto"/>
        <w:jc w:val="both"/>
        <w:rPr>
          <w:rFonts w:ascii="Times New Roman" w:eastAsia="Times New Roman" w:hAnsi="Times New Roman" w:cs="Times New Roman"/>
          <w:sz w:val="24"/>
          <w:szCs w:val="24"/>
          <w:lang w:val="en-US"/>
        </w:rPr>
      </w:pPr>
      <w:r w:rsidRPr="00B13D9F">
        <w:rPr>
          <w:rFonts w:ascii="Times New Roman" w:eastAsia="Times New Roman" w:hAnsi="Times New Roman" w:cs="Times New Roman"/>
          <w:sz w:val="24"/>
          <w:szCs w:val="24"/>
          <w:vertAlign w:val="superscript"/>
          <w:lang w:val="en-US"/>
        </w:rPr>
        <w:t>1</w:t>
      </w:r>
      <w:r w:rsidRPr="00B13D9F">
        <w:rPr>
          <w:rFonts w:ascii="Times New Roman" w:eastAsia="Times New Roman" w:hAnsi="Times New Roman" w:cs="Times New Roman"/>
          <w:sz w:val="24"/>
          <w:szCs w:val="24"/>
          <w:lang w:val="en-US"/>
        </w:rPr>
        <w:t xml:space="preserve">Department of Pharmaceutical Chemistry and </w:t>
      </w:r>
      <w:proofErr w:type="spellStart"/>
      <w:r w:rsidRPr="00B13D9F">
        <w:rPr>
          <w:rFonts w:ascii="Times New Roman" w:eastAsia="Times New Roman" w:hAnsi="Times New Roman" w:cs="Times New Roman"/>
          <w:sz w:val="24"/>
          <w:szCs w:val="24"/>
          <w:lang w:val="en-US"/>
        </w:rPr>
        <w:t>Pharmacognosy</w:t>
      </w:r>
      <w:proofErr w:type="spellEnd"/>
      <w:r w:rsidRPr="00B13D9F">
        <w:rPr>
          <w:rFonts w:ascii="Times New Roman" w:eastAsia="Times New Roman" w:hAnsi="Times New Roman" w:cs="Times New Roman"/>
          <w:sz w:val="24"/>
          <w:szCs w:val="24"/>
          <w:lang w:val="en-US"/>
        </w:rPr>
        <w:t xml:space="preserve">, School of Pharmacy, College of Health Sciences, Addis Ababa University, P.O. Box. 1176, Addis Ababa, Ethiopia </w:t>
      </w:r>
    </w:p>
    <w:p w:rsidR="00BB73F2" w:rsidRPr="00B13D9F" w:rsidRDefault="00BB73F2" w:rsidP="00BB73F2">
      <w:pPr>
        <w:tabs>
          <w:tab w:val="left" w:pos="90"/>
          <w:tab w:val="left" w:pos="5873"/>
        </w:tabs>
        <w:spacing w:after="0" w:line="360" w:lineRule="auto"/>
        <w:ind w:right="-432"/>
        <w:rPr>
          <w:rFonts w:ascii="Times New Roman" w:eastAsia="Calibri" w:hAnsi="Times New Roman" w:cs="Times New Roman"/>
          <w:sz w:val="24"/>
          <w:szCs w:val="24"/>
          <w:lang w:val="en-US"/>
        </w:rPr>
      </w:pPr>
      <w:r w:rsidRPr="00B13D9F">
        <w:rPr>
          <w:rFonts w:ascii="Times New Roman" w:eastAsia="Calibri" w:hAnsi="Times New Roman" w:cs="Times New Roman"/>
          <w:bCs/>
          <w:sz w:val="24"/>
          <w:szCs w:val="24"/>
          <w:vertAlign w:val="superscript"/>
        </w:rPr>
        <w:t>2</w:t>
      </w:r>
      <w:r w:rsidRPr="00B13D9F">
        <w:rPr>
          <w:rFonts w:ascii="Times New Roman" w:eastAsia="Calibri" w:hAnsi="Times New Roman" w:cs="Times New Roman"/>
          <w:sz w:val="24"/>
          <w:szCs w:val="24"/>
          <w:lang w:val="en-US"/>
        </w:rPr>
        <w:t xml:space="preserve">Department of Pharmacy, College of Health Sciences, </w:t>
      </w:r>
      <w:proofErr w:type="spellStart"/>
      <w:r w:rsidRPr="00B13D9F">
        <w:rPr>
          <w:rFonts w:ascii="Times New Roman" w:eastAsia="Calibri" w:hAnsi="Times New Roman" w:cs="Times New Roman"/>
          <w:sz w:val="24"/>
          <w:szCs w:val="24"/>
          <w:lang w:val="en-US"/>
        </w:rPr>
        <w:t>Debre</w:t>
      </w:r>
      <w:proofErr w:type="spellEnd"/>
      <w:r w:rsidRPr="00B13D9F">
        <w:rPr>
          <w:rFonts w:ascii="Times New Roman" w:eastAsia="Calibri" w:hAnsi="Times New Roman" w:cs="Times New Roman"/>
          <w:sz w:val="24"/>
          <w:szCs w:val="24"/>
          <w:lang w:val="en-US"/>
        </w:rPr>
        <w:t xml:space="preserve"> Markos University, P.O. Box.  269, </w:t>
      </w:r>
      <w:proofErr w:type="spellStart"/>
      <w:r w:rsidRPr="00B13D9F">
        <w:rPr>
          <w:rFonts w:ascii="Times New Roman" w:eastAsia="Calibri" w:hAnsi="Times New Roman" w:cs="Times New Roman"/>
          <w:sz w:val="24"/>
          <w:szCs w:val="24"/>
          <w:lang w:val="en-US"/>
        </w:rPr>
        <w:t>Debre</w:t>
      </w:r>
      <w:proofErr w:type="spellEnd"/>
      <w:r w:rsidRPr="00B13D9F">
        <w:rPr>
          <w:rFonts w:ascii="Times New Roman" w:eastAsia="Calibri" w:hAnsi="Times New Roman" w:cs="Times New Roman"/>
          <w:sz w:val="24"/>
          <w:szCs w:val="24"/>
          <w:lang w:val="en-US"/>
        </w:rPr>
        <w:t xml:space="preserve"> Markos, Ethiopia</w:t>
      </w:r>
    </w:p>
    <w:p w:rsidR="00BB73F2" w:rsidRDefault="00BB73F2" w:rsidP="00BB73F2">
      <w:pPr>
        <w:tabs>
          <w:tab w:val="left" w:pos="90"/>
          <w:tab w:val="left" w:pos="5873"/>
        </w:tabs>
        <w:spacing w:after="0" w:line="360" w:lineRule="auto"/>
        <w:ind w:right="-432"/>
        <w:rPr>
          <w:rFonts w:ascii="Times New Roman" w:hAnsi="Times New Roman" w:cs="Times New Roman"/>
          <w:sz w:val="24"/>
          <w:szCs w:val="24"/>
        </w:rPr>
      </w:pPr>
      <w:r w:rsidRPr="00B13D9F">
        <w:rPr>
          <w:rFonts w:ascii="Times New Roman" w:eastAsia="Calibri" w:hAnsi="Times New Roman" w:cs="Times New Roman"/>
          <w:sz w:val="24"/>
          <w:szCs w:val="24"/>
          <w:vertAlign w:val="superscript"/>
          <w:lang w:val="en-US"/>
        </w:rPr>
        <w:t>3</w:t>
      </w:r>
      <w:r w:rsidRPr="00B13D9F">
        <w:rPr>
          <w:rFonts w:ascii="Times New Roman" w:eastAsia="Calibri" w:hAnsi="Times New Roman" w:cs="Times New Roman"/>
          <w:sz w:val="24"/>
          <w:szCs w:val="24"/>
          <w:lang w:val="en-US"/>
        </w:rPr>
        <w:t xml:space="preserve">Consultant, USA, </w:t>
      </w:r>
      <w:r w:rsidRPr="00B13D9F">
        <w:rPr>
          <w:rFonts w:ascii="Times New Roman" w:hAnsi="Times New Roman" w:cs="Times New Roman"/>
          <w:sz w:val="24"/>
          <w:szCs w:val="24"/>
        </w:rPr>
        <w:t>P O Box 286 Granite City, IL 62040-0286</w:t>
      </w:r>
    </w:p>
    <w:p w:rsidR="00BB73F2" w:rsidRPr="00B13D9F" w:rsidRDefault="00BB73F2" w:rsidP="00BB73F2">
      <w:pPr>
        <w:tabs>
          <w:tab w:val="left" w:pos="90"/>
          <w:tab w:val="left" w:pos="5873"/>
        </w:tabs>
        <w:spacing w:after="0" w:line="360" w:lineRule="auto"/>
        <w:ind w:right="-432"/>
        <w:rPr>
          <w:rFonts w:ascii="Times New Roman" w:eastAsia="Calibri" w:hAnsi="Times New Roman" w:cs="Times New Roman"/>
          <w:sz w:val="24"/>
          <w:szCs w:val="24"/>
          <w:lang w:val="en-US"/>
        </w:rPr>
      </w:pPr>
      <w:r w:rsidRPr="00B13D9F">
        <w:rPr>
          <w:rFonts w:ascii="Times New Roman" w:hAnsi="Times New Roman" w:cs="Times New Roman"/>
          <w:sz w:val="24"/>
          <w:szCs w:val="24"/>
          <w:vertAlign w:val="superscript"/>
        </w:rPr>
        <w:t>4</w:t>
      </w:r>
      <w:r w:rsidRPr="00B13D9F">
        <w:rPr>
          <w:rFonts w:ascii="Times New Roman" w:hAnsi="Times New Roman" w:cs="Times New Roman"/>
          <w:sz w:val="24"/>
          <w:szCs w:val="24"/>
        </w:rPr>
        <w:t xml:space="preserve"> </w:t>
      </w:r>
      <w:proofErr w:type="spellStart"/>
      <w:r w:rsidRPr="00235687">
        <w:rPr>
          <w:rStyle w:val="position"/>
          <w:rFonts w:ascii="Times New Roman" w:hAnsi="Times New Roman" w:cs="Times New Roman"/>
          <w:sz w:val="24"/>
          <w:szCs w:val="24"/>
        </w:rPr>
        <w:t>Center</w:t>
      </w:r>
      <w:proofErr w:type="spellEnd"/>
      <w:r w:rsidRPr="00235687">
        <w:rPr>
          <w:rStyle w:val="position"/>
          <w:rFonts w:ascii="Times New Roman" w:hAnsi="Times New Roman" w:cs="Times New Roman"/>
          <w:sz w:val="24"/>
          <w:szCs w:val="24"/>
        </w:rPr>
        <w:t xml:space="preserve"> for Innovative Drug Development and Therapeutic Trials for Africa (CDT-Africa), College of Health Sciences, Addis Ababa University, Ethiopia</w:t>
      </w:r>
    </w:p>
    <w:p w:rsidR="00BB73F2" w:rsidRDefault="00BB73F2" w:rsidP="00BB73F2">
      <w:pPr>
        <w:tabs>
          <w:tab w:val="left" w:pos="90"/>
          <w:tab w:val="left" w:pos="5873"/>
        </w:tabs>
        <w:spacing w:after="0" w:line="360" w:lineRule="auto"/>
        <w:ind w:right="-432"/>
        <w:rPr>
          <w:rFonts w:ascii="Times New Roman" w:eastAsia="Calibri" w:hAnsi="Times New Roman" w:cs="Times New Roman"/>
          <w:sz w:val="24"/>
          <w:szCs w:val="24"/>
          <w:lang w:val="en-US"/>
        </w:rPr>
      </w:pPr>
    </w:p>
    <w:p w:rsidR="00BB73F2" w:rsidRPr="00B3132C" w:rsidRDefault="00BB73F2" w:rsidP="00BB73F2">
      <w:pPr>
        <w:tabs>
          <w:tab w:val="left" w:pos="90"/>
          <w:tab w:val="left" w:pos="5873"/>
        </w:tabs>
        <w:spacing w:after="0" w:line="360" w:lineRule="auto"/>
        <w:ind w:right="-432"/>
        <w:rPr>
          <w:rFonts w:ascii="Times New Roman" w:eastAsia="Times New Roman" w:hAnsi="Times New Roman" w:cs="Times New Roman"/>
          <w:sz w:val="24"/>
          <w:szCs w:val="24"/>
          <w:lang w:val="en-US"/>
        </w:rPr>
      </w:pPr>
      <w:r>
        <w:rPr>
          <w:rFonts w:ascii="Times New Roman" w:eastAsia="Calibri" w:hAnsi="Times New Roman" w:cs="Times New Roman"/>
          <w:sz w:val="24"/>
          <w:szCs w:val="24"/>
          <w:lang w:val="en-US"/>
        </w:rPr>
        <w:t>Correspondence email: ayenew.ashenef@aau.edu.et</w:t>
      </w:r>
    </w:p>
    <w:p w:rsidR="00BB73F2" w:rsidRDefault="00BB73F2" w:rsidP="00BB73F2">
      <w:pPr>
        <w:spacing w:before="100" w:beforeAutospacing="1" w:after="100" w:afterAutospacing="1" w:line="360" w:lineRule="auto"/>
        <w:rPr>
          <w:rFonts w:ascii="Times New Roman" w:eastAsia="Times New Roman" w:hAnsi="Times New Roman" w:cs="Times New Roman"/>
          <w:sz w:val="28"/>
        </w:rPr>
      </w:pPr>
    </w:p>
    <w:p w:rsidR="003F07FE" w:rsidRDefault="003F07FE">
      <w:pPr>
        <w:rPr>
          <w:lang w:val="en-US"/>
        </w:rPr>
      </w:pPr>
    </w:p>
    <w:p w:rsidR="003F07FE" w:rsidRDefault="003F07FE">
      <w:pPr>
        <w:pStyle w:val="Heading1"/>
        <w:rPr>
          <w:rFonts w:ascii="Times New Roman" w:eastAsia="SimSun" w:hAnsi="Times New Roman" w:cs="Times New Roman"/>
          <w:b/>
          <w:color w:val="000000" w:themeColor="text1"/>
          <w:sz w:val="28"/>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3F07FE">
      <w:pPr>
        <w:rPr>
          <w:rFonts w:ascii="Times New Roman" w:eastAsia="SimSun" w:hAnsi="Times New Roman" w:cs="Times New Roman"/>
          <w:b/>
          <w:color w:val="000000" w:themeColor="text1"/>
          <w:sz w:val="28"/>
          <w:szCs w:val="32"/>
          <w:lang w:val="en-US"/>
        </w:rPr>
      </w:pPr>
    </w:p>
    <w:p w:rsidR="003F07FE" w:rsidRDefault="00DC2647">
      <w:pPr>
        <w:pStyle w:val="Heading1"/>
        <w:spacing w:before="100" w:beforeAutospacing="1" w:after="100" w:afterAutospacing="1" w:line="360" w:lineRule="auto"/>
        <w:rPr>
          <w:rFonts w:ascii="Times New Roman" w:eastAsia="SimSun" w:hAnsi="Times New Roman" w:cs="Times New Roman"/>
          <w:color w:val="auto"/>
          <w:lang w:val="en-US"/>
        </w:rPr>
      </w:pPr>
      <w:bookmarkStart w:id="0" w:name="_Toc133754545"/>
      <w:r>
        <w:rPr>
          <w:rFonts w:ascii="Times New Roman" w:eastAsia="SimSun" w:hAnsi="Times New Roman" w:cs="Times New Roman"/>
          <w:color w:val="auto"/>
          <w:lang w:val="en-US"/>
        </w:rPr>
        <w:lastRenderedPageBreak/>
        <w:t>MATERIALS AND METHODS</w:t>
      </w:r>
      <w:bookmarkEnd w:id="0"/>
      <w:r>
        <w:rPr>
          <w:rFonts w:ascii="Times New Roman" w:eastAsia="SimSun" w:hAnsi="Times New Roman" w:cs="Times New Roman"/>
          <w:color w:val="auto"/>
          <w:lang w:val="en-US"/>
        </w:rPr>
        <w:t xml:space="preserve"> </w:t>
      </w:r>
    </w:p>
    <w:p w:rsidR="003F07FE" w:rsidRDefault="00DC2647">
      <w:pPr>
        <w:pStyle w:val="Caption"/>
        <w:rPr>
          <w:rFonts w:ascii="Times New Roman" w:eastAsia="Calibri" w:hAnsi="Times New Roman" w:cs="Times New Roman"/>
          <w:i w:val="0"/>
          <w:iCs w:val="0"/>
          <w:color w:val="auto"/>
          <w:sz w:val="24"/>
          <w:szCs w:val="24"/>
        </w:rPr>
      </w:pPr>
      <w:bookmarkStart w:id="1" w:name="_Toc142493465"/>
      <w:r>
        <w:rPr>
          <w:rFonts w:ascii="Times New Roman" w:hAnsi="Times New Roman" w:cs="Times New Roman"/>
          <w:i w:val="0"/>
          <w:color w:val="auto"/>
          <w:sz w:val="24"/>
          <w:szCs w:val="24"/>
        </w:rPr>
        <w:t>Table</w:t>
      </w:r>
      <w:r w:rsidR="003E436D">
        <w:rPr>
          <w:rFonts w:ascii="Times New Roman" w:hAnsi="Times New Roman" w:cs="Times New Roman"/>
          <w:i w:val="0"/>
          <w:color w:val="auto"/>
          <w:sz w:val="24"/>
          <w:szCs w:val="24"/>
        </w:rPr>
        <w:t xml:space="preserve"> </w:t>
      </w:r>
      <w:r w:rsidR="000866E6">
        <w:rPr>
          <w:rFonts w:ascii="Times New Roman" w:hAnsi="Times New Roman" w:cs="Times New Roman"/>
          <w:i w:val="0"/>
          <w:color w:val="auto"/>
          <w:sz w:val="24"/>
          <w:szCs w:val="24"/>
        </w:rPr>
        <w:t>S</w:t>
      </w:r>
      <w:r w:rsidR="003E436D">
        <w:rPr>
          <w:rFonts w:ascii="Times New Roman" w:hAnsi="Times New Roman" w:cs="Times New Roman"/>
          <w:i w:val="0"/>
          <w:color w:val="auto"/>
          <w:sz w:val="24"/>
          <w:szCs w:val="24"/>
        </w:rPr>
        <w:t>1</w:t>
      </w:r>
      <w:r>
        <w:rPr>
          <w:rFonts w:ascii="Times New Roman" w:eastAsia="Calibri" w:hAnsi="Times New Roman" w:cs="Times New Roman"/>
          <w:i w:val="0"/>
          <w:iCs w:val="0"/>
          <w:color w:val="auto"/>
          <w:sz w:val="24"/>
          <w:szCs w:val="24"/>
        </w:rPr>
        <w:t>: Standards and samples of TC-</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with its impurities standards</w:t>
      </w:r>
      <w:bookmarkEnd w:id="1"/>
    </w:p>
    <w:tbl>
      <w:tblPr>
        <w:tblStyle w:val="TableGrid"/>
        <w:tblW w:w="9214" w:type="dxa"/>
        <w:jc w:val="center"/>
        <w:tblLayout w:type="fixed"/>
        <w:tblLook w:val="04A0" w:firstRow="1" w:lastRow="0" w:firstColumn="1" w:lastColumn="0" w:noHBand="0" w:noVBand="1"/>
      </w:tblPr>
      <w:tblGrid>
        <w:gridCol w:w="709"/>
        <w:gridCol w:w="2694"/>
        <w:gridCol w:w="1701"/>
        <w:gridCol w:w="1275"/>
        <w:gridCol w:w="1418"/>
        <w:gridCol w:w="1417"/>
      </w:tblGrid>
      <w:tr w:rsidR="003F07FE">
        <w:trPr>
          <w:jc w:val="center"/>
        </w:trPr>
        <w:tc>
          <w:tcPr>
            <w:tcW w:w="709"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S.N.</w:t>
            </w:r>
          </w:p>
        </w:tc>
        <w:tc>
          <w:tcPr>
            <w:tcW w:w="2694"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Brand</w:t>
            </w:r>
          </w:p>
        </w:tc>
        <w:tc>
          <w:tcPr>
            <w:tcW w:w="1701"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Batch</w:t>
            </w:r>
          </w:p>
        </w:tc>
        <w:tc>
          <w:tcPr>
            <w:tcW w:w="1275"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Man. date</w:t>
            </w:r>
          </w:p>
        </w:tc>
        <w:tc>
          <w:tcPr>
            <w:tcW w:w="1418"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Expiry date</w:t>
            </w:r>
          </w:p>
        </w:tc>
        <w:tc>
          <w:tcPr>
            <w:tcW w:w="1417" w:type="dxa"/>
            <w:tcBorders>
              <w:top w:val="single" w:sz="4" w:space="0" w:color="auto"/>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Preparation</w:t>
            </w:r>
          </w:p>
        </w:tc>
      </w:tr>
      <w:tr w:rsidR="003F07FE">
        <w:trPr>
          <w:jc w:val="center"/>
        </w:trPr>
        <w:tc>
          <w:tcPr>
            <w:tcW w:w="709"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w:t>
            </w:r>
          </w:p>
        </w:tc>
        <w:tc>
          <w:tcPr>
            <w:tcW w:w="2694"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TC-</w:t>
            </w:r>
            <w:proofErr w:type="spellStart"/>
            <w:r>
              <w:rPr>
                <w:rFonts w:ascii="Times New Roman" w:hAnsi="Times New Roman"/>
                <w:sz w:val="24"/>
                <w:szCs w:val="24"/>
              </w:rPr>
              <w:t>HCl</w:t>
            </w:r>
            <w:proofErr w:type="spellEnd"/>
            <w:r>
              <w:rPr>
                <w:rFonts w:ascii="Times New Roman" w:hAnsi="Times New Roman"/>
                <w:sz w:val="24"/>
                <w:szCs w:val="24"/>
              </w:rPr>
              <w:t xml:space="preserve"> (97.1% potency)</w:t>
            </w:r>
          </w:p>
        </w:tc>
        <w:tc>
          <w:tcPr>
            <w:tcW w:w="1701"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R039W0</w:t>
            </w:r>
          </w:p>
        </w:tc>
        <w:tc>
          <w:tcPr>
            <w:tcW w:w="1275"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31/may/20</w:t>
            </w:r>
          </w:p>
        </w:tc>
        <w:tc>
          <w:tcPr>
            <w:tcW w:w="1417" w:type="dxa"/>
            <w:tcBorders>
              <w:top w:val="single" w:sz="4" w:space="0" w:color="auto"/>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2</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ETC (97.8% potency)</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R095C0</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current</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3</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ATC (95% potency)</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R117XO</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current</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4</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4-EATC (94% potency)</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R11400</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current</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5</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TC-</w:t>
            </w:r>
            <w:proofErr w:type="spellStart"/>
            <w:r>
              <w:rPr>
                <w:rFonts w:ascii="Times New Roman" w:hAnsi="Times New Roman"/>
                <w:sz w:val="24"/>
                <w:szCs w:val="24"/>
              </w:rPr>
              <w:t>HCl</w:t>
            </w:r>
            <w:proofErr w:type="spellEnd"/>
            <w:r>
              <w:rPr>
                <w:rFonts w:ascii="Times New Roman" w:hAnsi="Times New Roman"/>
                <w:sz w:val="24"/>
                <w:szCs w:val="24"/>
              </w:rPr>
              <w:t xml:space="preserve"> WS</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WS/</w:t>
            </w:r>
            <w:proofErr w:type="spellStart"/>
            <w:r>
              <w:rPr>
                <w:rFonts w:ascii="Times New Roman" w:hAnsi="Times New Roman"/>
                <w:sz w:val="24"/>
                <w:szCs w:val="24"/>
              </w:rPr>
              <w:t>Tetr</w:t>
            </w:r>
            <w:proofErr w:type="spellEnd"/>
            <w:r>
              <w:rPr>
                <w:rFonts w:ascii="Times New Roman" w:hAnsi="Times New Roman"/>
                <w:sz w:val="24"/>
                <w:szCs w:val="24"/>
              </w:rPr>
              <w:t>/20/06</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29/04/22</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6</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TC-</w:t>
            </w:r>
            <w:proofErr w:type="spellStart"/>
            <w:r>
              <w:rPr>
                <w:rFonts w:ascii="Times New Roman" w:hAnsi="Times New Roman"/>
                <w:sz w:val="24"/>
                <w:szCs w:val="24"/>
              </w:rPr>
              <w:t>HCl</w:t>
            </w:r>
            <w:proofErr w:type="spellEnd"/>
            <w:r>
              <w:rPr>
                <w:rFonts w:ascii="Times New Roman" w:hAnsi="Times New Roman"/>
                <w:sz w:val="24"/>
                <w:szCs w:val="24"/>
              </w:rPr>
              <w:t xml:space="preserve"> USP 1%</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201021</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10/2020</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10/2023</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 xml:space="preserve">eye </w:t>
            </w:r>
            <w:proofErr w:type="spellStart"/>
            <w:r>
              <w:rPr>
                <w:rFonts w:ascii="Times New Roman" w:hAnsi="Times New Roman"/>
                <w:sz w:val="24"/>
                <w:szCs w:val="24"/>
              </w:rPr>
              <w:t>oint</w:t>
            </w:r>
            <w:proofErr w:type="spellEnd"/>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7</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proofErr w:type="spellStart"/>
            <w:r>
              <w:rPr>
                <w:rFonts w:ascii="Times New Roman" w:hAnsi="Times New Roman"/>
                <w:sz w:val="24"/>
                <w:szCs w:val="24"/>
              </w:rPr>
              <w:t>Galentic</w:t>
            </w:r>
            <w:proofErr w:type="spellEnd"/>
            <w:r>
              <w:rPr>
                <w:rFonts w:ascii="Times New Roman" w:hAnsi="Times New Roman"/>
                <w:sz w:val="24"/>
                <w:szCs w:val="24"/>
              </w:rPr>
              <w:t xml:space="preserve"> 1%</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AF21134</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Sep.2021</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10/.2024</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 xml:space="preserve">eye </w:t>
            </w:r>
            <w:proofErr w:type="spellStart"/>
            <w:r>
              <w:rPr>
                <w:rFonts w:ascii="Times New Roman" w:hAnsi="Times New Roman"/>
                <w:sz w:val="24"/>
                <w:szCs w:val="24"/>
              </w:rPr>
              <w:t>oint</w:t>
            </w:r>
            <w:proofErr w:type="spellEnd"/>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8</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Brassica 1%</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A0L08</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12/2020</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11/2023</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 xml:space="preserve">eye </w:t>
            </w:r>
            <w:proofErr w:type="spellStart"/>
            <w:r>
              <w:rPr>
                <w:rFonts w:ascii="Times New Roman" w:hAnsi="Times New Roman"/>
                <w:sz w:val="24"/>
                <w:szCs w:val="24"/>
              </w:rPr>
              <w:t>oint</w:t>
            </w:r>
            <w:proofErr w:type="spellEnd"/>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9</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proofErr w:type="spellStart"/>
            <w:r>
              <w:rPr>
                <w:rFonts w:ascii="Times New Roman" w:hAnsi="Times New Roman"/>
                <w:sz w:val="24"/>
                <w:szCs w:val="24"/>
              </w:rPr>
              <w:t>Galantic</w:t>
            </w:r>
            <w:proofErr w:type="spellEnd"/>
            <w:r>
              <w:rPr>
                <w:rFonts w:ascii="Times New Roman" w:hAnsi="Times New Roman"/>
                <w:sz w:val="24"/>
                <w:szCs w:val="24"/>
              </w:rPr>
              <w:t xml:space="preserve"> 3%</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GF21007</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Jun.2021</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05/2024</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 xml:space="preserve">Skin </w:t>
            </w:r>
            <w:proofErr w:type="spellStart"/>
            <w:r>
              <w:rPr>
                <w:rFonts w:ascii="Times New Roman" w:hAnsi="Times New Roman"/>
                <w:sz w:val="24"/>
                <w:szCs w:val="24"/>
              </w:rPr>
              <w:t>oint</w:t>
            </w:r>
            <w:proofErr w:type="spellEnd"/>
          </w:p>
        </w:tc>
      </w:tr>
      <w:tr w:rsidR="003F07FE">
        <w:trPr>
          <w:jc w:val="center"/>
        </w:trPr>
        <w:tc>
          <w:tcPr>
            <w:tcW w:w="709"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10</w:t>
            </w:r>
          </w:p>
        </w:tc>
        <w:tc>
          <w:tcPr>
            <w:tcW w:w="2694"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proofErr w:type="spellStart"/>
            <w:r>
              <w:rPr>
                <w:rFonts w:ascii="Times New Roman" w:hAnsi="Times New Roman"/>
                <w:sz w:val="24"/>
                <w:szCs w:val="24"/>
              </w:rPr>
              <w:t>Aurocycline</w:t>
            </w:r>
            <w:proofErr w:type="spellEnd"/>
            <w:r>
              <w:rPr>
                <w:rFonts w:ascii="Times New Roman" w:hAnsi="Times New Roman"/>
                <w:sz w:val="24"/>
                <w:szCs w:val="24"/>
              </w:rPr>
              <w:t xml:space="preserve"> 3%</w:t>
            </w:r>
          </w:p>
        </w:tc>
        <w:tc>
          <w:tcPr>
            <w:tcW w:w="1701"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(10) 6127</w:t>
            </w:r>
          </w:p>
        </w:tc>
        <w:tc>
          <w:tcPr>
            <w:tcW w:w="1275"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07/2021</w:t>
            </w:r>
          </w:p>
        </w:tc>
        <w:tc>
          <w:tcPr>
            <w:tcW w:w="1418"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06/2024</w:t>
            </w:r>
          </w:p>
        </w:tc>
        <w:tc>
          <w:tcPr>
            <w:tcW w:w="1417" w:type="dxa"/>
            <w:tcBorders>
              <w:top w:val="nil"/>
              <w:left w:val="nil"/>
              <w:bottom w:val="nil"/>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 xml:space="preserve">Skin </w:t>
            </w:r>
            <w:proofErr w:type="spellStart"/>
            <w:r>
              <w:rPr>
                <w:rFonts w:ascii="Times New Roman" w:hAnsi="Times New Roman"/>
                <w:sz w:val="24"/>
                <w:szCs w:val="24"/>
              </w:rPr>
              <w:t>oint</w:t>
            </w:r>
            <w:proofErr w:type="spellEnd"/>
          </w:p>
        </w:tc>
      </w:tr>
      <w:tr w:rsidR="003F07FE">
        <w:trPr>
          <w:jc w:val="center"/>
        </w:trPr>
        <w:tc>
          <w:tcPr>
            <w:tcW w:w="709"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11</w:t>
            </w:r>
          </w:p>
        </w:tc>
        <w:tc>
          <w:tcPr>
            <w:tcW w:w="2694"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TC-</w:t>
            </w:r>
            <w:proofErr w:type="spellStart"/>
            <w:r>
              <w:rPr>
                <w:rFonts w:ascii="Times New Roman" w:hAnsi="Times New Roman"/>
                <w:sz w:val="24"/>
                <w:szCs w:val="24"/>
              </w:rPr>
              <w:t>HCl</w:t>
            </w:r>
            <w:proofErr w:type="spellEnd"/>
            <w:r>
              <w:rPr>
                <w:rFonts w:ascii="Times New Roman" w:hAnsi="Times New Roman"/>
                <w:sz w:val="24"/>
                <w:szCs w:val="24"/>
              </w:rPr>
              <w:t xml:space="preserve"> API</w:t>
            </w:r>
          </w:p>
        </w:tc>
        <w:tc>
          <w:tcPr>
            <w:tcW w:w="1701"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275"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w:t>
            </w:r>
          </w:p>
        </w:tc>
        <w:tc>
          <w:tcPr>
            <w:tcW w:w="1418"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11/2022</w:t>
            </w:r>
          </w:p>
        </w:tc>
        <w:tc>
          <w:tcPr>
            <w:tcW w:w="1417" w:type="dxa"/>
            <w:tcBorders>
              <w:top w:val="nil"/>
              <w:left w:val="nil"/>
              <w:bottom w:val="single" w:sz="4" w:space="0" w:color="auto"/>
              <w:right w:val="nil"/>
            </w:tcBorders>
          </w:tcPr>
          <w:p w:rsidR="003F07FE" w:rsidRDefault="00DC2647">
            <w:pPr>
              <w:tabs>
                <w:tab w:val="left" w:pos="502"/>
                <w:tab w:val="center" w:pos="4153"/>
              </w:tabs>
              <w:spacing w:before="100" w:beforeAutospacing="1" w:after="100" w:afterAutospacing="1" w:line="360" w:lineRule="auto"/>
              <w:rPr>
                <w:rFonts w:ascii="Times New Roman" w:eastAsia="Calibri" w:hAnsi="Times New Roman" w:cs="Times New Roman"/>
                <w:iCs/>
                <w:sz w:val="24"/>
                <w:szCs w:val="24"/>
              </w:rPr>
            </w:pPr>
            <w:r>
              <w:rPr>
                <w:rFonts w:ascii="Times New Roman" w:hAnsi="Times New Roman"/>
                <w:sz w:val="24"/>
                <w:szCs w:val="24"/>
              </w:rPr>
              <w:t>Powder</w:t>
            </w:r>
          </w:p>
        </w:tc>
      </w:tr>
    </w:tbl>
    <w:p w:rsidR="003F07FE" w:rsidRDefault="00DC2647">
      <w:pPr>
        <w:spacing w:line="256" w:lineRule="auto"/>
        <w:jc w:val="both"/>
        <w:rPr>
          <w:rFonts w:ascii="Times New Roman" w:eastAsia="Calibri" w:hAnsi="Times New Roman" w:cs="Times New Roman"/>
          <w:sz w:val="24"/>
        </w:rPr>
      </w:pPr>
      <w:r>
        <w:rPr>
          <w:rFonts w:ascii="Times New Roman" w:eastAsia="Calibri" w:hAnsi="Times New Roman" w:cs="Times New Roman"/>
          <w:sz w:val="24"/>
        </w:rPr>
        <w:t xml:space="preserve">*Not available, </w:t>
      </w:r>
      <w:proofErr w:type="spellStart"/>
      <w:r>
        <w:rPr>
          <w:rFonts w:ascii="Times New Roman" w:eastAsia="Calibri" w:hAnsi="Times New Roman" w:cs="Times New Roman"/>
          <w:sz w:val="24"/>
        </w:rPr>
        <w:t>oint</w:t>
      </w:r>
      <w:proofErr w:type="spellEnd"/>
      <w:r>
        <w:rPr>
          <w:rFonts w:ascii="Times New Roman" w:eastAsia="Calibri" w:hAnsi="Times New Roman" w:cs="Times New Roman"/>
          <w:sz w:val="24"/>
        </w:rPr>
        <w:t xml:space="preserve">- ointment, TC-HCL-Tetracycline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ATC-</w:t>
      </w:r>
      <w:proofErr w:type="spellStart"/>
      <w:r>
        <w:rPr>
          <w:rFonts w:ascii="Times New Roman" w:eastAsia="Calibri" w:hAnsi="Times New Roman" w:cs="Times New Roman"/>
          <w:sz w:val="24"/>
        </w:rPr>
        <w:t>Anhydrotetracycline</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ETC-</w:t>
      </w:r>
      <w:proofErr w:type="spellStart"/>
      <w:r>
        <w:rPr>
          <w:rFonts w:ascii="Times New Roman" w:eastAsia="Calibri" w:hAnsi="Times New Roman" w:cs="Times New Roman"/>
          <w:sz w:val="24"/>
        </w:rPr>
        <w:t>Epitetracycline</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xml:space="preserve">, 4-epianhydrotetracycline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WS-Working standard, API-Active Pharmaceutical Ingredients</w:t>
      </w:r>
    </w:p>
    <w:p w:rsidR="003F07FE" w:rsidRDefault="00DC2647">
      <w:pPr>
        <w:pStyle w:val="Heading2"/>
        <w:spacing w:before="100" w:beforeAutospacing="1" w:after="100" w:afterAutospacing="1" w:line="360" w:lineRule="auto"/>
        <w:rPr>
          <w:rFonts w:ascii="Times New Roman" w:hAnsi="Times New Roman" w:cs="Times New Roman"/>
          <w:color w:val="auto"/>
          <w:sz w:val="28"/>
        </w:rPr>
      </w:pPr>
      <w:bookmarkStart w:id="2" w:name="_Toc133754549"/>
      <w:r>
        <w:rPr>
          <w:rFonts w:ascii="Times New Roman" w:hAnsi="Times New Roman" w:cs="Times New Roman"/>
          <w:color w:val="auto"/>
          <w:sz w:val="28"/>
        </w:rPr>
        <w:t>Method validation</w:t>
      </w:r>
      <w:bookmarkEnd w:id="2"/>
    </w:p>
    <w:p w:rsidR="003F07FE" w:rsidRDefault="00DC2647">
      <w:pPr>
        <w:pStyle w:val="Heading3"/>
        <w:spacing w:before="100" w:beforeAutospacing="1" w:after="100" w:afterAutospacing="1" w:line="360" w:lineRule="auto"/>
        <w:rPr>
          <w:rFonts w:ascii="Times New Roman" w:eastAsia="SimSun" w:hAnsi="Times New Roman" w:cs="Times New Roman"/>
          <w:color w:val="auto"/>
          <w:sz w:val="26"/>
          <w:szCs w:val="26"/>
          <w:lang w:val="en-US"/>
        </w:rPr>
      </w:pPr>
      <w:bookmarkStart w:id="3" w:name="_Toc112767500"/>
      <w:bookmarkStart w:id="4" w:name="_Toc133754550"/>
      <w:r>
        <w:rPr>
          <w:rFonts w:ascii="Times New Roman" w:eastAsia="SimSun" w:hAnsi="Times New Roman" w:cs="Times New Roman"/>
          <w:color w:val="auto"/>
          <w:sz w:val="26"/>
          <w:szCs w:val="26"/>
          <w:lang w:val="en-US"/>
        </w:rPr>
        <w:t>Robustness</w:t>
      </w:r>
      <w:bookmarkEnd w:id="3"/>
      <w:bookmarkEnd w:id="4"/>
    </w:p>
    <w:p w:rsidR="003F07FE" w:rsidRDefault="00DC2647">
      <w:pPr>
        <w:spacing w:before="100" w:beforeAutospacing="1" w:after="100" w:afterAutospacing="1" w:line="360" w:lineRule="auto"/>
        <w:ind w:left="851" w:hanging="851"/>
        <w:jc w:val="both"/>
        <w:rPr>
          <w:rFonts w:ascii="Times New Roman" w:eastAsia="Calibri" w:hAnsi="Times New Roman" w:cs="Times New Roman"/>
          <w:iCs/>
          <w:color w:val="000000"/>
          <w:sz w:val="24"/>
          <w:szCs w:val="24"/>
        </w:rPr>
      </w:pPr>
      <w:bookmarkStart w:id="5" w:name="_Toc112828328"/>
      <w:bookmarkStart w:id="6" w:name="_Toc142493466"/>
      <w:r>
        <w:rPr>
          <w:rFonts w:ascii="Times New Roman" w:eastAsia="Calibri" w:hAnsi="Times New Roman" w:cs="Times New Roman"/>
          <w:iCs/>
          <w:color w:val="000000"/>
          <w:sz w:val="24"/>
          <w:szCs w:val="24"/>
        </w:rPr>
        <w:t>Table</w:t>
      </w:r>
      <w:r w:rsidR="003E436D">
        <w:rPr>
          <w:rFonts w:ascii="Times New Roman" w:eastAsia="Calibri" w:hAnsi="Times New Roman" w:cs="Times New Roman"/>
          <w:iCs/>
          <w:color w:val="000000"/>
          <w:sz w:val="24"/>
          <w:szCs w:val="24"/>
        </w:rPr>
        <w:t xml:space="preserve"> </w:t>
      </w:r>
      <w:r w:rsidR="000866E6">
        <w:rPr>
          <w:rFonts w:ascii="Times New Roman" w:eastAsia="Calibri" w:hAnsi="Times New Roman" w:cs="Times New Roman"/>
          <w:iCs/>
          <w:color w:val="000000"/>
          <w:sz w:val="24"/>
          <w:szCs w:val="24"/>
        </w:rPr>
        <w:t>S</w:t>
      </w:r>
      <w:r w:rsidR="003E436D">
        <w:rPr>
          <w:rFonts w:ascii="Times New Roman" w:eastAsia="Calibri" w:hAnsi="Times New Roman" w:cs="Times New Roman"/>
          <w:iCs/>
          <w:color w:val="000000"/>
          <w:sz w:val="24"/>
          <w:szCs w:val="24"/>
        </w:rPr>
        <w:t>2</w:t>
      </w:r>
      <w:r>
        <w:rPr>
          <w:rFonts w:ascii="Times New Roman" w:eastAsia="Calibri" w:hAnsi="Times New Roman" w:cs="Times New Roman"/>
          <w:iCs/>
          <w:color w:val="000000"/>
          <w:sz w:val="24"/>
          <w:szCs w:val="24"/>
        </w:rPr>
        <w:t>: Mobile phase composition setting for robustness investigation corresponding to low (-), central (0) and high (+) level using fractional factorial design</w:t>
      </w:r>
      <w:bookmarkEnd w:id="5"/>
      <w:bookmarkEnd w:id="6"/>
    </w:p>
    <w:tbl>
      <w:tblPr>
        <w:tblStyle w:val="TableGrid251"/>
        <w:tblpPr w:leftFromText="180" w:rightFromText="180" w:vertAnchor="text" w:horzAnchor="margin" w:tblpXSpec="center" w:tblpY="2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1275"/>
        <w:gridCol w:w="1418"/>
        <w:gridCol w:w="1417"/>
      </w:tblGrid>
      <w:tr w:rsidR="003F07FE">
        <w:trPr>
          <w:trHeight w:val="265"/>
        </w:trPr>
        <w:tc>
          <w:tcPr>
            <w:tcW w:w="3262"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Factors </w:t>
            </w:r>
          </w:p>
        </w:tc>
        <w:tc>
          <w:tcPr>
            <w:tcW w:w="1275"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Low level</w:t>
            </w:r>
            <w:r w:rsidR="00B847CF">
              <w:rPr>
                <w:rFonts w:ascii="Times New Roman" w:eastAsia="Calibri" w:hAnsi="Times New Roman" w:cs="Times New Roman"/>
                <w:sz w:val="24"/>
              </w:rPr>
              <w:t>(-)</w:t>
            </w:r>
          </w:p>
        </w:tc>
        <w:tc>
          <w:tcPr>
            <w:tcW w:w="1418"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Zero level</w:t>
            </w:r>
            <w:r w:rsidR="00B847CF">
              <w:rPr>
                <w:rFonts w:ascii="Times New Roman" w:eastAsia="Calibri" w:hAnsi="Times New Roman" w:cs="Times New Roman"/>
                <w:sz w:val="24"/>
              </w:rPr>
              <w:t>(0)</w:t>
            </w:r>
          </w:p>
        </w:tc>
        <w:tc>
          <w:tcPr>
            <w:tcW w:w="1417"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High level</w:t>
            </w:r>
            <w:r w:rsidR="00B847CF">
              <w:rPr>
                <w:rFonts w:ascii="Times New Roman" w:eastAsia="Calibri" w:hAnsi="Times New Roman" w:cs="Times New Roman"/>
                <w:sz w:val="24"/>
              </w:rPr>
              <w:t>(+)</w:t>
            </w:r>
          </w:p>
        </w:tc>
      </w:tr>
      <w:tr w:rsidR="003F07FE">
        <w:trPr>
          <w:trHeight w:val="250"/>
        </w:trPr>
        <w:tc>
          <w:tcPr>
            <w:tcW w:w="3262" w:type="dxa"/>
            <w:tcBorders>
              <w:top w:val="single" w:sz="4" w:space="0" w:color="auto"/>
            </w:tcBorders>
          </w:tcPr>
          <w:p w:rsidR="003F07FE" w:rsidRDefault="00DC2647" w:rsidP="00582EC7">
            <w:pPr>
              <w:spacing w:after="0" w:line="360" w:lineRule="auto"/>
              <w:rPr>
                <w:rFonts w:ascii="Times New Roman" w:eastAsia="Calibri" w:hAnsi="Times New Roman" w:cs="Times New Roman"/>
                <w:sz w:val="24"/>
              </w:rPr>
            </w:pPr>
            <w:r>
              <w:rPr>
                <w:rFonts w:ascii="Times New Roman" w:eastAsia="Calibri" w:hAnsi="Times New Roman" w:cs="Times New Roman"/>
                <w:sz w:val="24"/>
              </w:rPr>
              <w:t>Ethyl acetate (m</w:t>
            </w:r>
            <w:r w:rsidR="00582EC7">
              <w:rPr>
                <w:rFonts w:ascii="Times New Roman" w:eastAsia="Calibri" w:hAnsi="Times New Roman" w:cs="Times New Roman"/>
                <w:sz w:val="24"/>
              </w:rPr>
              <w:t>L</w:t>
            </w:r>
            <w:r>
              <w:rPr>
                <w:rFonts w:ascii="Times New Roman" w:eastAsia="Calibri" w:hAnsi="Times New Roman" w:cs="Times New Roman"/>
                <w:sz w:val="24"/>
              </w:rPr>
              <w:t>)</w:t>
            </w:r>
          </w:p>
        </w:tc>
        <w:tc>
          <w:tcPr>
            <w:tcW w:w="1275"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4.2</w:t>
            </w:r>
          </w:p>
        </w:tc>
        <w:tc>
          <w:tcPr>
            <w:tcW w:w="1418"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4.4</w:t>
            </w:r>
          </w:p>
        </w:tc>
        <w:tc>
          <w:tcPr>
            <w:tcW w:w="1417"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4.6</w:t>
            </w:r>
          </w:p>
        </w:tc>
      </w:tr>
      <w:tr w:rsidR="003F07FE">
        <w:trPr>
          <w:trHeight w:val="265"/>
        </w:trPr>
        <w:tc>
          <w:tcPr>
            <w:tcW w:w="3262" w:type="dxa"/>
          </w:tcPr>
          <w:p w:rsidR="003F07FE" w:rsidRDefault="00DC2647" w:rsidP="00582EC7">
            <w:pPr>
              <w:spacing w:after="0" w:line="360" w:lineRule="auto"/>
              <w:rPr>
                <w:rFonts w:ascii="Times New Roman" w:eastAsia="Calibri" w:hAnsi="Times New Roman" w:cs="Times New Roman"/>
                <w:sz w:val="24"/>
              </w:rPr>
            </w:pPr>
            <w:r>
              <w:rPr>
                <w:rFonts w:ascii="Times New Roman" w:eastAsia="Calibri" w:hAnsi="Times New Roman" w:cs="Times New Roman"/>
                <w:sz w:val="24"/>
              </w:rPr>
              <w:t>Acetone (m</w:t>
            </w:r>
            <w:r w:rsidR="00582EC7">
              <w:rPr>
                <w:rFonts w:ascii="Times New Roman" w:eastAsia="Calibri" w:hAnsi="Times New Roman" w:cs="Times New Roman"/>
                <w:sz w:val="24"/>
              </w:rPr>
              <w:t>L</w:t>
            </w:r>
            <w:r>
              <w:rPr>
                <w:rFonts w:ascii="Times New Roman" w:eastAsia="Calibri" w:hAnsi="Times New Roman" w:cs="Times New Roman"/>
                <w:sz w:val="24"/>
              </w:rPr>
              <w:t>)</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19.4</w:t>
            </w:r>
          </w:p>
        </w:tc>
        <w:tc>
          <w:tcPr>
            <w:tcW w:w="1418"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19.6</w:t>
            </w:r>
          </w:p>
        </w:tc>
        <w:tc>
          <w:tcPr>
            <w:tcW w:w="1417"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19.8</w:t>
            </w:r>
          </w:p>
        </w:tc>
      </w:tr>
      <w:tr w:rsidR="003F07FE">
        <w:trPr>
          <w:trHeight w:val="250"/>
        </w:trPr>
        <w:tc>
          <w:tcPr>
            <w:tcW w:w="3262" w:type="dxa"/>
          </w:tcPr>
          <w:p w:rsidR="003F07FE" w:rsidRDefault="00DC2647" w:rsidP="00582EC7">
            <w:pPr>
              <w:spacing w:after="0" w:line="360" w:lineRule="auto"/>
              <w:rPr>
                <w:rFonts w:ascii="Times New Roman" w:eastAsia="Calibri" w:hAnsi="Times New Roman" w:cs="Times New Roman"/>
                <w:sz w:val="24"/>
              </w:rPr>
            </w:pPr>
            <w:r>
              <w:rPr>
                <w:rFonts w:ascii="Times New Roman" w:eastAsia="Calibri" w:hAnsi="Times New Roman" w:cs="Times New Roman"/>
                <w:sz w:val="24"/>
              </w:rPr>
              <w:t>Methanol (m</w:t>
            </w:r>
            <w:r w:rsidR="00582EC7">
              <w:rPr>
                <w:rFonts w:ascii="Times New Roman" w:eastAsia="Calibri" w:hAnsi="Times New Roman" w:cs="Times New Roman"/>
                <w:sz w:val="24"/>
              </w:rPr>
              <w:t>L</w:t>
            </w:r>
            <w:r>
              <w:rPr>
                <w:rFonts w:ascii="Times New Roman" w:eastAsia="Calibri" w:hAnsi="Times New Roman" w:cs="Times New Roman"/>
                <w:sz w:val="24"/>
              </w:rPr>
              <w:t>)</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9.8</w:t>
            </w:r>
          </w:p>
        </w:tc>
        <w:tc>
          <w:tcPr>
            <w:tcW w:w="1418"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10</w:t>
            </w:r>
          </w:p>
        </w:tc>
        <w:tc>
          <w:tcPr>
            <w:tcW w:w="1417"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10.2</w:t>
            </w:r>
          </w:p>
        </w:tc>
      </w:tr>
      <w:tr w:rsidR="003F07FE">
        <w:trPr>
          <w:trHeight w:val="250"/>
        </w:trPr>
        <w:tc>
          <w:tcPr>
            <w:tcW w:w="3262" w:type="dxa"/>
          </w:tcPr>
          <w:p w:rsidR="003F07FE" w:rsidRDefault="00DC2647" w:rsidP="00582EC7">
            <w:pPr>
              <w:spacing w:after="0" w:line="360" w:lineRule="auto"/>
              <w:rPr>
                <w:rFonts w:ascii="Times New Roman" w:eastAsia="Calibri" w:hAnsi="Times New Roman" w:cs="Times New Roman"/>
                <w:sz w:val="24"/>
              </w:rPr>
            </w:pPr>
            <w:r>
              <w:rPr>
                <w:rFonts w:ascii="Times New Roman" w:eastAsia="Calibri" w:hAnsi="Times New Roman" w:cs="Times New Roman"/>
                <w:sz w:val="24"/>
              </w:rPr>
              <w:t>1% ammonia  solution (m</w:t>
            </w:r>
            <w:r w:rsidR="00582EC7">
              <w:rPr>
                <w:rFonts w:ascii="Times New Roman" w:eastAsia="Calibri" w:hAnsi="Times New Roman" w:cs="Times New Roman"/>
                <w:sz w:val="24"/>
              </w:rPr>
              <w:t>L</w:t>
            </w:r>
            <w:r>
              <w:rPr>
                <w:rFonts w:ascii="Times New Roman" w:eastAsia="Calibri" w:hAnsi="Times New Roman" w:cs="Times New Roman"/>
                <w:sz w:val="24"/>
              </w:rPr>
              <w:t>)</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5.8</w:t>
            </w:r>
          </w:p>
        </w:tc>
        <w:tc>
          <w:tcPr>
            <w:tcW w:w="1418"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6</w:t>
            </w:r>
          </w:p>
        </w:tc>
        <w:tc>
          <w:tcPr>
            <w:tcW w:w="1417"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6.2</w:t>
            </w:r>
          </w:p>
        </w:tc>
      </w:tr>
    </w:tbl>
    <w:p w:rsidR="003F07FE" w:rsidRDefault="003F07FE">
      <w:pPr>
        <w:spacing w:before="100" w:beforeAutospacing="1" w:after="100" w:afterAutospacing="1" w:line="360" w:lineRule="auto"/>
        <w:contextualSpacing/>
        <w:jc w:val="both"/>
        <w:rPr>
          <w:rFonts w:ascii="Times New Roman" w:eastAsia="Calibri" w:hAnsi="Times New Roman" w:cs="Times New Roman"/>
          <w:sz w:val="24"/>
          <w:szCs w:val="24"/>
        </w:rPr>
      </w:pPr>
    </w:p>
    <w:p w:rsidR="003F07FE" w:rsidRDefault="00DC2647">
      <w:pPr>
        <w:spacing w:before="100" w:beforeAutospacing="1" w:after="100" w:afterAutospacing="1" w:line="360" w:lineRule="auto"/>
        <w:ind w:left="851" w:hanging="851"/>
        <w:jc w:val="both"/>
        <w:rPr>
          <w:rFonts w:ascii="Times New Roman" w:eastAsia="Calibri" w:hAnsi="Times New Roman" w:cs="Times New Roman"/>
          <w:i/>
          <w:iCs/>
          <w:color w:val="44546A"/>
          <w:sz w:val="20"/>
          <w:szCs w:val="18"/>
        </w:rPr>
      </w:pPr>
      <w:bookmarkStart w:id="7" w:name="_Toc112828329"/>
      <w:bookmarkStart w:id="8" w:name="_Toc142493467"/>
      <w:r>
        <w:rPr>
          <w:rFonts w:ascii="Times New Roman" w:eastAsia="Calibri" w:hAnsi="Times New Roman" w:cs="Times New Roman"/>
          <w:iCs/>
          <w:color w:val="000000"/>
          <w:sz w:val="24"/>
          <w:szCs w:val="24"/>
        </w:rPr>
        <w:t xml:space="preserve">Table </w:t>
      </w:r>
      <w:r w:rsidR="000866E6">
        <w:rPr>
          <w:rFonts w:ascii="Times New Roman" w:eastAsia="Calibri" w:hAnsi="Times New Roman" w:cs="Times New Roman"/>
          <w:iCs/>
          <w:color w:val="000000"/>
          <w:sz w:val="24"/>
          <w:szCs w:val="24"/>
        </w:rPr>
        <w:t>S</w:t>
      </w:r>
      <w:r w:rsidR="003E436D">
        <w:rPr>
          <w:rFonts w:ascii="Times New Roman" w:eastAsia="Calibri" w:hAnsi="Times New Roman" w:cs="Times New Roman"/>
          <w:iCs/>
          <w:color w:val="000000"/>
          <w:sz w:val="24"/>
          <w:szCs w:val="24"/>
        </w:rPr>
        <w:t>3</w:t>
      </w:r>
      <w:r>
        <w:rPr>
          <w:rFonts w:ascii="Times New Roman" w:eastAsia="Calibri" w:hAnsi="Times New Roman" w:cs="Times New Roman"/>
          <w:iCs/>
          <w:color w:val="000000"/>
          <w:sz w:val="24"/>
          <w:szCs w:val="24"/>
        </w:rPr>
        <w:t>: Different factors setting for robustness investigation corresponding to low (-), central (0) and high (+) level using fractional factorial design</w:t>
      </w:r>
      <w:bookmarkEnd w:id="7"/>
      <w:bookmarkEnd w:id="8"/>
    </w:p>
    <w:tbl>
      <w:tblPr>
        <w:tblStyle w:val="TableGrid26"/>
        <w:tblpPr w:leftFromText="180" w:rightFromText="180" w:vertAnchor="text" w:horzAnchor="margin" w:tblpXSpec="center" w:tblpY="-7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276"/>
        <w:gridCol w:w="1275"/>
        <w:gridCol w:w="1276"/>
      </w:tblGrid>
      <w:tr w:rsidR="003F07FE">
        <w:trPr>
          <w:trHeight w:val="289"/>
        </w:trPr>
        <w:tc>
          <w:tcPr>
            <w:tcW w:w="3686"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lastRenderedPageBreak/>
              <w:t xml:space="preserve">Factors </w:t>
            </w:r>
          </w:p>
        </w:tc>
        <w:tc>
          <w:tcPr>
            <w:tcW w:w="1276"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Low level</w:t>
            </w:r>
            <w:r w:rsidR="007D183C">
              <w:rPr>
                <w:rFonts w:ascii="Times New Roman" w:eastAsia="Calibri" w:hAnsi="Times New Roman" w:cs="Times New Roman"/>
                <w:sz w:val="24"/>
              </w:rPr>
              <w:t>(-)</w:t>
            </w:r>
          </w:p>
        </w:tc>
        <w:tc>
          <w:tcPr>
            <w:tcW w:w="1275"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Zero level</w:t>
            </w:r>
            <w:r w:rsidR="007D183C">
              <w:rPr>
                <w:rFonts w:ascii="Times New Roman" w:eastAsia="Calibri" w:hAnsi="Times New Roman" w:cs="Times New Roman"/>
                <w:sz w:val="24"/>
              </w:rPr>
              <w:t>(0)</w:t>
            </w:r>
          </w:p>
        </w:tc>
        <w:tc>
          <w:tcPr>
            <w:tcW w:w="1276" w:type="dxa"/>
            <w:tcBorders>
              <w:top w:val="single" w:sz="4" w:space="0" w:color="auto"/>
              <w:bottom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High level</w:t>
            </w:r>
            <w:r w:rsidR="007D183C">
              <w:rPr>
                <w:rFonts w:ascii="Times New Roman" w:eastAsia="Calibri" w:hAnsi="Times New Roman" w:cs="Times New Roman"/>
                <w:sz w:val="24"/>
              </w:rPr>
              <w:t>(+)</w:t>
            </w:r>
          </w:p>
        </w:tc>
      </w:tr>
      <w:tr w:rsidR="003F07FE">
        <w:trPr>
          <w:trHeight w:val="273"/>
        </w:trPr>
        <w:tc>
          <w:tcPr>
            <w:tcW w:w="3686" w:type="dxa"/>
            <w:tcBorders>
              <w:top w:val="single" w:sz="4" w:space="0" w:color="auto"/>
            </w:tcBorders>
          </w:tcPr>
          <w:p w:rsidR="003F07FE" w:rsidRDefault="00DC2647" w:rsidP="00582EC7">
            <w:pPr>
              <w:spacing w:after="0" w:line="360" w:lineRule="auto"/>
              <w:rPr>
                <w:rFonts w:ascii="Times New Roman" w:eastAsia="Calibri" w:hAnsi="Times New Roman" w:cs="Times New Roman"/>
                <w:sz w:val="24"/>
              </w:rPr>
            </w:pPr>
            <w:r>
              <w:rPr>
                <w:rFonts w:ascii="Times New Roman" w:eastAsia="Calibri" w:hAnsi="Times New Roman" w:cs="Times New Roman"/>
                <w:sz w:val="24"/>
              </w:rPr>
              <w:t>Mobil</w:t>
            </w:r>
            <w:r w:rsidR="00582EC7">
              <w:rPr>
                <w:rFonts w:ascii="Times New Roman" w:eastAsia="Calibri" w:hAnsi="Times New Roman" w:cs="Times New Roman"/>
                <w:sz w:val="24"/>
              </w:rPr>
              <w:t>e</w:t>
            </w:r>
            <w:r>
              <w:rPr>
                <w:rFonts w:ascii="Times New Roman" w:eastAsia="Calibri" w:hAnsi="Times New Roman" w:cs="Times New Roman"/>
                <w:sz w:val="24"/>
              </w:rPr>
              <w:t xml:space="preserve"> phase volume (m</w:t>
            </w:r>
            <w:r w:rsidR="00582EC7">
              <w:rPr>
                <w:rFonts w:ascii="Times New Roman" w:eastAsia="Calibri" w:hAnsi="Times New Roman" w:cs="Times New Roman"/>
                <w:sz w:val="24"/>
              </w:rPr>
              <w:t>L</w:t>
            </w:r>
            <w:r>
              <w:rPr>
                <w:rFonts w:ascii="Times New Roman" w:eastAsia="Calibri" w:hAnsi="Times New Roman" w:cs="Times New Roman"/>
                <w:sz w:val="24"/>
              </w:rPr>
              <w:t>)</w:t>
            </w:r>
          </w:p>
        </w:tc>
        <w:tc>
          <w:tcPr>
            <w:tcW w:w="1276"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33</w:t>
            </w:r>
          </w:p>
        </w:tc>
        <w:tc>
          <w:tcPr>
            <w:tcW w:w="1275"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35</w:t>
            </w:r>
          </w:p>
        </w:tc>
        <w:tc>
          <w:tcPr>
            <w:tcW w:w="1276" w:type="dxa"/>
            <w:tcBorders>
              <w:top w:val="single" w:sz="4" w:space="0" w:color="auto"/>
            </w:tcBorders>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37</w:t>
            </w:r>
          </w:p>
        </w:tc>
      </w:tr>
      <w:tr w:rsidR="003F07FE">
        <w:trPr>
          <w:trHeight w:val="289"/>
        </w:trPr>
        <w:tc>
          <w:tcPr>
            <w:tcW w:w="368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Tanker saturation time(min)</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15</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20</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25</w:t>
            </w:r>
          </w:p>
        </w:tc>
      </w:tr>
      <w:tr w:rsidR="003F07FE">
        <w:trPr>
          <w:trHeight w:val="273"/>
        </w:trPr>
        <w:tc>
          <w:tcPr>
            <w:tcW w:w="368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Activation time (min)</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8</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10</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12</w:t>
            </w:r>
          </w:p>
        </w:tc>
      </w:tr>
      <w:tr w:rsidR="003F07FE">
        <w:trPr>
          <w:trHeight w:val="273"/>
        </w:trPr>
        <w:tc>
          <w:tcPr>
            <w:tcW w:w="368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Solvent migration distance (cm)</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6.8</w:t>
            </w:r>
          </w:p>
        </w:tc>
        <w:tc>
          <w:tcPr>
            <w:tcW w:w="1275"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7</w:t>
            </w:r>
          </w:p>
        </w:tc>
        <w:tc>
          <w:tcPr>
            <w:tcW w:w="1276" w:type="dxa"/>
          </w:tcPr>
          <w:p w:rsidR="003F07FE" w:rsidRDefault="00DC2647">
            <w:pPr>
              <w:spacing w:after="0" w:line="360" w:lineRule="auto"/>
              <w:rPr>
                <w:rFonts w:ascii="Times New Roman" w:eastAsia="Calibri" w:hAnsi="Times New Roman" w:cs="Times New Roman"/>
                <w:sz w:val="24"/>
              </w:rPr>
            </w:pPr>
            <w:r>
              <w:rPr>
                <w:rFonts w:ascii="Times New Roman" w:eastAsia="Calibri" w:hAnsi="Times New Roman" w:cs="Times New Roman"/>
                <w:sz w:val="24"/>
              </w:rPr>
              <w:t>7.2</w:t>
            </w:r>
          </w:p>
        </w:tc>
      </w:tr>
    </w:tbl>
    <w:p w:rsidR="003F07FE" w:rsidRDefault="003F07FE">
      <w:pPr>
        <w:spacing w:line="256" w:lineRule="auto"/>
        <w:jc w:val="both"/>
        <w:rPr>
          <w:rFonts w:ascii="Times New Roman" w:eastAsia="Calibri" w:hAnsi="Times New Roman" w:cs="Times New Roman"/>
          <w:sz w:val="24"/>
        </w:rPr>
      </w:pPr>
    </w:p>
    <w:p w:rsidR="003F07FE" w:rsidRDefault="00DC2647">
      <w:pPr>
        <w:pStyle w:val="Heading1"/>
        <w:spacing w:before="100" w:beforeAutospacing="1" w:after="100" w:afterAutospacing="1" w:line="360" w:lineRule="auto"/>
        <w:rPr>
          <w:rFonts w:ascii="Times New Roman" w:eastAsia="Calibri" w:hAnsi="Times New Roman" w:cs="Times New Roman"/>
          <w:color w:val="auto"/>
          <w:lang w:val="en-US"/>
        </w:rPr>
      </w:pPr>
      <w:bookmarkStart w:id="9" w:name="_Toc133754551"/>
      <w:r>
        <w:rPr>
          <w:rFonts w:ascii="Times New Roman" w:eastAsia="Calibri" w:hAnsi="Times New Roman" w:cs="Times New Roman"/>
          <w:color w:val="auto"/>
          <w:lang w:val="en-US"/>
        </w:rPr>
        <w:t>Result</w:t>
      </w:r>
      <w:bookmarkEnd w:id="9"/>
      <w:r w:rsidR="00582EC7">
        <w:rPr>
          <w:rFonts w:ascii="Times New Roman" w:eastAsia="Calibri" w:hAnsi="Times New Roman" w:cs="Times New Roman"/>
          <w:color w:val="auto"/>
          <w:lang w:val="en-US"/>
        </w:rPr>
        <w:t>s</w:t>
      </w:r>
      <w:r>
        <w:rPr>
          <w:rFonts w:ascii="Times New Roman" w:eastAsia="Calibri" w:hAnsi="Times New Roman" w:cs="Times New Roman"/>
          <w:color w:val="auto"/>
          <w:lang w:val="en-US"/>
        </w:rPr>
        <w:t xml:space="preserve"> </w:t>
      </w:r>
    </w:p>
    <w:p w:rsidR="003F07FE" w:rsidRDefault="00DC2647">
      <w:pPr>
        <w:pStyle w:val="Heading2"/>
        <w:spacing w:before="100" w:beforeAutospacing="1" w:after="100" w:afterAutospacing="1" w:line="360" w:lineRule="auto"/>
        <w:rPr>
          <w:rFonts w:ascii="Times New Roman" w:eastAsia="Calibri" w:hAnsi="Times New Roman" w:cs="Times New Roman"/>
          <w:color w:val="auto"/>
          <w:sz w:val="28"/>
          <w:lang w:val="en-US"/>
        </w:rPr>
      </w:pPr>
      <w:bookmarkStart w:id="10" w:name="_Toc133754552"/>
      <w:r>
        <w:rPr>
          <w:rFonts w:ascii="Times New Roman" w:eastAsia="Calibri" w:hAnsi="Times New Roman" w:cs="Times New Roman"/>
          <w:color w:val="auto"/>
          <w:sz w:val="28"/>
          <w:lang w:val="en-US"/>
        </w:rPr>
        <w:t>Method development</w:t>
      </w:r>
      <w:bookmarkEnd w:id="10"/>
      <w:r>
        <w:rPr>
          <w:rFonts w:ascii="Times New Roman" w:eastAsia="Calibri" w:hAnsi="Times New Roman" w:cs="Times New Roman"/>
          <w:color w:val="auto"/>
          <w:sz w:val="28"/>
          <w:lang w:val="en-US"/>
        </w:rPr>
        <w:t xml:space="preserve"> </w:t>
      </w:r>
    </w:p>
    <w:p w:rsidR="003F07FE" w:rsidRDefault="00DC2647">
      <w:pPr>
        <w:pStyle w:val="Heading3"/>
        <w:rPr>
          <w:rFonts w:ascii="Times New Roman" w:eastAsia="Calibri" w:hAnsi="Times New Roman" w:cs="Times New Roman"/>
          <w:color w:val="auto"/>
          <w:sz w:val="26"/>
          <w:szCs w:val="26"/>
          <w:lang w:val="en-US"/>
        </w:rPr>
      </w:pPr>
      <w:bookmarkStart w:id="11" w:name="_Toc133754553"/>
      <w:r>
        <w:rPr>
          <w:rFonts w:ascii="Times New Roman" w:eastAsia="Calibri" w:hAnsi="Times New Roman" w:cs="Times New Roman"/>
          <w:color w:val="auto"/>
          <w:sz w:val="26"/>
          <w:szCs w:val="26"/>
          <w:lang w:val="en-US"/>
        </w:rPr>
        <w:t>Optimization of mobile phase</w:t>
      </w:r>
      <w:bookmarkEnd w:id="11"/>
    </w:p>
    <w:p w:rsidR="00B306FC" w:rsidRDefault="00B306FC" w:rsidP="00B306FC">
      <w:pPr>
        <w:spacing w:before="100" w:beforeAutospacing="1" w:after="100" w:afterAutospacing="1"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Different solvents and their relative proportions were tried for the selection of best mobile phase composition. Mobile phase formed from ethyl acetate: </w:t>
      </w:r>
      <w:proofErr w:type="spellStart"/>
      <w:r>
        <w:rPr>
          <w:rFonts w:ascii="Times New Roman" w:eastAsia="Calibri" w:hAnsi="Times New Roman" w:cs="Times New Roman"/>
          <w:sz w:val="24"/>
        </w:rPr>
        <w:t>dimethylformamide</w:t>
      </w:r>
      <w:proofErr w:type="spellEnd"/>
      <w:r>
        <w:rPr>
          <w:rFonts w:ascii="Times New Roman" w:eastAsia="Calibri" w:hAnsi="Times New Roman" w:cs="Times New Roman"/>
          <w:sz w:val="24"/>
        </w:rPr>
        <w:t xml:space="preserve">: acetone: 1% ammonia solution with the proportion of 10:22:50:18 (V/V) was tested. Using this mobile phase, chromatogram development time was so long (40 min). When chloroform was used in the place of ethyl acetate chloroform: </w:t>
      </w:r>
      <w:proofErr w:type="spellStart"/>
      <w:r>
        <w:rPr>
          <w:rFonts w:ascii="Times New Roman" w:eastAsia="Calibri" w:hAnsi="Times New Roman" w:cs="Times New Roman"/>
          <w:sz w:val="24"/>
        </w:rPr>
        <w:t>dimethylformamide</w:t>
      </w:r>
      <w:proofErr w:type="spellEnd"/>
      <w:r>
        <w:rPr>
          <w:rFonts w:ascii="Times New Roman" w:eastAsia="Calibri" w:hAnsi="Times New Roman" w:cs="Times New Roman"/>
          <w:sz w:val="24"/>
        </w:rPr>
        <w:t xml:space="preserve">: acetone: 1 % ammonium solution with the proportion of 20:20:40:30 (V/V), no change in the time required for chromatogram development. Water: methanol: acetone: dichloromethane of 10:70:20:60 (V/V) were also tried even though the time required for chromatogram development was not different from the previous composition. When methanol was used in the place of </w:t>
      </w:r>
      <w:proofErr w:type="spellStart"/>
      <w:r>
        <w:rPr>
          <w:rFonts w:ascii="Times New Roman" w:eastAsia="Calibri" w:hAnsi="Times New Roman" w:cs="Times New Roman"/>
          <w:sz w:val="24"/>
        </w:rPr>
        <w:t>dimethylformamide</w:t>
      </w:r>
      <w:proofErr w:type="spellEnd"/>
      <w:r>
        <w:rPr>
          <w:rFonts w:ascii="Times New Roman" w:eastAsia="Calibri" w:hAnsi="Times New Roman" w:cs="Times New Roman"/>
          <w:sz w:val="24"/>
        </w:rPr>
        <w:t xml:space="preserve"> and water, there was improvement in the duration of time required for chromatogram development but still there was resolution problem between peaks. There was not enough separation between impurities’ band and the </w:t>
      </w:r>
      <w:proofErr w:type="spellStart"/>
      <w:r>
        <w:rPr>
          <w:rFonts w:ascii="Times New Roman" w:eastAsia="Calibri" w:hAnsi="Times New Roman" w:cs="Times New Roman"/>
          <w:sz w:val="24"/>
        </w:rPr>
        <w:t>analyte’s</w:t>
      </w:r>
      <w:proofErr w:type="spellEnd"/>
      <w:r>
        <w:rPr>
          <w:rFonts w:ascii="Times New Roman" w:eastAsia="Calibri" w:hAnsi="Times New Roman" w:cs="Times New Roman"/>
          <w:sz w:val="24"/>
        </w:rPr>
        <w:t xml:space="preserve"> band using mobile phase formed from mixture of Acetone: EDTA: methanol: 1 % ammonia solution of 65:5:10:10 (65:5:10:15) (V/V) </w:t>
      </w:r>
    </w:p>
    <w:p w:rsidR="003F07FE" w:rsidRDefault="00DC2647">
      <w:pPr>
        <w:spacing w:before="100" w:beforeAutospacing="1" w:after="100" w:afterAutospacing="1" w:line="360" w:lineRule="auto"/>
        <w:jc w:val="both"/>
        <w:rPr>
          <w:rFonts w:ascii="Times New Roman" w:eastAsia="Calibri" w:hAnsi="Times New Roman" w:cs="Times New Roman"/>
          <w:sz w:val="24"/>
        </w:rPr>
      </w:pPr>
      <w:r>
        <w:rPr>
          <w:noProof/>
          <w:lang w:val="en-US"/>
        </w:rPr>
        <w:lastRenderedPageBreak/>
        <w:drawing>
          <wp:inline distT="0" distB="0" distL="0" distR="0" wp14:anchorId="42DEE12B" wp14:editId="7B7111BF">
            <wp:extent cx="5181600" cy="3324225"/>
            <wp:effectExtent l="0" t="0" r="0" b="9525"/>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
                      <a:extLst>
                        <a:ext uri="{28A0092B-C50C-407E-A947-70E740481C1C}">
                          <a14:useLocalDpi xmlns:a14="http://schemas.microsoft.com/office/drawing/2010/main" val="0"/>
                        </a:ext>
                      </a:extLst>
                    </a:blip>
                    <a:srcRect/>
                    <a:stretch>
                      <a:fillRect/>
                    </a:stretch>
                  </pic:blipFill>
                  <pic:spPr>
                    <a:xfrm>
                      <a:off x="0" y="0"/>
                      <a:ext cx="5181600" cy="3324225"/>
                    </a:xfrm>
                    <a:prstGeom prst="rect">
                      <a:avLst/>
                    </a:prstGeom>
                    <a:noFill/>
                    <a:ln>
                      <a:noFill/>
                    </a:ln>
                  </pic:spPr>
                </pic:pic>
              </a:graphicData>
            </a:graphic>
          </wp:inline>
        </w:drawing>
      </w:r>
    </w:p>
    <w:p w:rsidR="003F07FE" w:rsidRDefault="00DC2647">
      <w:pPr>
        <w:spacing w:before="100" w:beforeAutospacing="1" w:after="100" w:afterAutospacing="1" w:line="360" w:lineRule="auto"/>
        <w:ind w:left="720" w:hanging="720"/>
        <w:jc w:val="both"/>
        <w:rPr>
          <w:rFonts w:ascii="Times New Roman" w:eastAsia="Calibri" w:hAnsi="Times New Roman" w:cs="Times New Roman"/>
          <w:iCs/>
          <w:color w:val="000000"/>
          <w:sz w:val="24"/>
          <w:szCs w:val="24"/>
        </w:rPr>
      </w:pPr>
      <w:bookmarkStart w:id="12" w:name="_Toc109307583"/>
      <w:bookmarkStart w:id="13" w:name="_Toc133781928"/>
      <w:r>
        <w:rPr>
          <w:rFonts w:ascii="Times New Roman" w:eastAsia="Calibri" w:hAnsi="Times New Roman" w:cs="Times New Roman"/>
          <w:iCs/>
          <w:color w:val="000000"/>
          <w:sz w:val="24"/>
          <w:szCs w:val="24"/>
        </w:rPr>
        <w:t xml:space="preserve">Figure </w:t>
      </w:r>
      <w:r w:rsidR="000866E6">
        <w:rPr>
          <w:rFonts w:ascii="Times New Roman" w:eastAsia="Calibri" w:hAnsi="Times New Roman" w:cs="Times New Roman"/>
          <w:iCs/>
          <w:color w:val="000000"/>
          <w:sz w:val="24"/>
          <w:szCs w:val="24"/>
        </w:rPr>
        <w:t>S</w:t>
      </w:r>
      <w:r w:rsidR="003F07FE">
        <w:rPr>
          <w:rFonts w:ascii="Calibri" w:eastAsia="Calibri" w:hAnsi="Calibri" w:cs="Times New Roman"/>
          <w:i/>
          <w:iCs/>
          <w:color w:val="44546A"/>
          <w:sz w:val="18"/>
          <w:szCs w:val="18"/>
        </w:rPr>
        <w:fldChar w:fldCharType="begin"/>
      </w:r>
      <w:r>
        <w:rPr>
          <w:rFonts w:ascii="Times New Roman" w:eastAsia="Calibri" w:hAnsi="Times New Roman" w:cs="Times New Roman"/>
          <w:iCs/>
          <w:color w:val="000000"/>
          <w:sz w:val="24"/>
          <w:szCs w:val="24"/>
        </w:rPr>
        <w:instrText xml:space="preserve"> SEQ Figure \* ARABIC </w:instrText>
      </w:r>
      <w:r w:rsidR="003F07FE">
        <w:rPr>
          <w:rFonts w:ascii="Calibri" w:eastAsia="Calibri" w:hAnsi="Calibri" w:cs="Times New Roman"/>
          <w:i/>
          <w:iCs/>
          <w:color w:val="44546A"/>
          <w:sz w:val="18"/>
          <w:szCs w:val="18"/>
        </w:rPr>
        <w:fldChar w:fldCharType="separate"/>
      </w:r>
      <w:r>
        <w:rPr>
          <w:rFonts w:ascii="Times New Roman" w:eastAsia="Calibri" w:hAnsi="Times New Roman" w:cs="Times New Roman"/>
          <w:iCs/>
          <w:color w:val="000000"/>
          <w:sz w:val="24"/>
          <w:szCs w:val="24"/>
        </w:rPr>
        <w:t>1</w:t>
      </w:r>
      <w:r w:rsidR="003F07FE">
        <w:rPr>
          <w:rFonts w:ascii="Calibri" w:eastAsia="Calibri" w:hAnsi="Calibri" w:cs="Times New Roman"/>
          <w:i/>
          <w:iCs/>
          <w:color w:val="44546A"/>
          <w:sz w:val="18"/>
          <w:szCs w:val="18"/>
        </w:rPr>
        <w:fldChar w:fldCharType="end"/>
      </w:r>
      <w:r>
        <w:rPr>
          <w:rFonts w:ascii="Times New Roman" w:eastAsia="Calibri" w:hAnsi="Times New Roman" w:cs="Times New Roman"/>
          <w:iCs/>
          <w:color w:val="000000"/>
          <w:sz w:val="24"/>
          <w:szCs w:val="24"/>
        </w:rPr>
        <w:t>: Band of TC-</w:t>
      </w:r>
      <w:proofErr w:type="spellStart"/>
      <w:r>
        <w:rPr>
          <w:rFonts w:ascii="Times New Roman" w:eastAsia="Calibri" w:hAnsi="Times New Roman" w:cs="Times New Roman"/>
          <w:iCs/>
          <w:color w:val="000000"/>
          <w:sz w:val="24"/>
          <w:szCs w:val="24"/>
        </w:rPr>
        <w:t>HCl</w:t>
      </w:r>
      <w:proofErr w:type="spellEnd"/>
      <w:r>
        <w:rPr>
          <w:rFonts w:ascii="Times New Roman" w:eastAsia="Calibri" w:hAnsi="Times New Roman" w:cs="Times New Roman"/>
          <w:iCs/>
          <w:color w:val="000000"/>
          <w:sz w:val="24"/>
          <w:szCs w:val="24"/>
        </w:rPr>
        <w:t xml:space="preserve"> (0.26), EATC (0.274), ETC (0.11) and ATC (0.40) with ethyl acetate: acetonitrile: methanol: 1% ammonium solution (4.4:19.6:10:6 (V/V)) at 366nm of TLC visualizer II</w:t>
      </w:r>
      <w:bookmarkEnd w:id="12"/>
      <w:bookmarkEnd w:id="13"/>
    </w:p>
    <w:p w:rsidR="00684C6D" w:rsidRDefault="00684C6D" w:rsidP="00684C6D">
      <w:pPr>
        <w:tabs>
          <w:tab w:val="left" w:pos="951"/>
        </w:tabs>
        <w:spacing w:before="100" w:beforeAutospacing="1" w:after="100" w:afterAutospacing="1"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Other mobile phase (chloroform: acetonitrile: methanol: 1 % ammonium solution of 11:49:25:15 (V/V) were also attempted. As shown in Table 5, ethyl acetate: methanol: acetonitrile: 1 % ammonia solution with the proportion of 15: 22: 50: 18 (V/V) were mixed to get mobile phase. Resolution between peaks of </w:t>
      </w:r>
      <w:proofErr w:type="spellStart"/>
      <w:r>
        <w:rPr>
          <w:rFonts w:ascii="Times New Roman" w:eastAsia="Calibri" w:hAnsi="Times New Roman" w:cs="Times New Roman"/>
          <w:sz w:val="24"/>
        </w:rPr>
        <w:t>analyte</w:t>
      </w:r>
      <w:proofErr w:type="spellEnd"/>
      <w:r>
        <w:rPr>
          <w:rFonts w:ascii="Times New Roman" w:eastAsia="Calibri" w:hAnsi="Times New Roman" w:cs="Times New Roman"/>
          <w:sz w:val="24"/>
        </w:rPr>
        <w:t xml:space="preserve"> and impurities was highly improved even though it was not enough.  Mobile phase formed from ethyl acetate: acetonitrile: methanol: 1% ammonium solution (4.4:19.6:10:6 (V/V)) was used for checking of tetracycline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xml:space="preserve"> band separation from the band of 4-epianhydrotetracycline </w:t>
      </w:r>
      <w:proofErr w:type="spellStart"/>
      <w:r>
        <w:rPr>
          <w:rFonts w:ascii="Times New Roman" w:eastAsia="Calibri" w:hAnsi="Times New Roman" w:cs="Times New Roman"/>
          <w:sz w:val="24"/>
        </w:rPr>
        <w:t>HCl</w:t>
      </w:r>
      <w:proofErr w:type="spellEnd"/>
      <w:r>
        <w:rPr>
          <w:rFonts w:ascii="Times New Roman" w:eastAsia="Calibri" w:hAnsi="Times New Roman" w:cs="Times New Roman"/>
          <w:sz w:val="24"/>
        </w:rPr>
        <w:t xml:space="preserve"> impurity. The band of this impurity and </w:t>
      </w:r>
      <w:proofErr w:type="spellStart"/>
      <w:r>
        <w:rPr>
          <w:rFonts w:ascii="Times New Roman" w:eastAsia="Calibri" w:hAnsi="Times New Roman" w:cs="Times New Roman"/>
          <w:sz w:val="24"/>
        </w:rPr>
        <w:t>analyte</w:t>
      </w:r>
      <w:proofErr w:type="spellEnd"/>
      <w:r>
        <w:rPr>
          <w:rFonts w:ascii="Times New Roman" w:eastAsia="Calibri" w:hAnsi="Times New Roman" w:cs="Times New Roman"/>
          <w:sz w:val="24"/>
        </w:rPr>
        <w:t xml:space="preserve"> were overlapped as it has been shown in Figure 1.</w:t>
      </w:r>
    </w:p>
    <w:p w:rsidR="00684C6D" w:rsidRDefault="00684C6D" w:rsidP="00684C6D">
      <w:pPr>
        <w:spacing w:before="100" w:beforeAutospacing="1" w:after="100" w:afterAutospacing="1" w:line="360" w:lineRule="auto"/>
        <w:jc w:val="both"/>
        <w:rPr>
          <w:rFonts w:ascii="Calibri" w:eastAsia="Calibri" w:hAnsi="Calibri" w:cs="Times New Roman"/>
          <w:lang w:val="en-US"/>
        </w:rPr>
      </w:pPr>
      <w:r>
        <w:rPr>
          <w:rFonts w:ascii="Times New Roman" w:eastAsia="Calibri" w:hAnsi="Times New Roman" w:cs="Times New Roman"/>
          <w:sz w:val="24"/>
        </w:rPr>
        <w:t>A mobile phase that worked well was formed by combining ethyl acetate, acetone, methanol, and 1% ammonia solution (4.4:19.6:10:6 (V/V)). The solution's p</w:t>
      </w:r>
      <w:r w:rsidRPr="003C6428">
        <w:rPr>
          <w:rFonts w:ascii="Times New Roman" w:eastAsia="Calibri" w:hAnsi="Times New Roman" w:cs="Times New Roman"/>
          <w:sz w:val="24"/>
          <w:vertAlign w:val="superscript"/>
        </w:rPr>
        <w:t>H</w:t>
      </w:r>
      <w:r>
        <w:rPr>
          <w:rFonts w:ascii="Times New Roman" w:eastAsia="Calibri" w:hAnsi="Times New Roman" w:cs="Times New Roman"/>
          <w:sz w:val="24"/>
        </w:rPr>
        <w:t xml:space="preserve"> was 9.41. Under ADC 2 at 366 nm, the separated and compacted bands for the </w:t>
      </w:r>
      <w:proofErr w:type="spellStart"/>
      <w:r>
        <w:rPr>
          <w:rFonts w:ascii="Times New Roman" w:eastAsia="Calibri" w:hAnsi="Times New Roman" w:cs="Times New Roman"/>
          <w:sz w:val="24"/>
        </w:rPr>
        <w:t>analyte</w:t>
      </w:r>
      <w:proofErr w:type="spellEnd"/>
      <w:r>
        <w:rPr>
          <w:rFonts w:ascii="Times New Roman" w:eastAsia="Calibri" w:hAnsi="Times New Roman" w:cs="Times New Roman"/>
          <w:sz w:val="24"/>
        </w:rPr>
        <w:t xml:space="preserve"> and impurities were clearly well separated (Figure 2). Using the chosen mobile phase system, </w:t>
      </w:r>
      <w:proofErr w:type="spellStart"/>
      <w:r>
        <w:rPr>
          <w:rFonts w:ascii="Times New Roman" w:eastAsia="Calibri" w:hAnsi="Times New Roman" w:cs="Times New Roman"/>
          <w:sz w:val="24"/>
        </w:rPr>
        <w:t>analyte</w:t>
      </w:r>
      <w:proofErr w:type="spellEnd"/>
      <w:r>
        <w:rPr>
          <w:rFonts w:ascii="Times New Roman" w:eastAsia="Calibri" w:hAnsi="Times New Roman" w:cs="Times New Roman"/>
          <w:sz w:val="24"/>
        </w:rPr>
        <w:t xml:space="preserve"> peak was generated with good clarity and resolution (Figure 3). Under this system, the </w:t>
      </w:r>
      <w:proofErr w:type="spellStart"/>
      <w:r>
        <w:rPr>
          <w:rFonts w:ascii="Times New Roman" w:eastAsia="Calibri" w:hAnsi="Times New Roman" w:cs="Times New Roman"/>
          <w:sz w:val="24"/>
        </w:rPr>
        <w:t>analyte</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R</w:t>
      </w:r>
      <w:r w:rsidRPr="0079672C">
        <w:rPr>
          <w:rFonts w:ascii="Times New Roman" w:eastAsia="Calibri" w:hAnsi="Times New Roman" w:cs="Times New Roman"/>
          <w:sz w:val="24"/>
          <w:vertAlign w:val="subscript"/>
        </w:rPr>
        <w:t>f</w:t>
      </w:r>
      <w:proofErr w:type="spellEnd"/>
      <w:r>
        <w:rPr>
          <w:rFonts w:ascii="Times New Roman" w:eastAsia="Calibri" w:hAnsi="Times New Roman" w:cs="Times New Roman"/>
          <w:sz w:val="24"/>
        </w:rPr>
        <w:t xml:space="preserve"> value was 0.27±0.02. As a result, the optimal system for this study was decided to be this mobile phase combination in the mentioned composition.</w:t>
      </w:r>
    </w:p>
    <w:p w:rsidR="003F07FE" w:rsidRDefault="00DC2647">
      <w:pPr>
        <w:rPr>
          <w:rFonts w:ascii="Calibri" w:eastAsia="Calibri" w:hAnsi="Calibri" w:cs="Times New Roman"/>
          <w:lang w:val="en-US"/>
        </w:rPr>
      </w:pPr>
      <w:r>
        <w:rPr>
          <w:rFonts w:ascii="Calibri" w:eastAsia="Calibri" w:hAnsi="Calibri" w:cs="Times New Roman"/>
          <w:noProof/>
          <w:lang w:val="en-US"/>
        </w:rPr>
        <w:lastRenderedPageBreak/>
        <w:drawing>
          <wp:anchor distT="0" distB="0" distL="114300" distR="114300" simplePos="0" relativeHeight="251689984" behindDoc="0" locked="0" layoutInCell="1" allowOverlap="1" wp14:anchorId="3BC2D881" wp14:editId="3CF89A1D">
            <wp:simplePos x="0" y="0"/>
            <wp:positionH relativeFrom="margin">
              <wp:align>left</wp:align>
            </wp:positionH>
            <wp:positionV relativeFrom="paragraph">
              <wp:posOffset>288290</wp:posOffset>
            </wp:positionV>
            <wp:extent cx="5099685" cy="3562350"/>
            <wp:effectExtent l="0" t="0" r="5715" b="0"/>
            <wp:wrapTopAndBottom/>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Picture 12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99685" cy="3562350"/>
                    </a:xfrm>
                    <a:prstGeom prst="rect">
                      <a:avLst/>
                    </a:prstGeom>
                    <a:noFill/>
                    <a:ln>
                      <a:noFill/>
                    </a:ln>
                  </pic:spPr>
                </pic:pic>
              </a:graphicData>
            </a:graphic>
            <wp14:sizeRelV relativeFrom="margin">
              <wp14:pctHeight>0</wp14:pctHeight>
            </wp14:sizeRelV>
          </wp:anchor>
        </w:drawing>
      </w:r>
    </w:p>
    <w:p w:rsidR="003F07FE" w:rsidRDefault="003F07FE">
      <w:pPr>
        <w:rPr>
          <w:rFonts w:ascii="Calibri" w:eastAsia="Calibri" w:hAnsi="Calibri" w:cs="Times New Roman"/>
          <w:lang w:val="en-US"/>
        </w:rPr>
      </w:pPr>
    </w:p>
    <w:p w:rsidR="003F07FE" w:rsidRDefault="00DC2647">
      <w:pPr>
        <w:pStyle w:val="Caption"/>
        <w:spacing w:before="100" w:beforeAutospacing="1" w:after="100" w:afterAutospacing="1" w:line="360" w:lineRule="auto"/>
        <w:ind w:left="851" w:hanging="851"/>
        <w:jc w:val="both"/>
        <w:rPr>
          <w:rFonts w:ascii="Times New Roman" w:eastAsia="Calibri" w:hAnsi="Times New Roman" w:cs="Times New Roman"/>
          <w:i w:val="0"/>
          <w:iCs w:val="0"/>
          <w:color w:val="auto"/>
          <w:sz w:val="24"/>
          <w:szCs w:val="24"/>
        </w:rPr>
      </w:pPr>
      <w:bookmarkStart w:id="14" w:name="_Toc133781929"/>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2</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iCs w:val="0"/>
          <w:color w:val="auto"/>
          <w:sz w:val="24"/>
          <w:szCs w:val="24"/>
        </w:rPr>
        <w:t>: Chromatogram of TC-</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4-EATC, ETC and ATC observed under TLC visualizer II at 366 nm with optimised solvent system</w:t>
      </w:r>
      <w:bookmarkEnd w:id="14"/>
    </w:p>
    <w:p w:rsidR="003F07FE" w:rsidRDefault="00DC2647">
      <w:pPr>
        <w:rPr>
          <w:rFonts w:ascii="Calibri" w:eastAsia="Calibri" w:hAnsi="Calibri" w:cs="Times New Roman"/>
          <w:lang w:val="en-US"/>
        </w:rPr>
      </w:pPr>
      <w:r>
        <w:rPr>
          <w:rFonts w:ascii="Calibri" w:eastAsia="Calibri" w:hAnsi="Calibri" w:cs="Times New Roman"/>
          <w:noProof/>
          <w:lang w:val="en-US"/>
        </w:rPr>
        <w:drawing>
          <wp:anchor distT="0" distB="0" distL="114300" distR="114300" simplePos="0" relativeHeight="251691008" behindDoc="0" locked="0" layoutInCell="1" allowOverlap="1" wp14:anchorId="283D2ECA" wp14:editId="4E38D692">
            <wp:simplePos x="0" y="0"/>
            <wp:positionH relativeFrom="margin">
              <wp:posOffset>190500</wp:posOffset>
            </wp:positionH>
            <wp:positionV relativeFrom="paragraph">
              <wp:posOffset>0</wp:posOffset>
            </wp:positionV>
            <wp:extent cx="4816475" cy="2974975"/>
            <wp:effectExtent l="0" t="0" r="317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16549" cy="2975286"/>
                    </a:xfrm>
                    <a:prstGeom prst="rect">
                      <a:avLst/>
                    </a:prstGeom>
                  </pic:spPr>
                </pic:pic>
              </a:graphicData>
            </a:graphic>
          </wp:anchor>
        </w:drawing>
      </w:r>
    </w:p>
    <w:p w:rsidR="003F07FE" w:rsidRDefault="00DC2647">
      <w:pPr>
        <w:pStyle w:val="Caption"/>
        <w:spacing w:before="100" w:beforeAutospacing="1" w:after="100" w:afterAutospacing="1" w:line="360" w:lineRule="auto"/>
        <w:ind w:left="851" w:hanging="851"/>
        <w:jc w:val="both"/>
        <w:rPr>
          <w:rFonts w:ascii="Times New Roman" w:hAnsi="Times New Roman" w:cs="Times New Roman"/>
          <w:i w:val="0"/>
          <w:color w:val="auto"/>
          <w:sz w:val="24"/>
          <w:szCs w:val="24"/>
        </w:rPr>
      </w:pPr>
      <w:bookmarkStart w:id="15" w:name="_Toc133781930"/>
      <w:r>
        <w:rPr>
          <w:rFonts w:ascii="Times New Roman" w:hAnsi="Times New Roman" w:cs="Times New Roman"/>
          <w:i w:val="0"/>
          <w:color w:val="auto"/>
          <w:sz w:val="24"/>
          <w:szCs w:val="24"/>
        </w:rPr>
        <w:t xml:space="preserve">Figure </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3</w:t>
      </w:r>
      <w:r w:rsidR="003F07FE">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Peaks for developed chromatograms with optimized mobile phase at 366nm under TLC Visualizer 2</w:t>
      </w:r>
      <w:bookmarkEnd w:id="15"/>
    </w:p>
    <w:p w:rsidR="003F07FE" w:rsidRDefault="005407AC">
      <w:pPr>
        <w:pStyle w:val="Heading3"/>
        <w:rPr>
          <w:rFonts w:ascii="Times New Roman" w:eastAsia="Calibri" w:hAnsi="Times New Roman" w:cs="Times New Roman"/>
          <w:color w:val="auto"/>
          <w:sz w:val="26"/>
          <w:szCs w:val="26"/>
          <w:lang w:val="en-US"/>
        </w:rPr>
      </w:pPr>
      <w:bookmarkStart w:id="16" w:name="_Toc133754554"/>
      <w:r>
        <w:rPr>
          <w:rFonts w:ascii="Times New Roman" w:eastAsia="Calibri" w:hAnsi="Times New Roman" w:cs="Times New Roman"/>
          <w:color w:val="auto"/>
          <w:sz w:val="26"/>
          <w:szCs w:val="26"/>
          <w:lang w:val="en-US"/>
        </w:rPr>
        <w:lastRenderedPageBreak/>
        <w:t>O</w:t>
      </w:r>
      <w:r w:rsidR="00DC2647">
        <w:rPr>
          <w:rFonts w:ascii="Times New Roman" w:eastAsia="Calibri" w:hAnsi="Times New Roman" w:cs="Times New Roman"/>
          <w:color w:val="auto"/>
          <w:sz w:val="26"/>
          <w:szCs w:val="26"/>
          <w:lang w:val="en-US"/>
        </w:rPr>
        <w:t>ptimum wavelength</w:t>
      </w:r>
      <w:bookmarkEnd w:id="16"/>
      <w:r w:rsidR="00DC2647">
        <w:rPr>
          <w:rFonts w:ascii="Times New Roman" w:eastAsia="Calibri" w:hAnsi="Times New Roman" w:cs="Times New Roman"/>
          <w:color w:val="auto"/>
          <w:sz w:val="26"/>
          <w:szCs w:val="26"/>
          <w:lang w:val="en-US"/>
        </w:rPr>
        <w:t xml:space="preserve"> </w:t>
      </w:r>
    </w:p>
    <w:p w:rsidR="003F07FE" w:rsidRDefault="00DC2647">
      <w:pPr>
        <w:spacing w:before="100" w:beforeAutospacing="1" w:after="100" w:afterAutospacing="1" w:line="360" w:lineRule="auto"/>
        <w:jc w:val="both"/>
        <w:rPr>
          <w:rFonts w:ascii="Calibri" w:eastAsia="Calibri" w:hAnsi="Calibri" w:cs="Times New Roman"/>
          <w:lang w:val="en-US"/>
        </w:rPr>
      </w:pPr>
      <w:r>
        <w:rPr>
          <w:rFonts w:ascii="Calibri" w:eastAsia="Calibri" w:hAnsi="Calibri" w:cs="Times New Roman"/>
          <w:i/>
          <w:iCs/>
          <w:noProof/>
          <w:lang w:val="en-US"/>
        </w:rPr>
        <w:drawing>
          <wp:anchor distT="0" distB="0" distL="114300" distR="114300" simplePos="0" relativeHeight="251660288" behindDoc="0" locked="0" layoutInCell="1" allowOverlap="1" wp14:anchorId="758C7B0C" wp14:editId="29597DA9">
            <wp:simplePos x="0" y="0"/>
            <wp:positionH relativeFrom="margin">
              <wp:posOffset>-123825</wp:posOffset>
            </wp:positionH>
            <wp:positionV relativeFrom="paragraph">
              <wp:posOffset>1566545</wp:posOffset>
            </wp:positionV>
            <wp:extent cx="5229225" cy="351155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29225" cy="3511550"/>
                    </a:xfrm>
                    <a:prstGeom prst="rect">
                      <a:avLst/>
                    </a:prstGeom>
                  </pic:spPr>
                </pic:pic>
              </a:graphicData>
            </a:graphic>
          </wp:anchor>
        </w:drawing>
      </w:r>
      <w:r w:rsidR="00231A06">
        <w:rPr>
          <w:rFonts w:ascii="Times New Roman" w:eastAsia="Calibri" w:hAnsi="Times New Roman" w:cs="Times New Roman"/>
          <w:sz w:val="24"/>
        </w:rPr>
        <w:t>The plate was scanned over the range of 260 nm to 410 nm wavelength to identify a wavelength that can give maximum absorbance response. The band had maximum absorbance in the range of 370 nm-382 nm but the highest absorbance was at 376 nm. So, this wave length was determined to be the maximum wave length for quantitative evaluation TC-</w:t>
      </w:r>
      <w:proofErr w:type="spellStart"/>
      <w:r w:rsidR="00231A06">
        <w:rPr>
          <w:rFonts w:ascii="Times New Roman" w:eastAsia="Calibri" w:hAnsi="Times New Roman" w:cs="Times New Roman"/>
          <w:sz w:val="24"/>
        </w:rPr>
        <w:t>HCl</w:t>
      </w:r>
      <w:proofErr w:type="spellEnd"/>
      <w:r w:rsidR="00231A06" w:rsidDel="00231A06">
        <w:rPr>
          <w:rFonts w:ascii="Times New Roman" w:eastAsia="Calibri" w:hAnsi="Times New Roman" w:cs="Times New Roman"/>
          <w:sz w:val="24"/>
        </w:rPr>
        <w:t xml:space="preserve"> </w:t>
      </w:r>
      <w:r>
        <w:rPr>
          <w:rFonts w:ascii="Times New Roman" w:eastAsia="Calibri" w:hAnsi="Times New Roman" w:cs="Times New Roman"/>
          <w:sz w:val="24"/>
        </w:rPr>
        <w:t>(Figure 4).</w:t>
      </w:r>
    </w:p>
    <w:p w:rsidR="003F07FE" w:rsidRDefault="003F07FE">
      <w:pPr>
        <w:rPr>
          <w:rFonts w:ascii="Calibri" w:eastAsia="Calibri" w:hAnsi="Calibri" w:cs="Times New Roman"/>
          <w:lang w:val="en-US"/>
        </w:rPr>
      </w:pPr>
    </w:p>
    <w:p w:rsidR="003F07FE" w:rsidRDefault="00DC2647">
      <w:pPr>
        <w:pStyle w:val="Caption"/>
        <w:spacing w:before="100" w:beforeAutospacing="1" w:after="100" w:afterAutospacing="1" w:line="360" w:lineRule="auto"/>
        <w:ind w:left="851" w:hanging="851"/>
        <w:jc w:val="both"/>
        <w:rPr>
          <w:rFonts w:ascii="Times New Roman" w:eastAsia="Calibri" w:hAnsi="Times New Roman" w:cs="Times New Roman"/>
          <w:i w:val="0"/>
          <w:iCs w:val="0"/>
          <w:color w:val="auto"/>
          <w:sz w:val="24"/>
          <w:szCs w:val="24"/>
          <w:lang w:val="en-US"/>
        </w:rPr>
      </w:pPr>
      <w:bookmarkStart w:id="17" w:name="_Toc133781931"/>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4</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iCs w:val="0"/>
          <w:color w:val="auto"/>
          <w:sz w:val="24"/>
          <w:szCs w:val="24"/>
        </w:rPr>
        <w:t xml:space="preserve">: UV spectrum of tetracycline </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on scanning in the wave-length range of 260-410 nm</w:t>
      </w:r>
      <w:bookmarkEnd w:id="17"/>
    </w:p>
    <w:p w:rsidR="003F07FE" w:rsidRDefault="00DC2647">
      <w:pPr>
        <w:pStyle w:val="Heading3"/>
        <w:rPr>
          <w:rFonts w:ascii="Times New Roman" w:eastAsia="SimSun" w:hAnsi="Times New Roman" w:cs="Times New Roman"/>
          <w:sz w:val="26"/>
          <w:szCs w:val="26"/>
        </w:rPr>
      </w:pPr>
      <w:bookmarkStart w:id="18" w:name="_Toc112767508"/>
      <w:bookmarkStart w:id="19" w:name="_Toc133754555"/>
      <w:r>
        <w:rPr>
          <w:rFonts w:ascii="Times New Roman" w:eastAsia="SimSun" w:hAnsi="Times New Roman" w:cs="Times New Roman"/>
          <w:color w:val="auto"/>
          <w:sz w:val="26"/>
          <w:szCs w:val="26"/>
        </w:rPr>
        <w:t>Forced degradation studies</w:t>
      </w:r>
      <w:bookmarkEnd w:id="18"/>
      <w:bookmarkEnd w:id="19"/>
      <w:r>
        <w:rPr>
          <w:rFonts w:ascii="Times New Roman" w:eastAsia="SimSun" w:hAnsi="Times New Roman" w:cs="Times New Roman"/>
          <w:color w:val="auto"/>
          <w:sz w:val="26"/>
          <w:szCs w:val="26"/>
        </w:rPr>
        <w:t xml:space="preserve"> </w:t>
      </w:r>
    </w:p>
    <w:p w:rsidR="003F07FE" w:rsidRDefault="00DC2647">
      <w:pPr>
        <w:spacing w:before="100" w:beforeAutospacing="1" w:after="100" w:afterAutospacing="1" w:line="360" w:lineRule="auto"/>
        <w:jc w:val="both"/>
      </w:pPr>
      <w:r>
        <w:rPr>
          <w:rFonts w:ascii="Times New Roman" w:eastAsia="Calibri" w:hAnsi="Times New Roman" w:cs="Times New Roman"/>
          <w:sz w:val="24"/>
          <w:szCs w:val="24"/>
        </w:rPr>
        <w:t>Band impurities formed under stress conditions are observed separately under image visualizer 2 at 366 nm (Figure 5). As shown in Figure 6, the formed</w:t>
      </w:r>
      <w:r w:rsidR="00BF31A3">
        <w:rPr>
          <w:rFonts w:ascii="Times New Roman" w:eastAsia="Calibri" w:hAnsi="Times New Roman" w:cs="Times New Roman"/>
          <w:sz w:val="24"/>
          <w:szCs w:val="24"/>
        </w:rPr>
        <w:t xml:space="preserve"> area of the</w:t>
      </w:r>
      <w:r>
        <w:rPr>
          <w:rFonts w:ascii="Times New Roman" w:eastAsia="Calibri" w:hAnsi="Times New Roman" w:cs="Times New Roman"/>
          <w:sz w:val="24"/>
          <w:szCs w:val="24"/>
        </w:rPr>
        <w:t xml:space="preserve"> peak decreases due to degradation of principal </w:t>
      </w:r>
      <w:proofErr w:type="spellStart"/>
      <w:r>
        <w:rPr>
          <w:rFonts w:ascii="Times New Roman" w:eastAsia="Calibri" w:hAnsi="Times New Roman" w:cs="Times New Roman"/>
          <w:sz w:val="24"/>
          <w:szCs w:val="24"/>
        </w:rPr>
        <w:t>analyte</w:t>
      </w:r>
      <w:proofErr w:type="spellEnd"/>
      <w:r>
        <w:rPr>
          <w:rFonts w:ascii="Times New Roman" w:eastAsia="Calibri" w:hAnsi="Times New Roman" w:cs="Times New Roman"/>
          <w:sz w:val="24"/>
          <w:szCs w:val="24"/>
        </w:rPr>
        <w:t xml:space="preserve"> with stress conditions. Hence, the developed method can be utilized for analysis of </w:t>
      </w:r>
      <w:proofErr w:type="spellStart"/>
      <w:r>
        <w:rPr>
          <w:rFonts w:ascii="Times New Roman" w:eastAsia="Calibri" w:hAnsi="Times New Roman" w:cs="Times New Roman"/>
          <w:sz w:val="24"/>
          <w:szCs w:val="24"/>
        </w:rPr>
        <w:t>analyte</w:t>
      </w:r>
      <w:proofErr w:type="spellEnd"/>
      <w:r>
        <w:rPr>
          <w:rFonts w:ascii="Times New Roman" w:eastAsia="Calibri" w:hAnsi="Times New Roman" w:cs="Times New Roman"/>
          <w:sz w:val="24"/>
          <w:szCs w:val="24"/>
        </w:rPr>
        <w:t xml:space="preserve"> in the presence of impurities formed during stress conditions.</w:t>
      </w:r>
    </w:p>
    <w:p w:rsidR="003F07FE" w:rsidRDefault="003F07FE">
      <w:pPr>
        <w:sectPr w:rsidR="003F07FE" w:rsidSect="000866E6">
          <w:footerReference w:type="default" r:id="rId13"/>
          <w:footerReference w:type="first" r:id="rId14"/>
          <w:type w:val="continuous"/>
          <w:pgSz w:w="11906" w:h="16838"/>
          <w:pgMar w:top="1440" w:right="1440" w:bottom="1440" w:left="2160" w:header="709" w:footer="709" w:gutter="0"/>
          <w:pgNumType w:start="1"/>
          <w:cols w:space="708"/>
          <w:titlePg/>
          <w:docGrid w:linePitch="360"/>
        </w:sectPr>
      </w:pPr>
    </w:p>
    <w:p w:rsidR="003F07FE" w:rsidRDefault="00321973">
      <w:r>
        <w:rPr>
          <w:rFonts w:ascii="Times New Roman" w:eastAsia="Calibri" w:hAnsi="Times New Roman" w:cs="Times New Roman"/>
          <w:noProof/>
          <w:lang w:val="en-US"/>
        </w:rPr>
        <w:lastRenderedPageBreak/>
        <mc:AlternateContent>
          <mc:Choice Requires="wps">
            <w:drawing>
              <wp:anchor distT="0" distB="0" distL="114300" distR="114300" simplePos="0" relativeHeight="251663360" behindDoc="0" locked="0" layoutInCell="1" allowOverlap="1" wp14:anchorId="69369170" wp14:editId="6D7655BE">
                <wp:simplePos x="0" y="0"/>
                <wp:positionH relativeFrom="margin">
                  <wp:align>center</wp:align>
                </wp:positionH>
                <wp:positionV relativeFrom="paragraph">
                  <wp:posOffset>3181350</wp:posOffset>
                </wp:positionV>
                <wp:extent cx="7058025" cy="219075"/>
                <wp:effectExtent l="0" t="0" r="9525" b="9525"/>
                <wp:wrapNone/>
                <wp:docPr id="241"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8025" cy="219075"/>
                        </a:xfrm>
                        <a:prstGeom prst="roundRect">
                          <a:avLst/>
                        </a:prstGeom>
                        <a:noFill/>
                        <a:ln w="12700" cap="flat" cmpd="sng" algn="ctr">
                          <a:solidFill>
                            <a:srgbClr val="5B9BD5">
                              <a:shade val="50000"/>
                            </a:srgbClr>
                          </a:solidFill>
                          <a:prstDash val="solid"/>
                          <a:miter lim="800000"/>
                        </a:ln>
                        <a:effectLst/>
                      </wps:spPr>
                      <wps:txbx>
                        <w:txbxContent>
                          <w:p w:rsidR="008C36DF" w:rsidRDefault="008C36D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w14:anchorId="69369170" id="Rounded Rectangle 8" o:spid="_x0000_s1026" style="position:absolute;margin-left:0;margin-top:250.5pt;width:555.75pt;height:17.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RveAIAAOIEAAAOAAAAZHJzL2Uyb0RvYy54bWysVFtv0zAUfkfiP1h+Z0mjlnbR0qlbNYRU&#10;sWkb4vnUcRIL37DdpuPXc+ykawc8IfJgnZvP5fN3cnV9UJLsufPC6IpOLnJKuGamFrqt6Nfnuw8L&#10;SnwAXYM0mlf0hXt6vXz/7qq3JS9MZ2TNHcEk2pe9rWgXgi2zzLOOK/AXxnKNzsY4BQFV12a1gx6z&#10;K5kVef4x642rrTOMe4/W9eCky5S/aTgL903jeSCyothbSKdL5zae2fIKytaB7QQb24B/6EKB0Fj0&#10;NdUaApCdE3+kUoI5400TLphRmWkawXiaAaeZ5L9N89SB5WkWBMfbV5j8/0vLvuwfHBF1RYvphBIN&#10;Ch/p0ex0zWvyiPCBbiUniwhUb32J8U/2wcVRvd0Y9t2jI3vjiYofYw6NUzEWByWHhPrLK+r8EAhD&#10;4zyfLfJiRglDXzG5zOezWC2D8njbOh8+caNIFCrqYnuxt4Q47Dc+DPHHuFhRmzshJdqhlJr0yM1i&#10;niMDGCDLGgkBRWVxbq9bSkC2SF8WXErpjRR1vJ7GdO32VjqyB6TQ7ObyZj0bgjqo+WjN8Rt79kN4&#10;6v9NntjcGnw3XEmugX1KBFwBKVRFFzHRMZPUsTxPJB5HPEEbpXDYHnDAKG5N/YLv6MxAcG/ZncB6&#10;G/DhARwyGifHLQ33eDTSIBxmlCjpjPv5N3uMR6Khl5IeNwSh+rEDxymRnzVS8HIyncaVSsp0Ni9Q&#10;ceee7blH79StQQSRZNhdEmN8kEexcUZ9w2VexaroAs2w9vAoo3Ibhs3F3wHjq1UKwzWyEDb6ybKY&#10;fHj61S6YRiRWnNAZeYqLlB5nXPq4qed6ijr9mpa/AAAA//8DAFBLAwQUAAYACAAAACEAm8GNaN4A&#10;AAAJAQAADwAAAGRycy9kb3ducmV2LnhtbEyP0UoDMRBF3wX/IYzgi7TZWiKy3WwRQRQEoVs/IN2M&#10;u6GbyXaTttGvd/qk8zQzd7hzbrXOfhAnnKILpGExL0AgtcE66jR8bl9mjyBiMmTNEAg1fGOEdX19&#10;VZnShjNt8NSkTrAJxdJo6FMaSylj26M3cR5GJNa+wuRN4nHqpJ3Mmc39IO+L4kF644g/9GbE5x7b&#10;fXP0Gt4OH1tHP013N70rfN27vNwcsta3N/lpBSJhTn/HcMFndKiZaReOZKMYNHCQpEEVC24uMpcC&#10;sePVUimQdSX/J6h/AQAA//8DAFBLAQItABQABgAIAAAAIQC2gziS/gAAAOEBAAATAAAAAAAAAAAA&#10;AAAAAAAAAABbQ29udGVudF9UeXBlc10ueG1sUEsBAi0AFAAGAAgAAAAhADj9If/WAAAAlAEAAAsA&#10;AAAAAAAAAAAAAAAALwEAAF9yZWxzLy5yZWxzUEsBAi0AFAAGAAgAAAAhACOWpG94AgAA4gQAAA4A&#10;AAAAAAAAAAAAAAAALgIAAGRycy9lMm9Eb2MueG1sUEsBAi0AFAAGAAgAAAAhAJvBjWjeAAAACQEA&#10;AA8AAAAAAAAAAAAAAAAA0gQAAGRycy9kb3ducmV2LnhtbFBLBQYAAAAABAAEAPMAAADdBQAAAAA=&#10;" filled="f" strokecolor="#41719c" strokeweight="1pt">
                <v:stroke joinstyle="miter"/>
                <v:path arrowok="t"/>
                <v:textbox>
                  <w:txbxContent>
                    <w:p w:rsidR="008C36DF" w:rsidRDefault="008C36DF">
                      <w:pPr>
                        <w:jc w:val="center"/>
                      </w:pPr>
                    </w:p>
                  </w:txbxContent>
                </v:textbox>
                <w10:wrap anchorx="margin"/>
              </v:roundrect>
            </w:pict>
          </mc:Fallback>
        </mc:AlternateContent>
      </w:r>
      <w:r w:rsidR="00DC2647">
        <w:rPr>
          <w:rFonts w:ascii="Times New Roman" w:eastAsia="Calibri" w:hAnsi="Times New Roman" w:cs="Times New Roman"/>
          <w:noProof/>
          <w:lang w:val="en-US"/>
        </w:rPr>
        <w:drawing>
          <wp:anchor distT="0" distB="0" distL="114300" distR="114300" simplePos="0" relativeHeight="251662336" behindDoc="0" locked="0" layoutInCell="1" allowOverlap="1" wp14:anchorId="6FC454FA" wp14:editId="59FCFDDE">
            <wp:simplePos x="0" y="0"/>
            <wp:positionH relativeFrom="margin">
              <wp:posOffset>228600</wp:posOffset>
            </wp:positionH>
            <wp:positionV relativeFrom="paragraph">
              <wp:posOffset>276225</wp:posOffset>
            </wp:positionV>
            <wp:extent cx="7948930" cy="42951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948930" cy="4295140"/>
                    </a:xfrm>
                    <a:prstGeom prst="rect">
                      <a:avLst/>
                    </a:prstGeom>
                  </pic:spPr>
                </pic:pic>
              </a:graphicData>
            </a:graphic>
          </wp:anchor>
        </w:drawing>
      </w:r>
      <w:r w:rsidR="00DC2647">
        <w:rPr>
          <w:rFonts w:ascii="Times New Roman" w:eastAsia="Calibri" w:hAnsi="Times New Roman" w:cs="Times New Roman"/>
          <w:noProof/>
          <w:sz w:val="24"/>
          <w:szCs w:val="24"/>
          <w:lang w:val="en-US"/>
        </w:rPr>
        <w:drawing>
          <wp:anchor distT="0" distB="0" distL="114300" distR="114300" simplePos="0" relativeHeight="251665408" behindDoc="0" locked="0" layoutInCell="1" allowOverlap="1" wp14:anchorId="59A42203" wp14:editId="08B9AA4E">
            <wp:simplePos x="0" y="0"/>
            <wp:positionH relativeFrom="column">
              <wp:posOffset>5286375</wp:posOffset>
            </wp:positionH>
            <wp:positionV relativeFrom="paragraph">
              <wp:posOffset>2527300</wp:posOffset>
            </wp:positionV>
            <wp:extent cx="939165" cy="682625"/>
            <wp:effectExtent l="0" t="0" r="0" b="3175"/>
            <wp:wrapTopAndBottom/>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939165" cy="682625"/>
                    </a:xfrm>
                    <a:prstGeom prst="rect">
                      <a:avLst/>
                    </a:prstGeom>
                    <a:noFill/>
                  </pic:spPr>
                </pic:pic>
              </a:graphicData>
            </a:graphic>
          </wp:anchor>
        </w:drawing>
      </w:r>
      <w:r>
        <w:rPr>
          <w:rFonts w:ascii="Times New Roman" w:eastAsia="Calibri" w:hAnsi="Times New Roman" w:cs="Times New Roman"/>
          <w:noProof/>
          <w:sz w:val="24"/>
          <w:szCs w:val="24"/>
          <w:lang w:val="en-US"/>
        </w:rPr>
        <mc:AlternateContent>
          <mc:Choice Requires="wps">
            <w:drawing>
              <wp:anchor distT="45720" distB="45720" distL="114300" distR="114300" simplePos="0" relativeHeight="251664384" behindDoc="0" locked="0" layoutInCell="1" allowOverlap="1" wp14:anchorId="55C72450" wp14:editId="53C8F0D2">
                <wp:simplePos x="0" y="0"/>
                <wp:positionH relativeFrom="column">
                  <wp:posOffset>6210300</wp:posOffset>
                </wp:positionH>
                <wp:positionV relativeFrom="paragraph">
                  <wp:posOffset>2238375</wp:posOffset>
                </wp:positionV>
                <wp:extent cx="829310" cy="45720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457200"/>
                        </a:xfrm>
                        <a:prstGeom prst="rect">
                          <a:avLst/>
                        </a:prstGeom>
                        <a:solidFill>
                          <a:srgbClr val="FFFFFF"/>
                        </a:solidFill>
                        <a:ln w="9525">
                          <a:solidFill>
                            <a:srgbClr val="000000"/>
                          </a:solidFill>
                          <a:miter lim="800000"/>
                        </a:ln>
                      </wps:spPr>
                      <wps:txbx>
                        <w:txbxContent>
                          <w:p w:rsidR="008C36DF" w:rsidRDefault="008C36DF">
                            <w:r>
                              <w:rPr>
                                <w:rFonts w:ascii="Times New Roman" w:hAnsi="Times New Roman" w:cs="Times New Roman"/>
                                <w:sz w:val="24"/>
                              </w:rPr>
                              <w:t>TC-</w:t>
                            </w:r>
                            <w:proofErr w:type="spellStart"/>
                            <w:r>
                              <w:rPr>
                                <w:rFonts w:ascii="Times New Roman" w:hAnsi="Times New Roman" w:cs="Times New Roman"/>
                                <w:sz w:val="24"/>
                              </w:rPr>
                              <w:t>HCl</w:t>
                            </w:r>
                            <w:proofErr w:type="spellEnd"/>
                            <w:r>
                              <w:rPr>
                                <w:rFonts w:ascii="Times New Roman" w:hAnsi="Times New Roman" w:cs="Times New Roman"/>
                                <w:sz w:val="24"/>
                              </w:rPr>
                              <w:t xml:space="preserve"> band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5C72450" id="_x0000_t202" coordsize="21600,21600" o:spt="202" path="m,l,21600r21600,l21600,xe">
                <v:stroke joinstyle="miter"/>
                <v:path gradientshapeok="t" o:connecttype="rect"/>
              </v:shapetype>
              <v:shape id="Text Box 2" o:spid="_x0000_s1027" type="#_x0000_t202" style="position:absolute;margin-left:489pt;margin-top:176.25pt;width:65.3pt;height: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mKFAIAADQEAAAOAAAAZHJzL2Uyb0RvYy54bWysU9uO2yAQfa/Uf0C8N7406W6sOKttVqkq&#10;bS/Sbj8AYxyjAkOBxE6/vgPOZtPbS1UeEMMMZ2bOGVY3o1bkIJyXYGpazHJKhOHQSrOr6ZfH7atr&#10;SnxgpmUKjKjpUXh6s375YjXYSpTQg2qFIwhifDXYmvYh2CrLPO+FZn4GVhh0duA0C2i6XdY6NiC6&#10;VlmZ52+yAVxrHXDhPd7eTU66TvhdJ3j41HVeBKJqirWFtLu0N3HP1itW7RyzveSnMtg/VKGZNJj0&#10;DHXHAiN7J3+D0pI78NCFGQedQddJLlIP2E2R/9LNQ8+sSL0gOd6eafL/D5Z/PHx2RLY1LYsrSgzT&#10;KNKjGAN5CyMpIz+D9RWGPVgMDCNeo86pV2/vgX/1xMCmZ2Ynbp2DoResxfqK+DK7eDrh+AjSDB+g&#10;xTRsHyABjZ3TkTykgyA66nQ8axNL4Xh5XS5fF+jh6JovrlD7lIFVT4+t8+GdAE3ioaYOpU/g7HDv&#10;QyyGVU8hMZcHJdutVCoZbtdslCMHhmOyTeuE/lOYMmSo6XJRLqb+/wqRp/UnCC0DzruSGju6DFLm&#10;RFdkaOIqjM2YlElcRiobaI/In4NpjPHb4aEH952SAUe4pv7bnjlBiXpvUINlMZ/HmU9G4owSd+lp&#10;Lj3McISqaaBkOm5C+ieRHwO3qFUnE4/PlZxKxtFM9J6+UZz9SztFPX/29Q8AAAD//wMAUEsDBBQA&#10;BgAIAAAAIQACFU194wAAAAwBAAAPAAAAZHJzL2Rvd25yZXYueG1sTI/BTsMwEETvSPyDtUhcUOs0&#10;TdI0xKkQEojeoEVwdZNtEmGvg+2m4e9xT3AczWjmTbmZtGIjWtcbErCYR8CQatP01Ap43z/NcmDO&#10;S2qkMoQCftDBprq+KmXRmDO94bjzLQsl5AopoPN+KDh3dYdaurkZkIJ3NFZLH6RteWPlOZRrxeMo&#10;yriWPYWFTg742GH9tTtpAXnyMn667fL1o86Oau3vVuPztxXi9mZ6uAfmcfJ/YbjgB3SoAtPBnKhx&#10;TAlYr/LwxQtYpnEK7JJYRHkG7CAgiZMUeFXy/yeqXwAAAP//AwBQSwECLQAUAAYACAAAACEAtoM4&#10;kv4AAADhAQAAEwAAAAAAAAAAAAAAAAAAAAAAW0NvbnRlbnRfVHlwZXNdLnhtbFBLAQItABQABgAI&#10;AAAAIQA4/SH/1gAAAJQBAAALAAAAAAAAAAAAAAAAAC8BAABfcmVscy8ucmVsc1BLAQItABQABgAI&#10;AAAAIQC3rKmKFAIAADQEAAAOAAAAAAAAAAAAAAAAAC4CAABkcnMvZTJvRG9jLnhtbFBLAQItABQA&#10;BgAIAAAAIQACFU194wAAAAwBAAAPAAAAAAAAAAAAAAAAAG4EAABkcnMvZG93bnJldi54bWxQSwUG&#10;AAAAAAQABADzAAAAfgUAAAAA&#10;">
                <v:textbox>
                  <w:txbxContent>
                    <w:p w:rsidR="008C36DF" w:rsidRDefault="008C36DF">
                      <w:r>
                        <w:rPr>
                          <w:rFonts w:ascii="Times New Roman" w:hAnsi="Times New Roman" w:cs="Times New Roman"/>
                          <w:sz w:val="24"/>
                        </w:rPr>
                        <w:t>TC-HCl band</w:t>
                      </w:r>
                    </w:p>
                  </w:txbxContent>
                </v:textbox>
                <w10:wrap type="square"/>
              </v:shape>
            </w:pict>
          </mc:Fallback>
        </mc:AlternateContent>
      </w:r>
    </w:p>
    <w:p w:rsidR="003F07FE" w:rsidRDefault="003F07FE"/>
    <w:p w:rsidR="003F07FE" w:rsidRDefault="00DC2647">
      <w:pPr>
        <w:pStyle w:val="Caption"/>
        <w:rPr>
          <w:rFonts w:ascii="Times New Roman" w:eastAsia="Calibri" w:hAnsi="Times New Roman" w:cs="Times New Roman"/>
          <w:i w:val="0"/>
          <w:color w:val="auto"/>
          <w:sz w:val="24"/>
          <w:szCs w:val="24"/>
        </w:rPr>
      </w:pPr>
      <w:bookmarkStart w:id="20" w:name="_Toc133781932"/>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5</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color w:val="auto"/>
          <w:sz w:val="24"/>
          <w:szCs w:val="24"/>
        </w:rPr>
        <w:t>: Bands of TC-</w:t>
      </w:r>
      <w:proofErr w:type="spellStart"/>
      <w:r>
        <w:rPr>
          <w:rFonts w:ascii="Times New Roman" w:eastAsia="Calibri" w:hAnsi="Times New Roman" w:cs="Times New Roman"/>
          <w:i w:val="0"/>
          <w:color w:val="auto"/>
          <w:sz w:val="24"/>
          <w:szCs w:val="24"/>
        </w:rPr>
        <w:t>HCl</w:t>
      </w:r>
      <w:proofErr w:type="spellEnd"/>
      <w:r>
        <w:rPr>
          <w:rFonts w:ascii="Times New Roman" w:eastAsia="Calibri" w:hAnsi="Times New Roman" w:cs="Times New Roman"/>
          <w:i w:val="0"/>
          <w:color w:val="auto"/>
          <w:sz w:val="24"/>
          <w:szCs w:val="24"/>
        </w:rPr>
        <w:t xml:space="preserve"> and products of its forced degradation with optimized mobile phase at 366 nm under TLC visualizer</w:t>
      </w:r>
      <w:bookmarkEnd w:id="20"/>
    </w:p>
    <w:p w:rsidR="003F07FE" w:rsidRDefault="003F07FE"/>
    <w:p w:rsidR="003F07FE" w:rsidRDefault="003F07FE"/>
    <w:tbl>
      <w:tblPr>
        <w:tblStyle w:val="TableGrid14"/>
        <w:tblpPr w:leftFromText="180" w:rightFromText="180" w:vertAnchor="text" w:horzAnchor="margin" w:tblpY="241"/>
        <w:tblW w:w="13178" w:type="dxa"/>
        <w:tblLayout w:type="fixed"/>
        <w:tblLook w:val="04A0" w:firstRow="1" w:lastRow="0" w:firstColumn="1" w:lastColumn="0" w:noHBand="0" w:noVBand="1"/>
      </w:tblPr>
      <w:tblGrid>
        <w:gridCol w:w="6658"/>
        <w:gridCol w:w="6520"/>
      </w:tblGrid>
      <w:tr w:rsidR="003F07FE">
        <w:trPr>
          <w:trHeight w:val="2542"/>
        </w:trPr>
        <w:tc>
          <w:tcPr>
            <w:tcW w:w="6658" w:type="dxa"/>
          </w:tcPr>
          <w:p w:rsidR="003F07FE" w:rsidRDefault="00DC2647">
            <w:pPr>
              <w:tabs>
                <w:tab w:val="left" w:pos="1485"/>
              </w:tabs>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lang w:val="en-US"/>
              </w:rPr>
              <w:lastRenderedPageBreak/>
              <w:drawing>
                <wp:anchor distT="0" distB="0" distL="114300" distR="114300" simplePos="0" relativeHeight="251692032" behindDoc="0" locked="0" layoutInCell="1" allowOverlap="1" wp14:anchorId="5ECB875F" wp14:editId="4115349C">
                  <wp:simplePos x="0" y="0"/>
                  <wp:positionH relativeFrom="column">
                    <wp:posOffset>59690</wp:posOffset>
                  </wp:positionH>
                  <wp:positionV relativeFrom="paragraph">
                    <wp:posOffset>0</wp:posOffset>
                  </wp:positionV>
                  <wp:extent cx="4095750" cy="21907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095750" cy="2190750"/>
                          </a:xfrm>
                          <a:prstGeom prst="rect">
                            <a:avLst/>
                          </a:prstGeom>
                          <a:noFill/>
                          <a:ln>
                            <a:noFill/>
                          </a:ln>
                        </pic:spPr>
                      </pic:pic>
                    </a:graphicData>
                  </a:graphic>
                </wp:anchor>
              </w:drawing>
            </w:r>
            <w:r>
              <w:rPr>
                <w:rFonts w:ascii="Times New Roman" w:eastAsia="Calibri" w:hAnsi="Times New Roman" w:cs="Times New Roman"/>
                <w:sz w:val="24"/>
                <w:szCs w:val="24"/>
              </w:rPr>
              <w:t xml:space="preserve">                                 1</w:t>
            </w:r>
          </w:p>
        </w:tc>
        <w:tc>
          <w:tcPr>
            <w:tcW w:w="6520" w:type="dxa"/>
          </w:tcPr>
          <w:p w:rsidR="003F07FE" w:rsidRDefault="00DC2647">
            <w:pPr>
              <w:tabs>
                <w:tab w:val="left" w:pos="1485"/>
              </w:tabs>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lang w:val="en-US"/>
              </w:rPr>
              <w:drawing>
                <wp:anchor distT="0" distB="0" distL="114300" distR="114300" simplePos="0" relativeHeight="251693056" behindDoc="0" locked="0" layoutInCell="1" allowOverlap="1" wp14:anchorId="65900A21" wp14:editId="61E17C70">
                  <wp:simplePos x="0" y="0"/>
                  <wp:positionH relativeFrom="margin">
                    <wp:posOffset>-46355</wp:posOffset>
                  </wp:positionH>
                  <wp:positionV relativeFrom="paragraph">
                    <wp:posOffset>31115</wp:posOffset>
                  </wp:positionV>
                  <wp:extent cx="4105275" cy="2143125"/>
                  <wp:effectExtent l="0" t="0" r="9525" b="952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05275" cy="2143125"/>
                          </a:xfrm>
                          <a:prstGeom prst="rect">
                            <a:avLst/>
                          </a:prstGeom>
                          <a:noFill/>
                          <a:ln>
                            <a:noFill/>
                          </a:ln>
                        </pic:spPr>
                      </pic:pic>
                    </a:graphicData>
                  </a:graphic>
                </wp:anchor>
              </w:drawing>
            </w:r>
            <w:r>
              <w:rPr>
                <w:rFonts w:ascii="Times New Roman" w:eastAsia="Calibri" w:hAnsi="Times New Roman" w:cs="Times New Roman"/>
                <w:sz w:val="24"/>
                <w:szCs w:val="24"/>
              </w:rPr>
              <w:t xml:space="preserve">                                2</w:t>
            </w:r>
          </w:p>
        </w:tc>
      </w:tr>
      <w:tr w:rsidR="003F07FE">
        <w:trPr>
          <w:trHeight w:val="168"/>
        </w:trPr>
        <w:tc>
          <w:tcPr>
            <w:tcW w:w="6658" w:type="dxa"/>
          </w:tcPr>
          <w:p w:rsidR="003F07FE" w:rsidRDefault="00DC2647">
            <w:pPr>
              <w:tabs>
                <w:tab w:val="left" w:pos="1485"/>
              </w:tabs>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lang w:val="en-US"/>
              </w:rPr>
              <w:drawing>
                <wp:anchor distT="0" distB="0" distL="114300" distR="114300" simplePos="0" relativeHeight="251694080" behindDoc="0" locked="0" layoutInCell="1" allowOverlap="1" wp14:anchorId="226FB679" wp14:editId="32B7F502">
                  <wp:simplePos x="0" y="0"/>
                  <wp:positionH relativeFrom="margin">
                    <wp:posOffset>147320</wp:posOffset>
                  </wp:positionH>
                  <wp:positionV relativeFrom="paragraph">
                    <wp:posOffset>0</wp:posOffset>
                  </wp:positionV>
                  <wp:extent cx="3962400" cy="2266950"/>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962400" cy="2266950"/>
                          </a:xfrm>
                          <a:prstGeom prst="rect">
                            <a:avLst/>
                          </a:prstGeom>
                          <a:noFill/>
                          <a:ln>
                            <a:noFill/>
                          </a:ln>
                        </pic:spPr>
                      </pic:pic>
                    </a:graphicData>
                  </a:graphic>
                </wp:anchor>
              </w:drawing>
            </w:r>
            <w:r>
              <w:rPr>
                <w:rFonts w:ascii="Times New Roman" w:eastAsia="Calibri" w:hAnsi="Times New Roman" w:cs="Times New Roman"/>
                <w:sz w:val="24"/>
                <w:szCs w:val="24"/>
              </w:rPr>
              <w:t xml:space="preserve">                                       3</w:t>
            </w:r>
          </w:p>
        </w:tc>
        <w:tc>
          <w:tcPr>
            <w:tcW w:w="6520" w:type="dxa"/>
          </w:tcPr>
          <w:p w:rsidR="003F07FE" w:rsidRDefault="00DC2647">
            <w:pPr>
              <w:tabs>
                <w:tab w:val="left" w:pos="1485"/>
              </w:tabs>
              <w:spacing w:after="0" w:line="240" w:lineRule="auto"/>
              <w:rPr>
                <w:rFonts w:ascii="Times New Roman" w:eastAsia="Calibri" w:hAnsi="Times New Roman" w:cs="Times New Roman"/>
                <w:sz w:val="24"/>
                <w:szCs w:val="24"/>
              </w:rPr>
            </w:pPr>
            <w:r>
              <w:rPr>
                <w:rFonts w:ascii="Times New Roman" w:eastAsia="Times New Roman" w:hAnsi="Times New Roman" w:cs="Times New Roman"/>
                <w:noProof/>
                <w:sz w:val="24"/>
                <w:szCs w:val="24"/>
                <w:lang w:val="en-US"/>
              </w:rPr>
              <w:drawing>
                <wp:anchor distT="0" distB="0" distL="114300" distR="114300" simplePos="0" relativeHeight="251695104" behindDoc="0" locked="0" layoutInCell="1" allowOverlap="1" wp14:anchorId="563F1847" wp14:editId="4D9351BB">
                  <wp:simplePos x="0" y="0"/>
                  <wp:positionH relativeFrom="margin">
                    <wp:posOffset>29845</wp:posOffset>
                  </wp:positionH>
                  <wp:positionV relativeFrom="paragraph">
                    <wp:posOffset>0</wp:posOffset>
                  </wp:positionV>
                  <wp:extent cx="4034155" cy="2266950"/>
                  <wp:effectExtent l="0" t="0" r="4445"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034155" cy="2266950"/>
                          </a:xfrm>
                          <a:prstGeom prst="rect">
                            <a:avLst/>
                          </a:prstGeom>
                          <a:noFill/>
                          <a:ln>
                            <a:noFill/>
                          </a:ln>
                        </pic:spPr>
                      </pic:pic>
                    </a:graphicData>
                  </a:graphic>
                </wp:anchor>
              </w:drawing>
            </w:r>
            <w:r>
              <w:rPr>
                <w:rFonts w:ascii="Times New Roman" w:eastAsia="Calibri" w:hAnsi="Times New Roman" w:cs="Times New Roman"/>
                <w:sz w:val="24"/>
                <w:szCs w:val="24"/>
              </w:rPr>
              <w:t xml:space="preserve">                                     4</w:t>
            </w:r>
          </w:p>
        </w:tc>
      </w:tr>
    </w:tbl>
    <w:p w:rsidR="003F07FE" w:rsidRDefault="00DC2647">
      <w:pPr>
        <w:tabs>
          <w:tab w:val="left" w:pos="1980"/>
        </w:tabs>
        <w:spacing w:before="100" w:beforeAutospacing="1" w:after="100" w:afterAutospacing="1" w:line="360" w:lineRule="auto"/>
        <w:ind w:left="851" w:hanging="851"/>
        <w:jc w:val="both"/>
        <w:rPr>
          <w:rFonts w:ascii="Times New Roman" w:eastAsia="Calibri" w:hAnsi="Times New Roman" w:cs="Times New Roman"/>
          <w:iCs/>
          <w:sz w:val="24"/>
          <w:szCs w:val="24"/>
        </w:rPr>
      </w:pPr>
      <w:bookmarkStart w:id="21" w:name="_Toc112767536"/>
      <w:bookmarkStart w:id="22" w:name="_Toc133781933"/>
      <w:r>
        <w:rPr>
          <w:rFonts w:ascii="Times New Roman" w:eastAsia="Calibri" w:hAnsi="Times New Roman" w:cs="Times New Roman"/>
          <w:iCs/>
          <w:sz w:val="24"/>
          <w:szCs w:val="24"/>
        </w:rPr>
        <w:t xml:space="preserve">Figure </w:t>
      </w:r>
      <w:r w:rsidR="000866E6">
        <w:rPr>
          <w:rFonts w:ascii="Times New Roman" w:eastAsia="Calibri" w:hAnsi="Times New Roman" w:cs="Times New Roman"/>
          <w:iCs/>
          <w:sz w:val="24"/>
          <w:szCs w:val="24"/>
        </w:rPr>
        <w:t>S</w:t>
      </w:r>
      <w:r w:rsidR="003F07FE">
        <w:rPr>
          <w:rFonts w:ascii="Times New Roman" w:eastAsia="Calibri" w:hAnsi="Times New Roman" w:cs="Times New Roman"/>
          <w:iCs/>
          <w:sz w:val="24"/>
          <w:szCs w:val="24"/>
        </w:rPr>
        <w:fldChar w:fldCharType="begin"/>
      </w:r>
      <w:r>
        <w:rPr>
          <w:rFonts w:ascii="Times New Roman" w:eastAsia="Calibri" w:hAnsi="Times New Roman" w:cs="Times New Roman"/>
          <w:iCs/>
          <w:sz w:val="24"/>
          <w:szCs w:val="24"/>
        </w:rPr>
        <w:instrText xml:space="preserve"> SEQ Figure \* ARABIC </w:instrText>
      </w:r>
      <w:r w:rsidR="003F07FE">
        <w:rPr>
          <w:rFonts w:ascii="Times New Roman" w:eastAsia="Calibri" w:hAnsi="Times New Roman" w:cs="Times New Roman"/>
          <w:iCs/>
          <w:sz w:val="24"/>
          <w:szCs w:val="24"/>
        </w:rPr>
        <w:fldChar w:fldCharType="separate"/>
      </w:r>
      <w:r>
        <w:rPr>
          <w:rFonts w:ascii="Times New Roman" w:eastAsia="Calibri" w:hAnsi="Times New Roman" w:cs="Times New Roman"/>
          <w:iCs/>
          <w:sz w:val="24"/>
          <w:szCs w:val="24"/>
        </w:rPr>
        <w:t>6</w:t>
      </w:r>
      <w:r w:rsidR="003F07FE">
        <w:rPr>
          <w:rFonts w:ascii="Times New Roman" w:eastAsia="Calibri" w:hAnsi="Times New Roman" w:cs="Times New Roman"/>
          <w:iCs/>
          <w:sz w:val="24"/>
          <w:szCs w:val="24"/>
        </w:rPr>
        <w:fldChar w:fldCharType="end"/>
      </w:r>
      <w:r>
        <w:rPr>
          <w:rFonts w:ascii="Times New Roman" w:eastAsia="Calibri" w:hAnsi="Times New Roman" w:cs="Times New Roman"/>
          <w:iCs/>
          <w:sz w:val="24"/>
          <w:szCs w:val="24"/>
        </w:rPr>
        <w:t>: Peaks for standard TC-</w:t>
      </w:r>
      <w:proofErr w:type="spellStart"/>
      <w:r>
        <w:rPr>
          <w:rFonts w:ascii="Times New Roman" w:eastAsia="Calibri" w:hAnsi="Times New Roman" w:cs="Times New Roman"/>
          <w:iCs/>
          <w:sz w:val="24"/>
          <w:szCs w:val="24"/>
        </w:rPr>
        <w:t>HCl</w:t>
      </w:r>
      <w:proofErr w:type="spellEnd"/>
      <w:r>
        <w:rPr>
          <w:rFonts w:ascii="Times New Roman" w:eastAsia="Calibri" w:hAnsi="Times New Roman" w:cs="Times New Roman"/>
          <w:iCs/>
          <w:sz w:val="24"/>
          <w:szCs w:val="24"/>
        </w:rPr>
        <w:t xml:space="preserve"> (1) and TC-</w:t>
      </w:r>
      <w:proofErr w:type="spellStart"/>
      <w:r>
        <w:rPr>
          <w:rFonts w:ascii="Times New Roman" w:eastAsia="Calibri" w:hAnsi="Times New Roman" w:cs="Times New Roman"/>
          <w:iCs/>
          <w:sz w:val="24"/>
          <w:szCs w:val="24"/>
        </w:rPr>
        <w:t>HCl</w:t>
      </w:r>
      <w:proofErr w:type="spellEnd"/>
      <w:r>
        <w:rPr>
          <w:rFonts w:ascii="Times New Roman" w:eastAsia="Calibri" w:hAnsi="Times New Roman" w:cs="Times New Roman"/>
          <w:iCs/>
          <w:sz w:val="24"/>
          <w:szCs w:val="24"/>
        </w:rPr>
        <w:t xml:space="preserve"> under stress conditions (0.1M </w:t>
      </w:r>
      <w:proofErr w:type="spellStart"/>
      <w:r>
        <w:rPr>
          <w:rFonts w:ascii="Times New Roman" w:eastAsia="Calibri" w:hAnsi="Times New Roman" w:cs="Times New Roman"/>
          <w:iCs/>
          <w:sz w:val="24"/>
          <w:szCs w:val="24"/>
        </w:rPr>
        <w:t>NaOH</w:t>
      </w:r>
      <w:proofErr w:type="spellEnd"/>
      <w:r>
        <w:rPr>
          <w:rFonts w:ascii="Times New Roman" w:eastAsia="Calibri" w:hAnsi="Times New Roman" w:cs="Times New Roman"/>
          <w:iCs/>
          <w:sz w:val="24"/>
          <w:szCs w:val="24"/>
        </w:rPr>
        <w:t xml:space="preserve"> (2), heated (3) and exposed to 254 nm (4)) for forced degradation study</w:t>
      </w:r>
      <w:bookmarkEnd w:id="21"/>
      <w:bookmarkEnd w:id="22"/>
    </w:p>
    <w:p w:rsidR="003F07FE" w:rsidRDefault="003F07FE">
      <w:pPr>
        <w:spacing w:before="100" w:beforeAutospacing="1" w:after="100" w:afterAutospacing="1" w:line="360" w:lineRule="auto"/>
        <w:ind w:left="851" w:hanging="851"/>
        <w:jc w:val="both"/>
        <w:rPr>
          <w:rFonts w:ascii="Times New Roman" w:eastAsia="Calibri" w:hAnsi="Times New Roman" w:cs="Times New Roman"/>
          <w:sz w:val="24"/>
          <w:szCs w:val="24"/>
        </w:rPr>
        <w:sectPr w:rsidR="003F07FE" w:rsidSect="000866E6">
          <w:type w:val="continuous"/>
          <w:pgSz w:w="16838" w:h="11906" w:orient="landscape"/>
          <w:pgMar w:top="1440" w:right="1440" w:bottom="1440" w:left="2160" w:header="709" w:footer="709" w:gutter="0"/>
          <w:cols w:space="708"/>
          <w:docGrid w:linePitch="360"/>
        </w:sectPr>
      </w:pPr>
    </w:p>
    <w:p w:rsidR="003F07FE" w:rsidRDefault="00DC2647">
      <w:pPr>
        <w:pStyle w:val="Heading2"/>
        <w:spacing w:before="100" w:beforeAutospacing="1" w:after="100" w:afterAutospacing="1" w:line="360" w:lineRule="auto"/>
        <w:rPr>
          <w:rFonts w:ascii="Times New Roman" w:hAnsi="Times New Roman" w:cs="Times New Roman"/>
          <w:color w:val="auto"/>
          <w:sz w:val="28"/>
          <w:szCs w:val="28"/>
        </w:rPr>
      </w:pPr>
      <w:bookmarkStart w:id="23" w:name="_Toc133754556"/>
      <w:r>
        <w:rPr>
          <w:rFonts w:ascii="Times New Roman" w:hAnsi="Times New Roman" w:cs="Times New Roman"/>
          <w:color w:val="auto"/>
          <w:sz w:val="28"/>
          <w:szCs w:val="28"/>
        </w:rPr>
        <w:lastRenderedPageBreak/>
        <w:t>Method validation</w:t>
      </w:r>
      <w:bookmarkEnd w:id="23"/>
    </w:p>
    <w:p w:rsidR="003F07FE" w:rsidRDefault="00DC2647">
      <w:pPr>
        <w:pStyle w:val="Heading3"/>
        <w:rPr>
          <w:rFonts w:ascii="Times New Roman" w:hAnsi="Times New Roman" w:cs="Times New Roman"/>
          <w:color w:val="auto"/>
          <w:sz w:val="26"/>
          <w:szCs w:val="26"/>
        </w:rPr>
      </w:pPr>
      <w:bookmarkStart w:id="24" w:name="_Toc133754557"/>
      <w:r>
        <w:rPr>
          <w:rFonts w:ascii="Times New Roman" w:hAnsi="Times New Roman" w:cs="Times New Roman"/>
          <w:color w:val="auto"/>
          <w:sz w:val="26"/>
          <w:szCs w:val="26"/>
        </w:rPr>
        <w:t>Linearity study</w:t>
      </w:r>
      <w:bookmarkEnd w:id="24"/>
    </w:p>
    <w:p w:rsidR="003F07FE" w:rsidRDefault="00DC2647">
      <w:r>
        <w:rPr>
          <w:rFonts w:ascii="Times New Roman" w:hAnsi="Times New Roman" w:cs="Times New Roman"/>
          <w:noProof/>
          <w:lang w:val="en-US"/>
        </w:rPr>
        <w:drawing>
          <wp:anchor distT="0" distB="0" distL="114300" distR="114300" simplePos="0" relativeHeight="251666432" behindDoc="0" locked="0" layoutInCell="1" allowOverlap="1" wp14:anchorId="27B34907" wp14:editId="24056012">
            <wp:simplePos x="0" y="0"/>
            <wp:positionH relativeFrom="margin">
              <wp:align>right</wp:align>
            </wp:positionH>
            <wp:positionV relativeFrom="paragraph">
              <wp:posOffset>211455</wp:posOffset>
            </wp:positionV>
            <wp:extent cx="5572125" cy="4181475"/>
            <wp:effectExtent l="0" t="0" r="9525" b="9525"/>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3F07FE" w:rsidRDefault="003F07FE"/>
    <w:p w:rsidR="003F07FE" w:rsidRDefault="00DC2647">
      <w:pPr>
        <w:spacing w:before="100" w:beforeAutospacing="1" w:after="100" w:afterAutospacing="1" w:line="360" w:lineRule="auto"/>
        <w:ind w:left="851" w:hanging="851"/>
        <w:rPr>
          <w:rFonts w:ascii="Times New Roman" w:eastAsia="Calibri" w:hAnsi="Times New Roman" w:cs="Times New Roman"/>
          <w:iCs/>
          <w:sz w:val="24"/>
          <w:szCs w:val="24"/>
        </w:rPr>
      </w:pPr>
      <w:bookmarkStart w:id="25" w:name="_Toc133781934"/>
      <w:bookmarkStart w:id="26" w:name="_Toc110429123"/>
      <w:r>
        <w:rPr>
          <w:rFonts w:ascii="Times New Roman" w:eastAsia="Calibri" w:hAnsi="Times New Roman" w:cs="Times New Roman"/>
          <w:iCs/>
          <w:sz w:val="24"/>
          <w:szCs w:val="24"/>
        </w:rPr>
        <w:t xml:space="preserve">Figure </w:t>
      </w:r>
      <w:r w:rsidR="000866E6">
        <w:rPr>
          <w:rFonts w:ascii="Times New Roman" w:eastAsia="Calibri" w:hAnsi="Times New Roman" w:cs="Times New Roman"/>
          <w:iCs/>
          <w:sz w:val="24"/>
          <w:szCs w:val="24"/>
        </w:rPr>
        <w:t>S</w:t>
      </w:r>
      <w:r w:rsidR="003F07FE">
        <w:rPr>
          <w:rFonts w:ascii="Times New Roman" w:eastAsia="Calibri" w:hAnsi="Times New Roman" w:cs="Times New Roman"/>
          <w:iCs/>
          <w:sz w:val="24"/>
          <w:szCs w:val="24"/>
        </w:rPr>
        <w:fldChar w:fldCharType="begin"/>
      </w:r>
      <w:r>
        <w:rPr>
          <w:rFonts w:ascii="Times New Roman" w:eastAsia="Calibri" w:hAnsi="Times New Roman" w:cs="Times New Roman"/>
          <w:iCs/>
          <w:sz w:val="24"/>
          <w:szCs w:val="24"/>
        </w:rPr>
        <w:instrText xml:space="preserve"> SEQ Figure \* ARABIC </w:instrText>
      </w:r>
      <w:r w:rsidR="003F07FE">
        <w:rPr>
          <w:rFonts w:ascii="Times New Roman" w:eastAsia="Calibri" w:hAnsi="Times New Roman" w:cs="Times New Roman"/>
          <w:iCs/>
          <w:sz w:val="24"/>
          <w:szCs w:val="24"/>
        </w:rPr>
        <w:fldChar w:fldCharType="separate"/>
      </w:r>
      <w:r>
        <w:rPr>
          <w:rFonts w:ascii="Times New Roman" w:eastAsia="Calibri" w:hAnsi="Times New Roman" w:cs="Times New Roman"/>
          <w:iCs/>
          <w:sz w:val="24"/>
          <w:szCs w:val="24"/>
        </w:rPr>
        <w:t>7</w:t>
      </w:r>
      <w:r w:rsidR="003F07FE">
        <w:rPr>
          <w:rFonts w:ascii="Times New Roman" w:eastAsia="Calibri" w:hAnsi="Times New Roman" w:cs="Times New Roman"/>
          <w:iCs/>
          <w:sz w:val="24"/>
          <w:szCs w:val="24"/>
        </w:rPr>
        <w:fldChar w:fldCharType="end"/>
      </w:r>
      <w:r>
        <w:rPr>
          <w:rFonts w:ascii="Times New Roman" w:eastAsia="Calibri" w:hAnsi="Times New Roman" w:cs="Times New Roman"/>
          <w:iCs/>
          <w:sz w:val="24"/>
          <w:szCs w:val="24"/>
        </w:rPr>
        <w:t xml:space="preserve">: Calibration curve of Tetracycline </w:t>
      </w:r>
      <w:proofErr w:type="spellStart"/>
      <w:r>
        <w:rPr>
          <w:rFonts w:ascii="Times New Roman" w:eastAsia="Calibri" w:hAnsi="Times New Roman" w:cs="Times New Roman"/>
          <w:iCs/>
          <w:sz w:val="24"/>
          <w:szCs w:val="24"/>
        </w:rPr>
        <w:t>HCl</w:t>
      </w:r>
      <w:proofErr w:type="spellEnd"/>
      <w:r>
        <w:rPr>
          <w:rFonts w:ascii="Times New Roman" w:eastAsia="Calibri" w:hAnsi="Times New Roman" w:cs="Times New Roman"/>
          <w:iCs/>
          <w:sz w:val="24"/>
          <w:szCs w:val="24"/>
        </w:rPr>
        <w:t xml:space="preserve"> using HPTLC method</w:t>
      </w:r>
      <w:bookmarkEnd w:id="25"/>
      <w:bookmarkEnd w:id="26"/>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3F07FE">
      <w:pPr>
        <w:spacing w:before="100" w:beforeAutospacing="1" w:after="100" w:afterAutospacing="1" w:line="360" w:lineRule="auto"/>
        <w:ind w:left="851" w:hanging="851"/>
        <w:rPr>
          <w:rFonts w:ascii="Times New Roman" w:eastAsia="Calibri" w:hAnsi="Times New Roman" w:cs="Times New Roman"/>
          <w:iCs/>
          <w:sz w:val="24"/>
          <w:szCs w:val="24"/>
        </w:rPr>
      </w:pPr>
    </w:p>
    <w:p w:rsidR="003F07FE" w:rsidRDefault="00DC2647">
      <w:pPr>
        <w:pStyle w:val="Heading3"/>
        <w:spacing w:before="100" w:beforeAutospacing="1" w:after="100" w:afterAutospacing="1" w:line="360" w:lineRule="auto"/>
        <w:rPr>
          <w:rFonts w:ascii="Times New Roman" w:hAnsi="Times New Roman" w:cs="Times New Roman"/>
          <w:color w:val="auto"/>
          <w:sz w:val="26"/>
          <w:szCs w:val="26"/>
        </w:rPr>
      </w:pPr>
      <w:bookmarkStart w:id="27" w:name="_Toc133754558"/>
      <w:r>
        <w:rPr>
          <w:rFonts w:ascii="Times New Roman" w:hAnsi="Times New Roman" w:cs="Times New Roman"/>
          <w:color w:val="auto"/>
          <w:sz w:val="26"/>
          <w:szCs w:val="26"/>
        </w:rPr>
        <w:lastRenderedPageBreak/>
        <w:t>Robustness study</w:t>
      </w:r>
      <w:bookmarkEnd w:id="27"/>
    </w:p>
    <w:p w:rsidR="003F07FE" w:rsidRDefault="00DC2647">
      <w:pPr>
        <w:spacing w:before="100" w:beforeAutospacing="1" w:after="100" w:afterAutospacing="1" w:line="360" w:lineRule="auto"/>
        <w:ind w:left="851" w:hanging="851"/>
        <w:rPr>
          <w:rFonts w:ascii="Times New Roman" w:eastAsia="Calibri" w:hAnsi="Times New Roman" w:cs="Times New Roman"/>
          <w:sz w:val="24"/>
          <w:szCs w:val="24"/>
        </w:rPr>
      </w:pPr>
      <w:bookmarkStart w:id="28" w:name="_Toc112828337"/>
      <w:bookmarkStart w:id="29" w:name="_Toc142493468"/>
      <w:r>
        <w:rPr>
          <w:rFonts w:ascii="Times New Roman" w:eastAsia="Calibri" w:hAnsi="Times New Roman" w:cs="Times New Roman"/>
          <w:iCs/>
          <w:sz w:val="24"/>
          <w:szCs w:val="24"/>
        </w:rPr>
        <w:t xml:space="preserve">Table </w:t>
      </w:r>
      <w:r w:rsidR="000866E6">
        <w:rPr>
          <w:rFonts w:ascii="Times New Roman" w:eastAsia="Calibri" w:hAnsi="Times New Roman" w:cs="Times New Roman"/>
          <w:iCs/>
          <w:sz w:val="24"/>
          <w:szCs w:val="24"/>
        </w:rPr>
        <w:t>S</w:t>
      </w:r>
      <w:r w:rsidR="00D13D09">
        <w:rPr>
          <w:rFonts w:ascii="Times New Roman" w:eastAsia="Calibri" w:hAnsi="Times New Roman" w:cs="Times New Roman"/>
          <w:iCs/>
          <w:sz w:val="24"/>
          <w:szCs w:val="24"/>
        </w:rPr>
        <w:t>4</w:t>
      </w:r>
      <w:r>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 xml:space="preserve">Execution of the fractional factorial experimental design for </w:t>
      </w:r>
      <w:r>
        <w:rPr>
          <w:rFonts w:ascii="Times New Roman" w:eastAsia="Calibri" w:hAnsi="Times New Roman" w:cs="Times New Roman"/>
          <w:iCs/>
          <w:sz w:val="24"/>
          <w:szCs w:val="24"/>
        </w:rPr>
        <w:t xml:space="preserve">mobile phase composition </w:t>
      </w:r>
      <w:r>
        <w:rPr>
          <w:rFonts w:ascii="Times New Roman" w:eastAsia="Calibri" w:hAnsi="Times New Roman" w:cs="Times New Roman"/>
          <w:sz w:val="24"/>
          <w:szCs w:val="24"/>
        </w:rPr>
        <w:t>and its responses to study robustness of the proposed HPTLC method</w:t>
      </w:r>
      <w:bookmarkEnd w:id="28"/>
      <w:bookmarkEnd w:id="29"/>
      <w:r>
        <w:rPr>
          <w:rFonts w:ascii="Times New Roman" w:eastAsia="Calibri" w:hAnsi="Times New Roman" w:cs="Times New Roman"/>
          <w:sz w:val="24"/>
          <w:szCs w:val="24"/>
        </w:rPr>
        <w:t xml:space="preserve"> </w:t>
      </w:r>
    </w:p>
    <w:tbl>
      <w:tblPr>
        <w:tblpPr w:leftFromText="180" w:rightFromText="180" w:vertAnchor="text" w:horzAnchor="margin" w:tblpXSpec="center" w:tblpY="-71"/>
        <w:tblW w:w="7797" w:type="dxa"/>
        <w:tblCellSpacing w:w="15" w:type="dxa"/>
        <w:tblCellMar>
          <w:top w:w="15" w:type="dxa"/>
          <w:left w:w="15" w:type="dxa"/>
          <w:bottom w:w="15" w:type="dxa"/>
          <w:right w:w="15" w:type="dxa"/>
        </w:tblCellMar>
        <w:tblLook w:val="04A0" w:firstRow="1" w:lastRow="0" w:firstColumn="1" w:lastColumn="0" w:noHBand="0" w:noVBand="1"/>
      </w:tblPr>
      <w:tblGrid>
        <w:gridCol w:w="463"/>
        <w:gridCol w:w="542"/>
        <w:gridCol w:w="1009"/>
        <w:gridCol w:w="904"/>
        <w:gridCol w:w="1111"/>
        <w:gridCol w:w="933"/>
        <w:gridCol w:w="1417"/>
        <w:gridCol w:w="1418"/>
      </w:tblGrid>
      <w:tr w:rsidR="003F07FE">
        <w:trPr>
          <w:tblCellSpacing w:w="15" w:type="dxa"/>
        </w:trPr>
        <w:tc>
          <w:tcPr>
            <w:tcW w:w="0" w:type="auto"/>
            <w:tcBorders>
              <w:top w:val="single" w:sz="4" w:space="0" w:color="auto"/>
            </w:tcBorders>
            <w:shd w:val="clear" w:color="auto" w:fill="FFFFFF"/>
            <w:vAlign w:val="center"/>
          </w:tcPr>
          <w:p w:rsidR="003F07FE" w:rsidRDefault="003F07FE">
            <w:pPr>
              <w:spacing w:after="0" w:line="360" w:lineRule="auto"/>
              <w:rPr>
                <w:rFonts w:ascii="Times New Roman" w:eastAsia="Calibri" w:hAnsi="Times New Roman" w:cs="Times New Roman"/>
                <w:sz w:val="24"/>
                <w:szCs w:val="24"/>
              </w:rPr>
            </w:pPr>
          </w:p>
        </w:tc>
        <w:tc>
          <w:tcPr>
            <w:tcW w:w="0" w:type="auto"/>
            <w:tcBorders>
              <w:top w:val="single" w:sz="4" w:space="0" w:color="auto"/>
            </w:tcBorders>
            <w:shd w:val="clear" w:color="auto" w:fill="FFFFFF"/>
            <w:vAlign w:val="center"/>
          </w:tcPr>
          <w:p w:rsidR="003F07FE" w:rsidRDefault="003F07FE">
            <w:pPr>
              <w:spacing w:after="0" w:line="360" w:lineRule="auto"/>
              <w:jc w:val="center"/>
              <w:rPr>
                <w:rFonts w:ascii="Times New Roman" w:eastAsia="Calibri" w:hAnsi="Times New Roman" w:cs="Times New Roman"/>
                <w:sz w:val="24"/>
                <w:szCs w:val="24"/>
              </w:rPr>
            </w:pPr>
          </w:p>
        </w:tc>
        <w:tc>
          <w:tcPr>
            <w:tcW w:w="0" w:type="auto"/>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Factor 1</w:t>
            </w:r>
          </w:p>
        </w:tc>
        <w:tc>
          <w:tcPr>
            <w:tcW w:w="874" w:type="dxa"/>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Factor 2</w:t>
            </w:r>
          </w:p>
        </w:tc>
        <w:tc>
          <w:tcPr>
            <w:tcW w:w="1081" w:type="dxa"/>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Factor 3</w:t>
            </w:r>
          </w:p>
        </w:tc>
        <w:tc>
          <w:tcPr>
            <w:tcW w:w="903" w:type="dxa"/>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Factor 4</w:t>
            </w:r>
          </w:p>
        </w:tc>
        <w:tc>
          <w:tcPr>
            <w:tcW w:w="1387" w:type="dxa"/>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Response 1</w:t>
            </w:r>
          </w:p>
        </w:tc>
        <w:tc>
          <w:tcPr>
            <w:tcW w:w="1373" w:type="dxa"/>
            <w:tcBorders>
              <w:top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Response 2</w:t>
            </w:r>
          </w:p>
        </w:tc>
      </w:tr>
      <w:tr w:rsidR="003F07FE">
        <w:trPr>
          <w:tblCellSpacing w:w="15" w:type="dxa"/>
        </w:trPr>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Std</w:t>
            </w:r>
            <w:proofErr w:type="spellEnd"/>
          </w:p>
        </w:tc>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Run</w:t>
            </w:r>
          </w:p>
        </w:tc>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A(ml) </w:t>
            </w:r>
          </w:p>
        </w:tc>
        <w:tc>
          <w:tcPr>
            <w:tcW w:w="874"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B(ml)</w:t>
            </w:r>
          </w:p>
        </w:tc>
        <w:tc>
          <w:tcPr>
            <w:tcW w:w="1081"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C(ml)</w:t>
            </w:r>
          </w:p>
        </w:tc>
        <w:tc>
          <w:tcPr>
            <w:tcW w:w="903"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D(ml)</w:t>
            </w:r>
          </w:p>
        </w:tc>
        <w:tc>
          <w:tcPr>
            <w:tcW w:w="1387"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PA for 300ng</w:t>
            </w:r>
          </w:p>
        </w:tc>
        <w:tc>
          <w:tcPr>
            <w:tcW w:w="1373"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RF</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0.005498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0.27</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0.005258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0.306</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0.005274</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0.27</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0.005508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0.275</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19.4</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0.005484</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0.279</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19.4</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0.005354</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0.292</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0.005278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0.27</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19.4</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0.00558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0.283</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19.4</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0.00553</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0.35</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0.005498</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0.303</w:t>
            </w:r>
          </w:p>
        </w:tc>
      </w:tr>
      <w:tr w:rsidR="003F07FE">
        <w:trPr>
          <w:tblCellSpacing w:w="15" w:type="dxa"/>
        </w:trPr>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0" w:type="auto"/>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74"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081"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90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387"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0.005686</w:t>
            </w:r>
          </w:p>
        </w:tc>
        <w:tc>
          <w:tcPr>
            <w:tcW w:w="1373" w:type="dxa"/>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0.29</w:t>
            </w:r>
          </w:p>
        </w:tc>
      </w:tr>
      <w:tr w:rsidR="003F07FE">
        <w:trPr>
          <w:tblCellSpacing w:w="15" w:type="dxa"/>
        </w:trPr>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0" w:type="auto"/>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874"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081"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903"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87"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0.005442</w:t>
            </w:r>
          </w:p>
        </w:tc>
        <w:tc>
          <w:tcPr>
            <w:tcW w:w="1373" w:type="dxa"/>
            <w:tcBorders>
              <w:bottom w:val="single" w:sz="4" w:space="0" w:color="auto"/>
            </w:tcBorders>
            <w:shd w:val="clear" w:color="auto" w:fill="FFFFFF"/>
            <w:vAlign w:val="center"/>
          </w:tcPr>
          <w:p w:rsidR="003F07FE" w:rsidRDefault="00DC264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0.29</w:t>
            </w:r>
          </w:p>
        </w:tc>
      </w:tr>
    </w:tbl>
    <w:p w:rsidR="003F07FE" w:rsidRDefault="00DC2647">
      <w:pPr>
        <w:keepNext/>
        <w:spacing w:after="0" w:line="240" w:lineRule="auto"/>
        <w:ind w:left="720" w:hanging="720"/>
        <w:jc w:val="both"/>
        <w:rPr>
          <w:rFonts w:ascii="Times New Roman" w:eastAsia="Calibri" w:hAnsi="Times New Roman" w:cs="Times New Roman"/>
          <w:iCs/>
          <w:sz w:val="20"/>
          <w:szCs w:val="24"/>
        </w:rPr>
      </w:pPr>
      <w:r>
        <w:rPr>
          <w:rFonts w:ascii="Times New Roman" w:eastAsia="Calibri" w:hAnsi="Times New Roman" w:cs="Times New Roman"/>
          <w:iCs/>
          <w:sz w:val="20"/>
          <w:szCs w:val="24"/>
        </w:rPr>
        <w:t>*A-ethyl acetate volume (ml), B-acetone volume (ml), C-methanol volume (ml), D-1% ammonia solution volume (ml, PA-peak area (AU)</w:t>
      </w:r>
    </w:p>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3D response surface plots were created as a function of significant variables, with the other variable remaining constant. </w:t>
      </w:r>
      <w:r w:rsidR="00D13D09">
        <w:rPr>
          <w:rFonts w:ascii="Times New Roman" w:eastAsia="Calibri" w:hAnsi="Times New Roman" w:cs="Times New Roman"/>
          <w:sz w:val="24"/>
          <w:szCs w:val="24"/>
        </w:rPr>
        <w:t xml:space="preserve"> It helps to visualize the effects. </w:t>
      </w:r>
      <w:r>
        <w:rPr>
          <w:rFonts w:ascii="Times New Roman" w:eastAsia="Calibri" w:hAnsi="Times New Roman" w:cs="Times New Roman"/>
          <w:sz w:val="24"/>
          <w:szCs w:val="24"/>
        </w:rPr>
        <w:t xml:space="preserve">Increasing acetone volume with decreasing ethyl acetate volume, increasing methanol volume with decreasing ethyl acetate volume, and decreasing ethyl acetate volume at any level of 1% ammonia solution all resulted in an increasing peak area for the current method (Figure 8 (1A-1C)). </w:t>
      </w:r>
      <w:proofErr w:type="spellStart"/>
      <w:r>
        <w:rPr>
          <w:rFonts w:ascii="Times New Roman" w:eastAsia="Calibri" w:hAnsi="Times New Roman" w:cs="Times New Roman"/>
          <w:sz w:val="24"/>
          <w:szCs w:val="24"/>
        </w:rPr>
        <w:t>Rf</w:t>
      </w:r>
      <w:proofErr w:type="spellEnd"/>
      <w:r>
        <w:rPr>
          <w:rFonts w:ascii="Times New Roman" w:eastAsia="Calibri" w:hAnsi="Times New Roman" w:cs="Times New Roman"/>
          <w:sz w:val="24"/>
          <w:szCs w:val="24"/>
        </w:rPr>
        <w:t xml:space="preserve"> value had decreased during acetone volume increment with ethyl acetate volume increment and ethyl acetate volume increment at any level of methanol volume. Ethyl acetate volume </w:t>
      </w:r>
      <w:proofErr w:type="spellStart"/>
      <w:r>
        <w:rPr>
          <w:rFonts w:ascii="Times New Roman" w:eastAsia="Calibri" w:hAnsi="Times New Roman" w:cs="Times New Roman"/>
          <w:sz w:val="24"/>
          <w:szCs w:val="24"/>
        </w:rPr>
        <w:t>decreasment</w:t>
      </w:r>
      <w:proofErr w:type="spellEnd"/>
      <w:r>
        <w:rPr>
          <w:rFonts w:ascii="Times New Roman" w:eastAsia="Calibri" w:hAnsi="Times New Roman" w:cs="Times New Roman"/>
          <w:sz w:val="24"/>
          <w:szCs w:val="24"/>
        </w:rPr>
        <w:t xml:space="preserve"> with 1% ammonia solution volume increment produced increasing </w:t>
      </w:r>
      <w:proofErr w:type="spellStart"/>
      <w:r>
        <w:rPr>
          <w:rFonts w:ascii="Times New Roman" w:eastAsia="Calibri" w:hAnsi="Times New Roman" w:cs="Times New Roman"/>
          <w:sz w:val="24"/>
          <w:szCs w:val="24"/>
        </w:rPr>
        <w:t>Rf</w:t>
      </w:r>
      <w:proofErr w:type="spellEnd"/>
      <w:r>
        <w:rPr>
          <w:rFonts w:ascii="Times New Roman" w:eastAsia="Calibri" w:hAnsi="Times New Roman" w:cs="Times New Roman"/>
          <w:sz w:val="24"/>
          <w:szCs w:val="24"/>
        </w:rPr>
        <w:t xml:space="preserve"> (Figure 8 (2A-2C)).</w:t>
      </w:r>
    </w:p>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As shown in Figure 9, increasing mobile phase volume with decreasing ADC 2 activation time or increasing tank saturation time resulted in an increased peak area (Figure 9 (1A-1C)). Figure 9 (2A-2C) shows that </w:t>
      </w:r>
      <w:proofErr w:type="spellStart"/>
      <w:r>
        <w:rPr>
          <w:rFonts w:ascii="Times New Roman" w:eastAsia="Calibri" w:hAnsi="Times New Roman" w:cs="Times New Roman"/>
          <w:sz w:val="24"/>
          <w:szCs w:val="24"/>
        </w:rPr>
        <w:t>Rf</w:t>
      </w:r>
      <w:proofErr w:type="spellEnd"/>
      <w:r>
        <w:rPr>
          <w:rFonts w:ascii="Times New Roman" w:eastAsia="Calibri" w:hAnsi="Times New Roman" w:cs="Times New Roman"/>
          <w:sz w:val="24"/>
          <w:szCs w:val="24"/>
        </w:rPr>
        <w:t xml:space="preserve"> value increased during decreasing tank saturation time </w:t>
      </w:r>
      <w:r w:rsidR="00D13D09">
        <w:rPr>
          <w:rFonts w:ascii="Times New Roman" w:eastAsia="Calibri" w:hAnsi="Times New Roman" w:cs="Times New Roman"/>
          <w:sz w:val="24"/>
          <w:szCs w:val="24"/>
        </w:rPr>
        <w:t xml:space="preserve">along </w:t>
      </w:r>
      <w:r>
        <w:rPr>
          <w:rFonts w:ascii="Times New Roman" w:eastAsia="Calibri" w:hAnsi="Times New Roman" w:cs="Times New Roman"/>
          <w:sz w:val="24"/>
          <w:szCs w:val="24"/>
        </w:rPr>
        <w:t xml:space="preserve">with mobile phase volume decreasing, mobile phase volume decreased at any level of ADC 2 activation time, and solvent migration distance increased with decreasing mobile phase or vice versa. Figures 8 and 9 </w:t>
      </w:r>
      <w:r w:rsidR="00D13D09">
        <w:rPr>
          <w:rFonts w:ascii="Times New Roman" w:eastAsia="Calibri" w:hAnsi="Times New Roman" w:cs="Times New Roman"/>
          <w:sz w:val="24"/>
          <w:szCs w:val="24"/>
        </w:rPr>
        <w:t xml:space="preserve">had </w:t>
      </w:r>
      <w:r>
        <w:rPr>
          <w:rFonts w:ascii="Times New Roman" w:eastAsia="Calibri" w:hAnsi="Times New Roman" w:cs="Times New Roman"/>
          <w:sz w:val="24"/>
          <w:szCs w:val="24"/>
        </w:rPr>
        <w:t>show</w:t>
      </w:r>
      <w:r w:rsidR="00D13D09">
        <w:rPr>
          <w:rFonts w:ascii="Times New Roman" w:eastAsia="Calibri" w:hAnsi="Times New Roman" w:cs="Times New Roman"/>
          <w:sz w:val="24"/>
          <w:szCs w:val="24"/>
        </w:rPr>
        <w:t>n</w:t>
      </w:r>
      <w:r>
        <w:rPr>
          <w:rFonts w:ascii="Times New Roman" w:eastAsia="Calibri" w:hAnsi="Times New Roman" w:cs="Times New Roman"/>
          <w:sz w:val="24"/>
          <w:szCs w:val="24"/>
        </w:rPr>
        <w:t xml:space="preserve"> that the colour blue, green, and red can represent low, medium, and high responses, respectively. The majority of the 3D surface plots were green, as shown in Figures 8 and 9, indicating that small deliberate changes in factors had not </w:t>
      </w:r>
      <w:r w:rsidR="00D13D09">
        <w:rPr>
          <w:rFonts w:ascii="Times New Roman" w:eastAsia="Calibri" w:hAnsi="Times New Roman" w:cs="Times New Roman"/>
          <w:sz w:val="24"/>
          <w:szCs w:val="24"/>
        </w:rPr>
        <w:t>been complemented by</w:t>
      </w:r>
      <w:r>
        <w:rPr>
          <w:rFonts w:ascii="Times New Roman" w:eastAsia="Calibri" w:hAnsi="Times New Roman" w:cs="Times New Roman"/>
          <w:sz w:val="24"/>
          <w:szCs w:val="24"/>
        </w:rPr>
        <w:t xml:space="preserve"> a significant change in the developed method's responses.</w:t>
      </w:r>
    </w:p>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3F07FE"/>
    <w:p w:rsidR="003F07FE" w:rsidRDefault="00DC2647">
      <w:pPr>
        <w:keepNext/>
        <w:spacing w:before="100" w:beforeAutospacing="1" w:after="100" w:afterAutospacing="1" w:line="360" w:lineRule="auto"/>
        <w:ind w:left="851" w:hanging="851"/>
        <w:jc w:val="both"/>
        <w:rPr>
          <w:rFonts w:ascii="Times New Roman" w:eastAsia="Calibri" w:hAnsi="Times New Roman" w:cs="Times New Roman"/>
          <w:iCs/>
          <w:color w:val="000000"/>
          <w:sz w:val="24"/>
          <w:szCs w:val="24"/>
        </w:rPr>
      </w:pPr>
      <w:bookmarkStart w:id="30" w:name="_Toc112828338"/>
      <w:bookmarkStart w:id="31" w:name="_Toc142493469"/>
      <w:r>
        <w:rPr>
          <w:rFonts w:ascii="Times New Roman" w:eastAsia="Calibri" w:hAnsi="Times New Roman" w:cs="Times New Roman"/>
          <w:iCs/>
          <w:color w:val="000000"/>
          <w:sz w:val="24"/>
          <w:szCs w:val="24"/>
        </w:rPr>
        <w:lastRenderedPageBreak/>
        <w:t xml:space="preserve">Table </w:t>
      </w:r>
      <w:r w:rsidR="000866E6">
        <w:rPr>
          <w:rFonts w:ascii="Times New Roman" w:eastAsia="Calibri" w:hAnsi="Times New Roman" w:cs="Times New Roman"/>
          <w:iCs/>
          <w:color w:val="000000"/>
          <w:sz w:val="24"/>
          <w:szCs w:val="24"/>
        </w:rPr>
        <w:t>S</w:t>
      </w:r>
      <w:r w:rsidR="00D13D09">
        <w:rPr>
          <w:rFonts w:ascii="Times New Roman" w:eastAsia="Calibri" w:hAnsi="Times New Roman" w:cs="Times New Roman"/>
          <w:iCs/>
          <w:color w:val="000000"/>
          <w:sz w:val="24"/>
          <w:szCs w:val="24"/>
        </w:rPr>
        <w:t>5</w:t>
      </w:r>
      <w:r>
        <w:rPr>
          <w:rFonts w:ascii="Times New Roman" w:eastAsia="Calibri" w:hAnsi="Times New Roman" w:cs="Times New Roman"/>
          <w:iCs/>
          <w:color w:val="000000"/>
          <w:sz w:val="24"/>
          <w:szCs w:val="24"/>
        </w:rPr>
        <w:t>: Execution of the fractional factorial experimental design for different factors and its responses to study robustness of the proposed HPTLC method</w:t>
      </w:r>
      <w:bookmarkEnd w:id="30"/>
      <w:bookmarkEnd w:id="31"/>
    </w:p>
    <w:tbl>
      <w:tblPr>
        <w:tblpPr w:leftFromText="180" w:rightFromText="180" w:vertAnchor="text" w:horzAnchor="margin" w:tblpY="128"/>
        <w:tblW w:w="8222" w:type="dxa"/>
        <w:tblCellSpacing w:w="15" w:type="dxa"/>
        <w:tblCellMar>
          <w:top w:w="15" w:type="dxa"/>
          <w:left w:w="15" w:type="dxa"/>
          <w:bottom w:w="15" w:type="dxa"/>
          <w:right w:w="15" w:type="dxa"/>
        </w:tblCellMar>
        <w:tblLook w:val="04A0" w:firstRow="1" w:lastRow="0" w:firstColumn="1" w:lastColumn="0" w:noHBand="0" w:noVBand="1"/>
      </w:tblPr>
      <w:tblGrid>
        <w:gridCol w:w="396"/>
        <w:gridCol w:w="622"/>
        <w:gridCol w:w="1127"/>
        <w:gridCol w:w="1272"/>
        <w:gridCol w:w="1133"/>
        <w:gridCol w:w="989"/>
        <w:gridCol w:w="1411"/>
        <w:gridCol w:w="1272"/>
      </w:tblGrid>
      <w:tr w:rsidR="003F07FE">
        <w:trPr>
          <w:tblCellSpacing w:w="15" w:type="dxa"/>
        </w:trPr>
        <w:tc>
          <w:tcPr>
            <w:tcW w:w="351" w:type="dxa"/>
            <w:tcBorders>
              <w:top w:val="single" w:sz="4" w:space="0" w:color="auto"/>
            </w:tcBorders>
            <w:shd w:val="clear" w:color="auto" w:fill="FFFFFF"/>
            <w:vAlign w:val="center"/>
          </w:tcPr>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tc>
        <w:tc>
          <w:tcPr>
            <w:tcW w:w="592" w:type="dxa"/>
            <w:tcBorders>
              <w:top w:val="single" w:sz="4" w:space="0" w:color="auto"/>
            </w:tcBorders>
            <w:shd w:val="clear" w:color="auto" w:fill="FFFFFF"/>
            <w:vAlign w:val="center"/>
          </w:tcPr>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tc>
        <w:tc>
          <w:tcPr>
            <w:tcW w:w="1097"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Factor 1</w:t>
            </w:r>
          </w:p>
        </w:tc>
        <w:tc>
          <w:tcPr>
            <w:tcW w:w="1242"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Factor 2</w:t>
            </w:r>
          </w:p>
        </w:tc>
        <w:tc>
          <w:tcPr>
            <w:tcW w:w="1103"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Factor 3</w:t>
            </w:r>
          </w:p>
        </w:tc>
        <w:tc>
          <w:tcPr>
            <w:tcW w:w="959"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Factor 4</w:t>
            </w:r>
          </w:p>
        </w:tc>
        <w:tc>
          <w:tcPr>
            <w:tcW w:w="1381"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Response 2</w:t>
            </w:r>
          </w:p>
        </w:tc>
        <w:tc>
          <w:tcPr>
            <w:tcW w:w="1227" w:type="dxa"/>
            <w:tcBorders>
              <w:top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Response 3</w:t>
            </w:r>
          </w:p>
        </w:tc>
      </w:tr>
      <w:tr w:rsidR="003F07FE">
        <w:trPr>
          <w:tblCellSpacing w:w="15" w:type="dxa"/>
        </w:trPr>
        <w:tc>
          <w:tcPr>
            <w:tcW w:w="351"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Std</w:t>
            </w:r>
            <w:proofErr w:type="spellEnd"/>
          </w:p>
        </w:tc>
        <w:tc>
          <w:tcPr>
            <w:tcW w:w="592"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Run</w:t>
            </w:r>
          </w:p>
        </w:tc>
        <w:tc>
          <w:tcPr>
            <w:tcW w:w="1097"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A(ml)</w:t>
            </w:r>
          </w:p>
        </w:tc>
        <w:tc>
          <w:tcPr>
            <w:tcW w:w="1242"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B(minute)</w:t>
            </w:r>
          </w:p>
        </w:tc>
        <w:tc>
          <w:tcPr>
            <w:tcW w:w="1103"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C(minute)</w:t>
            </w:r>
          </w:p>
        </w:tc>
        <w:tc>
          <w:tcPr>
            <w:tcW w:w="959"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D(cm)</w:t>
            </w:r>
          </w:p>
        </w:tc>
        <w:tc>
          <w:tcPr>
            <w:tcW w:w="1381"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 of 300ng</w:t>
            </w:r>
          </w:p>
        </w:tc>
        <w:tc>
          <w:tcPr>
            <w:tcW w:w="1227"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RF</w:t>
            </w:r>
          </w:p>
        </w:tc>
      </w:tr>
      <w:tr w:rsidR="003F07FE">
        <w:trPr>
          <w:trHeight w:val="65"/>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0.00523</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0.22</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0.00515</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0.27</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0.00478</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0.0055</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0.00525</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0.00537</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0.28</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0.00492</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0.0048</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0.26</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0.00502</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0.29</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0.00523</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p>
        </w:tc>
      </w:tr>
      <w:tr w:rsidR="003F07FE">
        <w:trPr>
          <w:tblCellSpacing w:w="15" w:type="dxa"/>
        </w:trPr>
        <w:tc>
          <w:tcPr>
            <w:tcW w:w="35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9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09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42"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03"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59"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81"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0.00519</w:t>
            </w:r>
          </w:p>
        </w:tc>
        <w:tc>
          <w:tcPr>
            <w:tcW w:w="1227" w:type="dxa"/>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0.29</w:t>
            </w:r>
          </w:p>
        </w:tc>
      </w:tr>
      <w:tr w:rsidR="003F07FE">
        <w:trPr>
          <w:tblCellSpacing w:w="15" w:type="dxa"/>
        </w:trPr>
        <w:tc>
          <w:tcPr>
            <w:tcW w:w="351"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92"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097"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42"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03"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59"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381"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0.00497</w:t>
            </w:r>
          </w:p>
        </w:tc>
        <w:tc>
          <w:tcPr>
            <w:tcW w:w="1227" w:type="dxa"/>
            <w:tcBorders>
              <w:bottom w:val="single" w:sz="4" w:space="0" w:color="auto"/>
            </w:tcBorders>
            <w:shd w:val="clear" w:color="auto" w:fill="FFFFFF"/>
            <w:vAlign w:val="center"/>
          </w:tcPr>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0.28</w:t>
            </w:r>
          </w:p>
        </w:tc>
      </w:tr>
    </w:tbl>
    <w:p w:rsidR="003F07FE" w:rsidRDefault="00DC2647">
      <w:pPr>
        <w:spacing w:before="100" w:beforeAutospacing="1" w:after="100" w:afterAutospacing="1" w:line="360" w:lineRule="auto"/>
        <w:jc w:val="both"/>
      </w:pPr>
      <w:r>
        <w:rPr>
          <w:rFonts w:ascii="Times New Roman" w:eastAsia="Calibri" w:hAnsi="Times New Roman" w:cs="Times New Roman"/>
          <w:sz w:val="24"/>
          <w:szCs w:val="24"/>
        </w:rPr>
        <w:t>*A-mobile phase volume, B-tank saturation time, C-tank activation time, D-solvent migration distance, PA-peak area, FFD-fractional factorial design</w:t>
      </w:r>
    </w:p>
    <w:p w:rsidR="003F07FE" w:rsidRDefault="003F07FE"/>
    <w:p w:rsidR="003F07FE" w:rsidRDefault="003F07FE"/>
    <w:p w:rsidR="003F07FE" w:rsidRDefault="003F07FE">
      <w:pPr>
        <w:sectPr w:rsidR="003F07FE" w:rsidSect="000866E6">
          <w:type w:val="continuous"/>
          <w:pgSz w:w="11906" w:h="16838"/>
          <w:pgMar w:top="1440" w:right="1440" w:bottom="1440" w:left="2160" w:header="709" w:footer="709" w:gutter="0"/>
          <w:cols w:space="708"/>
          <w:docGrid w:linePitch="360"/>
        </w:sectPr>
      </w:pPr>
    </w:p>
    <w:tbl>
      <w:tblPr>
        <w:tblStyle w:val="TableGrid22"/>
        <w:tblpPr w:leftFromText="180" w:rightFromText="180" w:vertAnchor="text" w:horzAnchor="margin" w:tblpXSpec="right" w:tblpY="-4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3827"/>
        <w:gridCol w:w="4252"/>
      </w:tblGrid>
      <w:tr w:rsidR="003F07FE">
        <w:trPr>
          <w:trHeight w:val="2573"/>
        </w:trPr>
        <w:tc>
          <w:tcPr>
            <w:tcW w:w="3823" w:type="dxa"/>
          </w:tcPr>
          <w:p w:rsidR="003F07FE" w:rsidRDefault="00DC2647">
            <w:pPr>
              <w:tabs>
                <w:tab w:val="left" w:pos="1607"/>
              </w:tabs>
              <w:spacing w:after="0" w:line="240" w:lineRule="auto"/>
              <w:rPr>
                <w:rFonts w:ascii="Times New Roman" w:hAnsi="Times New Roman"/>
                <w:sz w:val="18"/>
                <w:szCs w:val="18"/>
              </w:rPr>
            </w:pPr>
            <w:r>
              <w:rPr>
                <w:rFonts w:ascii="Times New Roman" w:hAnsi="Times New Roman"/>
                <w:noProof/>
                <w:sz w:val="18"/>
                <w:szCs w:val="18"/>
                <w:lang w:val="en-US"/>
              </w:rPr>
              <w:lastRenderedPageBreak/>
              <w:drawing>
                <wp:anchor distT="0" distB="0" distL="114300" distR="114300" simplePos="0" relativeHeight="251667456" behindDoc="0" locked="0" layoutInCell="1" allowOverlap="1" wp14:anchorId="7D4353CC" wp14:editId="1AF2C155">
                  <wp:simplePos x="0" y="0"/>
                  <wp:positionH relativeFrom="column">
                    <wp:posOffset>-65405</wp:posOffset>
                  </wp:positionH>
                  <wp:positionV relativeFrom="paragraph">
                    <wp:posOffset>3175</wp:posOffset>
                  </wp:positionV>
                  <wp:extent cx="2439670" cy="1952625"/>
                  <wp:effectExtent l="0" t="0" r="0" b="9525"/>
                  <wp:wrapTopAndBottom/>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439670" cy="1952625"/>
                          </a:xfrm>
                          <a:prstGeom prst="rect">
                            <a:avLst/>
                          </a:prstGeom>
                          <a:noFill/>
                        </pic:spPr>
                      </pic:pic>
                    </a:graphicData>
                  </a:graphic>
                </wp:anchor>
              </w:drawing>
            </w:r>
            <w:r>
              <w:rPr>
                <w:rFonts w:ascii="Times New Roman" w:hAnsi="Times New Roman"/>
                <w:sz w:val="18"/>
                <w:szCs w:val="18"/>
              </w:rPr>
              <w:t xml:space="preserve">                          A </w:t>
            </w:r>
          </w:p>
        </w:tc>
        <w:tc>
          <w:tcPr>
            <w:tcW w:w="3827" w:type="dxa"/>
          </w:tcPr>
          <w:p w:rsidR="003F07FE" w:rsidRDefault="00DC2647">
            <w:pPr>
              <w:tabs>
                <w:tab w:val="left" w:pos="1607"/>
              </w:tabs>
              <w:spacing w:after="0" w:line="240" w:lineRule="auto"/>
              <w:rPr>
                <w:rFonts w:ascii="Times New Roman" w:hAnsi="Times New Roman"/>
                <w:sz w:val="18"/>
                <w:szCs w:val="18"/>
              </w:rPr>
            </w:pPr>
            <w:r>
              <w:rPr>
                <w:rFonts w:ascii="Times New Roman" w:hAnsi="Times New Roman"/>
                <w:noProof/>
                <w:sz w:val="18"/>
                <w:szCs w:val="18"/>
                <w:lang w:val="en-US"/>
              </w:rPr>
              <w:drawing>
                <wp:anchor distT="0" distB="0" distL="114300" distR="114300" simplePos="0" relativeHeight="251668480" behindDoc="0" locked="0" layoutInCell="1" allowOverlap="1" wp14:anchorId="6DEF960B" wp14:editId="1B5C1EBB">
                  <wp:simplePos x="0" y="0"/>
                  <wp:positionH relativeFrom="column">
                    <wp:posOffset>-65405</wp:posOffset>
                  </wp:positionH>
                  <wp:positionV relativeFrom="paragraph">
                    <wp:posOffset>12065</wp:posOffset>
                  </wp:positionV>
                  <wp:extent cx="2470785" cy="1952625"/>
                  <wp:effectExtent l="0" t="0" r="5715"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470785" cy="1952625"/>
                          </a:xfrm>
                          <a:prstGeom prst="rect">
                            <a:avLst/>
                          </a:prstGeom>
                          <a:noFill/>
                        </pic:spPr>
                      </pic:pic>
                    </a:graphicData>
                  </a:graphic>
                </wp:anchor>
              </w:drawing>
            </w:r>
            <w:r>
              <w:rPr>
                <w:rFonts w:ascii="Times New Roman" w:hAnsi="Times New Roman"/>
                <w:sz w:val="18"/>
                <w:szCs w:val="18"/>
              </w:rPr>
              <w:t xml:space="preserve">                                  B</w:t>
            </w:r>
          </w:p>
        </w:tc>
        <w:tc>
          <w:tcPr>
            <w:tcW w:w="4252" w:type="dxa"/>
          </w:tcPr>
          <w:p w:rsidR="003F07FE" w:rsidRDefault="00DC2647">
            <w:pPr>
              <w:tabs>
                <w:tab w:val="left" w:pos="1607"/>
              </w:tabs>
              <w:spacing w:after="0" w:line="240" w:lineRule="auto"/>
              <w:rPr>
                <w:rFonts w:ascii="Times New Roman" w:hAnsi="Times New Roman"/>
                <w:sz w:val="18"/>
                <w:szCs w:val="18"/>
              </w:rPr>
            </w:pPr>
            <w:r>
              <w:rPr>
                <w:rFonts w:ascii="Times New Roman" w:hAnsi="Times New Roman"/>
                <w:noProof/>
                <w:sz w:val="18"/>
                <w:szCs w:val="18"/>
                <w:lang w:val="en-US"/>
              </w:rPr>
              <w:drawing>
                <wp:anchor distT="0" distB="0" distL="114300" distR="114300" simplePos="0" relativeHeight="251669504" behindDoc="0" locked="0" layoutInCell="1" allowOverlap="1" wp14:anchorId="3813B3CA" wp14:editId="66E52DA3">
                  <wp:simplePos x="0" y="0"/>
                  <wp:positionH relativeFrom="column">
                    <wp:posOffset>-64135</wp:posOffset>
                  </wp:positionH>
                  <wp:positionV relativeFrom="paragraph">
                    <wp:posOffset>22225</wp:posOffset>
                  </wp:positionV>
                  <wp:extent cx="2689225" cy="1943100"/>
                  <wp:effectExtent l="0" t="0" r="0" b="0"/>
                  <wp:wrapTopAndBottom/>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689225" cy="1943100"/>
                          </a:xfrm>
                          <a:prstGeom prst="rect">
                            <a:avLst/>
                          </a:prstGeom>
                          <a:noFill/>
                        </pic:spPr>
                      </pic:pic>
                    </a:graphicData>
                  </a:graphic>
                </wp:anchor>
              </w:drawing>
            </w:r>
            <w:r>
              <w:rPr>
                <w:rFonts w:ascii="Times New Roman" w:hAnsi="Times New Roman"/>
                <w:sz w:val="18"/>
                <w:szCs w:val="18"/>
              </w:rPr>
              <w:t xml:space="preserve">                             C</w:t>
            </w:r>
          </w:p>
        </w:tc>
      </w:tr>
      <w:tr w:rsidR="003F07FE">
        <w:trPr>
          <w:trHeight w:val="258"/>
        </w:trPr>
        <w:tc>
          <w:tcPr>
            <w:tcW w:w="11902" w:type="dxa"/>
            <w:gridSpan w:val="3"/>
          </w:tcPr>
          <w:p w:rsidR="003F07FE" w:rsidRDefault="00DC2647">
            <w:pPr>
              <w:numPr>
                <w:ilvl w:val="0"/>
                <w:numId w:val="2"/>
              </w:numPr>
              <w:tabs>
                <w:tab w:val="left" w:pos="1607"/>
              </w:tabs>
              <w:spacing w:after="0" w:line="240" w:lineRule="auto"/>
              <w:contextualSpacing/>
              <w:rPr>
                <w:rFonts w:ascii="Times New Roman" w:hAnsi="Times New Roman"/>
                <w:sz w:val="18"/>
                <w:szCs w:val="18"/>
              </w:rPr>
            </w:pPr>
            <w:r>
              <w:rPr>
                <w:rFonts w:ascii="Times New Roman" w:hAnsi="Times New Roman"/>
                <w:sz w:val="18"/>
                <w:szCs w:val="18"/>
              </w:rPr>
              <w:t>3D of surface plot for MP composition change effect on peak area</w:t>
            </w:r>
          </w:p>
        </w:tc>
      </w:tr>
      <w:tr w:rsidR="003F07FE">
        <w:trPr>
          <w:trHeight w:val="2753"/>
        </w:trPr>
        <w:tc>
          <w:tcPr>
            <w:tcW w:w="3823" w:type="dxa"/>
          </w:tcPr>
          <w:p w:rsidR="003F07FE" w:rsidRDefault="00DC2647">
            <w:pPr>
              <w:tabs>
                <w:tab w:val="left" w:pos="1607"/>
              </w:tabs>
              <w:spacing w:after="0" w:line="240" w:lineRule="auto"/>
              <w:ind w:left="720"/>
              <w:contextualSpacing/>
              <w:rPr>
                <w:rFonts w:ascii="Times New Roman" w:hAnsi="Times New Roman"/>
                <w:sz w:val="18"/>
                <w:szCs w:val="18"/>
              </w:rPr>
            </w:pPr>
            <w:r>
              <w:rPr>
                <w:rFonts w:ascii="Times New Roman" w:hAnsi="Times New Roman"/>
                <w:noProof/>
                <w:sz w:val="18"/>
                <w:szCs w:val="18"/>
                <w:lang w:val="en-US"/>
              </w:rPr>
              <w:drawing>
                <wp:anchor distT="0" distB="0" distL="114300" distR="114300" simplePos="0" relativeHeight="251670528" behindDoc="0" locked="0" layoutInCell="1" allowOverlap="1" wp14:anchorId="0114BD94" wp14:editId="13B997CE">
                  <wp:simplePos x="0" y="0"/>
                  <wp:positionH relativeFrom="column">
                    <wp:posOffset>-64135</wp:posOffset>
                  </wp:positionH>
                  <wp:positionV relativeFrom="paragraph">
                    <wp:posOffset>0</wp:posOffset>
                  </wp:positionV>
                  <wp:extent cx="2414905" cy="2009775"/>
                  <wp:effectExtent l="0" t="0" r="4445" b="9525"/>
                  <wp:wrapTopAndBottom/>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414905" cy="2009775"/>
                          </a:xfrm>
                          <a:prstGeom prst="rect">
                            <a:avLst/>
                          </a:prstGeom>
                          <a:noFill/>
                        </pic:spPr>
                      </pic:pic>
                    </a:graphicData>
                  </a:graphic>
                </wp:anchor>
              </w:drawing>
            </w:r>
            <w:r>
              <w:rPr>
                <w:rFonts w:ascii="Times New Roman" w:hAnsi="Times New Roman"/>
                <w:sz w:val="18"/>
                <w:szCs w:val="18"/>
              </w:rPr>
              <w:t>A</w:t>
            </w:r>
          </w:p>
        </w:tc>
        <w:tc>
          <w:tcPr>
            <w:tcW w:w="3827" w:type="dxa"/>
          </w:tcPr>
          <w:p w:rsidR="003F07FE" w:rsidRDefault="00DC2647">
            <w:pPr>
              <w:tabs>
                <w:tab w:val="left" w:pos="1607"/>
              </w:tabs>
              <w:spacing w:after="0" w:line="240" w:lineRule="auto"/>
              <w:ind w:left="720"/>
              <w:contextualSpacing/>
              <w:rPr>
                <w:rFonts w:ascii="Times New Roman" w:hAnsi="Times New Roman"/>
                <w:sz w:val="18"/>
                <w:szCs w:val="18"/>
              </w:rPr>
            </w:pPr>
            <w:r>
              <w:rPr>
                <w:rFonts w:ascii="Times New Roman" w:hAnsi="Times New Roman"/>
                <w:noProof/>
                <w:sz w:val="18"/>
                <w:szCs w:val="18"/>
                <w:lang w:val="en-US"/>
              </w:rPr>
              <w:drawing>
                <wp:anchor distT="0" distB="0" distL="114300" distR="114300" simplePos="0" relativeHeight="251671552" behindDoc="0" locked="0" layoutInCell="1" allowOverlap="1" wp14:anchorId="520186CA" wp14:editId="1F9CC744">
                  <wp:simplePos x="0" y="0"/>
                  <wp:positionH relativeFrom="column">
                    <wp:posOffset>-65405</wp:posOffset>
                  </wp:positionH>
                  <wp:positionV relativeFrom="paragraph">
                    <wp:posOffset>34290</wp:posOffset>
                  </wp:positionV>
                  <wp:extent cx="2466975" cy="1990725"/>
                  <wp:effectExtent l="0" t="0" r="9525" b="9525"/>
                  <wp:wrapTopAndBottom/>
                  <wp:docPr id="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466975" cy="1990725"/>
                          </a:xfrm>
                          <a:prstGeom prst="rect">
                            <a:avLst/>
                          </a:prstGeom>
                          <a:noFill/>
                        </pic:spPr>
                      </pic:pic>
                    </a:graphicData>
                  </a:graphic>
                </wp:anchor>
              </w:drawing>
            </w:r>
            <w:r>
              <w:rPr>
                <w:rFonts w:ascii="Times New Roman" w:hAnsi="Times New Roman"/>
                <w:sz w:val="18"/>
                <w:szCs w:val="18"/>
              </w:rPr>
              <w:t>B</w:t>
            </w:r>
          </w:p>
        </w:tc>
        <w:tc>
          <w:tcPr>
            <w:tcW w:w="4252" w:type="dxa"/>
          </w:tcPr>
          <w:p w:rsidR="003F07FE" w:rsidRDefault="00DC2647">
            <w:pPr>
              <w:tabs>
                <w:tab w:val="left" w:pos="1607"/>
              </w:tabs>
              <w:spacing w:after="0" w:line="240" w:lineRule="auto"/>
              <w:ind w:left="720"/>
              <w:contextualSpacing/>
              <w:rPr>
                <w:rFonts w:ascii="Times New Roman" w:hAnsi="Times New Roman"/>
                <w:sz w:val="18"/>
                <w:szCs w:val="18"/>
              </w:rPr>
            </w:pPr>
            <w:r>
              <w:rPr>
                <w:rFonts w:ascii="Times New Roman" w:hAnsi="Times New Roman"/>
                <w:noProof/>
                <w:sz w:val="18"/>
                <w:szCs w:val="18"/>
                <w:lang w:val="en-US"/>
              </w:rPr>
              <w:drawing>
                <wp:anchor distT="0" distB="0" distL="114300" distR="114300" simplePos="0" relativeHeight="251672576" behindDoc="0" locked="0" layoutInCell="1" allowOverlap="1" wp14:anchorId="5C954F9F" wp14:editId="671C7162">
                  <wp:simplePos x="0" y="0"/>
                  <wp:positionH relativeFrom="column">
                    <wp:posOffset>-65405</wp:posOffset>
                  </wp:positionH>
                  <wp:positionV relativeFrom="paragraph">
                    <wp:posOffset>0</wp:posOffset>
                  </wp:positionV>
                  <wp:extent cx="2718435" cy="2000250"/>
                  <wp:effectExtent l="0" t="0" r="5715" b="0"/>
                  <wp:wrapTopAndBottom/>
                  <wp:docPr id="2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718435" cy="2000250"/>
                          </a:xfrm>
                          <a:prstGeom prst="rect">
                            <a:avLst/>
                          </a:prstGeom>
                          <a:noFill/>
                        </pic:spPr>
                      </pic:pic>
                    </a:graphicData>
                  </a:graphic>
                </wp:anchor>
              </w:drawing>
            </w:r>
            <w:r>
              <w:rPr>
                <w:rFonts w:ascii="Times New Roman" w:hAnsi="Times New Roman"/>
                <w:sz w:val="18"/>
                <w:szCs w:val="18"/>
              </w:rPr>
              <w:t>C</w:t>
            </w:r>
          </w:p>
        </w:tc>
      </w:tr>
      <w:tr w:rsidR="003F07FE">
        <w:trPr>
          <w:trHeight w:val="243"/>
        </w:trPr>
        <w:tc>
          <w:tcPr>
            <w:tcW w:w="11902" w:type="dxa"/>
            <w:gridSpan w:val="3"/>
          </w:tcPr>
          <w:p w:rsidR="003F07FE" w:rsidRDefault="00DC2647">
            <w:pPr>
              <w:numPr>
                <w:ilvl w:val="0"/>
                <w:numId w:val="2"/>
              </w:numPr>
              <w:tabs>
                <w:tab w:val="left" w:pos="1607"/>
              </w:tabs>
              <w:spacing w:after="0" w:line="240" w:lineRule="auto"/>
              <w:contextualSpacing/>
              <w:rPr>
                <w:rFonts w:ascii="Times New Roman" w:hAnsi="Times New Roman"/>
                <w:sz w:val="18"/>
                <w:szCs w:val="18"/>
              </w:rPr>
            </w:pPr>
            <w:r>
              <w:rPr>
                <w:rFonts w:ascii="Times New Roman" w:hAnsi="Times New Roman"/>
                <w:sz w:val="18"/>
                <w:szCs w:val="18"/>
              </w:rPr>
              <w:t>3D of surface plot for MP composition change effect on peak area</w:t>
            </w:r>
          </w:p>
        </w:tc>
      </w:tr>
    </w:tbl>
    <w:p w:rsidR="003F07FE" w:rsidRDefault="003F07FE"/>
    <w:p w:rsidR="003F07FE" w:rsidRDefault="003F07FE"/>
    <w:p w:rsidR="003F07FE" w:rsidRDefault="003F07FE"/>
    <w:p w:rsidR="003F07FE" w:rsidRDefault="003F07FE">
      <w:pPr>
        <w:rPr>
          <w:rFonts w:ascii="Times New Roman" w:eastAsia="Calibri" w:hAnsi="Times New Roman" w:cs="Times New Roman"/>
        </w:rPr>
      </w:pPr>
    </w:p>
    <w:p w:rsidR="003F07FE" w:rsidRDefault="003F07FE">
      <w:pPr>
        <w:rPr>
          <w:rFonts w:ascii="Times New Roman" w:eastAsia="Calibri" w:hAnsi="Times New Roman" w:cs="Times New Roman"/>
          <w:iCs/>
          <w:sz w:val="24"/>
          <w:szCs w:val="24"/>
        </w:rPr>
      </w:pPr>
    </w:p>
    <w:p w:rsidR="003F07FE" w:rsidRDefault="003F07FE"/>
    <w:p w:rsidR="003F07FE" w:rsidRDefault="003F07FE"/>
    <w:p w:rsidR="003F07FE" w:rsidRDefault="003F07FE"/>
    <w:p w:rsidR="003F07FE" w:rsidRDefault="003F07FE"/>
    <w:p w:rsidR="003F07FE" w:rsidRDefault="00DC2647">
      <w:pPr>
        <w:tabs>
          <w:tab w:val="left" w:pos="1038"/>
        </w:tabs>
      </w:pPr>
      <w:r>
        <w:tab/>
      </w: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695DEB">
      <w:pPr>
        <w:spacing w:before="100" w:beforeAutospacing="1" w:after="100" w:afterAutospacing="1" w:line="360" w:lineRule="auto"/>
        <w:ind w:left="851" w:hanging="851"/>
        <w:rPr>
          <w:rFonts w:ascii="Times New Roman" w:eastAsia="Calibri" w:hAnsi="Times New Roman" w:cs="Times New Roman"/>
          <w:sz w:val="24"/>
          <w:szCs w:val="24"/>
        </w:rPr>
      </w:pPr>
      <w:bookmarkStart w:id="32" w:name="_Toc133781935"/>
      <w:bookmarkStart w:id="33" w:name="_Toc112767541"/>
      <w:r>
        <w:rPr>
          <w:rFonts w:ascii="Times New Roman" w:eastAsia="Calibri" w:hAnsi="Times New Roman" w:cs="Times New Roman"/>
          <w:iCs/>
          <w:sz w:val="24"/>
          <w:szCs w:val="24"/>
        </w:rPr>
        <w:t xml:space="preserve"> </w:t>
      </w:r>
      <w:r w:rsidR="00DC2647">
        <w:rPr>
          <w:rFonts w:ascii="Times New Roman" w:eastAsia="Calibri" w:hAnsi="Times New Roman" w:cs="Times New Roman"/>
          <w:iCs/>
          <w:sz w:val="24"/>
          <w:szCs w:val="24"/>
        </w:rPr>
        <w:t xml:space="preserve">Figure </w:t>
      </w:r>
      <w:r w:rsidR="000866E6">
        <w:rPr>
          <w:rFonts w:ascii="Times New Roman" w:eastAsia="Calibri" w:hAnsi="Times New Roman" w:cs="Times New Roman"/>
          <w:iCs/>
          <w:sz w:val="24"/>
          <w:szCs w:val="24"/>
        </w:rPr>
        <w:t>S</w:t>
      </w:r>
      <w:r w:rsidR="003F07FE">
        <w:rPr>
          <w:rFonts w:ascii="Times New Roman" w:eastAsia="Calibri" w:hAnsi="Times New Roman" w:cs="Times New Roman"/>
          <w:iCs/>
          <w:sz w:val="24"/>
          <w:szCs w:val="24"/>
        </w:rPr>
        <w:fldChar w:fldCharType="begin"/>
      </w:r>
      <w:r w:rsidR="00DC2647">
        <w:rPr>
          <w:rFonts w:ascii="Times New Roman" w:eastAsia="Calibri" w:hAnsi="Times New Roman" w:cs="Times New Roman"/>
          <w:iCs/>
          <w:sz w:val="24"/>
          <w:szCs w:val="24"/>
        </w:rPr>
        <w:instrText xml:space="preserve"> SEQ Figure \* ARABIC </w:instrText>
      </w:r>
      <w:r w:rsidR="003F07FE">
        <w:rPr>
          <w:rFonts w:ascii="Times New Roman" w:eastAsia="Calibri" w:hAnsi="Times New Roman" w:cs="Times New Roman"/>
          <w:iCs/>
          <w:sz w:val="24"/>
          <w:szCs w:val="24"/>
        </w:rPr>
        <w:fldChar w:fldCharType="separate"/>
      </w:r>
      <w:r w:rsidR="00DC2647">
        <w:rPr>
          <w:rFonts w:ascii="Times New Roman" w:eastAsia="Calibri" w:hAnsi="Times New Roman" w:cs="Times New Roman"/>
          <w:iCs/>
          <w:sz w:val="24"/>
          <w:szCs w:val="24"/>
        </w:rPr>
        <w:t>8</w:t>
      </w:r>
      <w:r w:rsidR="003F07FE">
        <w:rPr>
          <w:rFonts w:ascii="Times New Roman" w:eastAsia="Calibri" w:hAnsi="Times New Roman" w:cs="Times New Roman"/>
          <w:iCs/>
          <w:sz w:val="24"/>
          <w:szCs w:val="24"/>
        </w:rPr>
        <w:fldChar w:fldCharType="end"/>
      </w:r>
      <w:r w:rsidR="00DC2647">
        <w:rPr>
          <w:rFonts w:ascii="Times New Roman" w:eastAsia="Calibri" w:hAnsi="Times New Roman" w:cs="Times New Roman"/>
          <w:iCs/>
          <w:sz w:val="24"/>
          <w:szCs w:val="24"/>
        </w:rPr>
        <w:t xml:space="preserve">: 3D surface plot showing MP composition change effect on response of HPTLC method (peak area (1) &amp; </w:t>
      </w:r>
      <w:proofErr w:type="spellStart"/>
      <w:r w:rsidR="00DC2647">
        <w:rPr>
          <w:rFonts w:ascii="Times New Roman" w:eastAsia="Calibri" w:hAnsi="Times New Roman" w:cs="Times New Roman"/>
          <w:iCs/>
          <w:sz w:val="24"/>
          <w:szCs w:val="24"/>
        </w:rPr>
        <w:t>R</w:t>
      </w:r>
      <w:r w:rsidR="00DC2647">
        <w:rPr>
          <w:rFonts w:ascii="Times New Roman" w:eastAsia="Calibri" w:hAnsi="Times New Roman" w:cs="Times New Roman"/>
          <w:iCs/>
          <w:sz w:val="24"/>
          <w:szCs w:val="24"/>
          <w:vertAlign w:val="subscript"/>
        </w:rPr>
        <w:t>f</w:t>
      </w:r>
      <w:proofErr w:type="spellEnd"/>
      <w:r w:rsidR="00DC2647">
        <w:rPr>
          <w:rFonts w:ascii="Times New Roman" w:eastAsia="Calibri" w:hAnsi="Times New Roman" w:cs="Times New Roman"/>
          <w:iCs/>
          <w:sz w:val="24"/>
          <w:szCs w:val="24"/>
          <w:vertAlign w:val="subscript"/>
        </w:rPr>
        <w:t xml:space="preserve"> </w:t>
      </w:r>
      <w:r w:rsidR="00DC2647">
        <w:rPr>
          <w:rFonts w:ascii="Times New Roman" w:eastAsia="Calibri" w:hAnsi="Times New Roman" w:cs="Times New Roman"/>
          <w:iCs/>
          <w:sz w:val="24"/>
          <w:szCs w:val="24"/>
        </w:rPr>
        <w:t xml:space="preserve">value (2)) tetracycline </w:t>
      </w:r>
      <w:proofErr w:type="spellStart"/>
      <w:r w:rsidR="00DC2647">
        <w:rPr>
          <w:rFonts w:ascii="Times New Roman" w:eastAsia="Calibri" w:hAnsi="Times New Roman" w:cs="Times New Roman"/>
          <w:iCs/>
          <w:sz w:val="24"/>
          <w:szCs w:val="24"/>
        </w:rPr>
        <w:t>HCl</w:t>
      </w:r>
      <w:bookmarkEnd w:id="32"/>
      <w:bookmarkEnd w:id="33"/>
      <w:proofErr w:type="spellEnd"/>
    </w:p>
    <w:tbl>
      <w:tblPr>
        <w:tblStyle w:val="TableGrid231"/>
        <w:tblpPr w:leftFromText="180" w:rightFromText="180" w:vertAnchor="page" w:horzAnchor="margin" w:tblpXSpec="right" w:tblpY="1324"/>
        <w:tblW w:w="0" w:type="auto"/>
        <w:tblLayout w:type="fixed"/>
        <w:tblLook w:val="04A0" w:firstRow="1" w:lastRow="0" w:firstColumn="1" w:lastColumn="0" w:noHBand="0" w:noVBand="1"/>
      </w:tblPr>
      <w:tblGrid>
        <w:gridCol w:w="4220"/>
        <w:gridCol w:w="3887"/>
        <w:gridCol w:w="4227"/>
      </w:tblGrid>
      <w:tr w:rsidR="003F07FE">
        <w:trPr>
          <w:trHeight w:val="3290"/>
        </w:trPr>
        <w:tc>
          <w:tcPr>
            <w:tcW w:w="4220" w:type="dxa"/>
          </w:tcPr>
          <w:p w:rsidR="003F07FE" w:rsidRDefault="00DC2647">
            <w:pPr>
              <w:tabs>
                <w:tab w:val="left" w:pos="1607"/>
              </w:tabs>
              <w:spacing w:after="0" w:line="240" w:lineRule="auto"/>
              <w:rPr>
                <w:rFonts w:ascii="Times New Roman" w:hAnsi="Times New Roman"/>
                <w:sz w:val="20"/>
                <w:szCs w:val="20"/>
              </w:rPr>
            </w:pPr>
            <w:r>
              <w:rPr>
                <w:noProof/>
                <w:lang w:val="en-US"/>
              </w:rPr>
              <w:lastRenderedPageBreak/>
              <w:drawing>
                <wp:anchor distT="0" distB="0" distL="114300" distR="114300" simplePos="0" relativeHeight="251676672" behindDoc="0" locked="0" layoutInCell="1" allowOverlap="1" wp14:anchorId="4936A8A6" wp14:editId="50F0BF4C">
                  <wp:simplePos x="0" y="0"/>
                  <wp:positionH relativeFrom="column">
                    <wp:posOffset>-61595</wp:posOffset>
                  </wp:positionH>
                  <wp:positionV relativeFrom="paragraph">
                    <wp:posOffset>5080</wp:posOffset>
                  </wp:positionV>
                  <wp:extent cx="2487930" cy="1962150"/>
                  <wp:effectExtent l="0" t="0" r="7620" b="0"/>
                  <wp:wrapTopAndBottom/>
                  <wp:docPr id="2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487930" cy="1962150"/>
                          </a:xfrm>
                          <a:prstGeom prst="rect">
                            <a:avLst/>
                          </a:prstGeom>
                          <a:noFill/>
                        </pic:spPr>
                      </pic:pic>
                    </a:graphicData>
                  </a:graphic>
                </wp:anchor>
              </w:drawing>
            </w:r>
            <w:r>
              <w:rPr>
                <w:rFonts w:ascii="Times New Roman" w:hAnsi="Times New Roman"/>
                <w:sz w:val="20"/>
                <w:szCs w:val="20"/>
              </w:rPr>
              <w:t xml:space="preserve">                                           A</w:t>
            </w:r>
          </w:p>
        </w:tc>
        <w:tc>
          <w:tcPr>
            <w:tcW w:w="3887" w:type="dxa"/>
          </w:tcPr>
          <w:p w:rsidR="003F07FE" w:rsidRDefault="00DC2647">
            <w:pPr>
              <w:tabs>
                <w:tab w:val="left" w:pos="1607"/>
              </w:tabs>
              <w:spacing w:after="0" w:line="240" w:lineRule="auto"/>
              <w:rPr>
                <w:rFonts w:ascii="Times New Roman" w:hAnsi="Times New Roman"/>
                <w:sz w:val="20"/>
                <w:szCs w:val="20"/>
              </w:rPr>
            </w:pPr>
            <w:r>
              <w:rPr>
                <w:rFonts w:ascii="Times New Roman" w:hAnsi="Times New Roman"/>
                <w:sz w:val="20"/>
                <w:szCs w:val="20"/>
              </w:rPr>
              <w:t xml:space="preserve">         </w:t>
            </w:r>
            <w:r w:rsidR="003F07FE" w:rsidRPr="003F07FE">
              <w:rPr>
                <w:rFonts w:asciiTheme="minorHAnsi" w:eastAsiaTheme="minorHAnsi" w:hAnsiTheme="minorHAnsi" w:cstheme="minorBidi"/>
              </w:rPr>
              <w:object w:dxaOrig="3886" w:dyaOrig="2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95pt;height:144.05pt" o:ole="">
                  <v:imagedata r:id="rId29" o:title=""/>
                </v:shape>
                <o:OLEObject Type="Embed" ProgID="PBrush" ShapeID="_x0000_i1025" DrawAspect="Content" ObjectID="_1774687487" r:id="rId30"/>
              </w:object>
            </w:r>
            <w:r>
              <w:rPr>
                <w:rFonts w:ascii="Times New Roman" w:hAnsi="Times New Roman"/>
                <w:sz w:val="20"/>
                <w:szCs w:val="20"/>
              </w:rPr>
              <w:t xml:space="preserve">                       B</w:t>
            </w:r>
          </w:p>
        </w:tc>
        <w:tc>
          <w:tcPr>
            <w:tcW w:w="4227" w:type="dxa"/>
          </w:tcPr>
          <w:p w:rsidR="003F07FE" w:rsidRDefault="00DC2647">
            <w:pPr>
              <w:tabs>
                <w:tab w:val="left" w:pos="1607"/>
              </w:tabs>
              <w:spacing w:after="0" w:line="240" w:lineRule="auto"/>
              <w:rPr>
                <w:rFonts w:ascii="Times New Roman" w:hAnsi="Times New Roman"/>
                <w:sz w:val="20"/>
                <w:szCs w:val="20"/>
              </w:rPr>
            </w:pPr>
            <w:r>
              <w:rPr>
                <w:noProof/>
                <w:lang w:val="en-US"/>
              </w:rPr>
              <w:drawing>
                <wp:anchor distT="0" distB="0" distL="114300" distR="114300" simplePos="0" relativeHeight="251673600" behindDoc="0" locked="0" layoutInCell="1" allowOverlap="1" wp14:anchorId="3EE79C07" wp14:editId="56599514">
                  <wp:simplePos x="0" y="0"/>
                  <wp:positionH relativeFrom="column">
                    <wp:posOffset>32385</wp:posOffset>
                  </wp:positionH>
                  <wp:positionV relativeFrom="paragraph">
                    <wp:posOffset>5080</wp:posOffset>
                  </wp:positionV>
                  <wp:extent cx="2487930" cy="1914525"/>
                  <wp:effectExtent l="0" t="0" r="7620" b="9525"/>
                  <wp:wrapTopAndBottom/>
                  <wp:docPr id="2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487930" cy="1914525"/>
                          </a:xfrm>
                          <a:prstGeom prst="rect">
                            <a:avLst/>
                          </a:prstGeom>
                          <a:noFill/>
                        </pic:spPr>
                      </pic:pic>
                    </a:graphicData>
                  </a:graphic>
                </wp:anchor>
              </w:drawing>
            </w:r>
            <w:r>
              <w:rPr>
                <w:rFonts w:ascii="Times New Roman" w:hAnsi="Times New Roman"/>
                <w:sz w:val="20"/>
                <w:szCs w:val="20"/>
              </w:rPr>
              <w:t xml:space="preserve">                                 C</w:t>
            </w:r>
          </w:p>
        </w:tc>
      </w:tr>
      <w:tr w:rsidR="003F07FE">
        <w:trPr>
          <w:trHeight w:val="258"/>
        </w:trPr>
        <w:tc>
          <w:tcPr>
            <w:tcW w:w="12334" w:type="dxa"/>
            <w:gridSpan w:val="3"/>
          </w:tcPr>
          <w:p w:rsidR="003F07FE" w:rsidRDefault="00DC2647">
            <w:pPr>
              <w:numPr>
                <w:ilvl w:val="0"/>
                <w:numId w:val="3"/>
              </w:numPr>
              <w:tabs>
                <w:tab w:val="left" w:pos="1607"/>
              </w:tabs>
              <w:spacing w:after="0" w:line="240" w:lineRule="auto"/>
              <w:contextualSpacing/>
              <w:rPr>
                <w:rFonts w:ascii="Times New Roman" w:hAnsi="Times New Roman"/>
                <w:sz w:val="20"/>
                <w:szCs w:val="20"/>
              </w:rPr>
            </w:pPr>
            <w:r>
              <w:rPr>
                <w:rFonts w:ascii="Times New Roman" w:hAnsi="Times New Roman"/>
                <w:szCs w:val="20"/>
              </w:rPr>
              <w:t>3D of surface plot for different factors effect on peak area (PA) of HPTLC</w:t>
            </w:r>
          </w:p>
        </w:tc>
      </w:tr>
      <w:tr w:rsidR="003F07FE">
        <w:trPr>
          <w:trHeight w:val="3516"/>
        </w:trPr>
        <w:tc>
          <w:tcPr>
            <w:tcW w:w="4220" w:type="dxa"/>
          </w:tcPr>
          <w:p w:rsidR="003F07FE" w:rsidRDefault="00DC2647">
            <w:pPr>
              <w:tabs>
                <w:tab w:val="left" w:pos="1607"/>
              </w:tabs>
              <w:spacing w:after="0" w:line="240" w:lineRule="auto"/>
              <w:rPr>
                <w:rFonts w:ascii="Times New Roman" w:hAnsi="Times New Roman"/>
                <w:sz w:val="20"/>
                <w:szCs w:val="20"/>
              </w:rPr>
            </w:pPr>
            <w:r>
              <w:rPr>
                <w:rFonts w:ascii="Times New Roman" w:hAnsi="Times New Roman"/>
                <w:sz w:val="20"/>
                <w:szCs w:val="20"/>
              </w:rPr>
              <w:t xml:space="preserve">     </w:t>
            </w:r>
            <w:r w:rsidR="003F07FE" w:rsidRPr="003F07FE">
              <w:rPr>
                <w:rFonts w:asciiTheme="minorHAnsi" w:eastAsiaTheme="minorHAnsi" w:hAnsiTheme="minorHAnsi" w:cstheme="minorBidi"/>
              </w:rPr>
              <w:object w:dxaOrig="4364" w:dyaOrig="3525">
                <v:shape id="_x0000_i1026" type="#_x0000_t75" style="width:218.2pt;height:176.25pt" o:ole="">
                  <v:imagedata r:id="rId32" o:title=""/>
                </v:shape>
                <o:OLEObject Type="Embed" ProgID="PBrush" ShapeID="_x0000_i1026" DrawAspect="Content" ObjectID="_1774687488" r:id="rId33"/>
              </w:object>
            </w:r>
            <w:r>
              <w:rPr>
                <w:rFonts w:ascii="Times New Roman" w:hAnsi="Times New Roman"/>
                <w:sz w:val="20"/>
                <w:szCs w:val="20"/>
              </w:rPr>
              <w:t xml:space="preserve">                                      A</w:t>
            </w:r>
          </w:p>
        </w:tc>
        <w:tc>
          <w:tcPr>
            <w:tcW w:w="3887" w:type="dxa"/>
          </w:tcPr>
          <w:p w:rsidR="003F07FE" w:rsidRDefault="00DC2647">
            <w:pPr>
              <w:tabs>
                <w:tab w:val="left" w:pos="1607"/>
              </w:tabs>
              <w:spacing w:after="0" w:line="240" w:lineRule="auto"/>
              <w:rPr>
                <w:rFonts w:ascii="Times New Roman" w:hAnsi="Times New Roman"/>
                <w:sz w:val="20"/>
                <w:szCs w:val="20"/>
              </w:rPr>
            </w:pPr>
            <w:r>
              <w:rPr>
                <w:noProof/>
                <w:lang w:val="en-US"/>
              </w:rPr>
              <w:drawing>
                <wp:anchor distT="0" distB="0" distL="114300" distR="114300" simplePos="0" relativeHeight="251674624" behindDoc="0" locked="0" layoutInCell="1" allowOverlap="1" wp14:anchorId="45B9069E" wp14:editId="663FB9E2">
                  <wp:simplePos x="0" y="0"/>
                  <wp:positionH relativeFrom="column">
                    <wp:posOffset>-61595</wp:posOffset>
                  </wp:positionH>
                  <wp:positionV relativeFrom="paragraph">
                    <wp:posOffset>3175</wp:posOffset>
                  </wp:positionV>
                  <wp:extent cx="2455545" cy="2500630"/>
                  <wp:effectExtent l="0" t="0" r="1905" b="0"/>
                  <wp:wrapTopAndBottom/>
                  <wp:docPr id="2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455545" cy="2500630"/>
                          </a:xfrm>
                          <a:prstGeom prst="rect">
                            <a:avLst/>
                          </a:prstGeom>
                          <a:noFill/>
                        </pic:spPr>
                      </pic:pic>
                    </a:graphicData>
                  </a:graphic>
                </wp:anchor>
              </w:drawing>
            </w:r>
            <w:r>
              <w:rPr>
                <w:rFonts w:ascii="Times New Roman" w:hAnsi="Times New Roman"/>
                <w:sz w:val="20"/>
                <w:szCs w:val="20"/>
              </w:rPr>
              <w:t xml:space="preserve">                                   B</w:t>
            </w:r>
          </w:p>
        </w:tc>
        <w:tc>
          <w:tcPr>
            <w:tcW w:w="4227" w:type="dxa"/>
          </w:tcPr>
          <w:p w:rsidR="003F07FE" w:rsidRDefault="00DC2647">
            <w:pPr>
              <w:tabs>
                <w:tab w:val="left" w:pos="1607"/>
              </w:tabs>
              <w:spacing w:after="0" w:line="240" w:lineRule="auto"/>
              <w:rPr>
                <w:rFonts w:ascii="Times New Roman" w:hAnsi="Times New Roman"/>
                <w:sz w:val="20"/>
                <w:szCs w:val="20"/>
              </w:rPr>
            </w:pPr>
            <w:r>
              <w:rPr>
                <w:noProof/>
                <w:lang w:val="en-US"/>
              </w:rPr>
              <w:drawing>
                <wp:anchor distT="0" distB="0" distL="114300" distR="114300" simplePos="0" relativeHeight="251675648" behindDoc="0" locked="0" layoutInCell="1" allowOverlap="1" wp14:anchorId="35CAEED1" wp14:editId="453887FD">
                  <wp:simplePos x="0" y="0"/>
                  <wp:positionH relativeFrom="column">
                    <wp:posOffset>-63500</wp:posOffset>
                  </wp:positionH>
                  <wp:positionV relativeFrom="paragraph">
                    <wp:posOffset>3175</wp:posOffset>
                  </wp:positionV>
                  <wp:extent cx="2625725" cy="2500630"/>
                  <wp:effectExtent l="0" t="0" r="3175" b="0"/>
                  <wp:wrapTopAndBottom/>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625725" cy="2500630"/>
                          </a:xfrm>
                          <a:prstGeom prst="rect">
                            <a:avLst/>
                          </a:prstGeom>
                          <a:noFill/>
                        </pic:spPr>
                      </pic:pic>
                    </a:graphicData>
                  </a:graphic>
                </wp:anchor>
              </w:drawing>
            </w:r>
            <w:r>
              <w:rPr>
                <w:rFonts w:ascii="Times New Roman" w:hAnsi="Times New Roman"/>
                <w:sz w:val="20"/>
                <w:szCs w:val="20"/>
              </w:rPr>
              <w:tab/>
              <w:t>C</w:t>
            </w:r>
          </w:p>
        </w:tc>
      </w:tr>
      <w:tr w:rsidR="003F07FE">
        <w:trPr>
          <w:trHeight w:val="185"/>
        </w:trPr>
        <w:tc>
          <w:tcPr>
            <w:tcW w:w="12334" w:type="dxa"/>
            <w:gridSpan w:val="3"/>
          </w:tcPr>
          <w:p w:rsidR="003F07FE" w:rsidRDefault="00DC2647">
            <w:pPr>
              <w:numPr>
                <w:ilvl w:val="0"/>
                <w:numId w:val="3"/>
              </w:numPr>
              <w:tabs>
                <w:tab w:val="left" w:pos="1607"/>
              </w:tabs>
              <w:spacing w:after="0" w:line="240" w:lineRule="auto"/>
              <w:contextualSpacing/>
              <w:rPr>
                <w:rFonts w:ascii="Times New Roman" w:hAnsi="Times New Roman"/>
                <w:sz w:val="20"/>
                <w:szCs w:val="20"/>
                <w:lang w:eastAsia="en-GB"/>
              </w:rPr>
            </w:pPr>
            <w:r>
              <w:rPr>
                <w:rFonts w:ascii="Times New Roman" w:hAnsi="Times New Roman"/>
                <w:szCs w:val="20"/>
              </w:rPr>
              <w:t xml:space="preserve">3D of surface plot for different factors effect on </w:t>
            </w:r>
            <w:proofErr w:type="spellStart"/>
            <w:r>
              <w:rPr>
                <w:rFonts w:ascii="Times New Roman" w:hAnsi="Times New Roman"/>
                <w:szCs w:val="20"/>
              </w:rPr>
              <w:t>R</w:t>
            </w:r>
            <w:r>
              <w:rPr>
                <w:rFonts w:ascii="Times New Roman" w:hAnsi="Times New Roman"/>
                <w:szCs w:val="20"/>
                <w:vertAlign w:val="subscript"/>
              </w:rPr>
              <w:t>f</w:t>
            </w:r>
            <w:proofErr w:type="spellEnd"/>
            <w:r>
              <w:rPr>
                <w:rFonts w:ascii="Times New Roman" w:hAnsi="Times New Roman"/>
                <w:szCs w:val="20"/>
              </w:rPr>
              <w:t xml:space="preserve"> of HPTLC </w:t>
            </w:r>
          </w:p>
        </w:tc>
      </w:tr>
    </w:tbl>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pPr>
    </w:p>
    <w:p w:rsidR="003F07FE" w:rsidRDefault="003F07FE">
      <w:pPr>
        <w:tabs>
          <w:tab w:val="left" w:pos="1038"/>
        </w:tabs>
        <w:rPr>
          <w:rFonts w:ascii="Times New Roman" w:eastAsia="Calibri" w:hAnsi="Times New Roman" w:cs="Times New Roman"/>
          <w:i/>
          <w:sz w:val="24"/>
          <w:szCs w:val="24"/>
        </w:rPr>
      </w:pPr>
      <w:bookmarkStart w:id="34" w:name="_Toc112767542"/>
    </w:p>
    <w:p w:rsidR="003F07FE" w:rsidRDefault="003F07FE">
      <w:pPr>
        <w:tabs>
          <w:tab w:val="left" w:pos="1038"/>
        </w:tabs>
        <w:jc w:val="center"/>
        <w:rPr>
          <w:rFonts w:ascii="Times New Roman" w:eastAsia="Calibri" w:hAnsi="Times New Roman" w:cs="Times New Roman"/>
          <w:sz w:val="24"/>
          <w:szCs w:val="24"/>
        </w:rPr>
      </w:pPr>
    </w:p>
    <w:p w:rsidR="003F07FE" w:rsidRDefault="00DC2647">
      <w:pPr>
        <w:tabs>
          <w:tab w:val="left" w:pos="1038"/>
        </w:tabs>
        <w:jc w:val="center"/>
      </w:pPr>
      <w:bookmarkStart w:id="35" w:name="_Toc133781936"/>
      <w:r>
        <w:rPr>
          <w:rFonts w:ascii="Times New Roman" w:eastAsia="Calibri" w:hAnsi="Times New Roman" w:cs="Times New Roman"/>
          <w:sz w:val="24"/>
          <w:szCs w:val="24"/>
        </w:rPr>
        <w:t xml:space="preserve">Figure </w:t>
      </w:r>
      <w:r w:rsidR="000866E6">
        <w:rPr>
          <w:rFonts w:ascii="Times New Roman" w:eastAsia="Calibri" w:hAnsi="Times New Roman" w:cs="Times New Roman"/>
          <w:sz w:val="24"/>
          <w:szCs w:val="24"/>
        </w:rPr>
        <w:t>S</w:t>
      </w:r>
      <w:r w:rsidR="003F07FE">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SEQ Figure \* ARABIC </w:instrText>
      </w:r>
      <w:r w:rsidR="003F07FE">
        <w:rPr>
          <w:rFonts w:ascii="Times New Roman" w:eastAsia="Calibri" w:hAnsi="Times New Roman" w:cs="Times New Roman"/>
          <w:sz w:val="24"/>
          <w:szCs w:val="24"/>
        </w:rPr>
        <w:fldChar w:fldCharType="separate"/>
      </w:r>
      <w:r>
        <w:rPr>
          <w:rFonts w:ascii="Times New Roman" w:eastAsia="Calibri" w:hAnsi="Times New Roman" w:cs="Times New Roman"/>
          <w:sz w:val="24"/>
          <w:szCs w:val="24"/>
        </w:rPr>
        <w:t>9</w:t>
      </w:r>
      <w:r w:rsidR="003F07FE">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3D surface plot for effect of change of different factors on response of HPTLC method (peak area (1) &amp; </w:t>
      </w:r>
      <w:proofErr w:type="spellStart"/>
      <w:r>
        <w:rPr>
          <w:rFonts w:ascii="Times New Roman" w:eastAsia="Calibri" w:hAnsi="Times New Roman" w:cs="Times New Roman"/>
          <w:sz w:val="24"/>
          <w:szCs w:val="24"/>
        </w:rPr>
        <w:t>R</w:t>
      </w:r>
      <w:r>
        <w:rPr>
          <w:rFonts w:ascii="Times New Roman" w:eastAsia="Calibri" w:hAnsi="Times New Roman" w:cs="Times New Roman"/>
          <w:sz w:val="24"/>
          <w:szCs w:val="24"/>
          <w:vertAlign w:val="subscript"/>
        </w:rPr>
        <w:t>f</w:t>
      </w:r>
      <w:proofErr w:type="spellEnd"/>
      <w:r>
        <w:rPr>
          <w:rFonts w:ascii="Times New Roman" w:eastAsia="Calibri" w:hAnsi="Times New Roman" w:cs="Times New Roman"/>
          <w:sz w:val="24"/>
          <w:szCs w:val="24"/>
        </w:rPr>
        <w:t xml:space="preserve"> (2))</w:t>
      </w:r>
      <w:bookmarkStart w:id="36" w:name="_Toc112828339"/>
      <w:bookmarkEnd w:id="34"/>
      <w:bookmarkEnd w:id="35"/>
    </w:p>
    <w:bookmarkEnd w:id="36"/>
    <w:p w:rsidR="003F07FE" w:rsidRDefault="003F07FE">
      <w:pPr>
        <w:pStyle w:val="Caption"/>
        <w:rPr>
          <w:i w:val="0"/>
        </w:rPr>
      </w:pPr>
    </w:p>
    <w:p w:rsidR="003F07FE" w:rsidRDefault="00DC2647">
      <w:pPr>
        <w:pStyle w:val="Caption"/>
        <w:jc w:val="center"/>
        <w:rPr>
          <w:rFonts w:ascii="Times New Roman" w:eastAsia="Calibri" w:hAnsi="Times New Roman" w:cs="Times New Roman"/>
          <w:i w:val="0"/>
          <w:iCs w:val="0"/>
          <w:color w:val="auto"/>
          <w:sz w:val="36"/>
          <w:szCs w:val="24"/>
        </w:rPr>
      </w:pPr>
      <w:bookmarkStart w:id="37" w:name="_Toc142493470"/>
      <w:r>
        <w:rPr>
          <w:rFonts w:ascii="Times New Roman" w:hAnsi="Times New Roman" w:cs="Times New Roman"/>
          <w:i w:val="0"/>
          <w:color w:val="auto"/>
          <w:sz w:val="24"/>
        </w:rPr>
        <w:lastRenderedPageBreak/>
        <w:t xml:space="preserve">Table </w:t>
      </w:r>
      <w:r w:rsidR="000866E6">
        <w:rPr>
          <w:rFonts w:ascii="Times New Roman" w:hAnsi="Times New Roman" w:cs="Times New Roman"/>
          <w:i w:val="0"/>
          <w:color w:val="auto"/>
          <w:sz w:val="24"/>
        </w:rPr>
        <w:t>S</w:t>
      </w:r>
      <w:r w:rsidR="00D13D09">
        <w:rPr>
          <w:rFonts w:ascii="Times New Roman" w:hAnsi="Times New Roman" w:cs="Times New Roman"/>
          <w:i w:val="0"/>
          <w:color w:val="auto"/>
          <w:sz w:val="24"/>
        </w:rPr>
        <w:t>6</w:t>
      </w:r>
      <w:r>
        <w:rPr>
          <w:rFonts w:ascii="Times New Roman" w:hAnsi="Times New Roman" w:cs="Times New Roman"/>
          <w:i w:val="0"/>
          <w:color w:val="auto"/>
          <w:sz w:val="24"/>
        </w:rPr>
        <w:t xml:space="preserve">: ANOVA </w:t>
      </w:r>
      <w:r w:rsidR="00D13D09">
        <w:rPr>
          <w:rFonts w:ascii="Times New Roman" w:hAnsi="Times New Roman" w:cs="Times New Roman"/>
          <w:i w:val="0"/>
          <w:color w:val="auto"/>
          <w:sz w:val="24"/>
        </w:rPr>
        <w:t xml:space="preserve">analysis results </w:t>
      </w:r>
      <w:r>
        <w:rPr>
          <w:rFonts w:ascii="Times New Roman" w:hAnsi="Times New Roman" w:cs="Times New Roman"/>
          <w:i w:val="0"/>
          <w:color w:val="auto"/>
          <w:sz w:val="24"/>
        </w:rPr>
        <w:t>for fractional factorial model of mobile phase composition change effect on HPTLC method responses</w:t>
      </w:r>
      <w:bookmarkEnd w:id="37"/>
    </w:p>
    <w:p w:rsidR="003F07FE" w:rsidRDefault="003F07FE">
      <w:pPr>
        <w:pStyle w:val="Caption"/>
        <w:jc w:val="center"/>
        <w:rPr>
          <w:rFonts w:ascii="Calibri" w:eastAsia="Times New Roman" w:hAnsi="Calibri" w:cs="Times New Roman"/>
          <w:b/>
          <w:bCs/>
          <w:color w:val="auto"/>
          <w:lang w:eastAsia="en-GB"/>
        </w:rPr>
      </w:pPr>
    </w:p>
    <w:tbl>
      <w:tblPr>
        <w:tblStyle w:val="TableGrid"/>
        <w:tblW w:w="0" w:type="auto"/>
        <w:jc w:val="center"/>
        <w:tblLayout w:type="fixed"/>
        <w:tblLook w:val="04A0" w:firstRow="1" w:lastRow="0" w:firstColumn="1" w:lastColumn="0" w:noHBand="0" w:noVBand="1"/>
      </w:tblPr>
      <w:tblGrid>
        <w:gridCol w:w="2122"/>
        <w:gridCol w:w="1275"/>
        <w:gridCol w:w="567"/>
        <w:gridCol w:w="1418"/>
        <w:gridCol w:w="992"/>
        <w:gridCol w:w="1139"/>
        <w:gridCol w:w="1271"/>
        <w:gridCol w:w="709"/>
        <w:gridCol w:w="288"/>
        <w:gridCol w:w="987"/>
        <w:gridCol w:w="714"/>
        <w:gridCol w:w="279"/>
        <w:gridCol w:w="992"/>
      </w:tblGrid>
      <w:tr w:rsidR="003F07FE">
        <w:trPr>
          <w:jc w:val="center"/>
        </w:trPr>
        <w:tc>
          <w:tcPr>
            <w:tcW w:w="2122"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Source</w:t>
            </w:r>
          </w:p>
        </w:tc>
        <w:tc>
          <w:tcPr>
            <w:tcW w:w="5391" w:type="dxa"/>
            <w:gridSpan w:val="5"/>
            <w:tcBorders>
              <w:top w:val="single" w:sz="4" w:space="0" w:color="auto"/>
              <w:left w:val="nil"/>
              <w:bottom w:val="single" w:sz="4" w:space="0" w:color="auto"/>
              <w:right w:val="single" w:sz="4" w:space="0" w:color="auto"/>
            </w:tcBorders>
          </w:tcPr>
          <w:p w:rsidR="003F07FE" w:rsidRDefault="00DC2647">
            <w:pPr>
              <w:spacing w:after="0" w:line="240" w:lineRule="auto"/>
              <w:jc w:val="center"/>
              <w:rPr>
                <w:rFonts w:ascii="Times New Roman" w:hAnsi="Times New Roman" w:cs="Times New Roman"/>
                <w:sz w:val="24"/>
                <w:szCs w:val="24"/>
                <w:lang w:eastAsia="en-GB"/>
              </w:rPr>
            </w:pPr>
            <w:r>
              <w:rPr>
                <w:rFonts w:ascii="Times New Roman" w:eastAsia="Calibri" w:hAnsi="Times New Roman" w:cs="Times New Roman"/>
                <w:sz w:val="24"/>
                <w:szCs w:val="24"/>
              </w:rPr>
              <w:t>Peak Area</w:t>
            </w:r>
          </w:p>
        </w:tc>
        <w:tc>
          <w:tcPr>
            <w:tcW w:w="5240" w:type="dxa"/>
            <w:gridSpan w:val="7"/>
            <w:tcBorders>
              <w:top w:val="single" w:sz="4" w:space="0" w:color="auto"/>
              <w:left w:val="single" w:sz="4" w:space="0" w:color="auto"/>
              <w:bottom w:val="single" w:sz="4" w:space="0" w:color="auto"/>
              <w:right w:val="nil"/>
            </w:tcBorders>
          </w:tcPr>
          <w:p w:rsidR="003F07FE" w:rsidRDefault="00DC2647">
            <w:pPr>
              <w:spacing w:after="0" w:line="240" w:lineRule="auto"/>
              <w:jc w:val="center"/>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R</w:t>
            </w:r>
            <w:r>
              <w:rPr>
                <w:rFonts w:ascii="Times New Roman" w:eastAsia="Calibri" w:hAnsi="Times New Roman" w:cs="Times New Roman"/>
                <w:sz w:val="24"/>
                <w:szCs w:val="24"/>
                <w:vertAlign w:val="subscript"/>
              </w:rPr>
              <w:t>f</w:t>
            </w:r>
            <w:proofErr w:type="spellEnd"/>
          </w:p>
        </w:tc>
      </w:tr>
      <w:tr w:rsidR="003F07FE">
        <w:trPr>
          <w:jc w:val="center"/>
        </w:trPr>
        <w:tc>
          <w:tcPr>
            <w:tcW w:w="2122" w:type="dxa"/>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1275"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SS</w:t>
            </w:r>
          </w:p>
        </w:tc>
        <w:tc>
          <w:tcPr>
            <w:tcW w:w="567"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df</w:t>
            </w:r>
            <w:proofErr w:type="spellEnd"/>
          </w:p>
        </w:tc>
        <w:tc>
          <w:tcPr>
            <w:tcW w:w="1418"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MS</w:t>
            </w:r>
          </w:p>
        </w:tc>
        <w:tc>
          <w:tcPr>
            <w:tcW w:w="992"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F-value</w:t>
            </w:r>
          </w:p>
        </w:tc>
        <w:tc>
          <w:tcPr>
            <w:tcW w:w="1139" w:type="dxa"/>
            <w:tcBorders>
              <w:top w:val="single" w:sz="4" w:space="0" w:color="auto"/>
              <w:left w:val="nil"/>
              <w:bottom w:val="single" w:sz="4" w:space="0" w:color="auto"/>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p-value</w:t>
            </w:r>
          </w:p>
        </w:tc>
        <w:tc>
          <w:tcPr>
            <w:tcW w:w="1271" w:type="dxa"/>
            <w:tcBorders>
              <w:top w:val="single" w:sz="4" w:space="0" w:color="auto"/>
              <w:left w:val="single" w:sz="4" w:space="0" w:color="auto"/>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SS</w:t>
            </w:r>
          </w:p>
        </w:tc>
        <w:tc>
          <w:tcPr>
            <w:tcW w:w="709"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df</w:t>
            </w:r>
            <w:proofErr w:type="spellEnd"/>
          </w:p>
        </w:tc>
        <w:tc>
          <w:tcPr>
            <w:tcW w:w="1275" w:type="dxa"/>
            <w:gridSpan w:val="2"/>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MS</w:t>
            </w:r>
          </w:p>
        </w:tc>
        <w:tc>
          <w:tcPr>
            <w:tcW w:w="993" w:type="dxa"/>
            <w:gridSpan w:val="2"/>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F-value</w:t>
            </w:r>
          </w:p>
        </w:tc>
        <w:tc>
          <w:tcPr>
            <w:tcW w:w="992" w:type="dxa"/>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p-value</w:t>
            </w:r>
          </w:p>
        </w:tc>
      </w:tr>
      <w:tr w:rsidR="003F07FE">
        <w:trPr>
          <w:jc w:val="center"/>
        </w:trPr>
        <w:tc>
          <w:tcPr>
            <w:tcW w:w="2122"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Model</w:t>
            </w:r>
          </w:p>
        </w:tc>
        <w:tc>
          <w:tcPr>
            <w:tcW w:w="1275"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1.50E-07</w:t>
            </w:r>
          </w:p>
        </w:tc>
        <w:tc>
          <w:tcPr>
            <w:tcW w:w="567"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7</w:t>
            </w:r>
          </w:p>
        </w:tc>
        <w:tc>
          <w:tcPr>
            <w:tcW w:w="1418"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2.14E-08</w:t>
            </w:r>
          </w:p>
        </w:tc>
        <w:tc>
          <w:tcPr>
            <w:tcW w:w="992"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1.91</w:t>
            </w:r>
          </w:p>
        </w:tc>
        <w:tc>
          <w:tcPr>
            <w:tcW w:w="1139" w:type="dxa"/>
            <w:tcBorders>
              <w:top w:val="single" w:sz="4" w:space="0" w:color="auto"/>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0.278</w:t>
            </w:r>
          </w:p>
        </w:tc>
        <w:tc>
          <w:tcPr>
            <w:tcW w:w="1271" w:type="dxa"/>
            <w:tcBorders>
              <w:top w:val="single" w:sz="4" w:space="0" w:color="auto"/>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4.60E-03</w:t>
            </w:r>
          </w:p>
        </w:tc>
        <w:tc>
          <w:tcPr>
            <w:tcW w:w="709"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7</w:t>
            </w:r>
          </w:p>
        </w:tc>
        <w:tc>
          <w:tcPr>
            <w:tcW w:w="1275" w:type="dxa"/>
            <w:gridSpan w:val="2"/>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7.00E-04</w:t>
            </w:r>
          </w:p>
        </w:tc>
        <w:tc>
          <w:tcPr>
            <w:tcW w:w="993" w:type="dxa"/>
            <w:gridSpan w:val="2"/>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2.48</w:t>
            </w:r>
          </w:p>
        </w:tc>
        <w:tc>
          <w:tcPr>
            <w:tcW w:w="992"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0.1984</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A-Ethyl Acetate</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1.96E-08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1.96E-08</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1.75</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0.257</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1.80E-03</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1.80E-03</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6.85</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0.059</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B-Acetone</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8.98E-09</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8.98E-09</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0.7994</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0.4218</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9.00E-04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9.00E-04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3.35</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0.141</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C-Methanol</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1.35E-08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1.35E-08</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1.2</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0.3353</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1.39</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0.3043</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 xml:space="preserve">D-1% Ammo </w:t>
            </w:r>
            <w:proofErr w:type="spellStart"/>
            <w:r>
              <w:rPr>
                <w:rFonts w:ascii="Times New Roman" w:eastAsia="Calibri" w:hAnsi="Times New Roman" w:cs="Times New Roman"/>
                <w:sz w:val="24"/>
                <w:szCs w:val="24"/>
              </w:rPr>
              <w:t>soln</w:t>
            </w:r>
            <w:proofErr w:type="spellEnd"/>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1.28E-10</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1.28E-10</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0.0114</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0.9201</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1.83</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0.2478</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AB</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7.14E-08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7.14E-08</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6.36</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0.0652</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2.00E-04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2.00E-04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0.7607</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0.4323</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AC</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3.28E-08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3.28E-08</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2.92</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0.1628</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1.83</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0.2478</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AD</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3.53E-09</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3.53E-09</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0.3141</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0.6051</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4.00E-04</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4.00E-04</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1.39</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0.3043</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Residual</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4.49E-08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1.12E-08</w:t>
            </w:r>
          </w:p>
        </w:tc>
        <w:tc>
          <w:tcPr>
            <w:tcW w:w="992"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139" w:type="dxa"/>
            <w:tcBorders>
              <w:top w:val="nil"/>
              <w:left w:val="nil"/>
              <w:bottom w:val="nil"/>
              <w:right w:val="single" w:sz="4" w:space="0" w:color="auto"/>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1.10E-03</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3.00E-04</w:t>
            </w:r>
          </w:p>
        </w:tc>
        <w:tc>
          <w:tcPr>
            <w:tcW w:w="993" w:type="dxa"/>
            <w:gridSpan w:val="2"/>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992"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Lack of Fit</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4.51E-10</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4.51E-10</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0.0304</w:t>
            </w:r>
          </w:p>
        </w:tc>
        <w:tc>
          <w:tcPr>
            <w:tcW w:w="1139" w:type="dxa"/>
            <w:tcBorders>
              <w:top w:val="nil"/>
              <w:left w:val="nil"/>
              <w:bottom w:val="nil"/>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0.8727</w:t>
            </w: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0.00E+00</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0.00E+00</w:t>
            </w:r>
          </w:p>
        </w:tc>
        <w:tc>
          <w:tcPr>
            <w:tcW w:w="993"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0.0307</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0.872</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Pure Error</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4.45E-08</w:t>
            </w:r>
          </w:p>
        </w:tc>
        <w:tc>
          <w:tcPr>
            <w:tcW w:w="567"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w:t>
            </w:r>
          </w:p>
        </w:tc>
        <w:tc>
          <w:tcPr>
            <w:tcW w:w="1418"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1.48E-08</w:t>
            </w:r>
          </w:p>
        </w:tc>
        <w:tc>
          <w:tcPr>
            <w:tcW w:w="992"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139" w:type="dxa"/>
            <w:tcBorders>
              <w:top w:val="nil"/>
              <w:left w:val="nil"/>
              <w:bottom w:val="nil"/>
              <w:right w:val="single" w:sz="4" w:space="0" w:color="auto"/>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single" w:sz="4" w:space="0" w:color="auto"/>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1.00E-03</w:t>
            </w:r>
          </w:p>
        </w:tc>
        <w:tc>
          <w:tcPr>
            <w:tcW w:w="709"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w:t>
            </w:r>
          </w:p>
        </w:tc>
        <w:tc>
          <w:tcPr>
            <w:tcW w:w="127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3.00E-04</w:t>
            </w:r>
          </w:p>
        </w:tc>
        <w:tc>
          <w:tcPr>
            <w:tcW w:w="993" w:type="dxa"/>
            <w:gridSpan w:val="2"/>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992"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r>
      <w:tr w:rsidR="003F07FE">
        <w:trPr>
          <w:jc w:val="center"/>
        </w:trPr>
        <w:tc>
          <w:tcPr>
            <w:tcW w:w="2122" w:type="dxa"/>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Cor</w:t>
            </w:r>
            <w:proofErr w:type="spellEnd"/>
            <w:r>
              <w:rPr>
                <w:rFonts w:ascii="Times New Roman" w:eastAsia="Calibri" w:hAnsi="Times New Roman" w:cs="Times New Roman"/>
                <w:sz w:val="24"/>
                <w:szCs w:val="24"/>
              </w:rPr>
              <w:t xml:space="preserve"> Total</w:t>
            </w:r>
          </w:p>
        </w:tc>
        <w:tc>
          <w:tcPr>
            <w:tcW w:w="1275" w:type="dxa"/>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1.95E-07</w:t>
            </w:r>
          </w:p>
        </w:tc>
        <w:tc>
          <w:tcPr>
            <w:tcW w:w="567" w:type="dxa"/>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11</w:t>
            </w:r>
          </w:p>
        </w:tc>
        <w:tc>
          <w:tcPr>
            <w:tcW w:w="1418" w:type="dxa"/>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992" w:type="dxa"/>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1139" w:type="dxa"/>
            <w:tcBorders>
              <w:top w:val="nil"/>
              <w:left w:val="nil"/>
              <w:bottom w:val="single" w:sz="4" w:space="0" w:color="auto"/>
              <w:right w:val="single" w:sz="4" w:space="0" w:color="auto"/>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single" w:sz="4" w:space="0" w:color="auto"/>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5.60E-03</w:t>
            </w:r>
          </w:p>
        </w:tc>
        <w:tc>
          <w:tcPr>
            <w:tcW w:w="709" w:type="dxa"/>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11</w:t>
            </w:r>
          </w:p>
        </w:tc>
        <w:tc>
          <w:tcPr>
            <w:tcW w:w="1275" w:type="dxa"/>
            <w:gridSpan w:val="2"/>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993" w:type="dxa"/>
            <w:gridSpan w:val="2"/>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992" w:type="dxa"/>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r>
      <w:tr w:rsidR="003F07FE">
        <w:trPr>
          <w:jc w:val="center"/>
        </w:trPr>
        <w:tc>
          <w:tcPr>
            <w:tcW w:w="12753" w:type="dxa"/>
            <w:gridSpan w:val="13"/>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Fit Statistics</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Std. Dev.</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0.0001</w:t>
            </w:r>
          </w:p>
        </w:tc>
        <w:tc>
          <w:tcPr>
            <w:tcW w:w="198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R²</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0.7694</w:t>
            </w:r>
          </w:p>
        </w:tc>
        <w:tc>
          <w:tcPr>
            <w:tcW w:w="1139"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Std. Dev.</w:t>
            </w:r>
          </w:p>
        </w:tc>
        <w:tc>
          <w:tcPr>
            <w:tcW w:w="997" w:type="dxa"/>
            <w:gridSpan w:val="2"/>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0.0162</w:t>
            </w:r>
          </w:p>
        </w:tc>
        <w:tc>
          <w:tcPr>
            <w:tcW w:w="1701" w:type="dxa"/>
            <w:gridSpan w:val="2"/>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R²</w:t>
            </w:r>
          </w:p>
        </w:tc>
        <w:tc>
          <w:tcPr>
            <w:tcW w:w="1271" w:type="dxa"/>
            <w:gridSpan w:val="2"/>
            <w:tcBorders>
              <w:top w:val="single" w:sz="4" w:space="0" w:color="auto"/>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0.813</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Mean</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0.0054</w:t>
            </w:r>
          </w:p>
        </w:tc>
        <w:tc>
          <w:tcPr>
            <w:tcW w:w="198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Adjusted R²</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0.3658</w:t>
            </w:r>
          </w:p>
        </w:tc>
        <w:tc>
          <w:tcPr>
            <w:tcW w:w="1139"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Mean</w:t>
            </w:r>
          </w:p>
        </w:tc>
        <w:tc>
          <w:tcPr>
            <w:tcW w:w="997"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0.2898</w:t>
            </w:r>
          </w:p>
        </w:tc>
        <w:tc>
          <w:tcPr>
            <w:tcW w:w="1701"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Adjusted R²</w:t>
            </w:r>
          </w:p>
        </w:tc>
        <w:tc>
          <w:tcPr>
            <w:tcW w:w="1271"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0.4857</w:t>
            </w:r>
          </w:p>
        </w:tc>
      </w:tr>
      <w:tr w:rsidR="003F07FE">
        <w:trPr>
          <w:jc w:val="center"/>
        </w:trPr>
        <w:tc>
          <w:tcPr>
            <w:tcW w:w="212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C.V. %</w:t>
            </w:r>
          </w:p>
        </w:tc>
        <w:tc>
          <w:tcPr>
            <w:tcW w:w="1275"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1.94</w:t>
            </w:r>
          </w:p>
        </w:tc>
        <w:tc>
          <w:tcPr>
            <w:tcW w:w="198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Predicted R²</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0.2823</w:t>
            </w:r>
          </w:p>
        </w:tc>
        <w:tc>
          <w:tcPr>
            <w:tcW w:w="1139"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C.V. %</w:t>
            </w:r>
          </w:p>
        </w:tc>
        <w:tc>
          <w:tcPr>
            <w:tcW w:w="997"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5.59</w:t>
            </w:r>
          </w:p>
        </w:tc>
        <w:tc>
          <w:tcPr>
            <w:tcW w:w="1701"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Predicted R²</w:t>
            </w:r>
          </w:p>
        </w:tc>
        <w:tc>
          <w:tcPr>
            <w:tcW w:w="1271"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0.414</w:t>
            </w:r>
          </w:p>
        </w:tc>
      </w:tr>
      <w:tr w:rsidR="003F07FE">
        <w:trPr>
          <w:jc w:val="center"/>
        </w:trPr>
        <w:tc>
          <w:tcPr>
            <w:tcW w:w="2122"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275"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985" w:type="dxa"/>
            <w:gridSpan w:val="2"/>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Adeq</w:t>
            </w:r>
            <w:proofErr w:type="spellEnd"/>
            <w:r>
              <w:rPr>
                <w:rFonts w:ascii="Times New Roman" w:eastAsia="Calibri" w:hAnsi="Times New Roman" w:cs="Times New Roman"/>
                <w:sz w:val="24"/>
                <w:szCs w:val="24"/>
              </w:rPr>
              <w:t xml:space="preserve"> Precision</w:t>
            </w:r>
          </w:p>
        </w:tc>
        <w:tc>
          <w:tcPr>
            <w:tcW w:w="992" w:type="dxa"/>
            <w:tcBorders>
              <w:top w:val="nil"/>
              <w:left w:val="nil"/>
              <w:bottom w:val="nil"/>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4.7613</w:t>
            </w:r>
          </w:p>
        </w:tc>
        <w:tc>
          <w:tcPr>
            <w:tcW w:w="1139" w:type="dxa"/>
            <w:tcBorders>
              <w:top w:val="nil"/>
              <w:left w:val="nil"/>
              <w:bottom w:val="nil"/>
              <w:right w:val="nil"/>
            </w:tcBorders>
          </w:tcPr>
          <w:p w:rsidR="003F07FE" w:rsidRDefault="003F07FE">
            <w:pPr>
              <w:spacing w:after="0" w:line="240" w:lineRule="auto"/>
              <w:rPr>
                <w:rFonts w:ascii="Times New Roman" w:hAnsi="Times New Roman" w:cs="Times New Roman"/>
                <w:sz w:val="24"/>
                <w:szCs w:val="24"/>
                <w:lang w:eastAsia="en-GB"/>
              </w:rPr>
            </w:pPr>
          </w:p>
        </w:tc>
        <w:tc>
          <w:tcPr>
            <w:tcW w:w="1271" w:type="dxa"/>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997" w:type="dxa"/>
            <w:gridSpan w:val="2"/>
            <w:tcBorders>
              <w:top w:val="nil"/>
              <w:left w:val="nil"/>
              <w:bottom w:val="single" w:sz="4" w:space="0" w:color="auto"/>
              <w:right w:val="nil"/>
            </w:tcBorders>
          </w:tcPr>
          <w:p w:rsidR="003F07FE" w:rsidRDefault="003F07FE">
            <w:pPr>
              <w:spacing w:after="0" w:line="240" w:lineRule="auto"/>
              <w:rPr>
                <w:rFonts w:ascii="Times New Roman" w:hAnsi="Times New Roman" w:cs="Times New Roman"/>
                <w:sz w:val="24"/>
                <w:szCs w:val="24"/>
                <w:lang w:eastAsia="en-GB"/>
              </w:rPr>
            </w:pPr>
          </w:p>
        </w:tc>
        <w:tc>
          <w:tcPr>
            <w:tcW w:w="1701" w:type="dxa"/>
            <w:gridSpan w:val="2"/>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proofErr w:type="spellStart"/>
            <w:r>
              <w:rPr>
                <w:rFonts w:ascii="Times New Roman" w:eastAsia="Calibri" w:hAnsi="Times New Roman" w:cs="Times New Roman"/>
                <w:sz w:val="24"/>
                <w:szCs w:val="24"/>
              </w:rPr>
              <w:t>Adeq</w:t>
            </w:r>
            <w:proofErr w:type="spellEnd"/>
            <w:r>
              <w:rPr>
                <w:rFonts w:ascii="Times New Roman" w:eastAsia="Calibri" w:hAnsi="Times New Roman" w:cs="Times New Roman"/>
                <w:sz w:val="24"/>
                <w:szCs w:val="24"/>
              </w:rPr>
              <w:t xml:space="preserve"> Precision</w:t>
            </w:r>
          </w:p>
        </w:tc>
        <w:tc>
          <w:tcPr>
            <w:tcW w:w="1271" w:type="dxa"/>
            <w:gridSpan w:val="2"/>
            <w:tcBorders>
              <w:top w:val="nil"/>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6.0426</w:t>
            </w:r>
          </w:p>
        </w:tc>
      </w:tr>
      <w:tr w:rsidR="003F07FE">
        <w:trPr>
          <w:jc w:val="center"/>
        </w:trPr>
        <w:tc>
          <w:tcPr>
            <w:tcW w:w="12753" w:type="dxa"/>
            <w:gridSpan w:val="13"/>
            <w:tcBorders>
              <w:top w:val="single" w:sz="4" w:space="0" w:color="auto"/>
              <w:left w:val="nil"/>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Final Equation in Terms of Coded Factors</w:t>
            </w:r>
          </w:p>
        </w:tc>
      </w:tr>
      <w:tr w:rsidR="003F07FE">
        <w:trPr>
          <w:jc w:val="center"/>
        </w:trPr>
        <w:tc>
          <w:tcPr>
            <w:tcW w:w="7513" w:type="dxa"/>
            <w:gridSpan w:val="6"/>
            <w:tcBorders>
              <w:top w:val="single" w:sz="4" w:space="0" w:color="auto"/>
              <w:left w:val="nil"/>
              <w:bottom w:val="single" w:sz="4" w:space="0" w:color="auto"/>
              <w:right w:val="single" w:sz="4" w:space="0" w:color="auto"/>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Peak Area=0.0054-0.0000A-0.0000B +0.0000C+4.000E-06D-0.0001AB-0.0001AC+0.0000AD</w:t>
            </w:r>
          </w:p>
        </w:tc>
        <w:tc>
          <w:tcPr>
            <w:tcW w:w="5240" w:type="dxa"/>
            <w:gridSpan w:val="7"/>
            <w:tcBorders>
              <w:top w:val="single" w:sz="4" w:space="0" w:color="auto"/>
              <w:left w:val="single" w:sz="4" w:space="0" w:color="auto"/>
              <w:bottom w:val="single" w:sz="4" w:space="0" w:color="auto"/>
              <w:right w:val="nil"/>
            </w:tcBorders>
          </w:tcPr>
          <w:p w:rsidR="003F07FE" w:rsidRDefault="00DC2647">
            <w:pPr>
              <w:spacing w:after="0" w:line="240" w:lineRule="auto"/>
              <w:rPr>
                <w:rFonts w:ascii="Times New Roman" w:hAnsi="Times New Roman" w:cs="Times New Roman"/>
                <w:sz w:val="24"/>
                <w:szCs w:val="24"/>
                <w:lang w:eastAsia="en-GB"/>
              </w:rPr>
            </w:pPr>
            <w:r>
              <w:rPr>
                <w:rFonts w:ascii="Times New Roman" w:eastAsia="Calibri" w:hAnsi="Times New Roman" w:cs="Times New Roman"/>
                <w:sz w:val="24"/>
                <w:szCs w:val="24"/>
              </w:rPr>
              <w:t>RF=+0.2898 - 0.0150A - 0.0105B + 0.0067C + 0.0077D + 0.0050AB-0.0077AC—0.0067AD</w:t>
            </w:r>
          </w:p>
        </w:tc>
      </w:tr>
    </w:tbl>
    <w:p w:rsidR="003F07FE" w:rsidRDefault="003F07FE">
      <w:pPr>
        <w:rPr>
          <w:lang w:eastAsia="en-GB"/>
        </w:rPr>
      </w:pPr>
    </w:p>
    <w:p w:rsidR="003F07FE" w:rsidRDefault="003F07FE">
      <w:pPr>
        <w:rPr>
          <w:lang w:eastAsia="en-GB"/>
        </w:rPr>
      </w:pPr>
    </w:p>
    <w:p w:rsidR="003F07FE" w:rsidRDefault="003F07FE">
      <w:pPr>
        <w:pStyle w:val="Caption"/>
        <w:jc w:val="center"/>
        <w:rPr>
          <w:rFonts w:ascii="Times New Roman" w:hAnsi="Times New Roman" w:cs="Times New Roman"/>
          <w:i w:val="0"/>
          <w:sz w:val="24"/>
        </w:rPr>
      </w:pPr>
    </w:p>
    <w:p w:rsidR="003F07FE" w:rsidRDefault="003F07FE">
      <w:pPr>
        <w:pStyle w:val="Caption"/>
        <w:rPr>
          <w:rFonts w:ascii="Times New Roman" w:hAnsi="Times New Roman" w:cs="Times New Roman"/>
          <w:i w:val="0"/>
          <w:sz w:val="24"/>
        </w:rPr>
      </w:pPr>
    </w:p>
    <w:p w:rsidR="003F07FE" w:rsidRDefault="00DC2647">
      <w:pPr>
        <w:pStyle w:val="Caption"/>
        <w:jc w:val="center"/>
        <w:rPr>
          <w:rFonts w:ascii="Times New Roman" w:hAnsi="Times New Roman" w:cs="Times New Roman"/>
          <w:i w:val="0"/>
          <w:color w:val="auto"/>
          <w:sz w:val="24"/>
        </w:rPr>
      </w:pPr>
      <w:bookmarkStart w:id="38" w:name="_Toc142493471"/>
      <w:r>
        <w:rPr>
          <w:rFonts w:ascii="Times New Roman" w:hAnsi="Times New Roman" w:cs="Times New Roman"/>
          <w:i w:val="0"/>
          <w:color w:val="auto"/>
          <w:sz w:val="24"/>
        </w:rPr>
        <w:lastRenderedPageBreak/>
        <w:t xml:space="preserve">Table </w:t>
      </w:r>
      <w:r w:rsidR="000866E6">
        <w:rPr>
          <w:rFonts w:ascii="Times New Roman" w:hAnsi="Times New Roman" w:cs="Times New Roman"/>
          <w:i w:val="0"/>
          <w:color w:val="auto"/>
          <w:sz w:val="24"/>
        </w:rPr>
        <w:t>S</w:t>
      </w:r>
      <w:r w:rsidR="00D13D09">
        <w:rPr>
          <w:rFonts w:ascii="Times New Roman" w:hAnsi="Times New Roman" w:cs="Times New Roman"/>
          <w:i w:val="0"/>
          <w:color w:val="auto"/>
          <w:sz w:val="24"/>
        </w:rPr>
        <w:t>7</w:t>
      </w:r>
      <w:r>
        <w:rPr>
          <w:rFonts w:ascii="Times New Roman" w:hAnsi="Times New Roman" w:cs="Times New Roman"/>
          <w:i w:val="0"/>
          <w:color w:val="auto"/>
          <w:sz w:val="24"/>
        </w:rPr>
        <w:t xml:space="preserve">: ANOVA </w:t>
      </w:r>
      <w:r w:rsidR="00D13D09">
        <w:rPr>
          <w:rFonts w:ascii="Times New Roman" w:hAnsi="Times New Roman" w:cs="Times New Roman"/>
          <w:i w:val="0"/>
          <w:color w:val="auto"/>
          <w:sz w:val="24"/>
        </w:rPr>
        <w:t xml:space="preserve">analysis results </w:t>
      </w:r>
      <w:r>
        <w:rPr>
          <w:rFonts w:ascii="Times New Roman" w:hAnsi="Times New Roman" w:cs="Times New Roman"/>
          <w:i w:val="0"/>
          <w:color w:val="auto"/>
          <w:sz w:val="24"/>
        </w:rPr>
        <w:t>for fractional factorial model for different factors change effect on HPTLC responses</w:t>
      </w:r>
      <w:bookmarkEnd w:id="38"/>
    </w:p>
    <w:tbl>
      <w:tblPr>
        <w:tblStyle w:val="TableGrid5"/>
        <w:tblpPr w:leftFromText="180" w:rightFromText="180" w:vertAnchor="page" w:horzAnchor="margin" w:tblpXSpec="center" w:tblpY="1906"/>
        <w:tblW w:w="12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1056"/>
        <w:gridCol w:w="436"/>
        <w:gridCol w:w="1244"/>
        <w:gridCol w:w="992"/>
        <w:gridCol w:w="1134"/>
        <w:gridCol w:w="1134"/>
        <w:gridCol w:w="711"/>
        <w:gridCol w:w="1134"/>
        <w:gridCol w:w="993"/>
        <w:gridCol w:w="992"/>
      </w:tblGrid>
      <w:tr w:rsidR="003F07FE">
        <w:trPr>
          <w:trHeight w:val="116"/>
        </w:trPr>
        <w:tc>
          <w:tcPr>
            <w:tcW w:w="7371" w:type="dxa"/>
            <w:gridSpan w:val="6"/>
            <w:tcBorders>
              <w:top w:val="single" w:sz="4" w:space="0" w:color="auto"/>
              <w:bottom w:val="single" w:sz="4" w:space="0" w:color="auto"/>
              <w:right w:val="single" w:sz="4" w:space="0" w:color="auto"/>
            </w:tcBorders>
            <w:noWrap/>
          </w:tcPr>
          <w:p w:rsidR="003F07FE" w:rsidRDefault="00DC2647">
            <w:pPr>
              <w:spacing w:after="0" w:line="240" w:lineRule="auto"/>
              <w:ind w:left="2880"/>
              <w:rPr>
                <w:rFonts w:ascii="Times New Roman" w:eastAsia="Calibri" w:hAnsi="Times New Roman" w:cs="Times New Roman"/>
              </w:rPr>
            </w:pPr>
            <w:r>
              <w:rPr>
                <w:rFonts w:ascii="Times New Roman" w:eastAsia="Calibri" w:hAnsi="Times New Roman" w:cs="Times New Roman"/>
              </w:rPr>
              <w:t>mean peak area of 300ng</w:t>
            </w:r>
          </w:p>
        </w:tc>
        <w:tc>
          <w:tcPr>
            <w:tcW w:w="4964" w:type="dxa"/>
            <w:gridSpan w:val="5"/>
            <w:tcBorders>
              <w:top w:val="single" w:sz="4" w:space="0" w:color="auto"/>
              <w:left w:val="single" w:sz="4" w:space="0" w:color="auto"/>
              <w:bottom w:val="single" w:sz="4" w:space="0" w:color="auto"/>
            </w:tcBorders>
            <w:noWrap/>
          </w:tcPr>
          <w:p w:rsidR="003F07FE" w:rsidRDefault="00DC2647">
            <w:pPr>
              <w:spacing w:after="0" w:line="240" w:lineRule="auto"/>
              <w:ind w:left="1440"/>
              <w:rPr>
                <w:rFonts w:ascii="Times New Roman" w:eastAsia="Calibri" w:hAnsi="Times New Roman" w:cs="Times New Roman"/>
              </w:rPr>
            </w:pPr>
            <w:r>
              <w:rPr>
                <w:rFonts w:ascii="Times New Roman" w:eastAsia="Calibri" w:hAnsi="Times New Roman" w:cs="Times New Roman"/>
              </w:rPr>
              <w:t>Retention Factor (R</w:t>
            </w:r>
            <w:r>
              <w:rPr>
                <w:rFonts w:ascii="Times New Roman" w:eastAsia="Calibri" w:hAnsi="Times New Roman" w:cs="Times New Roman"/>
                <w:vertAlign w:val="subscript"/>
              </w:rPr>
              <w:t>F</w:t>
            </w:r>
            <w:r>
              <w:rPr>
                <w:rFonts w:ascii="Times New Roman" w:eastAsia="Calibri" w:hAnsi="Times New Roman" w:cs="Times New Roman"/>
              </w:rPr>
              <w:t>)</w:t>
            </w:r>
          </w:p>
        </w:tc>
      </w:tr>
      <w:tr w:rsidR="003F07FE">
        <w:trPr>
          <w:trHeight w:val="62"/>
        </w:trPr>
        <w:tc>
          <w:tcPr>
            <w:tcW w:w="2509"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Source</w:t>
            </w:r>
          </w:p>
        </w:tc>
        <w:tc>
          <w:tcPr>
            <w:tcW w:w="1056"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SS</w:t>
            </w:r>
          </w:p>
        </w:tc>
        <w:tc>
          <w:tcPr>
            <w:tcW w:w="436"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proofErr w:type="spellStart"/>
            <w:r>
              <w:rPr>
                <w:rFonts w:ascii="Times New Roman" w:eastAsia="Calibri" w:hAnsi="Times New Roman" w:cs="Times New Roman"/>
              </w:rPr>
              <w:t>df</w:t>
            </w:r>
            <w:proofErr w:type="spellEnd"/>
          </w:p>
        </w:tc>
        <w:tc>
          <w:tcPr>
            <w:tcW w:w="1244"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MS</w:t>
            </w:r>
          </w:p>
        </w:tc>
        <w:tc>
          <w:tcPr>
            <w:tcW w:w="992"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F-value</w:t>
            </w:r>
          </w:p>
        </w:tc>
        <w:tc>
          <w:tcPr>
            <w:tcW w:w="1134" w:type="dxa"/>
            <w:tcBorders>
              <w:top w:val="single" w:sz="4" w:space="0" w:color="auto"/>
              <w:bottom w:val="single" w:sz="4" w:space="0" w:color="auto"/>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p-value</w:t>
            </w:r>
          </w:p>
        </w:tc>
        <w:tc>
          <w:tcPr>
            <w:tcW w:w="1134" w:type="dxa"/>
            <w:tcBorders>
              <w:top w:val="single" w:sz="4" w:space="0" w:color="auto"/>
              <w:left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SS</w:t>
            </w:r>
          </w:p>
        </w:tc>
        <w:tc>
          <w:tcPr>
            <w:tcW w:w="711"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proofErr w:type="spellStart"/>
            <w:r>
              <w:rPr>
                <w:rFonts w:ascii="Times New Roman" w:eastAsia="Calibri" w:hAnsi="Times New Roman" w:cs="Times New Roman"/>
              </w:rPr>
              <w:t>df</w:t>
            </w:r>
            <w:proofErr w:type="spellEnd"/>
          </w:p>
        </w:tc>
        <w:tc>
          <w:tcPr>
            <w:tcW w:w="1134"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MS</w:t>
            </w:r>
          </w:p>
        </w:tc>
        <w:tc>
          <w:tcPr>
            <w:tcW w:w="993"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F-value</w:t>
            </w:r>
          </w:p>
        </w:tc>
        <w:tc>
          <w:tcPr>
            <w:tcW w:w="992" w:type="dxa"/>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p-value</w:t>
            </w:r>
          </w:p>
        </w:tc>
      </w:tr>
      <w:tr w:rsidR="003F07FE">
        <w:trPr>
          <w:trHeight w:val="85"/>
        </w:trPr>
        <w:tc>
          <w:tcPr>
            <w:tcW w:w="2509"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Model</w:t>
            </w:r>
          </w:p>
        </w:tc>
        <w:tc>
          <w:tcPr>
            <w:tcW w:w="1056"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2.29E-07</w:t>
            </w:r>
          </w:p>
        </w:tc>
        <w:tc>
          <w:tcPr>
            <w:tcW w:w="436"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1244"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7.64E-08</w:t>
            </w:r>
          </w:p>
        </w:tc>
        <w:tc>
          <w:tcPr>
            <w:tcW w:w="992"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1.94</w:t>
            </w:r>
          </w:p>
        </w:tc>
        <w:tc>
          <w:tcPr>
            <w:tcW w:w="1134" w:type="dxa"/>
            <w:tcBorders>
              <w:top w:val="single" w:sz="4" w:space="0" w:color="auto"/>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0.20</w:t>
            </w:r>
          </w:p>
        </w:tc>
        <w:tc>
          <w:tcPr>
            <w:tcW w:w="1134" w:type="dxa"/>
            <w:tcBorders>
              <w:top w:val="single" w:sz="4" w:space="0" w:color="auto"/>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0.0087</w:t>
            </w:r>
          </w:p>
        </w:tc>
        <w:tc>
          <w:tcPr>
            <w:tcW w:w="711"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6</w:t>
            </w:r>
          </w:p>
        </w:tc>
        <w:tc>
          <w:tcPr>
            <w:tcW w:w="1134"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0.0015</w:t>
            </w:r>
          </w:p>
        </w:tc>
        <w:tc>
          <w:tcPr>
            <w:tcW w:w="993"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2.69</w:t>
            </w:r>
          </w:p>
        </w:tc>
        <w:tc>
          <w:tcPr>
            <w:tcW w:w="992"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0.1489</w:t>
            </w:r>
          </w:p>
        </w:tc>
      </w:tr>
      <w:tr w:rsidR="003F07FE">
        <w:trPr>
          <w:trHeight w:val="62"/>
        </w:trPr>
        <w:tc>
          <w:tcPr>
            <w:tcW w:w="4001" w:type="dxa"/>
            <w:gridSpan w:val="3"/>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A-Mobile phase volume</w:t>
            </w:r>
          </w:p>
        </w:tc>
        <w:tc>
          <w:tcPr>
            <w:tcW w:w="1244" w:type="dxa"/>
            <w:noWrap/>
          </w:tcPr>
          <w:p w:rsidR="003F07FE" w:rsidRDefault="003F07FE">
            <w:pPr>
              <w:spacing w:after="0" w:line="240" w:lineRule="auto"/>
              <w:rPr>
                <w:rFonts w:ascii="Times New Roman" w:eastAsia="Calibri" w:hAnsi="Times New Roman" w:cs="Times New Roman"/>
              </w:rPr>
            </w:pPr>
          </w:p>
        </w:tc>
        <w:tc>
          <w:tcPr>
            <w:tcW w:w="992" w:type="dxa"/>
            <w:noWrap/>
          </w:tcPr>
          <w:p w:rsidR="003F07FE" w:rsidRDefault="003F07FE">
            <w:pPr>
              <w:spacing w:after="0" w:line="240" w:lineRule="auto"/>
              <w:rPr>
                <w:rFonts w:ascii="Times New Roman" w:eastAsia="Calibri" w:hAnsi="Times New Roman" w:cs="Times New Roman"/>
              </w:rPr>
            </w:pP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0.0005</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0.0005</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0.8333</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0.4032</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B-Tanker Saturation time</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7.03E-08</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7.03E-08</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1.79</w:t>
            </w:r>
          </w:p>
        </w:tc>
        <w:tc>
          <w:tcPr>
            <w:tcW w:w="1134"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0.22</w:t>
            </w: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5.00E-03</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5.00E-03</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9.26</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0.0287</w:t>
            </w:r>
          </w:p>
        </w:tc>
      </w:tr>
      <w:tr w:rsidR="003F07FE">
        <w:trPr>
          <w:trHeight w:val="62"/>
        </w:trPr>
        <w:tc>
          <w:tcPr>
            <w:tcW w:w="4001" w:type="dxa"/>
            <w:gridSpan w:val="3"/>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D-Solvent migration distance</w:t>
            </w:r>
          </w:p>
        </w:tc>
        <w:tc>
          <w:tcPr>
            <w:tcW w:w="1244" w:type="dxa"/>
            <w:noWrap/>
          </w:tcPr>
          <w:p w:rsidR="003F07FE" w:rsidRDefault="003F07FE">
            <w:pPr>
              <w:spacing w:after="0" w:line="240" w:lineRule="auto"/>
              <w:rPr>
                <w:rFonts w:ascii="Times New Roman" w:eastAsia="Calibri" w:hAnsi="Times New Roman" w:cs="Times New Roman"/>
              </w:rPr>
            </w:pPr>
          </w:p>
        </w:tc>
        <w:tc>
          <w:tcPr>
            <w:tcW w:w="992" w:type="dxa"/>
            <w:noWrap/>
          </w:tcPr>
          <w:p w:rsidR="003F07FE" w:rsidRDefault="003F07FE">
            <w:pPr>
              <w:spacing w:after="0" w:line="240" w:lineRule="auto"/>
              <w:rPr>
                <w:rFonts w:ascii="Times New Roman" w:eastAsia="Calibri" w:hAnsi="Times New Roman" w:cs="Times New Roman"/>
              </w:rPr>
            </w:pP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2.00E-04</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2.00E-04</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0.3704</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0.5694</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AB</w:t>
            </w:r>
          </w:p>
        </w:tc>
        <w:tc>
          <w:tcPr>
            <w:tcW w:w="1056" w:type="dxa"/>
            <w:noWrap/>
          </w:tcPr>
          <w:p w:rsidR="003F07FE" w:rsidRDefault="003F07FE">
            <w:pPr>
              <w:spacing w:after="0" w:line="240" w:lineRule="auto"/>
              <w:rPr>
                <w:rFonts w:ascii="Times New Roman" w:eastAsia="Calibri" w:hAnsi="Times New Roman" w:cs="Times New Roman"/>
              </w:rPr>
            </w:pPr>
          </w:p>
        </w:tc>
        <w:tc>
          <w:tcPr>
            <w:tcW w:w="436" w:type="dxa"/>
            <w:noWrap/>
          </w:tcPr>
          <w:p w:rsidR="003F07FE" w:rsidRDefault="003F07FE">
            <w:pPr>
              <w:spacing w:after="0" w:line="240" w:lineRule="auto"/>
              <w:rPr>
                <w:rFonts w:ascii="Times New Roman" w:eastAsia="Calibri" w:hAnsi="Times New Roman" w:cs="Times New Roman"/>
              </w:rPr>
            </w:pPr>
          </w:p>
        </w:tc>
        <w:tc>
          <w:tcPr>
            <w:tcW w:w="1244" w:type="dxa"/>
            <w:noWrap/>
          </w:tcPr>
          <w:p w:rsidR="003F07FE" w:rsidRDefault="003F07FE">
            <w:pPr>
              <w:spacing w:after="0" w:line="240" w:lineRule="auto"/>
              <w:rPr>
                <w:rFonts w:ascii="Times New Roman" w:eastAsia="Calibri" w:hAnsi="Times New Roman" w:cs="Times New Roman"/>
              </w:rPr>
            </w:pPr>
          </w:p>
        </w:tc>
        <w:tc>
          <w:tcPr>
            <w:tcW w:w="992" w:type="dxa"/>
            <w:noWrap/>
          </w:tcPr>
          <w:p w:rsidR="003F07FE" w:rsidRDefault="003F07FE">
            <w:pPr>
              <w:spacing w:after="0" w:line="240" w:lineRule="auto"/>
              <w:rPr>
                <w:rFonts w:ascii="Times New Roman" w:eastAsia="Calibri" w:hAnsi="Times New Roman" w:cs="Times New Roman"/>
              </w:rPr>
            </w:pP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8.00E-04</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8.00E-04</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1.48</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0.2779</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AC</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2.10E-08</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2.10E-08</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0.53</w:t>
            </w:r>
          </w:p>
        </w:tc>
        <w:tc>
          <w:tcPr>
            <w:tcW w:w="1134"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0.49</w:t>
            </w: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4.00E-04</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4.00E-04</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0.8333</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0.4032</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AD</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1.38E-07</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1.38E-07</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3.5</w:t>
            </w:r>
          </w:p>
        </w:tc>
        <w:tc>
          <w:tcPr>
            <w:tcW w:w="1134"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w:t>
            </w: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1.80E-03</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1.80E-03</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3.33</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0.1275</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Residual</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3.15E-07</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3.94E-08</w:t>
            </w:r>
          </w:p>
        </w:tc>
        <w:tc>
          <w:tcPr>
            <w:tcW w:w="992" w:type="dxa"/>
            <w:noWrap/>
          </w:tcPr>
          <w:p w:rsidR="003F07FE" w:rsidRDefault="003F07FE">
            <w:pPr>
              <w:spacing w:after="0" w:line="240" w:lineRule="auto"/>
              <w:rPr>
                <w:rFonts w:ascii="Times New Roman" w:eastAsia="Calibri" w:hAnsi="Times New Roman" w:cs="Times New Roman"/>
              </w:rPr>
            </w:pP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2.70E-03</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5.00E-04</w:t>
            </w:r>
          </w:p>
        </w:tc>
        <w:tc>
          <w:tcPr>
            <w:tcW w:w="993" w:type="dxa"/>
            <w:noWrap/>
          </w:tcPr>
          <w:p w:rsidR="003F07FE" w:rsidRDefault="003F07FE">
            <w:pPr>
              <w:spacing w:after="0" w:line="240" w:lineRule="auto"/>
              <w:rPr>
                <w:rFonts w:ascii="Times New Roman" w:eastAsia="Calibri" w:hAnsi="Times New Roman" w:cs="Times New Roman"/>
              </w:rPr>
            </w:pPr>
          </w:p>
        </w:tc>
        <w:tc>
          <w:tcPr>
            <w:tcW w:w="992" w:type="dxa"/>
            <w:noWrap/>
          </w:tcPr>
          <w:p w:rsidR="003F07FE" w:rsidRDefault="003F07FE">
            <w:pPr>
              <w:spacing w:after="0" w:line="240" w:lineRule="auto"/>
              <w:rPr>
                <w:rFonts w:ascii="Times New Roman" w:eastAsia="Calibri" w:hAnsi="Times New Roman" w:cs="Times New Roman"/>
              </w:rPr>
            </w:pPr>
          </w:p>
        </w:tc>
      </w:tr>
      <w:tr w:rsidR="003F07FE">
        <w:trPr>
          <w:trHeight w:val="261"/>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Lack of Fit</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6.57E-08</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1.31E-08</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0.158</w:t>
            </w:r>
          </w:p>
        </w:tc>
        <w:tc>
          <w:tcPr>
            <w:tcW w:w="1134"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0.96</w:t>
            </w: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2.00E-04</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1.00E-04</w:t>
            </w:r>
          </w:p>
        </w:tc>
        <w:tc>
          <w:tcPr>
            <w:tcW w:w="993"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0.12</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0.891</w:t>
            </w:r>
          </w:p>
        </w:tc>
      </w:tr>
      <w:tr w:rsidR="003F07FE">
        <w:trPr>
          <w:trHeight w:val="35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Pure Error</w:t>
            </w:r>
          </w:p>
        </w:tc>
        <w:tc>
          <w:tcPr>
            <w:tcW w:w="105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2.49E-07</w:t>
            </w:r>
          </w:p>
        </w:tc>
        <w:tc>
          <w:tcPr>
            <w:tcW w:w="436"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124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8.31E-08</w:t>
            </w:r>
          </w:p>
        </w:tc>
        <w:tc>
          <w:tcPr>
            <w:tcW w:w="992" w:type="dxa"/>
            <w:noWrap/>
          </w:tcPr>
          <w:p w:rsidR="003F07FE" w:rsidRDefault="003F07FE">
            <w:pPr>
              <w:spacing w:after="0" w:line="240" w:lineRule="auto"/>
              <w:rPr>
                <w:rFonts w:ascii="Times New Roman" w:eastAsia="Calibri" w:hAnsi="Times New Roman" w:cs="Times New Roman"/>
              </w:rPr>
            </w:pP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2.50E-03</w:t>
            </w:r>
          </w:p>
        </w:tc>
        <w:tc>
          <w:tcPr>
            <w:tcW w:w="711"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w:t>
            </w:r>
          </w:p>
        </w:tc>
        <w:tc>
          <w:tcPr>
            <w:tcW w:w="1134"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8.00E-04</w:t>
            </w:r>
          </w:p>
        </w:tc>
        <w:tc>
          <w:tcPr>
            <w:tcW w:w="993" w:type="dxa"/>
            <w:noWrap/>
          </w:tcPr>
          <w:p w:rsidR="003F07FE" w:rsidRDefault="003F07FE">
            <w:pPr>
              <w:spacing w:after="0" w:line="240" w:lineRule="auto"/>
              <w:rPr>
                <w:rFonts w:ascii="Times New Roman" w:eastAsia="Calibri" w:hAnsi="Times New Roman" w:cs="Times New Roman"/>
              </w:rPr>
            </w:pPr>
          </w:p>
        </w:tc>
        <w:tc>
          <w:tcPr>
            <w:tcW w:w="992" w:type="dxa"/>
            <w:noWrap/>
          </w:tcPr>
          <w:p w:rsidR="003F07FE" w:rsidRDefault="003F07FE">
            <w:pPr>
              <w:spacing w:after="0" w:line="240" w:lineRule="auto"/>
              <w:rPr>
                <w:rFonts w:ascii="Times New Roman" w:eastAsia="Calibri" w:hAnsi="Times New Roman" w:cs="Times New Roman"/>
              </w:rPr>
            </w:pPr>
          </w:p>
        </w:tc>
      </w:tr>
      <w:tr w:rsidR="003F07FE">
        <w:trPr>
          <w:trHeight w:val="261"/>
        </w:trPr>
        <w:tc>
          <w:tcPr>
            <w:tcW w:w="2509" w:type="dxa"/>
            <w:tcBorders>
              <w:bottom w:val="single" w:sz="4" w:space="0" w:color="auto"/>
            </w:tcBorders>
            <w:noWrap/>
          </w:tcPr>
          <w:p w:rsidR="003F07FE" w:rsidRDefault="00DC2647">
            <w:pPr>
              <w:spacing w:after="0" w:line="240" w:lineRule="auto"/>
              <w:rPr>
                <w:rFonts w:ascii="Times New Roman" w:eastAsia="Calibri" w:hAnsi="Times New Roman" w:cs="Times New Roman"/>
              </w:rPr>
            </w:pPr>
            <w:proofErr w:type="spellStart"/>
            <w:r>
              <w:rPr>
                <w:rFonts w:ascii="Times New Roman" w:eastAsia="Calibri" w:hAnsi="Times New Roman" w:cs="Times New Roman"/>
              </w:rPr>
              <w:t>Cor</w:t>
            </w:r>
            <w:proofErr w:type="spellEnd"/>
            <w:r>
              <w:rPr>
                <w:rFonts w:ascii="Times New Roman" w:eastAsia="Calibri" w:hAnsi="Times New Roman" w:cs="Times New Roman"/>
              </w:rPr>
              <w:t xml:space="preserve"> Total</w:t>
            </w:r>
          </w:p>
        </w:tc>
        <w:tc>
          <w:tcPr>
            <w:tcW w:w="1056" w:type="dxa"/>
            <w:tcBorders>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5.44E-07</w:t>
            </w:r>
          </w:p>
        </w:tc>
        <w:tc>
          <w:tcPr>
            <w:tcW w:w="436" w:type="dxa"/>
            <w:tcBorders>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11</w:t>
            </w:r>
          </w:p>
        </w:tc>
        <w:tc>
          <w:tcPr>
            <w:tcW w:w="1244"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992"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bottom w:val="single" w:sz="4" w:space="0" w:color="auto"/>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1.14E-02</w:t>
            </w:r>
          </w:p>
        </w:tc>
        <w:tc>
          <w:tcPr>
            <w:tcW w:w="711" w:type="dxa"/>
            <w:tcBorders>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11</w:t>
            </w:r>
          </w:p>
        </w:tc>
        <w:tc>
          <w:tcPr>
            <w:tcW w:w="1134"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993"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992"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r>
      <w:tr w:rsidR="003F07FE">
        <w:trPr>
          <w:trHeight w:val="62"/>
        </w:trPr>
        <w:tc>
          <w:tcPr>
            <w:tcW w:w="12335" w:type="dxa"/>
            <w:gridSpan w:val="11"/>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Fit Statistics</w:t>
            </w:r>
          </w:p>
        </w:tc>
      </w:tr>
      <w:tr w:rsidR="003F07FE">
        <w:trPr>
          <w:trHeight w:val="62"/>
        </w:trPr>
        <w:tc>
          <w:tcPr>
            <w:tcW w:w="2509"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Std. Dev.</w:t>
            </w:r>
          </w:p>
        </w:tc>
        <w:tc>
          <w:tcPr>
            <w:tcW w:w="1056" w:type="dxa"/>
            <w:tcBorders>
              <w:top w:val="single" w:sz="4" w:space="0" w:color="auto"/>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2.00E-04</w:t>
            </w:r>
          </w:p>
        </w:tc>
        <w:tc>
          <w:tcPr>
            <w:tcW w:w="1680" w:type="dxa"/>
            <w:gridSpan w:val="2"/>
            <w:tcBorders>
              <w:top w:val="single" w:sz="4" w:space="0" w:color="auto"/>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R²</w:t>
            </w:r>
          </w:p>
        </w:tc>
        <w:tc>
          <w:tcPr>
            <w:tcW w:w="992"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0.421</w:t>
            </w:r>
          </w:p>
        </w:tc>
        <w:tc>
          <w:tcPr>
            <w:tcW w:w="1134" w:type="dxa"/>
            <w:tcBorders>
              <w:top w:val="single" w:sz="4" w:space="0" w:color="auto"/>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top w:val="single" w:sz="4" w:space="0" w:color="auto"/>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Std. Dev.</w:t>
            </w:r>
          </w:p>
        </w:tc>
        <w:tc>
          <w:tcPr>
            <w:tcW w:w="711" w:type="dxa"/>
            <w:tcBorders>
              <w:top w:val="single" w:sz="4" w:space="0" w:color="auto"/>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0.023</w:t>
            </w:r>
          </w:p>
        </w:tc>
        <w:tc>
          <w:tcPr>
            <w:tcW w:w="2127" w:type="dxa"/>
            <w:gridSpan w:val="2"/>
            <w:tcBorders>
              <w:top w:val="single" w:sz="4" w:space="0" w:color="auto"/>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R²</w:t>
            </w:r>
          </w:p>
        </w:tc>
        <w:tc>
          <w:tcPr>
            <w:tcW w:w="992" w:type="dxa"/>
            <w:tcBorders>
              <w:top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0.7632</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Mean</w:t>
            </w:r>
          </w:p>
        </w:tc>
        <w:tc>
          <w:tcPr>
            <w:tcW w:w="1056"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5.10E-03</w:t>
            </w:r>
          </w:p>
        </w:tc>
        <w:tc>
          <w:tcPr>
            <w:tcW w:w="1680" w:type="dxa"/>
            <w:gridSpan w:val="2"/>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Adjusted R²</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0.2039</w:t>
            </w: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Mean</w:t>
            </w:r>
          </w:p>
        </w:tc>
        <w:tc>
          <w:tcPr>
            <w:tcW w:w="711"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0.29</w:t>
            </w:r>
          </w:p>
        </w:tc>
        <w:tc>
          <w:tcPr>
            <w:tcW w:w="2127" w:type="dxa"/>
            <w:gridSpan w:val="2"/>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Adjusted R²</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0.4789</w:t>
            </w:r>
          </w:p>
        </w:tc>
      </w:tr>
      <w:tr w:rsidR="003F07FE">
        <w:trPr>
          <w:trHeight w:val="62"/>
        </w:trPr>
        <w:tc>
          <w:tcPr>
            <w:tcW w:w="2509"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C.V. %</w:t>
            </w:r>
          </w:p>
        </w:tc>
        <w:tc>
          <w:tcPr>
            <w:tcW w:w="1056"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3.88</w:t>
            </w:r>
          </w:p>
        </w:tc>
        <w:tc>
          <w:tcPr>
            <w:tcW w:w="1680" w:type="dxa"/>
            <w:gridSpan w:val="2"/>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Predicted R²</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0.1069</w:t>
            </w:r>
          </w:p>
        </w:tc>
        <w:tc>
          <w:tcPr>
            <w:tcW w:w="1134" w:type="dxa"/>
            <w:tcBorders>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C.V. %</w:t>
            </w:r>
          </w:p>
        </w:tc>
        <w:tc>
          <w:tcPr>
            <w:tcW w:w="711" w:type="dxa"/>
            <w:tcBorders>
              <w:righ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8.01</w:t>
            </w:r>
          </w:p>
        </w:tc>
        <w:tc>
          <w:tcPr>
            <w:tcW w:w="2127" w:type="dxa"/>
            <w:gridSpan w:val="2"/>
            <w:tcBorders>
              <w:left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Predicted R²</w:t>
            </w:r>
          </w:p>
        </w:tc>
        <w:tc>
          <w:tcPr>
            <w:tcW w:w="992" w:type="dxa"/>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0.4128</w:t>
            </w:r>
          </w:p>
        </w:tc>
      </w:tr>
      <w:tr w:rsidR="003F07FE">
        <w:trPr>
          <w:trHeight w:val="62"/>
        </w:trPr>
        <w:tc>
          <w:tcPr>
            <w:tcW w:w="2509" w:type="dxa"/>
            <w:tcBorders>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1056" w:type="dxa"/>
            <w:tcBorders>
              <w:bottom w:val="single" w:sz="4" w:space="0" w:color="auto"/>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680" w:type="dxa"/>
            <w:gridSpan w:val="2"/>
            <w:tcBorders>
              <w:left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proofErr w:type="spellStart"/>
            <w:r>
              <w:rPr>
                <w:rFonts w:ascii="Times New Roman" w:eastAsia="Calibri" w:hAnsi="Times New Roman" w:cs="Times New Roman"/>
              </w:rPr>
              <w:t>Adeq</w:t>
            </w:r>
            <w:proofErr w:type="spellEnd"/>
            <w:r>
              <w:rPr>
                <w:rFonts w:ascii="Times New Roman" w:eastAsia="Calibri" w:hAnsi="Times New Roman" w:cs="Times New Roman"/>
              </w:rPr>
              <w:t xml:space="preserve"> Precision</w:t>
            </w:r>
          </w:p>
        </w:tc>
        <w:tc>
          <w:tcPr>
            <w:tcW w:w="992" w:type="dxa"/>
            <w:tcBorders>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4.8219</w:t>
            </w:r>
          </w:p>
        </w:tc>
        <w:tc>
          <w:tcPr>
            <w:tcW w:w="1134" w:type="dxa"/>
            <w:tcBorders>
              <w:bottom w:val="single" w:sz="4" w:space="0" w:color="auto"/>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1134" w:type="dxa"/>
            <w:tcBorders>
              <w:left w:val="single" w:sz="4" w:space="0" w:color="auto"/>
              <w:bottom w:val="single" w:sz="4" w:space="0" w:color="auto"/>
            </w:tcBorders>
            <w:noWrap/>
          </w:tcPr>
          <w:p w:rsidR="003F07FE" w:rsidRDefault="003F07FE">
            <w:pPr>
              <w:spacing w:after="0" w:line="240" w:lineRule="auto"/>
              <w:rPr>
                <w:rFonts w:ascii="Times New Roman" w:eastAsia="Calibri" w:hAnsi="Times New Roman" w:cs="Times New Roman"/>
              </w:rPr>
            </w:pPr>
          </w:p>
        </w:tc>
        <w:tc>
          <w:tcPr>
            <w:tcW w:w="711" w:type="dxa"/>
            <w:tcBorders>
              <w:bottom w:val="single" w:sz="4" w:space="0" w:color="auto"/>
              <w:right w:val="single" w:sz="4" w:space="0" w:color="auto"/>
            </w:tcBorders>
            <w:noWrap/>
          </w:tcPr>
          <w:p w:rsidR="003F07FE" w:rsidRDefault="003F07FE">
            <w:pPr>
              <w:spacing w:after="0" w:line="240" w:lineRule="auto"/>
              <w:rPr>
                <w:rFonts w:ascii="Times New Roman" w:eastAsia="Calibri" w:hAnsi="Times New Roman" w:cs="Times New Roman"/>
              </w:rPr>
            </w:pPr>
          </w:p>
        </w:tc>
        <w:tc>
          <w:tcPr>
            <w:tcW w:w="2127" w:type="dxa"/>
            <w:gridSpan w:val="2"/>
            <w:tcBorders>
              <w:left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proofErr w:type="spellStart"/>
            <w:r>
              <w:rPr>
                <w:rFonts w:ascii="Times New Roman" w:eastAsia="Calibri" w:hAnsi="Times New Roman" w:cs="Times New Roman"/>
              </w:rPr>
              <w:t>Adeq</w:t>
            </w:r>
            <w:proofErr w:type="spellEnd"/>
            <w:r>
              <w:rPr>
                <w:rFonts w:ascii="Times New Roman" w:eastAsia="Calibri" w:hAnsi="Times New Roman" w:cs="Times New Roman"/>
              </w:rPr>
              <w:t xml:space="preserve"> Precision</w:t>
            </w:r>
          </w:p>
        </w:tc>
        <w:tc>
          <w:tcPr>
            <w:tcW w:w="992" w:type="dxa"/>
            <w:tcBorders>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6.1978</w:t>
            </w:r>
          </w:p>
        </w:tc>
      </w:tr>
      <w:tr w:rsidR="003F07FE">
        <w:trPr>
          <w:trHeight w:val="261"/>
        </w:trPr>
        <w:tc>
          <w:tcPr>
            <w:tcW w:w="7371" w:type="dxa"/>
            <w:gridSpan w:val="6"/>
            <w:tcBorders>
              <w:top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rPr>
            </w:pPr>
            <w:r>
              <w:rPr>
                <w:rFonts w:ascii="Times New Roman" w:eastAsia="Calibri" w:hAnsi="Times New Roman" w:cs="Times New Roman"/>
              </w:rPr>
              <w:t>Final Equation in Terms of Coded Factors</w:t>
            </w:r>
          </w:p>
        </w:tc>
        <w:tc>
          <w:tcPr>
            <w:tcW w:w="4964" w:type="dxa"/>
            <w:gridSpan w:val="5"/>
            <w:tcBorders>
              <w:top w:val="single" w:sz="4" w:space="0" w:color="auto"/>
              <w:bottom w:val="single" w:sz="4" w:space="0" w:color="auto"/>
            </w:tcBorders>
            <w:noWrap/>
          </w:tcPr>
          <w:p w:rsidR="003F07FE" w:rsidRDefault="003F07FE">
            <w:pPr>
              <w:spacing w:after="0" w:line="240" w:lineRule="auto"/>
              <w:rPr>
                <w:rFonts w:ascii="Times New Roman" w:eastAsia="Calibri" w:hAnsi="Times New Roman" w:cs="Times New Roman"/>
              </w:rPr>
            </w:pPr>
          </w:p>
        </w:tc>
      </w:tr>
      <w:tr w:rsidR="003F07FE">
        <w:trPr>
          <w:trHeight w:val="261"/>
        </w:trPr>
        <w:tc>
          <w:tcPr>
            <w:tcW w:w="6237" w:type="dxa"/>
            <w:gridSpan w:val="5"/>
            <w:tcBorders>
              <w:top w:val="single" w:sz="4" w:space="0" w:color="auto"/>
              <w:bottom w:val="single" w:sz="4" w:space="0" w:color="auto"/>
              <w:right w:val="single" w:sz="4" w:space="0" w:color="auto"/>
            </w:tcBorders>
            <w:noWrap/>
          </w:tcPr>
          <w:p w:rsidR="003F07FE" w:rsidRDefault="00DC2647">
            <w:pPr>
              <w:spacing w:after="0" w:line="240" w:lineRule="auto"/>
              <w:rPr>
                <w:rFonts w:ascii="Times New Roman" w:eastAsia="Calibri" w:hAnsi="Times New Roman" w:cs="Times New Roman"/>
                <w:sz w:val="18"/>
              </w:rPr>
            </w:pPr>
            <w:r>
              <w:rPr>
                <w:rFonts w:ascii="Times New Roman" w:eastAsia="Calibri" w:hAnsi="Times New Roman" w:cs="Times New Roman"/>
                <w:sz w:val="18"/>
              </w:rPr>
              <w:t>PA=+0.0051+0.0001B-0.0001AC+0.0001AD</w:t>
            </w:r>
          </w:p>
        </w:tc>
        <w:tc>
          <w:tcPr>
            <w:tcW w:w="6098" w:type="dxa"/>
            <w:gridSpan w:val="6"/>
            <w:tcBorders>
              <w:top w:val="single" w:sz="4" w:space="0" w:color="auto"/>
              <w:left w:val="single" w:sz="4" w:space="0" w:color="auto"/>
              <w:bottom w:val="single" w:sz="4" w:space="0" w:color="auto"/>
            </w:tcBorders>
            <w:noWrap/>
          </w:tcPr>
          <w:p w:rsidR="003F07FE" w:rsidRDefault="00DC2647">
            <w:pPr>
              <w:spacing w:after="0" w:line="240" w:lineRule="auto"/>
              <w:rPr>
                <w:rFonts w:ascii="Times New Roman" w:eastAsia="Calibri" w:hAnsi="Times New Roman" w:cs="Times New Roman"/>
                <w:sz w:val="18"/>
              </w:rPr>
            </w:pPr>
            <w:r>
              <w:rPr>
                <w:rFonts w:ascii="Times New Roman" w:eastAsia="Calibri" w:hAnsi="Times New Roman" w:cs="Times New Roman"/>
                <w:sz w:val="18"/>
              </w:rPr>
              <w:t>R</w:t>
            </w:r>
            <w:r>
              <w:rPr>
                <w:rFonts w:ascii="Times New Roman" w:eastAsia="Calibri" w:hAnsi="Times New Roman" w:cs="Times New Roman"/>
                <w:sz w:val="18"/>
                <w:vertAlign w:val="subscript"/>
              </w:rPr>
              <w:t>F</w:t>
            </w:r>
            <w:r>
              <w:rPr>
                <w:rFonts w:ascii="Times New Roman" w:eastAsia="Calibri" w:hAnsi="Times New Roman" w:cs="Times New Roman"/>
                <w:sz w:val="18"/>
              </w:rPr>
              <w:t>=+0.2900-0.0075A-0.0250B-0.0050D-0.0100AB-0.0075AC-0.0150AD</w:t>
            </w:r>
          </w:p>
        </w:tc>
      </w:tr>
    </w:tbl>
    <w:p w:rsidR="003F07FE" w:rsidRDefault="003F07FE"/>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3F07FE">
      <w:pPr>
        <w:spacing w:after="0" w:line="360" w:lineRule="auto"/>
        <w:jc w:val="both"/>
        <w:rPr>
          <w:rFonts w:ascii="Times New Roman" w:eastAsia="Times New Roman" w:hAnsi="Times New Roman" w:cs="Times New Roman"/>
          <w:b/>
          <w:bCs/>
          <w:szCs w:val="24"/>
          <w:lang w:eastAsia="en-GB"/>
        </w:rPr>
      </w:pPr>
    </w:p>
    <w:p w:rsidR="003F07FE" w:rsidRDefault="00DC2647">
      <w:pPr>
        <w:spacing w:after="0" w:line="360" w:lineRule="auto"/>
        <w:jc w:val="both"/>
        <w:rPr>
          <w:rFonts w:ascii="Times New Roman" w:eastAsia="Times New Roman" w:hAnsi="Times New Roman" w:cs="Times New Roman"/>
          <w:szCs w:val="24"/>
          <w:lang w:eastAsia="en-GB"/>
        </w:rPr>
      </w:pPr>
      <w:r>
        <w:rPr>
          <w:rFonts w:ascii="Times New Roman" w:eastAsia="Times New Roman" w:hAnsi="Times New Roman" w:cs="Times New Roman"/>
          <w:b/>
          <w:bCs/>
          <w:szCs w:val="24"/>
          <w:lang w:eastAsia="en-GB"/>
        </w:rPr>
        <w:t>P-values</w:t>
      </w:r>
      <w:r>
        <w:rPr>
          <w:rFonts w:ascii="Times New Roman" w:eastAsia="Times New Roman" w:hAnsi="Times New Roman" w:cs="Times New Roman"/>
          <w:szCs w:val="24"/>
          <w:lang w:eastAsia="en-GB"/>
        </w:rPr>
        <w:t xml:space="preserve"> less than 0.0500 indicate model terms are significant. In this case all factors except B-Tanker Saturation time change on R</w:t>
      </w:r>
      <w:r>
        <w:rPr>
          <w:rFonts w:ascii="Times New Roman" w:eastAsia="Times New Roman" w:hAnsi="Times New Roman" w:cs="Times New Roman"/>
          <w:szCs w:val="24"/>
          <w:vertAlign w:val="subscript"/>
          <w:lang w:eastAsia="en-GB"/>
        </w:rPr>
        <w:t xml:space="preserve">F </w:t>
      </w:r>
      <w:r>
        <w:rPr>
          <w:rFonts w:ascii="Times New Roman" w:eastAsia="Times New Roman" w:hAnsi="Times New Roman" w:cs="Times New Roman"/>
          <w:szCs w:val="24"/>
          <w:lang w:eastAsia="en-GB"/>
        </w:rPr>
        <w:t xml:space="preserve">of HPTLC 2 are not a significant model term. The </w:t>
      </w:r>
      <w:r>
        <w:rPr>
          <w:rFonts w:ascii="Times New Roman" w:eastAsia="Times New Roman" w:hAnsi="Times New Roman" w:cs="Times New Roman"/>
          <w:b/>
          <w:bCs/>
          <w:szCs w:val="24"/>
          <w:lang w:eastAsia="en-GB"/>
        </w:rPr>
        <w:t xml:space="preserve">Lack of Fit P-value </w:t>
      </w:r>
      <w:r>
        <w:rPr>
          <w:rFonts w:ascii="Times New Roman" w:eastAsia="Times New Roman" w:hAnsi="Times New Roman" w:cs="Times New Roman"/>
          <w:szCs w:val="24"/>
          <w:lang w:eastAsia="en-GB"/>
        </w:rPr>
        <w:t xml:space="preserve">were greater than 0.05 for all models means that Lack of Fit is not significant relative. Non-significant lack of fit is good this mean the model to fit is achieved. For these models the difference between </w:t>
      </w:r>
      <w:r>
        <w:rPr>
          <w:rFonts w:ascii="Times New Roman" w:eastAsia="Times New Roman" w:hAnsi="Times New Roman" w:cs="Times New Roman"/>
          <w:b/>
          <w:bCs/>
          <w:szCs w:val="24"/>
          <w:lang w:eastAsia="en-GB"/>
        </w:rPr>
        <w:t>Predicted R²</w:t>
      </w:r>
      <w:r>
        <w:rPr>
          <w:rFonts w:ascii="Times New Roman" w:eastAsia="Times New Roman" w:hAnsi="Times New Roman" w:cs="Times New Roman"/>
          <w:szCs w:val="24"/>
          <w:lang w:eastAsia="en-GB"/>
        </w:rPr>
        <w:t xml:space="preserve"> </w:t>
      </w:r>
      <w:r w:rsidR="00E151E5">
        <w:rPr>
          <w:rFonts w:ascii="Times New Roman" w:eastAsia="Times New Roman" w:hAnsi="Times New Roman" w:cs="Times New Roman"/>
          <w:szCs w:val="24"/>
          <w:lang w:eastAsia="en-GB"/>
        </w:rPr>
        <w:t>and Adjusted</w:t>
      </w:r>
      <w:r>
        <w:rPr>
          <w:rFonts w:ascii="Times New Roman" w:eastAsia="Times New Roman" w:hAnsi="Times New Roman" w:cs="Times New Roman"/>
          <w:b/>
          <w:bCs/>
          <w:szCs w:val="24"/>
          <w:lang w:eastAsia="en-GB"/>
        </w:rPr>
        <w:t xml:space="preserve"> R²</w:t>
      </w:r>
      <w:r>
        <w:rPr>
          <w:rFonts w:ascii="Times New Roman" w:eastAsia="Times New Roman" w:hAnsi="Times New Roman" w:cs="Times New Roman"/>
          <w:szCs w:val="24"/>
          <w:lang w:eastAsia="en-GB"/>
        </w:rPr>
        <w:t xml:space="preserve"> is less than 0.2 which is required to be like this. </w:t>
      </w:r>
      <w:proofErr w:type="spellStart"/>
      <w:r>
        <w:rPr>
          <w:rFonts w:ascii="Times New Roman" w:eastAsia="Times New Roman" w:hAnsi="Times New Roman" w:cs="Times New Roman"/>
          <w:b/>
          <w:bCs/>
          <w:szCs w:val="24"/>
          <w:lang w:eastAsia="en-GB"/>
        </w:rPr>
        <w:t>Adeq</w:t>
      </w:r>
      <w:proofErr w:type="spellEnd"/>
      <w:r>
        <w:rPr>
          <w:rFonts w:ascii="Times New Roman" w:eastAsia="Times New Roman" w:hAnsi="Times New Roman" w:cs="Times New Roman"/>
          <w:b/>
          <w:bCs/>
          <w:szCs w:val="24"/>
          <w:lang w:eastAsia="en-GB"/>
        </w:rPr>
        <w:t xml:space="preserve"> Precision</w:t>
      </w:r>
      <w:r>
        <w:rPr>
          <w:rFonts w:ascii="Times New Roman" w:eastAsia="Times New Roman" w:hAnsi="Times New Roman" w:cs="Times New Roman"/>
          <w:szCs w:val="24"/>
          <w:lang w:eastAsia="en-GB"/>
        </w:rPr>
        <w:t xml:space="preserve"> measures the signal to noise ratio. A ratio greater than 4 is desirable. The </w:t>
      </w:r>
      <w:r w:rsidR="00E151E5">
        <w:rPr>
          <w:rFonts w:ascii="Times New Roman" w:eastAsia="Times New Roman" w:hAnsi="Times New Roman" w:cs="Times New Roman"/>
          <w:szCs w:val="24"/>
          <w:lang w:eastAsia="en-GB"/>
        </w:rPr>
        <w:t>ratios for all these models are</w:t>
      </w:r>
      <w:r>
        <w:rPr>
          <w:rFonts w:ascii="Times New Roman" w:eastAsia="Times New Roman" w:hAnsi="Times New Roman" w:cs="Times New Roman"/>
          <w:szCs w:val="24"/>
          <w:lang w:eastAsia="en-GB"/>
        </w:rPr>
        <w:t xml:space="preserve"> greeter this required limit so these models could be used to navigate the design space. The equation in terms of coded factors can be used to make predictions about the response for given levels of each factor. By default, the high levels of the factors are coded as +1 and the low levels are coded as -1. The coded equation is useful for identifying the relative impact of the factors by comparing the factor coefficients.</w:t>
      </w:r>
    </w:p>
    <w:p w:rsidR="003F07FE" w:rsidRDefault="003F07FE">
      <w:pPr>
        <w:tabs>
          <w:tab w:val="left" w:pos="3450"/>
        </w:tabs>
        <w:rPr>
          <w:rFonts w:ascii="Times New Roman" w:eastAsia="Times New Roman" w:hAnsi="Times New Roman" w:cs="Times New Roman"/>
          <w:szCs w:val="24"/>
          <w:lang w:eastAsia="en-GB"/>
        </w:rPr>
      </w:pPr>
    </w:p>
    <w:p w:rsidR="003F07FE" w:rsidRDefault="00DC2647">
      <w:pPr>
        <w:pStyle w:val="Heading3"/>
        <w:spacing w:before="100" w:beforeAutospacing="1" w:after="100" w:afterAutospacing="1" w:line="360" w:lineRule="auto"/>
        <w:rPr>
          <w:rFonts w:ascii="Times New Roman" w:eastAsia="SimSun" w:hAnsi="Times New Roman" w:cs="Times New Roman"/>
          <w:color w:val="auto"/>
          <w:sz w:val="26"/>
          <w:szCs w:val="26"/>
        </w:rPr>
      </w:pPr>
      <w:bookmarkStart w:id="39" w:name="_Toc112767518"/>
      <w:bookmarkStart w:id="40" w:name="_Toc133754559"/>
      <w:r>
        <w:rPr>
          <w:rFonts w:ascii="Times New Roman" w:eastAsia="SimSun" w:hAnsi="Times New Roman" w:cs="Times New Roman"/>
          <w:color w:val="auto"/>
          <w:sz w:val="26"/>
          <w:szCs w:val="26"/>
        </w:rPr>
        <w:lastRenderedPageBreak/>
        <w:t>Analysis of bulk substance and commercial dosage forms</w:t>
      </w:r>
      <w:bookmarkEnd w:id="39"/>
      <w:r>
        <w:rPr>
          <w:rFonts w:ascii="Times New Roman" w:eastAsia="SimSun" w:hAnsi="Times New Roman" w:cs="Times New Roman"/>
          <w:color w:val="auto"/>
          <w:sz w:val="26"/>
          <w:szCs w:val="26"/>
        </w:rPr>
        <w:t xml:space="preserve"> HPTLC</w:t>
      </w:r>
      <w:bookmarkEnd w:id="40"/>
    </w:p>
    <w:tbl>
      <w:tblPr>
        <w:tblStyle w:val="TableGrid15"/>
        <w:tblpPr w:leftFromText="180" w:rightFromText="180" w:vertAnchor="text" w:horzAnchor="margin" w:tblpXSpec="right" w:tblpY="68"/>
        <w:tblW w:w="12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gridCol w:w="6663"/>
      </w:tblGrid>
      <w:tr w:rsidR="003F07FE">
        <w:trPr>
          <w:trHeight w:val="2819"/>
        </w:trPr>
        <w:tc>
          <w:tcPr>
            <w:tcW w:w="6232" w:type="dxa"/>
          </w:tcPr>
          <w:p w:rsidR="003F07FE" w:rsidRDefault="00DC2647">
            <w:pPr>
              <w:spacing w:after="0" w:line="240" w:lineRule="auto"/>
              <w:jc w:val="center"/>
              <w:rPr>
                <w:rFonts w:ascii="Times New Roman" w:eastAsia="Calibri" w:hAnsi="Times New Roman" w:cs="Times New Roman"/>
                <w:sz w:val="18"/>
              </w:rPr>
            </w:pPr>
            <w:r>
              <w:rPr>
                <w:rFonts w:ascii="Times New Roman" w:eastAsia="Calibri" w:hAnsi="Times New Roman" w:cs="Times New Roman"/>
                <w:noProof/>
                <w:sz w:val="18"/>
                <w:lang w:val="en-US"/>
              </w:rPr>
              <w:drawing>
                <wp:anchor distT="0" distB="0" distL="114300" distR="114300" simplePos="0" relativeHeight="251696128" behindDoc="0" locked="0" layoutInCell="1" allowOverlap="1" wp14:anchorId="24C5DA5D" wp14:editId="5556F960">
                  <wp:simplePos x="0" y="0"/>
                  <wp:positionH relativeFrom="margin">
                    <wp:posOffset>-67310</wp:posOffset>
                  </wp:positionH>
                  <wp:positionV relativeFrom="paragraph">
                    <wp:posOffset>8890</wp:posOffset>
                  </wp:positionV>
                  <wp:extent cx="3815080" cy="2085975"/>
                  <wp:effectExtent l="0" t="0" r="0"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815080" cy="2085975"/>
                          </a:xfrm>
                          <a:prstGeom prst="rect">
                            <a:avLst/>
                          </a:prstGeom>
                        </pic:spPr>
                      </pic:pic>
                    </a:graphicData>
                  </a:graphic>
                </wp:anchor>
              </w:drawing>
            </w:r>
            <w:r>
              <w:rPr>
                <w:rFonts w:ascii="Times New Roman" w:eastAsia="Calibri" w:hAnsi="Times New Roman" w:cs="Times New Roman"/>
                <w:sz w:val="18"/>
              </w:rPr>
              <w:t>A</w:t>
            </w:r>
          </w:p>
        </w:tc>
        <w:tc>
          <w:tcPr>
            <w:tcW w:w="6663" w:type="dxa"/>
          </w:tcPr>
          <w:p w:rsidR="003F07FE" w:rsidRDefault="00DC2647">
            <w:pPr>
              <w:spacing w:after="0" w:line="240" w:lineRule="auto"/>
              <w:rPr>
                <w:rFonts w:ascii="Times New Roman" w:eastAsia="Calibri" w:hAnsi="Times New Roman" w:cs="Times New Roman"/>
                <w:sz w:val="18"/>
              </w:rPr>
            </w:pPr>
            <w:r>
              <w:rPr>
                <w:rFonts w:ascii="Times New Roman" w:eastAsia="Calibri" w:hAnsi="Times New Roman" w:cs="Times New Roman"/>
                <w:noProof/>
                <w:sz w:val="18"/>
                <w:lang w:val="en-US"/>
              </w:rPr>
              <w:drawing>
                <wp:anchor distT="0" distB="0" distL="114300" distR="114300" simplePos="0" relativeHeight="251697152" behindDoc="0" locked="0" layoutInCell="1" allowOverlap="1" wp14:anchorId="04A9BEAE" wp14:editId="7F04D4C7">
                  <wp:simplePos x="0" y="0"/>
                  <wp:positionH relativeFrom="margin">
                    <wp:posOffset>42545</wp:posOffset>
                  </wp:positionH>
                  <wp:positionV relativeFrom="paragraph">
                    <wp:posOffset>8890</wp:posOffset>
                  </wp:positionV>
                  <wp:extent cx="3930015" cy="2047875"/>
                  <wp:effectExtent l="0" t="0" r="0" b="952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930015" cy="2047875"/>
                          </a:xfrm>
                          <a:prstGeom prst="rect">
                            <a:avLst/>
                          </a:prstGeom>
                        </pic:spPr>
                      </pic:pic>
                    </a:graphicData>
                  </a:graphic>
                </wp:anchor>
              </w:drawing>
            </w:r>
            <w:r>
              <w:rPr>
                <w:rFonts w:ascii="Times New Roman" w:eastAsia="Calibri" w:hAnsi="Times New Roman" w:cs="Times New Roman"/>
                <w:sz w:val="18"/>
              </w:rPr>
              <w:t>B</w:t>
            </w:r>
          </w:p>
        </w:tc>
      </w:tr>
      <w:tr w:rsidR="003F07FE">
        <w:trPr>
          <w:trHeight w:val="2960"/>
        </w:trPr>
        <w:tc>
          <w:tcPr>
            <w:tcW w:w="6232" w:type="dxa"/>
          </w:tcPr>
          <w:p w:rsidR="003F07FE" w:rsidRDefault="00DC2647">
            <w:pPr>
              <w:tabs>
                <w:tab w:val="left" w:pos="2445"/>
              </w:tabs>
              <w:spacing w:after="0" w:line="240" w:lineRule="auto"/>
              <w:rPr>
                <w:rFonts w:ascii="Times New Roman" w:eastAsia="Calibri" w:hAnsi="Times New Roman" w:cs="Times New Roman"/>
                <w:sz w:val="18"/>
              </w:rPr>
            </w:pPr>
            <w:r>
              <w:rPr>
                <w:rFonts w:ascii="Times New Roman" w:eastAsia="Calibri" w:hAnsi="Times New Roman" w:cs="Times New Roman"/>
                <w:noProof/>
                <w:sz w:val="18"/>
                <w:lang w:val="en-US"/>
              </w:rPr>
              <w:drawing>
                <wp:anchor distT="0" distB="0" distL="114300" distR="114300" simplePos="0" relativeHeight="251698176" behindDoc="0" locked="0" layoutInCell="1" allowOverlap="1" wp14:anchorId="7763BFA4" wp14:editId="48BBDF67">
                  <wp:simplePos x="0" y="0"/>
                  <wp:positionH relativeFrom="margin">
                    <wp:posOffset>-48260</wp:posOffset>
                  </wp:positionH>
                  <wp:positionV relativeFrom="paragraph">
                    <wp:posOffset>20955</wp:posOffset>
                  </wp:positionV>
                  <wp:extent cx="3648075" cy="2280920"/>
                  <wp:effectExtent l="0" t="0" r="9525" b="508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648075" cy="2280920"/>
                          </a:xfrm>
                          <a:prstGeom prst="rect">
                            <a:avLst/>
                          </a:prstGeom>
                        </pic:spPr>
                      </pic:pic>
                    </a:graphicData>
                  </a:graphic>
                </wp:anchor>
              </w:drawing>
            </w:r>
            <w:r>
              <w:rPr>
                <w:rFonts w:ascii="Times New Roman" w:eastAsia="Calibri" w:hAnsi="Times New Roman" w:cs="Times New Roman"/>
                <w:sz w:val="18"/>
              </w:rPr>
              <w:t>C</w:t>
            </w:r>
            <w:r>
              <w:rPr>
                <w:rFonts w:ascii="Times New Roman" w:eastAsia="Calibri" w:hAnsi="Times New Roman" w:cs="Times New Roman"/>
                <w:sz w:val="18"/>
              </w:rPr>
              <w:tab/>
            </w:r>
          </w:p>
        </w:tc>
        <w:tc>
          <w:tcPr>
            <w:tcW w:w="6663" w:type="dxa"/>
          </w:tcPr>
          <w:p w:rsidR="003F07FE" w:rsidRDefault="00DC2647">
            <w:pPr>
              <w:spacing w:after="0" w:line="240" w:lineRule="auto"/>
              <w:rPr>
                <w:rFonts w:ascii="Times New Roman" w:eastAsia="Calibri" w:hAnsi="Times New Roman" w:cs="Times New Roman"/>
                <w:sz w:val="18"/>
              </w:rPr>
            </w:pPr>
            <w:r>
              <w:rPr>
                <w:rFonts w:ascii="Times New Roman" w:eastAsia="Calibri" w:hAnsi="Times New Roman" w:cs="Times New Roman"/>
                <w:noProof/>
                <w:sz w:val="18"/>
                <w:lang w:val="en-US"/>
              </w:rPr>
              <w:drawing>
                <wp:anchor distT="0" distB="0" distL="114300" distR="114300" simplePos="0" relativeHeight="251699200" behindDoc="0" locked="0" layoutInCell="1" allowOverlap="1" wp14:anchorId="6A7650C0" wp14:editId="5804C9E3">
                  <wp:simplePos x="0" y="0"/>
                  <wp:positionH relativeFrom="margin">
                    <wp:posOffset>-62230</wp:posOffset>
                  </wp:positionH>
                  <wp:positionV relativeFrom="paragraph">
                    <wp:posOffset>1905</wp:posOffset>
                  </wp:positionV>
                  <wp:extent cx="3764280" cy="2171700"/>
                  <wp:effectExtent l="0" t="0" r="7620" b="0"/>
                  <wp:wrapTopAndBottom/>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764280" cy="2171700"/>
                          </a:xfrm>
                          <a:prstGeom prst="rect">
                            <a:avLst/>
                          </a:prstGeom>
                        </pic:spPr>
                      </pic:pic>
                    </a:graphicData>
                  </a:graphic>
                </wp:anchor>
              </w:drawing>
            </w:r>
            <w:r>
              <w:rPr>
                <w:rFonts w:ascii="Times New Roman" w:eastAsia="Calibri" w:hAnsi="Times New Roman" w:cs="Times New Roman"/>
                <w:sz w:val="18"/>
              </w:rPr>
              <w:t xml:space="preserve">     D</w:t>
            </w:r>
          </w:p>
        </w:tc>
      </w:tr>
    </w:tbl>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3F07FE">
      <w:pPr>
        <w:tabs>
          <w:tab w:val="left" w:pos="3450"/>
        </w:tabs>
        <w:rPr>
          <w:rFonts w:ascii="Times New Roman" w:eastAsia="Times New Roman" w:hAnsi="Times New Roman" w:cs="Times New Roman"/>
          <w:szCs w:val="24"/>
          <w:lang w:eastAsia="en-GB"/>
        </w:rPr>
      </w:pPr>
    </w:p>
    <w:p w:rsidR="003F07FE" w:rsidRDefault="00DC2647">
      <w:pPr>
        <w:pStyle w:val="Caption"/>
        <w:jc w:val="center"/>
        <w:rPr>
          <w:rFonts w:ascii="Times New Roman" w:eastAsia="Times New Roman" w:hAnsi="Times New Roman" w:cs="Times New Roman"/>
          <w:i w:val="0"/>
          <w:color w:val="auto"/>
          <w:sz w:val="24"/>
          <w:szCs w:val="24"/>
          <w:lang w:eastAsia="en-GB"/>
        </w:rPr>
      </w:pPr>
      <w:bookmarkStart w:id="41" w:name="_Toc133781937"/>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10</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xml:space="preserve">: Peak of tetracycline </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API and eye ointment pharmaceutical products with HPTLC method</w:t>
      </w:r>
      <w:bookmarkEnd w:id="41"/>
    </w:p>
    <w:p w:rsidR="003F07FE" w:rsidRDefault="003F07FE">
      <w:pPr>
        <w:tabs>
          <w:tab w:val="left" w:pos="3450"/>
        </w:tabs>
        <w:rPr>
          <w:rFonts w:ascii="Times New Roman" w:eastAsia="Times New Roman" w:hAnsi="Times New Roman" w:cs="Times New Roman"/>
          <w:szCs w:val="24"/>
          <w:lang w:eastAsia="en-GB"/>
        </w:rPr>
      </w:pPr>
    </w:p>
    <w:tbl>
      <w:tblPr>
        <w:tblStyle w:val="TableGrid16"/>
        <w:tblpPr w:leftFromText="180" w:rightFromText="180" w:vertAnchor="text" w:horzAnchor="margin" w:tblpXSpec="center" w:tblpY="-143"/>
        <w:tblW w:w="13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9"/>
        <w:gridCol w:w="6817"/>
      </w:tblGrid>
      <w:tr w:rsidR="003F07FE">
        <w:trPr>
          <w:trHeight w:val="3453"/>
        </w:trPr>
        <w:tc>
          <w:tcPr>
            <w:tcW w:w="6529" w:type="dxa"/>
          </w:tcPr>
          <w:p w:rsidR="003F07FE" w:rsidRDefault="00DC2647">
            <w:pPr>
              <w:spacing w:after="0" w:line="240" w:lineRule="auto"/>
              <w:jc w:val="center"/>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3840" behindDoc="0" locked="0" layoutInCell="1" allowOverlap="1" wp14:anchorId="4AC1F822" wp14:editId="0E59150F">
                  <wp:simplePos x="0" y="0"/>
                  <wp:positionH relativeFrom="margin">
                    <wp:posOffset>-65405</wp:posOffset>
                  </wp:positionH>
                  <wp:positionV relativeFrom="paragraph">
                    <wp:posOffset>27305</wp:posOffset>
                  </wp:positionV>
                  <wp:extent cx="4142740" cy="2343150"/>
                  <wp:effectExtent l="0" t="0" r="0" b="0"/>
                  <wp:wrapTopAndBottom/>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142740" cy="2343150"/>
                          </a:xfrm>
                          <a:prstGeom prst="rect">
                            <a:avLst/>
                          </a:prstGeom>
                        </pic:spPr>
                      </pic:pic>
                    </a:graphicData>
                  </a:graphic>
                </wp:anchor>
              </w:drawing>
            </w:r>
            <w:r>
              <w:rPr>
                <w:rFonts w:ascii="Calibri" w:eastAsia="Calibri" w:hAnsi="Calibri" w:cs="Times New Roman"/>
              </w:rPr>
              <w:t>A</w:t>
            </w:r>
          </w:p>
        </w:tc>
        <w:tc>
          <w:tcPr>
            <w:tcW w:w="6817" w:type="dxa"/>
          </w:tcPr>
          <w:p w:rsidR="003F07FE" w:rsidRDefault="00DC2647">
            <w:pPr>
              <w:spacing w:after="0" w:line="240" w:lineRule="auto"/>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4864" behindDoc="0" locked="0" layoutInCell="1" allowOverlap="1" wp14:anchorId="0A8998B9" wp14:editId="5BB4B47E">
                  <wp:simplePos x="0" y="0"/>
                  <wp:positionH relativeFrom="column">
                    <wp:posOffset>-65405</wp:posOffset>
                  </wp:positionH>
                  <wp:positionV relativeFrom="paragraph">
                    <wp:posOffset>0</wp:posOffset>
                  </wp:positionV>
                  <wp:extent cx="4188460" cy="2352675"/>
                  <wp:effectExtent l="0" t="0" r="2540" b="9525"/>
                  <wp:wrapTopAndBottom/>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4188460" cy="2352675"/>
                          </a:xfrm>
                          <a:prstGeom prst="rect">
                            <a:avLst/>
                          </a:prstGeom>
                        </pic:spPr>
                      </pic:pic>
                    </a:graphicData>
                  </a:graphic>
                </wp:anchor>
              </w:drawing>
            </w:r>
            <w:r>
              <w:rPr>
                <w:rFonts w:ascii="Calibri" w:eastAsia="Calibri" w:hAnsi="Calibri" w:cs="Times New Roman"/>
              </w:rPr>
              <w:t xml:space="preserve">                       B</w:t>
            </w:r>
          </w:p>
        </w:tc>
      </w:tr>
      <w:tr w:rsidR="003F07FE">
        <w:trPr>
          <w:trHeight w:val="94"/>
        </w:trPr>
        <w:tc>
          <w:tcPr>
            <w:tcW w:w="6529" w:type="dxa"/>
          </w:tcPr>
          <w:p w:rsidR="003F07FE" w:rsidRDefault="00DC2647">
            <w:pPr>
              <w:tabs>
                <w:tab w:val="left" w:pos="2445"/>
              </w:tabs>
              <w:spacing w:after="0" w:line="240" w:lineRule="auto"/>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5888" behindDoc="0" locked="0" layoutInCell="1" allowOverlap="1" wp14:anchorId="3E7D23F5" wp14:editId="61D95434">
                  <wp:simplePos x="0" y="0"/>
                  <wp:positionH relativeFrom="column">
                    <wp:posOffset>-63500</wp:posOffset>
                  </wp:positionH>
                  <wp:positionV relativeFrom="paragraph">
                    <wp:posOffset>3810</wp:posOffset>
                  </wp:positionV>
                  <wp:extent cx="3921125" cy="2247900"/>
                  <wp:effectExtent l="0" t="0" r="3175" b="0"/>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3921125" cy="2247900"/>
                          </a:xfrm>
                          <a:prstGeom prst="rect">
                            <a:avLst/>
                          </a:prstGeom>
                        </pic:spPr>
                      </pic:pic>
                    </a:graphicData>
                  </a:graphic>
                </wp:anchor>
              </w:drawing>
            </w:r>
            <w:r>
              <w:rPr>
                <w:rFonts w:ascii="Calibri" w:eastAsia="Calibri" w:hAnsi="Calibri" w:cs="Times New Roman"/>
              </w:rPr>
              <w:t xml:space="preserve">                                         C</w:t>
            </w:r>
            <w:r>
              <w:rPr>
                <w:rFonts w:ascii="Calibri" w:eastAsia="Calibri" w:hAnsi="Calibri" w:cs="Times New Roman"/>
              </w:rPr>
              <w:tab/>
            </w:r>
          </w:p>
        </w:tc>
        <w:tc>
          <w:tcPr>
            <w:tcW w:w="6817" w:type="dxa"/>
          </w:tcPr>
          <w:p w:rsidR="003F07FE" w:rsidRDefault="00DC2647">
            <w:pPr>
              <w:spacing w:after="0" w:line="240" w:lineRule="auto"/>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6912" behindDoc="0" locked="0" layoutInCell="1" allowOverlap="1" wp14:anchorId="698045CD" wp14:editId="7902AD6D">
                  <wp:simplePos x="0" y="0"/>
                  <wp:positionH relativeFrom="column">
                    <wp:posOffset>-65405</wp:posOffset>
                  </wp:positionH>
                  <wp:positionV relativeFrom="paragraph">
                    <wp:posOffset>3810</wp:posOffset>
                  </wp:positionV>
                  <wp:extent cx="4295775" cy="2265680"/>
                  <wp:effectExtent l="0" t="0" r="9525" b="1270"/>
                  <wp:wrapTopAndBottom/>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295775" cy="2265680"/>
                          </a:xfrm>
                          <a:prstGeom prst="rect">
                            <a:avLst/>
                          </a:prstGeom>
                        </pic:spPr>
                      </pic:pic>
                    </a:graphicData>
                  </a:graphic>
                </wp:anchor>
              </w:drawing>
            </w:r>
            <w:r>
              <w:rPr>
                <w:rFonts w:ascii="Calibri" w:eastAsia="Calibri" w:hAnsi="Calibri" w:cs="Times New Roman"/>
              </w:rPr>
              <w:t xml:space="preserve">                                  D</w:t>
            </w:r>
          </w:p>
        </w:tc>
      </w:tr>
    </w:tbl>
    <w:p w:rsidR="003F07FE" w:rsidRDefault="00DC2647">
      <w:pPr>
        <w:pStyle w:val="Caption"/>
        <w:jc w:val="center"/>
        <w:rPr>
          <w:rFonts w:ascii="Times New Roman" w:eastAsia="Calibri" w:hAnsi="Times New Roman" w:cs="Times New Roman"/>
          <w:i w:val="0"/>
          <w:color w:val="auto"/>
          <w:sz w:val="24"/>
        </w:rPr>
        <w:sectPr w:rsidR="003F07FE" w:rsidSect="000866E6">
          <w:type w:val="continuous"/>
          <w:pgSz w:w="16838" w:h="11906" w:orient="landscape"/>
          <w:pgMar w:top="1440" w:right="1440" w:bottom="1440" w:left="1440" w:header="709" w:footer="709" w:gutter="0"/>
          <w:cols w:space="708"/>
          <w:docGrid w:linePitch="360"/>
        </w:sectPr>
      </w:pPr>
      <w:bookmarkStart w:id="42" w:name="_Toc133781938"/>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11</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Peak of TC-</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working standard and skin ointment pharmaceutical products with HPTLC method</w:t>
      </w:r>
      <w:bookmarkEnd w:id="42"/>
    </w:p>
    <w:tbl>
      <w:tblPr>
        <w:tblpPr w:leftFromText="180" w:rightFromText="180" w:vertAnchor="text" w:horzAnchor="margin" w:tblpY="811"/>
        <w:tblW w:w="0" w:type="auto"/>
        <w:tblLook w:val="04A0" w:firstRow="1" w:lastRow="0" w:firstColumn="1" w:lastColumn="0" w:noHBand="0" w:noVBand="1"/>
      </w:tblPr>
      <w:tblGrid>
        <w:gridCol w:w="8306"/>
      </w:tblGrid>
      <w:tr w:rsidR="003F07FE">
        <w:trPr>
          <w:trHeight w:val="5377"/>
        </w:trPr>
        <w:tc>
          <w:tcPr>
            <w:tcW w:w="8306" w:type="dxa"/>
          </w:tcPr>
          <w:p w:rsidR="003F07FE" w:rsidRDefault="00DC2647">
            <w:pPr>
              <w:spacing w:after="0"/>
              <w:rPr>
                <w:rFonts w:ascii="Calibri" w:eastAsia="Calibri" w:hAnsi="Calibri" w:cs="Times New Roman"/>
              </w:rPr>
            </w:pPr>
            <w:r>
              <w:rPr>
                <w:rFonts w:ascii="Calibri" w:eastAsia="Calibri" w:hAnsi="Calibri" w:cs="Times New Roman"/>
              </w:rPr>
              <w:lastRenderedPageBreak/>
              <w:tab/>
            </w:r>
            <w:r>
              <w:rPr>
                <w:rFonts w:ascii="Calibri" w:eastAsia="Calibri" w:hAnsi="Calibri" w:cs="Times New Roman"/>
                <w:noProof/>
                <w:lang w:val="en-US"/>
              </w:rPr>
              <w:drawing>
                <wp:anchor distT="0" distB="0" distL="114300" distR="114300" simplePos="0" relativeHeight="251687936" behindDoc="0" locked="0" layoutInCell="1" allowOverlap="1" wp14:anchorId="76C41446" wp14:editId="5B4AAE00">
                  <wp:simplePos x="0" y="0"/>
                  <wp:positionH relativeFrom="margin">
                    <wp:posOffset>-27940</wp:posOffset>
                  </wp:positionH>
                  <wp:positionV relativeFrom="paragraph">
                    <wp:posOffset>3175</wp:posOffset>
                  </wp:positionV>
                  <wp:extent cx="5306060" cy="3248025"/>
                  <wp:effectExtent l="0" t="0" r="889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306060" cy="3248025"/>
                          </a:xfrm>
                          <a:prstGeom prst="rect">
                            <a:avLst/>
                          </a:prstGeom>
                        </pic:spPr>
                      </pic:pic>
                    </a:graphicData>
                  </a:graphic>
                </wp:anchor>
              </w:drawing>
            </w:r>
            <w:r>
              <w:rPr>
                <w:rFonts w:ascii="Calibri" w:eastAsia="Calibri" w:hAnsi="Calibri" w:cs="Times New Roman"/>
              </w:rPr>
              <w:t xml:space="preserve">                                                A</w:t>
            </w:r>
          </w:p>
        </w:tc>
      </w:tr>
      <w:tr w:rsidR="003F07FE">
        <w:trPr>
          <w:trHeight w:val="5620"/>
        </w:trPr>
        <w:tc>
          <w:tcPr>
            <w:tcW w:w="8306" w:type="dxa"/>
          </w:tcPr>
          <w:p w:rsidR="003F07FE" w:rsidRDefault="00DC2647">
            <w:pPr>
              <w:spacing w:after="0"/>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8960" behindDoc="0" locked="0" layoutInCell="1" allowOverlap="1" wp14:anchorId="5B02177B" wp14:editId="7A4BAF95">
                  <wp:simplePos x="0" y="0"/>
                  <wp:positionH relativeFrom="margin">
                    <wp:posOffset>-37465</wp:posOffset>
                  </wp:positionH>
                  <wp:positionV relativeFrom="paragraph">
                    <wp:posOffset>0</wp:posOffset>
                  </wp:positionV>
                  <wp:extent cx="5241925" cy="3171825"/>
                  <wp:effectExtent l="0" t="0" r="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241925" cy="3171825"/>
                          </a:xfrm>
                          <a:prstGeom prst="rect">
                            <a:avLst/>
                          </a:prstGeom>
                        </pic:spPr>
                      </pic:pic>
                    </a:graphicData>
                  </a:graphic>
                </wp:anchor>
              </w:drawing>
            </w:r>
            <w:r>
              <w:rPr>
                <w:rFonts w:ascii="Calibri" w:eastAsia="Calibri" w:hAnsi="Calibri" w:cs="Times New Roman"/>
              </w:rPr>
              <w:t xml:space="preserve">                                                                  B</w:t>
            </w:r>
          </w:p>
        </w:tc>
      </w:tr>
    </w:tbl>
    <w:p w:rsidR="003F07FE" w:rsidRDefault="00DC2647">
      <w:pPr>
        <w:pStyle w:val="Heading3"/>
        <w:rPr>
          <w:rFonts w:ascii="Times New Roman" w:eastAsia="Calibri" w:hAnsi="Times New Roman" w:cs="Times New Roman"/>
          <w:color w:val="auto"/>
          <w:sz w:val="26"/>
          <w:szCs w:val="26"/>
        </w:rPr>
      </w:pPr>
      <w:bookmarkStart w:id="43" w:name="_Toc133754560"/>
      <w:bookmarkStart w:id="44" w:name="_Toc111665357"/>
      <w:r>
        <w:rPr>
          <w:rFonts w:ascii="Times New Roman" w:eastAsia="Calibri" w:hAnsi="Times New Roman" w:cs="Times New Roman"/>
          <w:color w:val="auto"/>
          <w:sz w:val="26"/>
          <w:szCs w:val="26"/>
        </w:rPr>
        <w:t xml:space="preserve">Assay of bulk substance and commercial dosage form of tetracycline </w:t>
      </w:r>
      <w:proofErr w:type="spellStart"/>
      <w:r>
        <w:rPr>
          <w:rFonts w:ascii="Times New Roman" w:eastAsia="Calibri" w:hAnsi="Times New Roman" w:cs="Times New Roman"/>
          <w:color w:val="auto"/>
          <w:sz w:val="26"/>
          <w:szCs w:val="26"/>
        </w:rPr>
        <w:t>HCl</w:t>
      </w:r>
      <w:proofErr w:type="spellEnd"/>
      <w:r>
        <w:rPr>
          <w:rFonts w:ascii="Times New Roman" w:eastAsia="Calibri" w:hAnsi="Times New Roman" w:cs="Times New Roman"/>
          <w:color w:val="auto"/>
          <w:sz w:val="26"/>
          <w:szCs w:val="26"/>
        </w:rPr>
        <w:t xml:space="preserve"> using HPLC</w:t>
      </w:r>
      <w:bookmarkEnd w:id="43"/>
    </w:p>
    <w:p w:rsidR="003F07FE" w:rsidRDefault="00DC2647">
      <w:pPr>
        <w:pStyle w:val="Caption"/>
        <w:spacing w:before="100" w:beforeAutospacing="1" w:after="100" w:afterAutospacing="1" w:line="360" w:lineRule="auto"/>
        <w:ind w:left="851" w:hanging="851"/>
        <w:rPr>
          <w:rFonts w:ascii="Times New Roman" w:hAnsi="Times New Roman" w:cs="Times New Roman"/>
          <w:i w:val="0"/>
          <w:color w:val="auto"/>
          <w:sz w:val="24"/>
        </w:rPr>
      </w:pPr>
      <w:bookmarkStart w:id="45" w:name="_Toc133781939"/>
      <w:bookmarkEnd w:id="44"/>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12</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Peak of mixture of TC-</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and 4-EATC (A) and TC- </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WS using official HPLC method</w:t>
      </w:r>
      <w:bookmarkEnd w:id="45"/>
    </w:p>
    <w:tbl>
      <w:tblPr>
        <w:tblW w:w="0" w:type="auto"/>
        <w:jc w:val="center"/>
        <w:tblLook w:val="04A0" w:firstRow="1" w:lastRow="0" w:firstColumn="1" w:lastColumn="0" w:noHBand="0" w:noVBand="1"/>
      </w:tblPr>
      <w:tblGrid>
        <w:gridCol w:w="8306"/>
      </w:tblGrid>
      <w:tr w:rsidR="003F07FE">
        <w:trPr>
          <w:jc w:val="center"/>
        </w:trPr>
        <w:tc>
          <w:tcPr>
            <w:tcW w:w="8306" w:type="dxa"/>
          </w:tcPr>
          <w:p w:rsidR="003F07FE" w:rsidRDefault="00DC2647">
            <w:pPr>
              <w:tabs>
                <w:tab w:val="left" w:pos="1170"/>
              </w:tabs>
              <w:jc w:val="center"/>
              <w:rPr>
                <w:rFonts w:ascii="Calibri" w:eastAsia="Calibri" w:hAnsi="Calibri" w:cs="Times New Roman"/>
              </w:rPr>
            </w:pPr>
            <w:r>
              <w:rPr>
                <w:rFonts w:ascii="Calibri" w:eastAsia="Calibri" w:hAnsi="Calibri" w:cs="Times New Roman"/>
                <w:noProof/>
                <w:lang w:val="en-US"/>
              </w:rPr>
              <w:lastRenderedPageBreak/>
              <w:drawing>
                <wp:anchor distT="0" distB="0" distL="114300" distR="114300" simplePos="0" relativeHeight="251677696" behindDoc="0" locked="0" layoutInCell="1" allowOverlap="1" wp14:anchorId="449BE888" wp14:editId="2C34778F">
                  <wp:simplePos x="0" y="0"/>
                  <wp:positionH relativeFrom="margin">
                    <wp:posOffset>-37465</wp:posOffset>
                  </wp:positionH>
                  <wp:positionV relativeFrom="paragraph">
                    <wp:posOffset>12700</wp:posOffset>
                  </wp:positionV>
                  <wp:extent cx="5191125" cy="3028950"/>
                  <wp:effectExtent l="0" t="0" r="952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191125" cy="3028950"/>
                          </a:xfrm>
                          <a:prstGeom prst="rect">
                            <a:avLst/>
                          </a:prstGeom>
                        </pic:spPr>
                      </pic:pic>
                    </a:graphicData>
                  </a:graphic>
                </wp:anchor>
              </w:drawing>
            </w:r>
            <w:r>
              <w:rPr>
                <w:rFonts w:ascii="Calibri" w:eastAsia="Calibri" w:hAnsi="Calibri" w:cs="Times New Roman"/>
              </w:rPr>
              <w:t>A</w:t>
            </w:r>
          </w:p>
        </w:tc>
      </w:tr>
      <w:tr w:rsidR="003F07FE">
        <w:trPr>
          <w:jc w:val="center"/>
        </w:trPr>
        <w:tc>
          <w:tcPr>
            <w:tcW w:w="8306" w:type="dxa"/>
          </w:tcPr>
          <w:p w:rsidR="003F07FE" w:rsidRDefault="00DC2647">
            <w:pPr>
              <w:jc w:val="center"/>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78720" behindDoc="0" locked="0" layoutInCell="1" allowOverlap="1" wp14:anchorId="73DB6DBB" wp14:editId="440D9565">
                  <wp:simplePos x="0" y="0"/>
                  <wp:positionH relativeFrom="margin">
                    <wp:posOffset>-65405</wp:posOffset>
                  </wp:positionH>
                  <wp:positionV relativeFrom="paragraph">
                    <wp:posOffset>3175</wp:posOffset>
                  </wp:positionV>
                  <wp:extent cx="5134610" cy="3038475"/>
                  <wp:effectExtent l="0" t="0" r="8890" b="952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134610" cy="3038475"/>
                          </a:xfrm>
                          <a:prstGeom prst="rect">
                            <a:avLst/>
                          </a:prstGeom>
                        </pic:spPr>
                      </pic:pic>
                    </a:graphicData>
                  </a:graphic>
                </wp:anchor>
              </w:drawing>
            </w:r>
            <w:r>
              <w:rPr>
                <w:rFonts w:ascii="Calibri" w:eastAsia="Calibri" w:hAnsi="Calibri" w:cs="Times New Roman"/>
              </w:rPr>
              <w:t>B</w:t>
            </w:r>
          </w:p>
        </w:tc>
      </w:tr>
    </w:tbl>
    <w:p w:rsidR="003F07FE" w:rsidRDefault="00DC2647">
      <w:pPr>
        <w:pStyle w:val="Caption"/>
        <w:spacing w:before="100" w:beforeAutospacing="1" w:after="100" w:afterAutospacing="1" w:line="360" w:lineRule="auto"/>
        <w:ind w:left="851" w:hanging="851"/>
        <w:rPr>
          <w:rFonts w:ascii="Times New Roman" w:hAnsi="Times New Roman" w:cs="Times New Roman"/>
          <w:i w:val="0"/>
          <w:color w:val="auto"/>
          <w:sz w:val="24"/>
        </w:rPr>
      </w:pPr>
      <w:bookmarkStart w:id="46" w:name="_Toc133781940"/>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13</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Peak of TC-</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skin ointment with official HPLC method</w:t>
      </w:r>
      <w:bookmarkEnd w:id="46"/>
    </w:p>
    <w:p w:rsidR="003F07FE" w:rsidRDefault="003F07FE">
      <w:pPr>
        <w:rPr>
          <w:rFonts w:ascii="Calibri" w:eastAsia="Calibri" w:hAnsi="Calibri" w:cs="Times New Roman"/>
        </w:rPr>
      </w:pPr>
    </w:p>
    <w:tbl>
      <w:tblPr>
        <w:tblW w:w="0" w:type="auto"/>
        <w:jc w:val="center"/>
        <w:tblLook w:val="04A0" w:firstRow="1" w:lastRow="0" w:firstColumn="1" w:lastColumn="0" w:noHBand="0" w:noVBand="1"/>
      </w:tblPr>
      <w:tblGrid>
        <w:gridCol w:w="8306"/>
      </w:tblGrid>
      <w:tr w:rsidR="003F07FE">
        <w:trPr>
          <w:jc w:val="center"/>
        </w:trPr>
        <w:tc>
          <w:tcPr>
            <w:tcW w:w="8755" w:type="dxa"/>
          </w:tcPr>
          <w:p w:rsidR="003F07FE" w:rsidRDefault="00DC2647">
            <w:pPr>
              <w:tabs>
                <w:tab w:val="left" w:pos="3555"/>
              </w:tabs>
              <w:spacing w:after="0"/>
              <w:rPr>
                <w:rFonts w:ascii="Calibri" w:eastAsia="Calibri" w:hAnsi="Calibri" w:cs="Times New Roman"/>
              </w:rPr>
            </w:pPr>
            <w:r>
              <w:rPr>
                <w:rFonts w:ascii="Calibri" w:eastAsia="Calibri" w:hAnsi="Calibri" w:cs="Times New Roman"/>
                <w:noProof/>
                <w:lang w:val="en-US"/>
              </w:rPr>
              <w:lastRenderedPageBreak/>
              <w:drawing>
                <wp:anchor distT="0" distB="0" distL="114300" distR="114300" simplePos="0" relativeHeight="251679744" behindDoc="0" locked="0" layoutInCell="1" allowOverlap="1" wp14:anchorId="58292446" wp14:editId="3D617070">
                  <wp:simplePos x="0" y="0"/>
                  <wp:positionH relativeFrom="margin">
                    <wp:posOffset>29210</wp:posOffset>
                  </wp:positionH>
                  <wp:positionV relativeFrom="paragraph">
                    <wp:posOffset>3175</wp:posOffset>
                  </wp:positionV>
                  <wp:extent cx="5143500" cy="314325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143500" cy="3143250"/>
                          </a:xfrm>
                          <a:prstGeom prst="rect">
                            <a:avLst/>
                          </a:prstGeom>
                        </pic:spPr>
                      </pic:pic>
                    </a:graphicData>
                  </a:graphic>
                </wp:anchor>
              </w:drawing>
            </w:r>
            <w:r>
              <w:rPr>
                <w:rFonts w:ascii="Calibri" w:eastAsia="Calibri" w:hAnsi="Calibri" w:cs="Times New Roman"/>
              </w:rPr>
              <w:tab/>
              <w:t>A</w:t>
            </w:r>
          </w:p>
        </w:tc>
      </w:tr>
      <w:tr w:rsidR="003F07FE">
        <w:trPr>
          <w:jc w:val="center"/>
        </w:trPr>
        <w:tc>
          <w:tcPr>
            <w:tcW w:w="8755" w:type="dxa"/>
          </w:tcPr>
          <w:p w:rsidR="003F07FE" w:rsidRDefault="00DC2647">
            <w:pPr>
              <w:tabs>
                <w:tab w:val="left" w:pos="3780"/>
              </w:tabs>
              <w:spacing w:after="0"/>
              <w:rPr>
                <w:rFonts w:ascii="Calibri" w:eastAsia="Calibri" w:hAnsi="Calibri" w:cs="Times New Roman"/>
              </w:rPr>
            </w:pPr>
            <w:r>
              <w:rPr>
                <w:rFonts w:ascii="Calibri" w:eastAsia="Calibri" w:hAnsi="Calibri" w:cs="Times New Roman"/>
                <w:noProof/>
                <w:lang w:val="en-US"/>
              </w:rPr>
              <w:drawing>
                <wp:anchor distT="0" distB="0" distL="114300" distR="114300" simplePos="0" relativeHeight="251682816" behindDoc="0" locked="0" layoutInCell="1" allowOverlap="1" wp14:anchorId="5E235ED0" wp14:editId="0DF94182">
                  <wp:simplePos x="0" y="0"/>
                  <wp:positionH relativeFrom="column">
                    <wp:posOffset>-65405</wp:posOffset>
                  </wp:positionH>
                  <wp:positionV relativeFrom="paragraph">
                    <wp:posOffset>3810</wp:posOffset>
                  </wp:positionV>
                  <wp:extent cx="5162550" cy="33909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5162550" cy="3390900"/>
                          </a:xfrm>
                          <a:prstGeom prst="rect">
                            <a:avLst/>
                          </a:prstGeom>
                        </pic:spPr>
                      </pic:pic>
                    </a:graphicData>
                  </a:graphic>
                </wp:anchor>
              </w:drawing>
            </w:r>
            <w:r>
              <w:rPr>
                <w:rFonts w:ascii="Calibri" w:eastAsia="Calibri" w:hAnsi="Calibri" w:cs="Times New Roman"/>
              </w:rPr>
              <w:tab/>
              <w:t>B</w:t>
            </w:r>
          </w:p>
        </w:tc>
      </w:tr>
    </w:tbl>
    <w:p w:rsidR="003F07FE" w:rsidRDefault="00DC2647">
      <w:pPr>
        <w:pStyle w:val="Caption"/>
        <w:spacing w:before="100" w:beforeAutospacing="1" w:after="100" w:afterAutospacing="1" w:line="360" w:lineRule="auto"/>
        <w:ind w:left="851" w:hanging="851"/>
        <w:rPr>
          <w:rFonts w:ascii="Times New Roman" w:hAnsi="Times New Roman" w:cs="Times New Roman"/>
          <w:i w:val="0"/>
          <w:color w:val="auto"/>
          <w:sz w:val="24"/>
        </w:rPr>
      </w:pPr>
      <w:bookmarkStart w:id="47" w:name="_Toc133781941"/>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14</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Peak of TC-</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API and eye ointment with official HPLC method</w:t>
      </w:r>
      <w:bookmarkEnd w:id="47"/>
    </w:p>
    <w:tbl>
      <w:tblPr>
        <w:tblW w:w="7933" w:type="dxa"/>
        <w:jc w:val="center"/>
        <w:tblLayout w:type="fixed"/>
        <w:tblLook w:val="04A0" w:firstRow="1" w:lastRow="0" w:firstColumn="1" w:lastColumn="0" w:noHBand="0" w:noVBand="1"/>
      </w:tblPr>
      <w:tblGrid>
        <w:gridCol w:w="7933"/>
      </w:tblGrid>
      <w:tr w:rsidR="003F07FE">
        <w:trPr>
          <w:jc w:val="center"/>
        </w:trPr>
        <w:tc>
          <w:tcPr>
            <w:tcW w:w="7933" w:type="dxa"/>
          </w:tcPr>
          <w:p w:rsidR="003F07FE" w:rsidRDefault="00DC2647">
            <w:pPr>
              <w:tabs>
                <w:tab w:val="left" w:pos="1590"/>
              </w:tabs>
              <w:spacing w:after="0"/>
              <w:rPr>
                <w:rFonts w:ascii="Calibri" w:eastAsia="Calibri" w:hAnsi="Calibri" w:cs="Times New Roman"/>
                <w:lang w:eastAsia="en-GB"/>
              </w:rPr>
            </w:pPr>
            <w:r>
              <w:rPr>
                <w:rFonts w:ascii="Calibri" w:eastAsia="Calibri" w:hAnsi="Calibri" w:cs="Times New Roman"/>
                <w:noProof/>
                <w:lang w:val="en-US"/>
              </w:rPr>
              <w:lastRenderedPageBreak/>
              <w:drawing>
                <wp:anchor distT="0" distB="0" distL="114300" distR="114300" simplePos="0" relativeHeight="251680768" behindDoc="0" locked="0" layoutInCell="1" allowOverlap="1" wp14:anchorId="2E52D9F1" wp14:editId="3B7FB17E">
                  <wp:simplePos x="0" y="0"/>
                  <wp:positionH relativeFrom="column">
                    <wp:posOffset>-65405</wp:posOffset>
                  </wp:positionH>
                  <wp:positionV relativeFrom="paragraph">
                    <wp:posOffset>0</wp:posOffset>
                  </wp:positionV>
                  <wp:extent cx="5065395" cy="3209925"/>
                  <wp:effectExtent l="0" t="0" r="1905"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5065395" cy="3209925"/>
                          </a:xfrm>
                          <a:prstGeom prst="rect">
                            <a:avLst/>
                          </a:prstGeom>
                        </pic:spPr>
                      </pic:pic>
                    </a:graphicData>
                  </a:graphic>
                </wp:anchor>
              </w:drawing>
            </w:r>
            <w:r>
              <w:rPr>
                <w:rFonts w:ascii="Calibri" w:eastAsia="Calibri" w:hAnsi="Calibri" w:cs="Times New Roman"/>
                <w:lang w:eastAsia="en-GB"/>
              </w:rPr>
              <w:tab/>
              <w:t>A</w:t>
            </w:r>
          </w:p>
        </w:tc>
      </w:tr>
      <w:tr w:rsidR="003F07FE">
        <w:trPr>
          <w:jc w:val="center"/>
        </w:trPr>
        <w:tc>
          <w:tcPr>
            <w:tcW w:w="7933" w:type="dxa"/>
          </w:tcPr>
          <w:p w:rsidR="003F07FE" w:rsidRDefault="00DC2647">
            <w:pPr>
              <w:tabs>
                <w:tab w:val="left" w:pos="7736"/>
              </w:tabs>
              <w:spacing w:after="0"/>
              <w:jc w:val="center"/>
              <w:rPr>
                <w:rFonts w:ascii="Calibri" w:eastAsia="Calibri" w:hAnsi="Calibri" w:cs="Times New Roman"/>
                <w:lang w:eastAsia="en-GB"/>
              </w:rPr>
            </w:pPr>
            <w:r>
              <w:rPr>
                <w:rFonts w:ascii="Calibri" w:eastAsia="Calibri" w:hAnsi="Calibri" w:cs="Times New Roman"/>
                <w:noProof/>
                <w:lang w:val="en-US"/>
              </w:rPr>
              <w:drawing>
                <wp:anchor distT="0" distB="0" distL="114300" distR="114300" simplePos="0" relativeHeight="251681792" behindDoc="0" locked="0" layoutInCell="1" allowOverlap="1" wp14:anchorId="2CC8F86E" wp14:editId="34EF5CA4">
                  <wp:simplePos x="0" y="0"/>
                  <wp:positionH relativeFrom="margin">
                    <wp:posOffset>-65405</wp:posOffset>
                  </wp:positionH>
                  <wp:positionV relativeFrom="paragraph">
                    <wp:posOffset>3175</wp:posOffset>
                  </wp:positionV>
                  <wp:extent cx="5023485" cy="3076575"/>
                  <wp:effectExtent l="0" t="0" r="635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025195" cy="3077772"/>
                          </a:xfrm>
                          <a:prstGeom prst="rect">
                            <a:avLst/>
                          </a:prstGeom>
                        </pic:spPr>
                      </pic:pic>
                    </a:graphicData>
                  </a:graphic>
                </wp:anchor>
              </w:drawing>
            </w:r>
            <w:r>
              <w:rPr>
                <w:rFonts w:ascii="Calibri" w:eastAsia="Calibri" w:hAnsi="Calibri" w:cs="Times New Roman"/>
                <w:lang w:eastAsia="en-GB"/>
              </w:rPr>
              <w:t>B</w:t>
            </w:r>
          </w:p>
        </w:tc>
      </w:tr>
    </w:tbl>
    <w:p w:rsidR="003F07FE" w:rsidRDefault="00DC2647">
      <w:pPr>
        <w:pStyle w:val="Caption"/>
        <w:spacing w:before="100" w:beforeAutospacing="1" w:after="100" w:afterAutospacing="1" w:line="360" w:lineRule="auto"/>
        <w:ind w:left="851" w:hanging="851"/>
        <w:rPr>
          <w:rFonts w:ascii="Times New Roman" w:hAnsi="Times New Roman" w:cs="Times New Roman"/>
          <w:i w:val="0"/>
          <w:color w:val="auto"/>
          <w:sz w:val="24"/>
        </w:rPr>
      </w:pPr>
      <w:bookmarkStart w:id="48" w:name="_Toc133781942"/>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15</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Peak of TC-</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eye ointment with USP HPLC method</w:t>
      </w:r>
      <w:bookmarkEnd w:id="48"/>
    </w:p>
    <w:p w:rsidR="003F07FE" w:rsidRDefault="003F07FE">
      <w:pPr>
        <w:tabs>
          <w:tab w:val="left" w:pos="3349"/>
        </w:tabs>
        <w:rPr>
          <w:rFonts w:ascii="Times New Roman" w:eastAsia="Calibri" w:hAnsi="Times New Roman" w:cs="Times New Roman"/>
          <w:sz w:val="24"/>
        </w:rPr>
      </w:pPr>
    </w:p>
    <w:p w:rsidR="003F07FE" w:rsidRDefault="003F07FE">
      <w:pPr>
        <w:tabs>
          <w:tab w:val="left" w:pos="3349"/>
        </w:tabs>
        <w:rPr>
          <w:rFonts w:ascii="Times New Roman" w:eastAsia="Calibri" w:hAnsi="Times New Roman" w:cs="Times New Roman"/>
          <w:sz w:val="24"/>
        </w:rPr>
      </w:pPr>
    </w:p>
    <w:p w:rsidR="003F07FE" w:rsidRDefault="003F07FE">
      <w:pPr>
        <w:rPr>
          <w:rFonts w:ascii="Times New Roman" w:eastAsia="Calibri" w:hAnsi="Times New Roman" w:cs="Times New Roman"/>
          <w:sz w:val="20"/>
        </w:rPr>
        <w:sectPr w:rsidR="003F07FE" w:rsidSect="000866E6">
          <w:type w:val="continuous"/>
          <w:pgSz w:w="11906" w:h="16838"/>
          <w:pgMar w:top="1440" w:right="1440" w:bottom="1440" w:left="2160" w:header="709" w:footer="709" w:gutter="0"/>
          <w:cols w:space="708"/>
          <w:docGrid w:linePitch="360"/>
        </w:sectPr>
      </w:pPr>
    </w:p>
    <w:p w:rsidR="003F07FE" w:rsidRDefault="00DC2647" w:rsidP="003C6428">
      <w:pPr>
        <w:tabs>
          <w:tab w:val="left" w:pos="1545"/>
        </w:tabs>
        <w:rPr>
          <w:rFonts w:ascii="Times New Roman" w:eastAsia="SimSun" w:hAnsi="Times New Roman" w:cs="Times New Roman"/>
          <w:sz w:val="28"/>
          <w:szCs w:val="26"/>
        </w:rPr>
      </w:pPr>
      <w:bookmarkStart w:id="49" w:name="_Toc133754561"/>
      <w:bookmarkStart w:id="50" w:name="_Toc112767516"/>
      <w:r>
        <w:rPr>
          <w:rFonts w:ascii="Times New Roman" w:eastAsia="SimSun" w:hAnsi="Times New Roman" w:cs="Times New Roman"/>
          <w:sz w:val="28"/>
          <w:szCs w:val="26"/>
        </w:rPr>
        <w:t>Transferability of the developed method for semi-automated HPTLC</w:t>
      </w:r>
      <w:bookmarkEnd w:id="49"/>
      <w:bookmarkEnd w:id="50"/>
    </w:p>
    <w:p w:rsidR="003F07FE" w:rsidRDefault="00DC2647">
      <w:pPr>
        <w:pStyle w:val="Heading4"/>
        <w:spacing w:before="100" w:beforeAutospacing="1" w:after="100" w:afterAutospacing="1" w:line="360" w:lineRule="auto"/>
        <w:rPr>
          <w:rFonts w:ascii="Times New Roman" w:hAnsi="Times New Roman"/>
          <w:i w:val="0"/>
          <w:color w:val="auto"/>
          <w:sz w:val="26"/>
          <w:szCs w:val="26"/>
        </w:rPr>
      </w:pPr>
      <w:bookmarkStart w:id="51" w:name="_Toc133754562"/>
      <w:r>
        <w:rPr>
          <w:rFonts w:ascii="Calibri" w:eastAsia="Calibri" w:hAnsi="Calibri"/>
          <w:noProof/>
          <w:lang w:val="en-US"/>
        </w:rPr>
        <w:lastRenderedPageBreak/>
        <w:drawing>
          <wp:anchor distT="0" distB="0" distL="114300" distR="114300" simplePos="0" relativeHeight="251701248" behindDoc="0" locked="0" layoutInCell="1" allowOverlap="1" wp14:anchorId="2E0B06E4" wp14:editId="7814324A">
            <wp:simplePos x="0" y="0"/>
            <wp:positionH relativeFrom="page">
              <wp:posOffset>3371850</wp:posOffset>
            </wp:positionH>
            <wp:positionV relativeFrom="paragraph">
              <wp:posOffset>601345</wp:posOffset>
            </wp:positionV>
            <wp:extent cx="3961765" cy="2294255"/>
            <wp:effectExtent l="0" t="0" r="635" b="0"/>
            <wp:wrapTopAndBottom/>
            <wp:docPr id="5" name="Picture 28" descr="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14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961765" cy="2294255"/>
                    </a:xfrm>
                    <a:prstGeom prst="rect">
                      <a:avLst/>
                    </a:prstGeom>
                    <a:noFill/>
                  </pic:spPr>
                </pic:pic>
              </a:graphicData>
            </a:graphic>
          </wp:anchor>
        </w:drawing>
      </w:r>
      <w:r>
        <w:rPr>
          <w:rFonts w:ascii="Calibri" w:eastAsia="Calibri" w:hAnsi="Calibri"/>
          <w:noProof/>
          <w:lang w:val="en-US"/>
        </w:rPr>
        <w:drawing>
          <wp:anchor distT="0" distB="0" distL="114300" distR="114300" simplePos="0" relativeHeight="251700224" behindDoc="0" locked="0" layoutInCell="1" allowOverlap="1" wp14:anchorId="39DA3C71" wp14:editId="044D82C3">
            <wp:simplePos x="0" y="0"/>
            <wp:positionH relativeFrom="margin">
              <wp:posOffset>-476250</wp:posOffset>
            </wp:positionH>
            <wp:positionV relativeFrom="paragraph">
              <wp:posOffset>582295</wp:posOffset>
            </wp:positionV>
            <wp:extent cx="4609465" cy="2407285"/>
            <wp:effectExtent l="0" t="0" r="635" b="0"/>
            <wp:wrapTopAndBottom/>
            <wp:docPr id="4" name="Picture 2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7" descr="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609465" cy="2407285"/>
                    </a:xfrm>
                    <a:prstGeom prst="rect">
                      <a:avLst/>
                    </a:prstGeom>
                    <a:noFill/>
                  </pic:spPr>
                </pic:pic>
              </a:graphicData>
            </a:graphic>
          </wp:anchor>
        </w:drawing>
      </w:r>
      <w:proofErr w:type="spellStart"/>
      <w:r>
        <w:rPr>
          <w:rFonts w:ascii="Times New Roman" w:hAnsi="Times New Roman"/>
          <w:i w:val="0"/>
          <w:color w:val="auto"/>
          <w:sz w:val="26"/>
          <w:szCs w:val="26"/>
        </w:rPr>
        <w:t>Rf</w:t>
      </w:r>
      <w:proofErr w:type="spellEnd"/>
      <w:r>
        <w:rPr>
          <w:rFonts w:ascii="Times New Roman" w:hAnsi="Times New Roman"/>
          <w:i w:val="0"/>
          <w:color w:val="auto"/>
          <w:sz w:val="26"/>
          <w:szCs w:val="26"/>
        </w:rPr>
        <w:t xml:space="preserve"> of tetracycline </w:t>
      </w:r>
      <w:proofErr w:type="spellStart"/>
      <w:r>
        <w:rPr>
          <w:rFonts w:ascii="Times New Roman" w:hAnsi="Times New Roman"/>
          <w:i w:val="0"/>
          <w:color w:val="auto"/>
          <w:sz w:val="26"/>
          <w:szCs w:val="26"/>
        </w:rPr>
        <w:t>HCl</w:t>
      </w:r>
      <w:proofErr w:type="spellEnd"/>
      <w:r>
        <w:rPr>
          <w:rFonts w:ascii="Times New Roman" w:hAnsi="Times New Roman"/>
          <w:i w:val="0"/>
          <w:color w:val="auto"/>
          <w:sz w:val="26"/>
          <w:szCs w:val="26"/>
        </w:rPr>
        <w:t xml:space="preserve"> with semi-automated HPTLC</w:t>
      </w:r>
      <w:bookmarkEnd w:id="51"/>
    </w:p>
    <w:p w:rsidR="003F07FE" w:rsidRDefault="00DC2647">
      <w:pPr>
        <w:tabs>
          <w:tab w:val="left" w:pos="2250"/>
        </w:tabs>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A                                                                                     B</w:t>
      </w:r>
    </w:p>
    <w:p w:rsidR="003F07FE" w:rsidRDefault="00DC2647">
      <w:pPr>
        <w:pStyle w:val="Caption"/>
        <w:spacing w:before="100" w:beforeAutospacing="1" w:after="100" w:afterAutospacing="1" w:line="360" w:lineRule="auto"/>
        <w:ind w:left="851" w:hanging="851"/>
        <w:jc w:val="both"/>
        <w:rPr>
          <w:rFonts w:ascii="Times New Roman" w:hAnsi="Times New Roman" w:cs="Times New Roman"/>
          <w:i w:val="0"/>
          <w:color w:val="auto"/>
          <w:sz w:val="24"/>
        </w:rPr>
      </w:pPr>
      <w:bookmarkStart w:id="52" w:name="_Toc133781943"/>
      <w:bookmarkStart w:id="53" w:name="_Toc109307554"/>
      <w:bookmarkStart w:id="54" w:name="_Toc133754563"/>
      <w:r>
        <w:rPr>
          <w:rFonts w:ascii="Times New Roman" w:hAnsi="Times New Roman" w:cs="Times New Roman"/>
          <w:i w:val="0"/>
          <w:color w:val="auto"/>
          <w:sz w:val="24"/>
        </w:rPr>
        <w:t xml:space="preserve">Figure </w:t>
      </w:r>
      <w:r w:rsidR="000866E6">
        <w:rPr>
          <w:rFonts w:ascii="Times New Roman" w:hAnsi="Times New Roman" w:cs="Times New Roman"/>
          <w:i w:val="0"/>
          <w:color w:val="auto"/>
          <w:sz w:val="24"/>
        </w:rPr>
        <w:t>S</w:t>
      </w:r>
      <w:r w:rsidR="003F07FE">
        <w:rPr>
          <w:rFonts w:ascii="Times New Roman" w:hAnsi="Times New Roman" w:cs="Times New Roman"/>
          <w:i w:val="0"/>
          <w:color w:val="auto"/>
          <w:sz w:val="24"/>
        </w:rPr>
        <w:fldChar w:fldCharType="begin"/>
      </w:r>
      <w:r>
        <w:rPr>
          <w:rFonts w:ascii="Times New Roman" w:hAnsi="Times New Roman" w:cs="Times New Roman"/>
          <w:i w:val="0"/>
          <w:color w:val="auto"/>
          <w:sz w:val="24"/>
        </w:rPr>
        <w:instrText xml:space="preserve"> SEQ Figure \* ARABIC </w:instrText>
      </w:r>
      <w:r w:rsidR="003F07FE">
        <w:rPr>
          <w:rFonts w:ascii="Times New Roman" w:hAnsi="Times New Roman" w:cs="Times New Roman"/>
          <w:i w:val="0"/>
          <w:color w:val="auto"/>
          <w:sz w:val="24"/>
        </w:rPr>
        <w:fldChar w:fldCharType="separate"/>
      </w:r>
      <w:r>
        <w:rPr>
          <w:rFonts w:ascii="Times New Roman" w:hAnsi="Times New Roman" w:cs="Times New Roman"/>
          <w:i w:val="0"/>
          <w:color w:val="auto"/>
          <w:sz w:val="24"/>
        </w:rPr>
        <w:t>16</w:t>
      </w:r>
      <w:r w:rsidR="003F07FE">
        <w:rPr>
          <w:rFonts w:ascii="Times New Roman" w:hAnsi="Times New Roman" w:cs="Times New Roman"/>
          <w:i w:val="0"/>
          <w:color w:val="auto"/>
          <w:sz w:val="24"/>
        </w:rPr>
        <w:fldChar w:fldCharType="end"/>
      </w:r>
      <w:r>
        <w:rPr>
          <w:rFonts w:ascii="Times New Roman" w:hAnsi="Times New Roman" w:cs="Times New Roman"/>
          <w:i w:val="0"/>
          <w:color w:val="auto"/>
          <w:sz w:val="24"/>
        </w:rPr>
        <w:t xml:space="preserve">: Peak for tetracycline </w:t>
      </w:r>
      <w:proofErr w:type="spellStart"/>
      <w:r>
        <w:rPr>
          <w:rFonts w:ascii="Times New Roman" w:hAnsi="Times New Roman" w:cs="Times New Roman"/>
          <w:i w:val="0"/>
          <w:color w:val="auto"/>
          <w:sz w:val="24"/>
        </w:rPr>
        <w:t>HCl</w:t>
      </w:r>
      <w:proofErr w:type="spellEnd"/>
      <w:r>
        <w:rPr>
          <w:rFonts w:ascii="Times New Roman" w:hAnsi="Times New Roman" w:cs="Times New Roman"/>
          <w:i w:val="0"/>
          <w:color w:val="auto"/>
          <w:sz w:val="24"/>
        </w:rPr>
        <w:t xml:space="preserve"> (</w:t>
      </w:r>
      <w:proofErr w:type="spellStart"/>
      <w:r>
        <w:rPr>
          <w:rFonts w:ascii="Times New Roman" w:hAnsi="Times New Roman" w:cs="Times New Roman"/>
          <w:i w:val="0"/>
          <w:color w:val="auto"/>
          <w:sz w:val="24"/>
        </w:rPr>
        <w:t>Rf</w:t>
      </w:r>
      <w:proofErr w:type="spellEnd"/>
      <w:r>
        <w:rPr>
          <w:rFonts w:ascii="Times New Roman" w:hAnsi="Times New Roman" w:cs="Times New Roman"/>
          <w:i w:val="0"/>
          <w:color w:val="auto"/>
          <w:sz w:val="24"/>
        </w:rPr>
        <w:t>, 0.30±0.02) with semi-automated HPTLC without background noise correction (A) and with background noise correction (B)</w:t>
      </w:r>
      <w:bookmarkEnd w:id="52"/>
    </w:p>
    <w:p w:rsidR="003F07FE" w:rsidRDefault="00DC2647">
      <w:pPr>
        <w:pStyle w:val="Heading4"/>
        <w:spacing w:before="100" w:beforeAutospacing="1" w:after="100" w:afterAutospacing="1" w:line="360" w:lineRule="auto"/>
        <w:rPr>
          <w:rFonts w:ascii="Times New Roman" w:hAnsi="Times New Roman"/>
          <w:i w:val="0"/>
          <w:color w:val="auto"/>
          <w:sz w:val="24"/>
        </w:rPr>
      </w:pPr>
      <w:r>
        <w:rPr>
          <w:rFonts w:ascii="Times New Roman" w:hAnsi="Times New Roman"/>
          <w:i w:val="0"/>
          <w:color w:val="auto"/>
          <w:sz w:val="24"/>
        </w:rPr>
        <w:lastRenderedPageBreak/>
        <w:t>Method validation</w:t>
      </w:r>
      <w:bookmarkEnd w:id="53"/>
      <w:bookmarkEnd w:id="54"/>
    </w:p>
    <w:p w:rsidR="003F07FE" w:rsidRDefault="00DC2647">
      <w:pPr>
        <w:pStyle w:val="Heading5"/>
        <w:rPr>
          <w:rFonts w:ascii="Times New Roman" w:eastAsia="SimSun" w:hAnsi="Times New Roman" w:cs="Times New Roman"/>
          <w:color w:val="auto"/>
          <w:sz w:val="26"/>
          <w:szCs w:val="26"/>
        </w:rPr>
      </w:pPr>
      <w:bookmarkStart w:id="55" w:name="_Toc133754564"/>
      <w:bookmarkStart w:id="56" w:name="_Toc109307555"/>
      <w:r>
        <w:rPr>
          <w:rFonts w:ascii="Times New Roman" w:eastAsia="SimSun" w:hAnsi="Times New Roman" w:cs="Times New Roman"/>
          <w:color w:val="auto"/>
          <w:sz w:val="26"/>
          <w:szCs w:val="26"/>
        </w:rPr>
        <w:t>Specificity</w:t>
      </w:r>
      <w:bookmarkEnd w:id="55"/>
      <w:bookmarkEnd w:id="56"/>
    </w:p>
    <w:p w:rsidR="003F07FE" w:rsidRDefault="00DC2647">
      <w:pPr>
        <w:spacing w:before="100" w:beforeAutospacing="1" w:after="100" w:afterAutospacing="1" w:line="360" w:lineRule="auto"/>
        <w:jc w:val="both"/>
        <w:rPr>
          <w:rFonts w:ascii="Times New Roman" w:eastAsia="Calibri" w:hAnsi="Times New Roman" w:cs="Times New Roman"/>
          <w:sz w:val="24"/>
          <w:szCs w:val="24"/>
        </w:rPr>
      </w:pPr>
      <w:r>
        <w:rPr>
          <w:noProof/>
          <w:lang w:val="en-US"/>
        </w:rPr>
        <w:drawing>
          <wp:inline distT="0" distB="0" distL="0" distR="0" wp14:anchorId="1E862E17" wp14:editId="1CA2D7CA">
            <wp:extent cx="5731510" cy="6410960"/>
            <wp:effectExtent l="0" t="0" r="2540" b="889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4">
                      <a:extLst>
                        <a:ext uri="{28A0092B-C50C-407E-A947-70E740481C1C}">
                          <a14:useLocalDpi xmlns:a14="http://schemas.microsoft.com/office/drawing/2010/main" val="0"/>
                        </a:ext>
                      </a:extLst>
                    </a:blip>
                    <a:stretch>
                      <a:fillRect/>
                    </a:stretch>
                  </pic:blipFill>
                  <pic:spPr>
                    <a:xfrm>
                      <a:off x="0" y="0"/>
                      <a:ext cx="5731510" cy="6410960"/>
                    </a:xfrm>
                    <a:prstGeom prst="rect">
                      <a:avLst/>
                    </a:prstGeom>
                  </pic:spPr>
                </pic:pic>
              </a:graphicData>
            </a:graphic>
          </wp:inline>
        </w:drawing>
      </w:r>
    </w:p>
    <w:p w:rsidR="003F07FE" w:rsidRDefault="00DC2647">
      <w:pPr>
        <w:pStyle w:val="Caption"/>
        <w:spacing w:before="100" w:beforeAutospacing="1" w:after="100" w:afterAutospacing="1" w:line="360" w:lineRule="auto"/>
        <w:ind w:left="851" w:hanging="851"/>
        <w:jc w:val="both"/>
        <w:rPr>
          <w:rFonts w:ascii="Times New Roman" w:eastAsia="Calibri" w:hAnsi="Times New Roman" w:cs="Times New Roman"/>
          <w:i w:val="0"/>
          <w:iCs w:val="0"/>
          <w:color w:val="auto"/>
          <w:sz w:val="24"/>
          <w:szCs w:val="24"/>
        </w:rPr>
      </w:pPr>
      <w:bookmarkStart w:id="57" w:name="_Toc133781944"/>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17</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iCs w:val="0"/>
          <w:color w:val="auto"/>
          <w:sz w:val="24"/>
          <w:szCs w:val="24"/>
        </w:rPr>
        <w:t xml:space="preserve">: Degradation of tetracycline </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in 0.1M </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at environmental T</w:t>
      </w:r>
      <w:r>
        <w:rPr>
          <w:rFonts w:ascii="Times New Roman" w:eastAsia="Calibri" w:hAnsi="Times New Roman" w:cs="Times New Roman"/>
          <w:i w:val="0"/>
          <w:iCs w:val="0"/>
          <w:color w:val="auto"/>
          <w:sz w:val="24"/>
          <w:szCs w:val="24"/>
          <w:vertAlign w:val="superscript"/>
        </w:rPr>
        <w:t>O</w:t>
      </w:r>
      <w:r>
        <w:rPr>
          <w:rFonts w:ascii="Times New Roman" w:eastAsia="Calibri" w:hAnsi="Times New Roman" w:cs="Times New Roman"/>
          <w:i w:val="0"/>
          <w:iCs w:val="0"/>
          <w:color w:val="auto"/>
          <w:sz w:val="24"/>
          <w:szCs w:val="24"/>
        </w:rPr>
        <w:t xml:space="preserve"> (1), 0.1M </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at 80</w:t>
      </w:r>
      <w:r>
        <w:rPr>
          <w:rFonts w:ascii="Times New Roman" w:eastAsia="Calibri" w:hAnsi="Times New Roman" w:cs="Times New Roman"/>
          <w:i w:val="0"/>
          <w:iCs w:val="0"/>
          <w:color w:val="auto"/>
          <w:sz w:val="24"/>
          <w:szCs w:val="24"/>
          <w:vertAlign w:val="superscript"/>
        </w:rPr>
        <w:t>O</w:t>
      </w:r>
      <w:r>
        <w:rPr>
          <w:rFonts w:ascii="Times New Roman" w:eastAsia="Calibri" w:hAnsi="Times New Roman" w:cs="Times New Roman"/>
          <w:i w:val="0"/>
          <w:iCs w:val="0"/>
          <w:color w:val="auto"/>
          <w:sz w:val="24"/>
          <w:szCs w:val="24"/>
        </w:rPr>
        <w:t xml:space="preserve">c for 2hrs (2), 0.1M </w:t>
      </w:r>
      <w:proofErr w:type="spellStart"/>
      <w:r>
        <w:rPr>
          <w:rFonts w:ascii="Times New Roman" w:eastAsia="Calibri" w:hAnsi="Times New Roman" w:cs="Times New Roman"/>
          <w:i w:val="0"/>
          <w:iCs w:val="0"/>
          <w:color w:val="auto"/>
          <w:sz w:val="24"/>
          <w:szCs w:val="24"/>
        </w:rPr>
        <w:t>NaOH</w:t>
      </w:r>
      <w:proofErr w:type="spellEnd"/>
      <w:r>
        <w:rPr>
          <w:rFonts w:ascii="Times New Roman" w:eastAsia="Calibri" w:hAnsi="Times New Roman" w:cs="Times New Roman"/>
          <w:i w:val="0"/>
          <w:iCs w:val="0"/>
          <w:color w:val="auto"/>
          <w:sz w:val="24"/>
          <w:szCs w:val="24"/>
        </w:rPr>
        <w:t xml:space="preserve"> at environmental T</w:t>
      </w:r>
      <w:r>
        <w:rPr>
          <w:rFonts w:ascii="Times New Roman" w:eastAsia="Calibri" w:hAnsi="Times New Roman" w:cs="Times New Roman"/>
          <w:i w:val="0"/>
          <w:iCs w:val="0"/>
          <w:color w:val="auto"/>
          <w:sz w:val="24"/>
          <w:szCs w:val="24"/>
          <w:vertAlign w:val="superscript"/>
        </w:rPr>
        <w:t>O</w:t>
      </w:r>
      <w:r>
        <w:rPr>
          <w:rFonts w:ascii="Times New Roman" w:eastAsia="Calibri" w:hAnsi="Times New Roman" w:cs="Times New Roman"/>
          <w:i w:val="0"/>
          <w:iCs w:val="0"/>
          <w:color w:val="auto"/>
          <w:sz w:val="24"/>
          <w:szCs w:val="24"/>
        </w:rPr>
        <w:t xml:space="preserve"> (3), 0.1M </w:t>
      </w:r>
      <w:proofErr w:type="spellStart"/>
      <w:r>
        <w:rPr>
          <w:rFonts w:ascii="Times New Roman" w:eastAsia="Calibri" w:hAnsi="Times New Roman" w:cs="Times New Roman"/>
          <w:i w:val="0"/>
          <w:iCs w:val="0"/>
          <w:color w:val="auto"/>
          <w:sz w:val="24"/>
          <w:szCs w:val="24"/>
        </w:rPr>
        <w:t>NaOH</w:t>
      </w:r>
      <w:proofErr w:type="spellEnd"/>
      <w:r>
        <w:rPr>
          <w:rFonts w:ascii="Times New Roman" w:eastAsia="Calibri" w:hAnsi="Times New Roman" w:cs="Times New Roman"/>
          <w:i w:val="0"/>
          <w:iCs w:val="0"/>
          <w:color w:val="auto"/>
          <w:sz w:val="24"/>
          <w:szCs w:val="24"/>
        </w:rPr>
        <w:t xml:space="preserve"> at 80</w:t>
      </w:r>
      <w:r>
        <w:rPr>
          <w:rFonts w:ascii="Times New Roman" w:eastAsia="Calibri" w:hAnsi="Times New Roman" w:cs="Times New Roman"/>
          <w:i w:val="0"/>
          <w:iCs w:val="0"/>
          <w:color w:val="auto"/>
          <w:sz w:val="24"/>
          <w:szCs w:val="24"/>
          <w:vertAlign w:val="superscript"/>
        </w:rPr>
        <w:t>O</w:t>
      </w:r>
      <w:r>
        <w:rPr>
          <w:rFonts w:ascii="Times New Roman" w:eastAsia="Calibri" w:hAnsi="Times New Roman" w:cs="Times New Roman"/>
          <w:i w:val="0"/>
          <w:iCs w:val="0"/>
          <w:color w:val="auto"/>
          <w:sz w:val="24"/>
          <w:szCs w:val="24"/>
        </w:rPr>
        <w:t>c for 2hrs (4), 3% H</w:t>
      </w:r>
      <w:r>
        <w:rPr>
          <w:rFonts w:ascii="Times New Roman" w:eastAsia="Calibri" w:hAnsi="Times New Roman" w:cs="Times New Roman"/>
          <w:i w:val="0"/>
          <w:iCs w:val="0"/>
          <w:color w:val="auto"/>
          <w:sz w:val="24"/>
          <w:szCs w:val="24"/>
          <w:vertAlign w:val="subscript"/>
        </w:rPr>
        <w:t>2</w:t>
      </w:r>
      <w:r>
        <w:rPr>
          <w:rFonts w:ascii="Times New Roman" w:eastAsia="Calibri" w:hAnsi="Times New Roman" w:cs="Times New Roman"/>
          <w:i w:val="0"/>
          <w:iCs w:val="0"/>
          <w:color w:val="auto"/>
          <w:sz w:val="24"/>
          <w:szCs w:val="24"/>
        </w:rPr>
        <w:t>O</w:t>
      </w:r>
      <w:r>
        <w:rPr>
          <w:rFonts w:ascii="Times New Roman" w:eastAsia="Calibri" w:hAnsi="Times New Roman" w:cs="Times New Roman"/>
          <w:i w:val="0"/>
          <w:iCs w:val="0"/>
          <w:color w:val="auto"/>
          <w:sz w:val="24"/>
          <w:szCs w:val="24"/>
          <w:vertAlign w:val="subscript"/>
        </w:rPr>
        <w:t>2</w:t>
      </w:r>
      <w:r>
        <w:rPr>
          <w:rFonts w:ascii="Times New Roman" w:eastAsia="Calibri" w:hAnsi="Times New Roman" w:cs="Times New Roman"/>
          <w:i w:val="0"/>
          <w:iCs w:val="0"/>
          <w:color w:val="auto"/>
          <w:sz w:val="24"/>
          <w:szCs w:val="24"/>
        </w:rPr>
        <w:t xml:space="preserve"> solution (5) and standard solution (6)</w:t>
      </w:r>
      <w:bookmarkEnd w:id="57"/>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6B1712" w:rsidRDefault="006B1712">
      <w:pPr>
        <w:pStyle w:val="Caption"/>
        <w:spacing w:before="100" w:beforeAutospacing="1" w:after="100" w:afterAutospacing="1" w:line="360" w:lineRule="auto"/>
        <w:ind w:left="851" w:hanging="851"/>
        <w:jc w:val="both"/>
        <w:rPr>
          <w:rFonts w:ascii="Times New Roman" w:hAnsi="Times New Roman" w:cs="Times New Roman"/>
          <w:i w:val="0"/>
          <w:color w:val="auto"/>
          <w:sz w:val="24"/>
          <w:szCs w:val="24"/>
        </w:rPr>
      </w:pPr>
      <w:bookmarkStart w:id="58" w:name="_Toc142493473"/>
    </w:p>
    <w:p w:rsidR="003F07FE" w:rsidRDefault="00DC2647">
      <w:pPr>
        <w:pStyle w:val="Caption"/>
        <w:spacing w:before="100" w:beforeAutospacing="1" w:after="100" w:afterAutospacing="1" w:line="360" w:lineRule="auto"/>
        <w:ind w:left="851" w:hanging="851"/>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Table </w:t>
      </w:r>
      <w:r w:rsidR="000866E6">
        <w:rPr>
          <w:rFonts w:ascii="Times New Roman" w:hAnsi="Times New Roman" w:cs="Times New Roman"/>
          <w:i w:val="0"/>
          <w:color w:val="auto"/>
          <w:sz w:val="24"/>
          <w:szCs w:val="24"/>
        </w:rPr>
        <w:t>S</w:t>
      </w:r>
      <w:r w:rsidR="00873768">
        <w:rPr>
          <w:rFonts w:ascii="Times New Roman" w:hAnsi="Times New Roman" w:cs="Times New Roman"/>
          <w:i w:val="0"/>
          <w:color w:val="auto"/>
          <w:sz w:val="24"/>
          <w:szCs w:val="24"/>
        </w:rPr>
        <w:t>8</w:t>
      </w:r>
      <w:r>
        <w:rPr>
          <w:rFonts w:ascii="Times New Roman" w:hAnsi="Times New Roman" w:cs="Times New Roman"/>
          <w:i w:val="0"/>
          <w:color w:val="auto"/>
          <w:sz w:val="24"/>
          <w:szCs w:val="24"/>
        </w:rPr>
        <w:t>: Peak area of 400 ng/band TC-</w:t>
      </w:r>
      <w:proofErr w:type="spellStart"/>
      <w:r>
        <w:rPr>
          <w:rFonts w:ascii="Times New Roman" w:hAnsi="Times New Roman" w:cs="Times New Roman"/>
          <w:i w:val="0"/>
          <w:color w:val="auto"/>
          <w:sz w:val="24"/>
          <w:szCs w:val="24"/>
        </w:rPr>
        <w:t>HCl</w:t>
      </w:r>
      <w:proofErr w:type="spellEnd"/>
      <w:r>
        <w:rPr>
          <w:rFonts w:ascii="Times New Roman" w:hAnsi="Times New Roman" w:cs="Times New Roman"/>
          <w:i w:val="0"/>
          <w:color w:val="auto"/>
          <w:sz w:val="24"/>
          <w:szCs w:val="24"/>
        </w:rPr>
        <w:t xml:space="preserve"> in stress conditions using semi-automated HPTLC</w:t>
      </w:r>
      <w:bookmarkEnd w:id="58"/>
    </w:p>
    <w:tbl>
      <w:tblPr>
        <w:tblW w:w="7613" w:type="dxa"/>
        <w:jc w:val="center"/>
        <w:tblLayout w:type="fixed"/>
        <w:tblLook w:val="04A0" w:firstRow="1" w:lastRow="0" w:firstColumn="1" w:lastColumn="0" w:noHBand="0" w:noVBand="1"/>
      </w:tblPr>
      <w:tblGrid>
        <w:gridCol w:w="1536"/>
        <w:gridCol w:w="1404"/>
        <w:gridCol w:w="1319"/>
        <w:gridCol w:w="2268"/>
        <w:gridCol w:w="1086"/>
      </w:tblGrid>
      <w:tr w:rsidR="003F07FE">
        <w:trPr>
          <w:trHeight w:val="319"/>
          <w:jc w:val="center"/>
        </w:trPr>
        <w:tc>
          <w:tcPr>
            <w:tcW w:w="1536" w:type="dxa"/>
            <w:tcBorders>
              <w:top w:val="single" w:sz="4" w:space="0" w:color="auto"/>
              <w:left w:val="nil"/>
              <w:bottom w:val="single" w:sz="4" w:space="0" w:color="auto"/>
              <w:right w:val="nil"/>
            </w:tcBorders>
            <w:vAlign w:val="center"/>
          </w:tcPr>
          <w:p w:rsidR="003F07FE" w:rsidRDefault="00DC2647">
            <w:pPr>
              <w:spacing w:after="0" w:line="360" w:lineRule="auto"/>
              <w:rPr>
                <w:rFonts w:ascii="Times New Roman" w:eastAsia="Times New Roman" w:hAnsi="Times New Roman" w:cs="Times New Roman"/>
                <w:bCs/>
                <w:lang w:eastAsia="en-GB"/>
              </w:rPr>
            </w:pPr>
            <w:r>
              <w:rPr>
                <w:rFonts w:ascii="Times New Roman" w:eastAsia="Times New Roman" w:hAnsi="Times New Roman" w:cs="Times New Roman"/>
                <w:bCs/>
                <w:lang w:eastAsia="en-GB"/>
              </w:rPr>
              <w:t xml:space="preserve">condition </w:t>
            </w:r>
          </w:p>
        </w:tc>
        <w:tc>
          <w:tcPr>
            <w:tcW w:w="1404" w:type="dxa"/>
            <w:tcBorders>
              <w:top w:val="single" w:sz="4" w:space="0" w:color="auto"/>
              <w:left w:val="nil"/>
              <w:bottom w:val="single" w:sz="4" w:space="0" w:color="auto"/>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formulation</w:t>
            </w:r>
          </w:p>
        </w:tc>
        <w:tc>
          <w:tcPr>
            <w:tcW w:w="1319" w:type="dxa"/>
            <w:tcBorders>
              <w:top w:val="single" w:sz="4" w:space="0" w:color="auto"/>
              <w:left w:val="nil"/>
              <w:bottom w:val="single" w:sz="4" w:space="0" w:color="auto"/>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Amount/con</w:t>
            </w:r>
          </w:p>
        </w:tc>
        <w:tc>
          <w:tcPr>
            <w:tcW w:w="2268" w:type="dxa"/>
            <w:tcBorders>
              <w:top w:val="single" w:sz="4" w:space="0" w:color="auto"/>
              <w:left w:val="nil"/>
              <w:bottom w:val="single" w:sz="4" w:space="0" w:color="auto"/>
              <w:right w:val="nil"/>
            </w:tcBorders>
            <w:vAlign w:val="center"/>
          </w:tcPr>
          <w:p w:rsidR="003F07FE" w:rsidRDefault="00DC2647">
            <w:pPr>
              <w:spacing w:after="0" w:line="360" w:lineRule="auto"/>
              <w:rPr>
                <w:rFonts w:ascii="Times New Roman" w:eastAsia="Times New Roman" w:hAnsi="Times New Roman" w:cs="Times New Roman"/>
                <w:bCs/>
                <w:lang w:eastAsia="en-GB"/>
              </w:rPr>
            </w:pPr>
            <w:r>
              <w:rPr>
                <w:rFonts w:ascii="Times New Roman" w:eastAsia="Times New Roman" w:hAnsi="Times New Roman" w:cs="Times New Roman"/>
                <w:bCs/>
                <w:lang w:eastAsia="en-GB"/>
              </w:rPr>
              <w:t xml:space="preserve">Temperature and time </w:t>
            </w:r>
          </w:p>
        </w:tc>
        <w:tc>
          <w:tcPr>
            <w:tcW w:w="1086" w:type="dxa"/>
            <w:tcBorders>
              <w:top w:val="single" w:sz="4" w:space="0" w:color="auto"/>
              <w:left w:val="nil"/>
              <w:bottom w:val="single" w:sz="4" w:space="0" w:color="auto"/>
              <w:right w:val="nil"/>
            </w:tcBorders>
            <w:vAlign w:val="center"/>
          </w:tcPr>
          <w:p w:rsidR="003F07FE" w:rsidRDefault="00DC2647">
            <w:pPr>
              <w:spacing w:after="0" w:line="360" w:lineRule="auto"/>
              <w:rPr>
                <w:rFonts w:ascii="Times New Roman" w:eastAsia="Times New Roman" w:hAnsi="Times New Roman" w:cs="Times New Roman"/>
                <w:bCs/>
                <w:lang w:eastAsia="en-GB"/>
              </w:rPr>
            </w:pPr>
            <w:r>
              <w:rPr>
                <w:rFonts w:ascii="Times New Roman" w:eastAsia="Times New Roman" w:hAnsi="Times New Roman" w:cs="Times New Roman"/>
                <w:bCs/>
                <w:lang w:eastAsia="en-GB"/>
              </w:rPr>
              <w:t xml:space="preserve">Peak area </w:t>
            </w:r>
          </w:p>
        </w:tc>
      </w:tr>
      <w:tr w:rsidR="003F07FE">
        <w:trPr>
          <w:trHeight w:val="178"/>
          <w:jc w:val="center"/>
        </w:trPr>
        <w:tc>
          <w:tcPr>
            <w:tcW w:w="1536" w:type="dxa"/>
            <w:tcBorders>
              <w:top w:val="single" w:sz="4" w:space="0" w:color="auto"/>
              <w:left w:val="nil"/>
              <w:bottom w:val="nil"/>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STD</w:t>
            </w:r>
          </w:p>
        </w:tc>
        <w:tc>
          <w:tcPr>
            <w:tcW w:w="1404" w:type="dxa"/>
            <w:tcBorders>
              <w:top w:val="single" w:sz="4" w:space="0" w:color="auto"/>
              <w:left w:val="nil"/>
              <w:bottom w:val="nil"/>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Solution </w:t>
            </w:r>
          </w:p>
        </w:tc>
        <w:tc>
          <w:tcPr>
            <w:tcW w:w="1319" w:type="dxa"/>
            <w:tcBorders>
              <w:top w:val="single" w:sz="4" w:space="0" w:color="auto"/>
              <w:left w:val="nil"/>
              <w:bottom w:val="nil"/>
              <w:right w:val="nil"/>
            </w:tcBorders>
            <w:vAlign w:val="center"/>
          </w:tcPr>
          <w:p w:rsidR="003F07FE" w:rsidRDefault="00DC2647" w:rsidP="00D13D09">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0.1mg/m</w:t>
            </w:r>
            <w:r w:rsidR="00D13D09">
              <w:rPr>
                <w:rFonts w:ascii="Times New Roman" w:eastAsia="Times New Roman" w:hAnsi="Times New Roman" w:cs="Times New Roman"/>
                <w:lang w:eastAsia="en-GB"/>
              </w:rPr>
              <w:t>L</w:t>
            </w:r>
          </w:p>
        </w:tc>
        <w:tc>
          <w:tcPr>
            <w:tcW w:w="2268" w:type="dxa"/>
            <w:tcBorders>
              <w:top w:val="single" w:sz="4" w:space="0" w:color="auto"/>
              <w:left w:val="nil"/>
              <w:bottom w:val="nil"/>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Room T</w:t>
            </w:r>
            <w:r>
              <w:rPr>
                <w:rFonts w:ascii="Times New Roman" w:eastAsia="Calibri" w:hAnsi="Times New Roman" w:cs="Times New Roman"/>
              </w:rPr>
              <w:t>º</w:t>
            </w:r>
          </w:p>
        </w:tc>
        <w:tc>
          <w:tcPr>
            <w:tcW w:w="1086" w:type="dxa"/>
            <w:tcBorders>
              <w:top w:val="single" w:sz="4" w:space="0" w:color="auto"/>
              <w:left w:val="nil"/>
              <w:bottom w:val="nil"/>
              <w:right w:val="nil"/>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4853.7</w:t>
            </w:r>
          </w:p>
        </w:tc>
      </w:tr>
      <w:tr w:rsidR="003F07FE">
        <w:trPr>
          <w:trHeight w:val="178"/>
          <w:jc w:val="center"/>
        </w:trPr>
        <w:tc>
          <w:tcPr>
            <w:tcW w:w="1536" w:type="dxa"/>
            <w:vAlign w:val="center"/>
          </w:tcPr>
          <w:p w:rsidR="003F07FE" w:rsidRDefault="00DC2647">
            <w:pPr>
              <w:spacing w:after="0" w:line="360" w:lineRule="auto"/>
              <w:rPr>
                <w:rFonts w:ascii="Times New Roman" w:eastAsia="Times New Roman" w:hAnsi="Times New Roman" w:cs="Times New Roman"/>
                <w:lang w:eastAsia="en-GB"/>
              </w:rPr>
            </w:pPr>
            <w:proofErr w:type="spellStart"/>
            <w:r>
              <w:rPr>
                <w:rFonts w:ascii="Times New Roman" w:eastAsia="Times New Roman" w:hAnsi="Times New Roman" w:cs="Times New Roman"/>
                <w:lang w:eastAsia="en-GB"/>
              </w:rPr>
              <w:t>Uv</w:t>
            </w:r>
            <w:proofErr w:type="spellEnd"/>
            <w:r>
              <w:rPr>
                <w:rFonts w:ascii="Times New Roman" w:eastAsia="Times New Roman" w:hAnsi="Times New Roman" w:cs="Times New Roman"/>
                <w:lang w:eastAsia="en-GB"/>
              </w:rPr>
              <w:t xml:space="preserve"> chamber </w:t>
            </w:r>
          </w:p>
        </w:tc>
        <w:tc>
          <w:tcPr>
            <w:tcW w:w="1404"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powder</w:t>
            </w:r>
          </w:p>
        </w:tc>
        <w:tc>
          <w:tcPr>
            <w:tcW w:w="1319"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50</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 xml:space="preserve">mg </w:t>
            </w:r>
          </w:p>
        </w:tc>
        <w:tc>
          <w:tcPr>
            <w:tcW w:w="2268"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254</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nm light for  6hrs</w:t>
            </w:r>
          </w:p>
        </w:tc>
        <w:tc>
          <w:tcPr>
            <w:tcW w:w="108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4421.73</w:t>
            </w:r>
          </w:p>
        </w:tc>
      </w:tr>
      <w:tr w:rsidR="003F07FE">
        <w:trPr>
          <w:trHeight w:val="194"/>
          <w:jc w:val="center"/>
        </w:trPr>
        <w:tc>
          <w:tcPr>
            <w:tcW w:w="153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Oven </w:t>
            </w:r>
          </w:p>
        </w:tc>
        <w:tc>
          <w:tcPr>
            <w:tcW w:w="1404"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powder</w:t>
            </w:r>
          </w:p>
        </w:tc>
        <w:tc>
          <w:tcPr>
            <w:tcW w:w="1319"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50</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mg</w:t>
            </w:r>
          </w:p>
        </w:tc>
        <w:tc>
          <w:tcPr>
            <w:tcW w:w="2268"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60</w:t>
            </w:r>
            <w:r w:rsidR="00D13D09">
              <w:rPr>
                <w:rFonts w:ascii="Times New Roman" w:eastAsia="Times New Roman" w:hAnsi="Times New Roman" w:cs="Times New Roman"/>
                <w:lang w:eastAsia="en-GB"/>
              </w:rPr>
              <w:t xml:space="preserve"> </w:t>
            </w:r>
            <w:r>
              <w:rPr>
                <w:rFonts w:ascii="Times New Roman" w:eastAsia="Calibri" w:hAnsi="Times New Roman" w:cs="Times New Roman"/>
              </w:rPr>
              <w:t>º</w:t>
            </w:r>
            <w:r>
              <w:rPr>
                <w:rFonts w:ascii="Times New Roman" w:eastAsia="Times New Roman" w:hAnsi="Times New Roman" w:cs="Times New Roman"/>
                <w:lang w:eastAsia="en-GB"/>
              </w:rPr>
              <w:t>C for 6</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hr</w:t>
            </w:r>
            <w:r w:rsidR="00D13D09">
              <w:rPr>
                <w:rFonts w:ascii="Times New Roman" w:eastAsia="Times New Roman" w:hAnsi="Times New Roman" w:cs="Times New Roman"/>
                <w:lang w:eastAsia="en-GB"/>
              </w:rPr>
              <w:t>s</w:t>
            </w:r>
          </w:p>
        </w:tc>
        <w:tc>
          <w:tcPr>
            <w:tcW w:w="108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4343.6</w:t>
            </w:r>
          </w:p>
        </w:tc>
      </w:tr>
      <w:tr w:rsidR="003F07FE">
        <w:trPr>
          <w:trHeight w:val="163"/>
          <w:jc w:val="center"/>
        </w:trPr>
        <w:tc>
          <w:tcPr>
            <w:tcW w:w="153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3.0% H</w:t>
            </w:r>
            <w:r>
              <w:rPr>
                <w:rFonts w:ascii="Times New Roman" w:eastAsia="Times New Roman" w:hAnsi="Times New Roman" w:cs="Times New Roman"/>
                <w:vertAlign w:val="subscript"/>
                <w:lang w:eastAsia="en-GB"/>
              </w:rPr>
              <w:t>2</w:t>
            </w:r>
            <w:r>
              <w:rPr>
                <w:rFonts w:ascii="Times New Roman" w:eastAsia="Times New Roman" w:hAnsi="Times New Roman" w:cs="Times New Roman"/>
                <w:lang w:eastAsia="en-GB"/>
              </w:rPr>
              <w:t>O</w:t>
            </w:r>
            <w:r>
              <w:rPr>
                <w:rFonts w:ascii="Times New Roman" w:eastAsia="Times New Roman" w:hAnsi="Times New Roman" w:cs="Times New Roman"/>
                <w:vertAlign w:val="subscript"/>
                <w:lang w:eastAsia="en-GB"/>
              </w:rPr>
              <w:t>2</w:t>
            </w:r>
            <w:r>
              <w:rPr>
                <w:rFonts w:ascii="Times New Roman" w:eastAsia="Times New Roman" w:hAnsi="Times New Roman" w:cs="Times New Roman"/>
                <w:lang w:eastAsia="en-GB"/>
              </w:rPr>
              <w:t xml:space="preserve"> </w:t>
            </w:r>
          </w:p>
        </w:tc>
        <w:tc>
          <w:tcPr>
            <w:tcW w:w="1404"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solution</w:t>
            </w:r>
          </w:p>
        </w:tc>
        <w:tc>
          <w:tcPr>
            <w:tcW w:w="1319" w:type="dxa"/>
            <w:vAlign w:val="center"/>
          </w:tcPr>
          <w:p w:rsidR="003F07FE" w:rsidRDefault="00DC2647" w:rsidP="00D13D09">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0.1 mg/m</w:t>
            </w:r>
            <w:r w:rsidR="00D13D09">
              <w:rPr>
                <w:rFonts w:ascii="Times New Roman" w:eastAsia="Times New Roman" w:hAnsi="Times New Roman" w:cs="Times New Roman"/>
                <w:lang w:eastAsia="en-GB"/>
              </w:rPr>
              <w:t>L</w:t>
            </w:r>
            <w:r>
              <w:rPr>
                <w:rFonts w:ascii="Times New Roman" w:eastAsia="Times New Roman" w:hAnsi="Times New Roman" w:cs="Times New Roman"/>
                <w:lang w:eastAsia="en-GB"/>
              </w:rPr>
              <w:t xml:space="preserve"> </w:t>
            </w:r>
          </w:p>
        </w:tc>
        <w:tc>
          <w:tcPr>
            <w:tcW w:w="2268"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Room T</w:t>
            </w:r>
            <w:r>
              <w:rPr>
                <w:rFonts w:ascii="Times New Roman" w:eastAsia="Calibri" w:hAnsi="Times New Roman" w:cs="Times New Roman"/>
              </w:rPr>
              <w:t>º</w:t>
            </w:r>
            <w:r w:rsidR="00D13D09">
              <w:rPr>
                <w:rFonts w:ascii="Times New Roman" w:eastAsia="Calibri" w:hAnsi="Times New Roman" w:cs="Times New Roman"/>
              </w:rPr>
              <w:t xml:space="preserve"> </w:t>
            </w:r>
            <w:r>
              <w:rPr>
                <w:rFonts w:ascii="Times New Roman" w:eastAsia="Times New Roman" w:hAnsi="Times New Roman" w:cs="Times New Roman"/>
                <w:lang w:eastAsia="en-GB"/>
              </w:rPr>
              <w:t>for 2 hr</w:t>
            </w:r>
            <w:r w:rsidR="00D13D09">
              <w:rPr>
                <w:rFonts w:ascii="Times New Roman" w:eastAsia="Times New Roman" w:hAnsi="Times New Roman" w:cs="Times New Roman"/>
                <w:lang w:eastAsia="en-GB"/>
              </w:rPr>
              <w:t>s</w:t>
            </w:r>
          </w:p>
        </w:tc>
        <w:tc>
          <w:tcPr>
            <w:tcW w:w="108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769.25</w:t>
            </w:r>
          </w:p>
        </w:tc>
      </w:tr>
      <w:tr w:rsidR="003F07FE">
        <w:trPr>
          <w:trHeight w:val="202"/>
          <w:jc w:val="center"/>
        </w:trPr>
        <w:tc>
          <w:tcPr>
            <w:tcW w:w="153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0.1 M </w:t>
            </w:r>
            <w:proofErr w:type="spellStart"/>
            <w:r>
              <w:rPr>
                <w:rFonts w:ascii="Times New Roman" w:eastAsia="Times New Roman" w:hAnsi="Times New Roman" w:cs="Times New Roman"/>
                <w:lang w:eastAsia="en-GB"/>
              </w:rPr>
              <w:t>NaOH</w:t>
            </w:r>
            <w:proofErr w:type="spellEnd"/>
            <w:r>
              <w:rPr>
                <w:rFonts w:ascii="Times New Roman" w:eastAsia="Times New Roman" w:hAnsi="Times New Roman" w:cs="Times New Roman"/>
                <w:lang w:eastAsia="en-GB"/>
              </w:rPr>
              <w:t xml:space="preserve"> </w:t>
            </w:r>
          </w:p>
        </w:tc>
        <w:tc>
          <w:tcPr>
            <w:tcW w:w="1404"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solution</w:t>
            </w:r>
          </w:p>
        </w:tc>
        <w:tc>
          <w:tcPr>
            <w:tcW w:w="1319" w:type="dxa"/>
            <w:vAlign w:val="center"/>
          </w:tcPr>
          <w:p w:rsidR="003F07FE" w:rsidRDefault="00DC2647" w:rsidP="00D13D09">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0.1 mg/m</w:t>
            </w:r>
            <w:r w:rsidR="00D13D09">
              <w:rPr>
                <w:rFonts w:ascii="Times New Roman" w:eastAsia="Times New Roman" w:hAnsi="Times New Roman" w:cs="Times New Roman"/>
                <w:lang w:eastAsia="en-GB"/>
              </w:rPr>
              <w:t>L</w:t>
            </w:r>
            <w:r>
              <w:rPr>
                <w:rFonts w:ascii="Times New Roman" w:eastAsia="Times New Roman" w:hAnsi="Times New Roman" w:cs="Times New Roman"/>
                <w:lang w:eastAsia="en-GB"/>
              </w:rPr>
              <w:t xml:space="preserve"> </w:t>
            </w:r>
          </w:p>
        </w:tc>
        <w:tc>
          <w:tcPr>
            <w:tcW w:w="2268"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80</w:t>
            </w:r>
            <w:r w:rsidR="00D13D09">
              <w:rPr>
                <w:rFonts w:ascii="Times New Roman" w:eastAsia="Times New Roman" w:hAnsi="Times New Roman" w:cs="Times New Roman"/>
                <w:lang w:eastAsia="en-GB"/>
              </w:rPr>
              <w:t xml:space="preserve"> </w:t>
            </w:r>
            <w:r>
              <w:rPr>
                <w:rFonts w:ascii="Times New Roman" w:eastAsia="Calibri" w:hAnsi="Times New Roman" w:cs="Times New Roman"/>
              </w:rPr>
              <w:t>º</w:t>
            </w:r>
            <w:r>
              <w:rPr>
                <w:rFonts w:ascii="Times New Roman" w:eastAsia="Times New Roman" w:hAnsi="Times New Roman" w:cs="Times New Roman"/>
                <w:lang w:eastAsia="en-GB"/>
              </w:rPr>
              <w:t>C for 2</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hrs</w:t>
            </w:r>
          </w:p>
        </w:tc>
        <w:tc>
          <w:tcPr>
            <w:tcW w:w="1086" w:type="dxa"/>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1258.42</w:t>
            </w:r>
          </w:p>
        </w:tc>
      </w:tr>
      <w:tr w:rsidR="003F07FE">
        <w:trPr>
          <w:trHeight w:val="225"/>
          <w:jc w:val="center"/>
        </w:trPr>
        <w:tc>
          <w:tcPr>
            <w:tcW w:w="1536" w:type="dxa"/>
            <w:tcBorders>
              <w:bottom w:val="single" w:sz="4" w:space="0" w:color="auto"/>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0.1 M </w:t>
            </w:r>
            <w:proofErr w:type="spellStart"/>
            <w:r>
              <w:rPr>
                <w:rFonts w:ascii="Times New Roman" w:eastAsia="Times New Roman" w:hAnsi="Times New Roman" w:cs="Times New Roman"/>
                <w:lang w:eastAsia="en-GB"/>
              </w:rPr>
              <w:t>HCl</w:t>
            </w:r>
            <w:proofErr w:type="spellEnd"/>
            <w:r>
              <w:rPr>
                <w:rFonts w:ascii="Times New Roman" w:eastAsia="Times New Roman" w:hAnsi="Times New Roman" w:cs="Times New Roman"/>
                <w:lang w:eastAsia="en-GB"/>
              </w:rPr>
              <w:t xml:space="preserve"> </w:t>
            </w:r>
          </w:p>
        </w:tc>
        <w:tc>
          <w:tcPr>
            <w:tcW w:w="1404" w:type="dxa"/>
            <w:tcBorders>
              <w:bottom w:val="single" w:sz="4" w:space="0" w:color="auto"/>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solution</w:t>
            </w:r>
          </w:p>
        </w:tc>
        <w:tc>
          <w:tcPr>
            <w:tcW w:w="1319" w:type="dxa"/>
            <w:tcBorders>
              <w:bottom w:val="single" w:sz="4" w:space="0" w:color="auto"/>
            </w:tcBorders>
            <w:vAlign w:val="center"/>
          </w:tcPr>
          <w:p w:rsidR="003F07FE" w:rsidRDefault="00DC2647" w:rsidP="00D13D09">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0.1 mg/m</w:t>
            </w:r>
            <w:r w:rsidR="00D13D09">
              <w:rPr>
                <w:rFonts w:ascii="Times New Roman" w:eastAsia="Times New Roman" w:hAnsi="Times New Roman" w:cs="Times New Roman"/>
                <w:lang w:eastAsia="en-GB"/>
              </w:rPr>
              <w:t>L</w:t>
            </w:r>
          </w:p>
        </w:tc>
        <w:tc>
          <w:tcPr>
            <w:tcW w:w="2268" w:type="dxa"/>
            <w:tcBorders>
              <w:bottom w:val="single" w:sz="4" w:space="0" w:color="auto"/>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80</w:t>
            </w:r>
            <w:r w:rsidR="00D13D09">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°C for 2 hr</w:t>
            </w:r>
            <w:r w:rsidR="00D13D09">
              <w:rPr>
                <w:rFonts w:ascii="Times New Roman" w:eastAsia="Times New Roman" w:hAnsi="Times New Roman" w:cs="Times New Roman"/>
                <w:lang w:eastAsia="en-GB"/>
              </w:rPr>
              <w:t>s</w:t>
            </w:r>
            <w:r>
              <w:rPr>
                <w:rFonts w:ascii="Times New Roman" w:eastAsia="Times New Roman" w:hAnsi="Times New Roman" w:cs="Times New Roman"/>
                <w:lang w:eastAsia="en-GB"/>
              </w:rPr>
              <w:t xml:space="preserve"> </w:t>
            </w:r>
          </w:p>
        </w:tc>
        <w:tc>
          <w:tcPr>
            <w:tcW w:w="1086" w:type="dxa"/>
            <w:tcBorders>
              <w:bottom w:val="single" w:sz="4" w:space="0" w:color="auto"/>
            </w:tcBorders>
            <w:vAlign w:val="center"/>
          </w:tcPr>
          <w:p w:rsidR="003F07FE" w:rsidRDefault="00DC2647">
            <w:pPr>
              <w:spacing w:after="0" w:line="360" w:lineRule="auto"/>
              <w:rPr>
                <w:rFonts w:ascii="Times New Roman" w:eastAsia="Times New Roman" w:hAnsi="Times New Roman" w:cs="Times New Roman"/>
                <w:lang w:eastAsia="en-GB"/>
              </w:rPr>
            </w:pPr>
            <w:r>
              <w:rPr>
                <w:rFonts w:ascii="Times New Roman" w:eastAsia="Times New Roman" w:hAnsi="Times New Roman" w:cs="Times New Roman"/>
                <w:lang w:eastAsia="en-GB"/>
              </w:rPr>
              <w:t>0</w:t>
            </w:r>
          </w:p>
        </w:tc>
      </w:tr>
    </w:tbl>
    <w:p w:rsidR="003F07FE" w:rsidRDefault="00DC2647">
      <w:pPr>
        <w:tabs>
          <w:tab w:val="left" w:pos="1545"/>
        </w:tabs>
        <w:jc w:val="center"/>
        <w:rPr>
          <w:rFonts w:ascii="Times New Roman" w:eastAsia="Calibri" w:hAnsi="Times New Roman" w:cs="Times New Roman"/>
        </w:rPr>
      </w:pPr>
      <w:r>
        <w:rPr>
          <w:rFonts w:ascii="Times New Roman" w:eastAsia="Calibri" w:hAnsi="Times New Roman" w:cs="Times New Roman"/>
        </w:rPr>
        <w:t>*con-concertation</w:t>
      </w:r>
    </w:p>
    <w:p w:rsidR="003F07FE" w:rsidRDefault="00DC2647">
      <w:pPr>
        <w:pStyle w:val="Heading5"/>
        <w:spacing w:before="100" w:beforeAutospacing="1" w:after="100" w:afterAutospacing="1" w:line="360" w:lineRule="auto"/>
        <w:rPr>
          <w:rFonts w:ascii="Times New Roman" w:eastAsia="SimSun" w:hAnsi="Times New Roman" w:cs="Times New Roman"/>
          <w:color w:val="auto"/>
          <w:sz w:val="26"/>
          <w:szCs w:val="26"/>
        </w:rPr>
      </w:pPr>
      <w:bookmarkStart w:id="59" w:name="_Toc109307556"/>
      <w:bookmarkStart w:id="60" w:name="_Toc133754565"/>
      <w:r>
        <w:rPr>
          <w:rFonts w:ascii="Times New Roman" w:eastAsia="SimSun" w:hAnsi="Times New Roman" w:cs="Times New Roman"/>
          <w:color w:val="auto"/>
          <w:sz w:val="26"/>
          <w:szCs w:val="26"/>
        </w:rPr>
        <w:t>Linearity and range</w:t>
      </w:r>
      <w:bookmarkEnd w:id="59"/>
      <w:bookmarkEnd w:id="60"/>
      <w:r>
        <w:rPr>
          <w:rFonts w:ascii="Times New Roman" w:eastAsia="SimSun" w:hAnsi="Times New Roman" w:cs="Times New Roman"/>
          <w:color w:val="auto"/>
          <w:sz w:val="26"/>
          <w:szCs w:val="26"/>
        </w:rPr>
        <w:t xml:space="preserve"> </w:t>
      </w:r>
    </w:p>
    <w:p w:rsidR="003F07FE" w:rsidRDefault="00DC2647">
      <w:pPr>
        <w:tabs>
          <w:tab w:val="left" w:pos="1545"/>
        </w:tabs>
        <w:rPr>
          <w:rFonts w:ascii="Times New Roman" w:eastAsia="Calibri" w:hAnsi="Times New Roman" w:cs="Times New Roman"/>
        </w:rPr>
      </w:pPr>
      <w:r>
        <w:rPr>
          <w:noProof/>
          <w:lang w:val="en-US"/>
        </w:rPr>
        <w:drawing>
          <wp:inline distT="0" distB="0" distL="0" distR="0" wp14:anchorId="2E3D1309" wp14:editId="78101203">
            <wp:extent cx="5467350" cy="33909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F07FE" w:rsidRDefault="00DC2647">
      <w:pPr>
        <w:pStyle w:val="Caption"/>
        <w:rPr>
          <w:rFonts w:ascii="Times New Roman" w:eastAsia="Calibri" w:hAnsi="Times New Roman" w:cs="Times New Roman"/>
          <w:i w:val="0"/>
          <w:iCs w:val="0"/>
          <w:color w:val="auto"/>
          <w:sz w:val="24"/>
          <w:szCs w:val="24"/>
        </w:rPr>
      </w:pPr>
      <w:bookmarkStart w:id="61" w:name="_Toc133781945"/>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18</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iCs w:val="0"/>
          <w:color w:val="auto"/>
          <w:sz w:val="24"/>
          <w:szCs w:val="24"/>
        </w:rPr>
        <w:t xml:space="preserve">: Calibration curve of tetracycline </w:t>
      </w:r>
      <w:proofErr w:type="spellStart"/>
      <w:r>
        <w:rPr>
          <w:rFonts w:ascii="Times New Roman" w:eastAsia="Calibri" w:hAnsi="Times New Roman" w:cs="Times New Roman"/>
          <w:i w:val="0"/>
          <w:iCs w:val="0"/>
          <w:color w:val="auto"/>
          <w:sz w:val="24"/>
          <w:szCs w:val="24"/>
        </w:rPr>
        <w:t>HCl</w:t>
      </w:r>
      <w:proofErr w:type="spellEnd"/>
      <w:r>
        <w:rPr>
          <w:rFonts w:ascii="Times New Roman" w:eastAsia="Calibri" w:hAnsi="Times New Roman" w:cs="Times New Roman"/>
          <w:i w:val="0"/>
          <w:iCs w:val="0"/>
          <w:color w:val="auto"/>
          <w:sz w:val="24"/>
          <w:szCs w:val="24"/>
        </w:rPr>
        <w:t xml:space="preserve"> for semi-automated HPTLC</w:t>
      </w:r>
      <w:bookmarkEnd w:id="61"/>
    </w:p>
    <w:p w:rsidR="003C6428" w:rsidRDefault="003C6428">
      <w:pPr>
        <w:pStyle w:val="Caption"/>
        <w:spacing w:before="100" w:beforeAutospacing="1" w:after="100" w:afterAutospacing="1" w:line="360" w:lineRule="auto"/>
        <w:ind w:left="851" w:hanging="851"/>
        <w:jc w:val="both"/>
        <w:rPr>
          <w:rFonts w:ascii="Times New Roman" w:hAnsi="Times New Roman" w:cs="Times New Roman"/>
          <w:i w:val="0"/>
          <w:color w:val="auto"/>
          <w:sz w:val="24"/>
          <w:szCs w:val="24"/>
        </w:rPr>
      </w:pPr>
      <w:bookmarkStart w:id="62" w:name="_Toc142493474"/>
    </w:p>
    <w:p w:rsidR="003F07FE" w:rsidRDefault="00DC2647">
      <w:pPr>
        <w:pStyle w:val="Caption"/>
        <w:spacing w:before="100" w:beforeAutospacing="1" w:after="100" w:afterAutospacing="1" w:line="360" w:lineRule="auto"/>
        <w:ind w:left="851" w:hanging="851"/>
        <w:jc w:val="both"/>
        <w:rPr>
          <w:rFonts w:ascii="Times New Roman" w:eastAsia="Calibri" w:hAnsi="Times New Roman" w:cs="Times New Roman"/>
          <w:i w:val="0"/>
          <w:iCs w:val="0"/>
          <w:sz w:val="24"/>
          <w:szCs w:val="24"/>
        </w:rPr>
      </w:pPr>
      <w:r>
        <w:rPr>
          <w:rFonts w:ascii="Times New Roman" w:hAnsi="Times New Roman" w:cs="Times New Roman"/>
          <w:i w:val="0"/>
          <w:color w:val="auto"/>
          <w:sz w:val="24"/>
          <w:szCs w:val="24"/>
        </w:rPr>
        <w:t xml:space="preserve">Table </w:t>
      </w:r>
      <w:r w:rsidR="000866E6">
        <w:rPr>
          <w:rFonts w:ascii="Times New Roman" w:hAnsi="Times New Roman" w:cs="Times New Roman"/>
          <w:i w:val="0"/>
          <w:color w:val="auto"/>
          <w:sz w:val="24"/>
          <w:szCs w:val="24"/>
        </w:rPr>
        <w:t>S</w:t>
      </w:r>
      <w:r w:rsidR="00873768">
        <w:rPr>
          <w:rFonts w:ascii="Times New Roman" w:hAnsi="Times New Roman" w:cs="Times New Roman"/>
          <w:i w:val="0"/>
          <w:color w:val="auto"/>
          <w:sz w:val="24"/>
          <w:szCs w:val="24"/>
        </w:rPr>
        <w:t>9</w:t>
      </w:r>
      <w:r>
        <w:rPr>
          <w:rFonts w:ascii="Times New Roman" w:eastAsia="Calibri" w:hAnsi="Times New Roman" w:cs="Times New Roman"/>
          <w:i w:val="0"/>
          <w:iCs w:val="0"/>
          <w:color w:val="auto"/>
          <w:sz w:val="24"/>
          <w:szCs w:val="24"/>
        </w:rPr>
        <w:t>: Calibration parameters obtained from the semi-automated HPTLC method.</w:t>
      </w:r>
      <w:bookmarkEnd w:id="62"/>
    </w:p>
    <w:tbl>
      <w:tblPr>
        <w:tblW w:w="6289" w:type="dxa"/>
        <w:jc w:val="center"/>
        <w:tblBorders>
          <w:top w:val="single" w:sz="4" w:space="0" w:color="auto"/>
          <w:bottom w:val="single" w:sz="4" w:space="0" w:color="auto"/>
        </w:tblBorders>
        <w:tblLook w:val="04A0" w:firstRow="1" w:lastRow="0" w:firstColumn="1" w:lastColumn="0" w:noHBand="0" w:noVBand="1"/>
      </w:tblPr>
      <w:tblGrid>
        <w:gridCol w:w="3261"/>
        <w:gridCol w:w="3028"/>
      </w:tblGrid>
      <w:tr w:rsidR="003F07FE">
        <w:trPr>
          <w:trHeight w:val="373"/>
          <w:jc w:val="center"/>
        </w:trPr>
        <w:tc>
          <w:tcPr>
            <w:tcW w:w="3261" w:type="dxa"/>
            <w:tcBorders>
              <w:top w:val="single" w:sz="4" w:space="0" w:color="auto"/>
              <w:bottom w:val="single" w:sz="4" w:space="0" w:color="auto"/>
            </w:tcBorders>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Parameter </w:t>
            </w:r>
          </w:p>
        </w:tc>
        <w:tc>
          <w:tcPr>
            <w:tcW w:w="3028" w:type="dxa"/>
            <w:tcBorders>
              <w:top w:val="single" w:sz="4" w:space="0" w:color="auto"/>
              <w:bottom w:val="single" w:sz="4" w:space="0" w:color="auto"/>
            </w:tcBorders>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Result </w:t>
            </w:r>
          </w:p>
        </w:tc>
      </w:tr>
      <w:tr w:rsidR="003F07FE">
        <w:trPr>
          <w:trHeight w:val="387"/>
          <w:jc w:val="center"/>
        </w:trPr>
        <w:tc>
          <w:tcPr>
            <w:tcW w:w="3261" w:type="dxa"/>
            <w:tcBorders>
              <w:top w:val="single" w:sz="4" w:space="0" w:color="auto"/>
            </w:tcBorders>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lastRenderedPageBreak/>
              <w:t>Calibration range (ng/band</w:t>
            </w:r>
          </w:p>
        </w:tc>
        <w:tc>
          <w:tcPr>
            <w:tcW w:w="3028" w:type="dxa"/>
            <w:tcBorders>
              <w:top w:val="single" w:sz="4" w:space="0" w:color="auto"/>
            </w:tcBorders>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160-560</w:t>
            </w:r>
          </w:p>
        </w:tc>
      </w:tr>
      <w:tr w:rsidR="003F07FE">
        <w:trPr>
          <w:trHeight w:val="373"/>
          <w:jc w:val="center"/>
        </w:trPr>
        <w:tc>
          <w:tcPr>
            <w:tcW w:w="3261" w:type="dxa"/>
          </w:tcPr>
          <w:p w:rsidR="003F07FE" w:rsidRDefault="00DC2647">
            <w:pPr>
              <w:tabs>
                <w:tab w:val="left" w:pos="2040"/>
              </w:tabs>
              <w:spacing w:after="0" w:line="360" w:lineRule="auto"/>
              <w:rPr>
                <w:rFonts w:ascii="Times New Roman" w:eastAsia="Calibri" w:hAnsi="Times New Roman" w:cs="Times New Roman"/>
                <w:sz w:val="24"/>
                <w:vertAlign w:val="superscript"/>
              </w:rPr>
            </w:pPr>
            <w:r>
              <w:rPr>
                <w:rFonts w:ascii="Times New Roman" w:eastAsia="Calibri" w:hAnsi="Times New Roman" w:cs="Times New Roman"/>
                <w:sz w:val="24"/>
              </w:rPr>
              <w:t>Coefficient of x</w:t>
            </w:r>
            <w:r>
              <w:rPr>
                <w:rFonts w:ascii="Times New Roman" w:eastAsia="Calibri" w:hAnsi="Times New Roman" w:cs="Times New Roman"/>
                <w:sz w:val="24"/>
                <w:vertAlign w:val="superscript"/>
              </w:rPr>
              <w:t>2</w:t>
            </w:r>
          </w:p>
        </w:tc>
        <w:tc>
          <w:tcPr>
            <w:tcW w:w="3028" w:type="dxa"/>
          </w:tcPr>
          <w:p w:rsidR="003F07FE" w:rsidRDefault="00DC2647">
            <w:pPr>
              <w:tabs>
                <w:tab w:val="left" w:pos="2040"/>
              </w:tabs>
              <w:spacing w:after="0" w:line="360" w:lineRule="auto"/>
              <w:rPr>
                <w:rFonts w:ascii="Times New Roman" w:eastAsia="Calibri" w:hAnsi="Times New Roman" w:cs="Times New Roman"/>
                <w:sz w:val="24"/>
                <w:vertAlign w:val="superscript"/>
              </w:rPr>
            </w:pPr>
            <w:r>
              <w:rPr>
                <w:rFonts w:ascii="Times New Roman" w:eastAsia="Calibri" w:hAnsi="Times New Roman" w:cs="Times New Roman"/>
                <w:sz w:val="24"/>
              </w:rPr>
              <w:t>-7*10</w:t>
            </w:r>
            <w:r>
              <w:rPr>
                <w:rFonts w:ascii="Times New Roman" w:eastAsia="Calibri" w:hAnsi="Times New Roman" w:cs="Times New Roman"/>
                <w:sz w:val="24"/>
                <w:vertAlign w:val="superscript"/>
              </w:rPr>
              <w:t>-9</w:t>
            </w:r>
          </w:p>
        </w:tc>
      </w:tr>
      <w:tr w:rsidR="003F07FE">
        <w:trPr>
          <w:trHeight w:val="387"/>
          <w:jc w:val="center"/>
        </w:trPr>
        <w:tc>
          <w:tcPr>
            <w:tcW w:w="3261"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Coefficient of x</w:t>
            </w:r>
          </w:p>
        </w:tc>
        <w:tc>
          <w:tcPr>
            <w:tcW w:w="3028"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2*10 </w:t>
            </w:r>
            <w:r>
              <w:rPr>
                <w:rFonts w:ascii="Times New Roman" w:eastAsia="Calibri" w:hAnsi="Times New Roman" w:cs="Times New Roman"/>
                <w:sz w:val="24"/>
                <w:vertAlign w:val="superscript"/>
              </w:rPr>
              <w:t>-5</w:t>
            </w:r>
          </w:p>
        </w:tc>
      </w:tr>
      <w:tr w:rsidR="003F07FE">
        <w:trPr>
          <w:trHeight w:val="387"/>
          <w:jc w:val="center"/>
        </w:trPr>
        <w:tc>
          <w:tcPr>
            <w:tcW w:w="3261"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Y-intercept </w:t>
            </w:r>
          </w:p>
        </w:tc>
        <w:tc>
          <w:tcPr>
            <w:tcW w:w="3028"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-0.0005</w:t>
            </w:r>
          </w:p>
        </w:tc>
      </w:tr>
      <w:tr w:rsidR="003F07FE">
        <w:trPr>
          <w:trHeight w:val="373"/>
          <w:jc w:val="center"/>
        </w:trPr>
        <w:tc>
          <w:tcPr>
            <w:tcW w:w="3261"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Determination coefficient (R</w:t>
            </w:r>
            <w:r>
              <w:rPr>
                <w:rFonts w:ascii="Times New Roman" w:eastAsia="Calibri" w:hAnsi="Times New Roman" w:cs="Times New Roman"/>
                <w:sz w:val="24"/>
                <w:vertAlign w:val="superscript"/>
              </w:rPr>
              <w:t>2</w:t>
            </w:r>
            <w:r>
              <w:rPr>
                <w:rFonts w:ascii="Times New Roman" w:eastAsia="Calibri" w:hAnsi="Times New Roman" w:cs="Times New Roman"/>
                <w:sz w:val="24"/>
              </w:rPr>
              <w:t>)</w:t>
            </w:r>
          </w:p>
        </w:tc>
        <w:tc>
          <w:tcPr>
            <w:tcW w:w="3028"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0.9999</w:t>
            </w:r>
          </w:p>
        </w:tc>
      </w:tr>
      <w:tr w:rsidR="003F07FE">
        <w:trPr>
          <w:trHeight w:val="387"/>
          <w:jc w:val="center"/>
        </w:trPr>
        <w:tc>
          <w:tcPr>
            <w:tcW w:w="3261"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Correlation coefficient (r)</w:t>
            </w:r>
          </w:p>
        </w:tc>
        <w:tc>
          <w:tcPr>
            <w:tcW w:w="3028" w:type="dxa"/>
          </w:tcPr>
          <w:p w:rsidR="003F07FE" w:rsidRDefault="00DC2647">
            <w:pPr>
              <w:tabs>
                <w:tab w:val="left" w:pos="2040"/>
              </w:tabs>
              <w:spacing w:after="0" w:line="360" w:lineRule="auto"/>
              <w:rPr>
                <w:rFonts w:ascii="Times New Roman" w:eastAsia="Calibri" w:hAnsi="Times New Roman" w:cs="Times New Roman"/>
                <w:sz w:val="24"/>
              </w:rPr>
            </w:pPr>
            <w:r>
              <w:rPr>
                <w:rFonts w:ascii="Times New Roman" w:eastAsia="Calibri" w:hAnsi="Times New Roman" w:cs="Times New Roman"/>
                <w:sz w:val="24"/>
              </w:rPr>
              <w:t>0.99995</w:t>
            </w:r>
          </w:p>
        </w:tc>
      </w:tr>
      <w:tr w:rsidR="003F07FE">
        <w:trPr>
          <w:trHeight w:val="80"/>
          <w:jc w:val="center"/>
        </w:trPr>
        <w:tc>
          <w:tcPr>
            <w:tcW w:w="3261" w:type="dxa"/>
          </w:tcPr>
          <w:p w:rsidR="003F07FE" w:rsidRDefault="00DC2647">
            <w:pPr>
              <w:tabs>
                <w:tab w:val="left" w:pos="2040"/>
              </w:tabs>
              <w:spacing w:after="0" w:line="360" w:lineRule="auto"/>
              <w:rPr>
                <w:rFonts w:ascii="Times New Roman" w:eastAsia="Calibri" w:hAnsi="Times New Roman" w:cs="Times New Roman"/>
                <w:color w:val="000000"/>
                <w:sz w:val="24"/>
                <w:szCs w:val="16"/>
              </w:rPr>
            </w:pPr>
            <w:r>
              <w:rPr>
                <w:rFonts w:ascii="Times New Roman" w:eastAsia="Calibri" w:hAnsi="Times New Roman" w:cs="Times New Roman"/>
                <w:sz w:val="24"/>
              </w:rPr>
              <w:t>polynomial regression equation</w:t>
            </w:r>
            <w:r>
              <w:rPr>
                <w:rFonts w:ascii="Calibri" w:eastAsia="Calibri" w:hAnsi="Calibri" w:cs="Times New Roman"/>
                <w:color w:val="000000"/>
                <w:sz w:val="24"/>
                <w:szCs w:val="16"/>
              </w:rPr>
              <w:t xml:space="preserve"> </w:t>
            </w:r>
          </w:p>
        </w:tc>
        <w:tc>
          <w:tcPr>
            <w:tcW w:w="3028" w:type="dxa"/>
          </w:tcPr>
          <w:p w:rsidR="003F07FE" w:rsidRDefault="00DC2647">
            <w:pPr>
              <w:keepNext/>
              <w:tabs>
                <w:tab w:val="left" w:pos="2040"/>
              </w:tabs>
              <w:spacing w:after="0" w:line="360" w:lineRule="auto"/>
              <w:rPr>
                <w:rFonts w:ascii="Times New Roman" w:eastAsia="Calibri" w:hAnsi="Times New Roman" w:cs="Times New Roman"/>
              </w:rPr>
            </w:pPr>
            <w:r>
              <w:rPr>
                <w:rFonts w:ascii="Times New Roman" w:eastAsia="Calibri" w:hAnsi="Times New Roman" w:cs="Times New Roman"/>
              </w:rPr>
              <w:t>Y=-7*10</w:t>
            </w:r>
            <w:r>
              <w:rPr>
                <w:rFonts w:ascii="Times New Roman" w:eastAsia="Calibri" w:hAnsi="Times New Roman" w:cs="Times New Roman"/>
                <w:vertAlign w:val="superscript"/>
              </w:rPr>
              <w:t xml:space="preserve">-8 </w:t>
            </w:r>
            <w:r>
              <w:rPr>
                <w:rFonts w:ascii="Times New Roman" w:eastAsia="Calibri" w:hAnsi="Times New Roman" w:cs="Times New Roman"/>
              </w:rPr>
              <w:t>x</w:t>
            </w:r>
            <w:r>
              <w:rPr>
                <w:rFonts w:ascii="Times New Roman" w:eastAsia="Calibri" w:hAnsi="Times New Roman" w:cs="Times New Roman"/>
                <w:vertAlign w:val="superscript"/>
              </w:rPr>
              <w:t>2</w:t>
            </w:r>
            <w:r>
              <w:rPr>
                <w:rFonts w:ascii="Times New Roman" w:eastAsia="Calibri" w:hAnsi="Times New Roman" w:cs="Times New Roman"/>
              </w:rPr>
              <w:t>+2*10</w:t>
            </w:r>
            <w:r>
              <w:rPr>
                <w:rFonts w:ascii="Times New Roman" w:eastAsia="Calibri" w:hAnsi="Times New Roman" w:cs="Times New Roman"/>
                <w:vertAlign w:val="superscript"/>
              </w:rPr>
              <w:t xml:space="preserve">-5 </w:t>
            </w:r>
            <w:r>
              <w:rPr>
                <w:rFonts w:ascii="Times New Roman" w:eastAsia="Calibri" w:hAnsi="Times New Roman" w:cs="Times New Roman"/>
              </w:rPr>
              <w:t>x-0.0005</w:t>
            </w:r>
          </w:p>
        </w:tc>
      </w:tr>
    </w:tbl>
    <w:p w:rsidR="003F07FE" w:rsidRDefault="00DC2647">
      <w:pPr>
        <w:pStyle w:val="Heading5"/>
        <w:spacing w:before="100" w:beforeAutospacing="1" w:after="100" w:afterAutospacing="1" w:line="360" w:lineRule="auto"/>
        <w:rPr>
          <w:rFonts w:ascii="Times New Roman" w:eastAsia="SimSun" w:hAnsi="Times New Roman" w:cs="Times New Roman"/>
          <w:color w:val="auto"/>
          <w:sz w:val="26"/>
          <w:szCs w:val="26"/>
        </w:rPr>
      </w:pPr>
      <w:bookmarkStart w:id="63" w:name="_Toc109307557"/>
      <w:bookmarkStart w:id="64" w:name="_Toc133754566"/>
      <w:r>
        <w:rPr>
          <w:rFonts w:ascii="Times New Roman" w:eastAsia="SimSun" w:hAnsi="Times New Roman" w:cs="Times New Roman"/>
          <w:color w:val="auto"/>
          <w:sz w:val="26"/>
          <w:szCs w:val="26"/>
        </w:rPr>
        <w:t>Accuracy</w:t>
      </w:r>
      <w:bookmarkEnd w:id="63"/>
      <w:bookmarkEnd w:id="64"/>
      <w:r>
        <w:rPr>
          <w:rFonts w:ascii="Times New Roman" w:eastAsia="SimSun" w:hAnsi="Times New Roman" w:cs="Times New Roman"/>
          <w:color w:val="auto"/>
          <w:sz w:val="26"/>
          <w:szCs w:val="26"/>
        </w:rPr>
        <w:t xml:space="preserve"> </w:t>
      </w:r>
    </w:p>
    <w:p w:rsidR="003F07FE" w:rsidRDefault="007B5D5A" w:rsidP="007B5D5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7B5D5A">
        <w:rPr>
          <w:rFonts w:ascii="Times New Roman" w:eastAsia="Calibri" w:hAnsi="Times New Roman" w:cs="Times New Roman"/>
          <w:sz w:val="24"/>
          <w:szCs w:val="24"/>
        </w:rPr>
        <w:t xml:space="preserve"> The percentage recovery of added amount sin the </w:t>
      </w:r>
      <w:r w:rsidR="00DC2647" w:rsidRPr="007B5D5A">
        <w:rPr>
          <w:rFonts w:ascii="Times New Roman" w:eastAsia="Calibri" w:hAnsi="Times New Roman" w:cs="Times New Roman"/>
          <w:sz w:val="24"/>
          <w:szCs w:val="24"/>
        </w:rPr>
        <w:t xml:space="preserve">dosage form at 80 %, 100 %, and 120 % was </w:t>
      </w:r>
      <w:r w:rsidR="00D553EA" w:rsidRPr="007B5D5A">
        <w:rPr>
          <w:rFonts w:ascii="Times New Roman" w:eastAsia="Calibri" w:hAnsi="Times New Roman" w:cs="Times New Roman"/>
          <w:sz w:val="24"/>
          <w:szCs w:val="24"/>
        </w:rPr>
        <w:t>101.25 %, 97.0 % and 98.75 %</w:t>
      </w:r>
      <w:r w:rsidRPr="007B5D5A">
        <w:rPr>
          <w:rFonts w:ascii="Times New Roman" w:eastAsia="Calibri" w:hAnsi="Times New Roman" w:cs="Times New Roman"/>
          <w:sz w:val="24"/>
          <w:szCs w:val="24"/>
        </w:rPr>
        <w:t xml:space="preserve"> </w:t>
      </w:r>
      <w:r w:rsidR="00DC2647" w:rsidRPr="007B5D5A">
        <w:rPr>
          <w:rFonts w:ascii="Times New Roman" w:eastAsia="Calibri" w:hAnsi="Times New Roman" w:cs="Times New Roman"/>
          <w:sz w:val="24"/>
          <w:szCs w:val="24"/>
        </w:rPr>
        <w:t xml:space="preserve">respectively. The average recovery of the three levels was </w:t>
      </w:r>
      <w:r w:rsidR="00D553EA" w:rsidRPr="007B5D5A">
        <w:rPr>
          <w:rFonts w:ascii="Times New Roman" w:eastAsia="Calibri" w:hAnsi="Times New Roman" w:cs="Times New Roman"/>
          <w:sz w:val="24"/>
          <w:szCs w:val="24"/>
        </w:rPr>
        <w:t>99.0</w:t>
      </w:r>
      <w:r w:rsidR="00DC2647" w:rsidRPr="007B5D5A">
        <w:rPr>
          <w:rFonts w:ascii="Times New Roman" w:eastAsia="Calibri" w:hAnsi="Times New Roman" w:cs="Times New Roman"/>
          <w:sz w:val="24"/>
          <w:szCs w:val="24"/>
        </w:rPr>
        <w:t xml:space="preserve"> %, confirming the accuracy of the developed method. Results of all levels averaged out to meet the percentage recovery acceptance criteria (98-102 %). </w:t>
      </w:r>
    </w:p>
    <w:p w:rsidR="003F07FE" w:rsidRDefault="00DC2647">
      <w:pPr>
        <w:pStyle w:val="Heading5"/>
        <w:spacing w:before="100" w:beforeAutospacing="1" w:after="100" w:afterAutospacing="1" w:line="360" w:lineRule="auto"/>
        <w:rPr>
          <w:rFonts w:ascii="Times New Roman" w:eastAsia="SimSun" w:hAnsi="Times New Roman" w:cs="Times New Roman"/>
          <w:color w:val="auto"/>
          <w:sz w:val="26"/>
          <w:szCs w:val="26"/>
        </w:rPr>
      </w:pPr>
      <w:bookmarkStart w:id="65" w:name="_Toc133754567"/>
      <w:bookmarkStart w:id="66" w:name="_Toc109307558"/>
      <w:r>
        <w:rPr>
          <w:rFonts w:ascii="Times New Roman" w:eastAsia="SimSun" w:hAnsi="Times New Roman" w:cs="Times New Roman"/>
          <w:color w:val="auto"/>
          <w:sz w:val="26"/>
          <w:szCs w:val="26"/>
        </w:rPr>
        <w:t>Precision</w:t>
      </w:r>
      <w:bookmarkEnd w:id="65"/>
      <w:bookmarkEnd w:id="66"/>
    </w:p>
    <w:tbl>
      <w:tblPr>
        <w:tblStyle w:val="TableGrid1"/>
        <w:tblpPr w:leftFromText="180" w:rightFromText="180" w:vertAnchor="text" w:horzAnchor="margin" w:tblpXSpec="center" w:tblpY="1285"/>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249"/>
        <w:gridCol w:w="1161"/>
        <w:gridCol w:w="992"/>
        <w:gridCol w:w="1134"/>
        <w:gridCol w:w="851"/>
        <w:gridCol w:w="992"/>
      </w:tblGrid>
      <w:tr w:rsidR="003F07FE">
        <w:trPr>
          <w:trHeight w:val="234"/>
        </w:trPr>
        <w:tc>
          <w:tcPr>
            <w:tcW w:w="1134" w:type="dxa"/>
            <w:tcBorders>
              <w:top w:val="single" w:sz="4" w:space="0" w:color="auto"/>
              <w:left w:val="nil"/>
            </w:tcBorders>
          </w:tcPr>
          <w:p w:rsidR="003F07FE" w:rsidRDefault="00DC2647">
            <w:pPr>
              <w:spacing w:after="0" w:line="256" w:lineRule="auto"/>
              <w:rPr>
                <w:rFonts w:ascii="Times New Roman" w:hAnsi="Times New Roman"/>
                <w:sz w:val="24"/>
                <w:szCs w:val="24"/>
                <w:lang w:eastAsia="en-GB"/>
              </w:rPr>
            </w:pPr>
            <w:r>
              <w:rPr>
                <w:rFonts w:ascii="Times New Roman" w:hAnsi="Times New Roman"/>
                <w:sz w:val="24"/>
                <w:szCs w:val="24"/>
                <w:lang w:eastAsia="en-GB"/>
              </w:rPr>
              <w:t>ng/ band</w:t>
            </w:r>
          </w:p>
        </w:tc>
        <w:tc>
          <w:tcPr>
            <w:tcW w:w="6379" w:type="dxa"/>
            <w:gridSpan w:val="6"/>
            <w:tcBorders>
              <w:top w:val="single" w:sz="4" w:space="0" w:color="auto"/>
              <w:right w:val="nil"/>
            </w:tcBorders>
          </w:tcPr>
          <w:p w:rsidR="003F07FE" w:rsidRDefault="00DC2647">
            <w:pPr>
              <w:spacing w:after="0" w:line="240" w:lineRule="auto"/>
              <w:jc w:val="center"/>
              <w:rPr>
                <w:rFonts w:ascii="Times New Roman" w:hAnsi="Times New Roman"/>
                <w:sz w:val="24"/>
                <w:szCs w:val="24"/>
                <w:lang w:eastAsia="en-GB"/>
              </w:rPr>
            </w:pPr>
            <w:r>
              <w:rPr>
                <w:rFonts w:ascii="Times New Roman" w:hAnsi="Times New Roman"/>
                <w:sz w:val="24"/>
                <w:szCs w:val="24"/>
                <w:lang w:eastAsia="en-GB"/>
              </w:rPr>
              <w:t>Method precision</w:t>
            </w:r>
          </w:p>
        </w:tc>
      </w:tr>
      <w:tr w:rsidR="003F07FE">
        <w:trPr>
          <w:trHeight w:val="83"/>
        </w:trPr>
        <w:tc>
          <w:tcPr>
            <w:tcW w:w="1134" w:type="dxa"/>
            <w:vMerge w:val="restart"/>
            <w:tcBorders>
              <w:left w:val="nil"/>
            </w:tcBorders>
          </w:tcPr>
          <w:p w:rsidR="003F07FE" w:rsidRDefault="003F07FE">
            <w:pPr>
              <w:spacing w:after="0" w:line="256" w:lineRule="auto"/>
              <w:rPr>
                <w:rFonts w:ascii="Times New Roman" w:hAnsi="Times New Roman"/>
                <w:sz w:val="24"/>
                <w:szCs w:val="24"/>
                <w:lang w:eastAsia="en-GB"/>
              </w:rPr>
            </w:pPr>
          </w:p>
        </w:tc>
        <w:tc>
          <w:tcPr>
            <w:tcW w:w="3402" w:type="dxa"/>
            <w:gridSpan w:val="3"/>
            <w:tcBorders>
              <w:right w:val="single" w:sz="4" w:space="0" w:color="auto"/>
            </w:tcBorders>
          </w:tcPr>
          <w:p w:rsidR="003F07FE" w:rsidRDefault="00DC2647">
            <w:pPr>
              <w:spacing w:after="0" w:line="256" w:lineRule="auto"/>
              <w:rPr>
                <w:rFonts w:ascii="Times New Roman" w:hAnsi="Times New Roman"/>
                <w:sz w:val="24"/>
                <w:szCs w:val="24"/>
                <w:lang w:eastAsia="en-GB"/>
              </w:rPr>
            </w:pPr>
            <w:r>
              <w:rPr>
                <w:rFonts w:ascii="Times New Roman" w:hAnsi="Times New Roman"/>
                <w:sz w:val="24"/>
                <w:szCs w:val="24"/>
                <w:lang w:eastAsia="en-GB"/>
              </w:rPr>
              <w:t>Intra-day precision</w:t>
            </w:r>
          </w:p>
        </w:tc>
        <w:tc>
          <w:tcPr>
            <w:tcW w:w="2977" w:type="dxa"/>
            <w:gridSpan w:val="3"/>
            <w:tcBorders>
              <w:left w:val="single" w:sz="4" w:space="0" w:color="auto"/>
              <w:right w:val="nil"/>
            </w:tcBorders>
          </w:tcPr>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Intermediate precision</w:t>
            </w:r>
          </w:p>
        </w:tc>
      </w:tr>
      <w:tr w:rsidR="003F07FE">
        <w:trPr>
          <w:trHeight w:val="83"/>
        </w:trPr>
        <w:tc>
          <w:tcPr>
            <w:tcW w:w="1134" w:type="dxa"/>
            <w:vMerge/>
            <w:tcBorders>
              <w:left w:val="nil"/>
              <w:bottom w:val="single" w:sz="4" w:space="0" w:color="auto"/>
            </w:tcBorders>
            <w:vAlign w:val="center"/>
          </w:tcPr>
          <w:p w:rsidR="003F07FE" w:rsidRDefault="003F07FE">
            <w:pPr>
              <w:spacing w:after="0" w:line="240" w:lineRule="auto"/>
              <w:rPr>
                <w:rFonts w:ascii="Times New Roman" w:hAnsi="Times New Roman"/>
                <w:sz w:val="24"/>
                <w:szCs w:val="24"/>
                <w:lang w:eastAsia="en-GB"/>
              </w:rPr>
            </w:pPr>
          </w:p>
        </w:tc>
        <w:tc>
          <w:tcPr>
            <w:tcW w:w="1249"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MPA</w:t>
            </w:r>
          </w:p>
        </w:tc>
        <w:tc>
          <w:tcPr>
            <w:tcW w:w="1161"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SD</w:t>
            </w:r>
          </w:p>
        </w:tc>
        <w:tc>
          <w:tcPr>
            <w:tcW w:w="992" w:type="dxa"/>
            <w:tcBorders>
              <w:bottom w:val="single" w:sz="4" w:space="0" w:color="auto"/>
              <w:right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%RSD</w:t>
            </w:r>
          </w:p>
        </w:tc>
        <w:tc>
          <w:tcPr>
            <w:tcW w:w="1134" w:type="dxa"/>
            <w:tcBorders>
              <w:left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MPA</w:t>
            </w:r>
          </w:p>
        </w:tc>
        <w:tc>
          <w:tcPr>
            <w:tcW w:w="851"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SD</w:t>
            </w:r>
          </w:p>
        </w:tc>
        <w:tc>
          <w:tcPr>
            <w:tcW w:w="992"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%RSD</w:t>
            </w:r>
          </w:p>
        </w:tc>
      </w:tr>
      <w:tr w:rsidR="003F07FE">
        <w:trPr>
          <w:trHeight w:val="114"/>
        </w:trPr>
        <w:tc>
          <w:tcPr>
            <w:tcW w:w="1134" w:type="dxa"/>
            <w:tcBorders>
              <w:top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160</w:t>
            </w:r>
          </w:p>
        </w:tc>
        <w:tc>
          <w:tcPr>
            <w:tcW w:w="1249"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2638</w:t>
            </w:r>
          </w:p>
        </w:tc>
        <w:tc>
          <w:tcPr>
            <w:tcW w:w="1161" w:type="dxa"/>
          </w:tcPr>
          <w:p w:rsidR="003F07FE" w:rsidRDefault="00DC2647">
            <w:pPr>
              <w:tabs>
                <w:tab w:val="left" w:pos="2040"/>
              </w:tabs>
              <w:spacing w:after="0" w:line="256" w:lineRule="auto"/>
              <w:rPr>
                <w:rFonts w:ascii="Times New Roman" w:hAnsi="Times New Roman"/>
                <w:sz w:val="24"/>
                <w:szCs w:val="24"/>
                <w:vertAlign w:val="superscript"/>
                <w:lang w:eastAsia="en-GB"/>
              </w:rPr>
            </w:pPr>
            <w:r>
              <w:rPr>
                <w:rFonts w:ascii="Times New Roman" w:hAnsi="Times New Roman"/>
                <w:sz w:val="24"/>
                <w:szCs w:val="24"/>
                <w:lang w:eastAsia="en-GB"/>
              </w:rPr>
              <w:t>46</w:t>
            </w:r>
          </w:p>
        </w:tc>
        <w:tc>
          <w:tcPr>
            <w:tcW w:w="992"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1.8</w:t>
            </w:r>
          </w:p>
        </w:tc>
        <w:tc>
          <w:tcPr>
            <w:tcW w:w="1134"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2660</w:t>
            </w:r>
          </w:p>
        </w:tc>
        <w:tc>
          <w:tcPr>
            <w:tcW w:w="851" w:type="dxa"/>
          </w:tcPr>
          <w:p w:rsidR="003F07FE" w:rsidRDefault="00DC2647">
            <w:pPr>
              <w:tabs>
                <w:tab w:val="left" w:pos="2040"/>
              </w:tabs>
              <w:spacing w:after="0" w:line="256" w:lineRule="auto"/>
              <w:rPr>
                <w:rFonts w:ascii="Times New Roman" w:hAnsi="Times New Roman"/>
                <w:sz w:val="24"/>
                <w:szCs w:val="24"/>
                <w:vertAlign w:val="superscript"/>
                <w:lang w:eastAsia="en-GB"/>
              </w:rPr>
            </w:pPr>
            <w:r>
              <w:rPr>
                <w:rFonts w:ascii="Times New Roman" w:hAnsi="Times New Roman"/>
                <w:sz w:val="24"/>
                <w:szCs w:val="24"/>
                <w:lang w:eastAsia="en-GB"/>
              </w:rPr>
              <w:t>32</w:t>
            </w:r>
          </w:p>
        </w:tc>
        <w:tc>
          <w:tcPr>
            <w:tcW w:w="992" w:type="dxa"/>
            <w:tcBorders>
              <w:right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1.2</w:t>
            </w:r>
          </w:p>
        </w:tc>
      </w:tr>
      <w:tr w:rsidR="003F07FE">
        <w:trPr>
          <w:trHeight w:val="122"/>
        </w:trPr>
        <w:tc>
          <w:tcPr>
            <w:tcW w:w="1134"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200</w:t>
            </w:r>
          </w:p>
        </w:tc>
        <w:tc>
          <w:tcPr>
            <w:tcW w:w="1249"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3199</w:t>
            </w:r>
          </w:p>
        </w:tc>
        <w:tc>
          <w:tcPr>
            <w:tcW w:w="1161"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38</w:t>
            </w:r>
          </w:p>
        </w:tc>
        <w:tc>
          <w:tcPr>
            <w:tcW w:w="992"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1.2</w:t>
            </w:r>
          </w:p>
        </w:tc>
        <w:tc>
          <w:tcPr>
            <w:tcW w:w="1134"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3222</w:t>
            </w:r>
          </w:p>
        </w:tc>
        <w:tc>
          <w:tcPr>
            <w:tcW w:w="851" w:type="dxa"/>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30</w:t>
            </w:r>
          </w:p>
        </w:tc>
        <w:tc>
          <w:tcPr>
            <w:tcW w:w="992" w:type="dxa"/>
            <w:tcBorders>
              <w:right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0.9</w:t>
            </w:r>
          </w:p>
        </w:tc>
      </w:tr>
      <w:tr w:rsidR="003F07FE">
        <w:trPr>
          <w:trHeight w:val="122"/>
        </w:trPr>
        <w:tc>
          <w:tcPr>
            <w:tcW w:w="1134" w:type="dxa"/>
            <w:tcBorders>
              <w:top w:val="nil"/>
              <w:left w:val="nil"/>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240</w:t>
            </w:r>
          </w:p>
        </w:tc>
        <w:tc>
          <w:tcPr>
            <w:tcW w:w="1249"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3841</w:t>
            </w:r>
          </w:p>
        </w:tc>
        <w:tc>
          <w:tcPr>
            <w:tcW w:w="1161"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31</w:t>
            </w:r>
          </w:p>
        </w:tc>
        <w:tc>
          <w:tcPr>
            <w:tcW w:w="992"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0.8</w:t>
            </w:r>
          </w:p>
        </w:tc>
        <w:tc>
          <w:tcPr>
            <w:tcW w:w="1134"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3873</w:t>
            </w:r>
          </w:p>
        </w:tc>
        <w:tc>
          <w:tcPr>
            <w:tcW w:w="851" w:type="dxa"/>
            <w:tcBorders>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26</w:t>
            </w:r>
          </w:p>
        </w:tc>
        <w:tc>
          <w:tcPr>
            <w:tcW w:w="992" w:type="dxa"/>
            <w:tcBorders>
              <w:bottom w:val="single" w:sz="4" w:space="0" w:color="auto"/>
              <w:right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0.7</w:t>
            </w:r>
          </w:p>
        </w:tc>
      </w:tr>
      <w:tr w:rsidR="003F07FE">
        <w:trPr>
          <w:trHeight w:val="122"/>
        </w:trPr>
        <w:tc>
          <w:tcPr>
            <w:tcW w:w="7513" w:type="dxa"/>
            <w:gridSpan w:val="7"/>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System precision</w:t>
            </w:r>
          </w:p>
        </w:tc>
      </w:tr>
      <w:tr w:rsidR="003F07FE">
        <w:trPr>
          <w:trHeight w:val="122"/>
        </w:trPr>
        <w:tc>
          <w:tcPr>
            <w:tcW w:w="1134" w:type="dxa"/>
            <w:tcBorders>
              <w:top w:val="single" w:sz="4" w:space="0" w:color="auto"/>
              <w:bottom w:val="single" w:sz="4" w:space="0" w:color="auto"/>
            </w:tcBorders>
          </w:tcPr>
          <w:p w:rsidR="003F07FE" w:rsidRDefault="003F07FE">
            <w:pPr>
              <w:tabs>
                <w:tab w:val="left" w:pos="2040"/>
              </w:tabs>
              <w:spacing w:after="0" w:line="256" w:lineRule="auto"/>
              <w:rPr>
                <w:rFonts w:ascii="Times New Roman" w:hAnsi="Times New Roman"/>
                <w:sz w:val="24"/>
                <w:szCs w:val="24"/>
                <w:lang w:eastAsia="en-GB"/>
              </w:rPr>
            </w:pPr>
          </w:p>
        </w:tc>
        <w:tc>
          <w:tcPr>
            <w:tcW w:w="3402" w:type="dxa"/>
            <w:gridSpan w:val="3"/>
            <w:tcBorders>
              <w:top w:val="single" w:sz="4" w:space="0" w:color="auto"/>
              <w:bottom w:val="single" w:sz="4" w:space="0" w:color="auto"/>
              <w:right w:val="single" w:sz="4" w:space="0" w:color="auto"/>
            </w:tcBorders>
            <w:vAlign w:val="center"/>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Sample application</w:t>
            </w:r>
          </w:p>
        </w:tc>
        <w:tc>
          <w:tcPr>
            <w:tcW w:w="2977" w:type="dxa"/>
            <w:gridSpan w:val="3"/>
            <w:tcBorders>
              <w:top w:val="single" w:sz="4" w:space="0" w:color="auto"/>
              <w:left w:val="single" w:sz="4" w:space="0" w:color="auto"/>
              <w:bottom w:val="single" w:sz="4" w:space="0" w:color="auto"/>
            </w:tcBorders>
            <w:vAlign w:val="center"/>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Sample scanning</w:t>
            </w:r>
          </w:p>
        </w:tc>
      </w:tr>
      <w:tr w:rsidR="003F07FE">
        <w:trPr>
          <w:trHeight w:val="122"/>
        </w:trPr>
        <w:tc>
          <w:tcPr>
            <w:tcW w:w="1134" w:type="dxa"/>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hAnsi="Times New Roman"/>
                <w:sz w:val="24"/>
                <w:szCs w:val="24"/>
                <w:lang w:eastAsia="en-GB"/>
              </w:rPr>
              <w:t xml:space="preserve">200 </w:t>
            </w:r>
          </w:p>
        </w:tc>
        <w:tc>
          <w:tcPr>
            <w:tcW w:w="1249" w:type="dxa"/>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2034.29</w:t>
            </w:r>
          </w:p>
        </w:tc>
        <w:tc>
          <w:tcPr>
            <w:tcW w:w="1161" w:type="dxa"/>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40.43</w:t>
            </w:r>
          </w:p>
        </w:tc>
        <w:tc>
          <w:tcPr>
            <w:tcW w:w="992" w:type="dxa"/>
            <w:tcBorders>
              <w:top w:val="single" w:sz="4" w:space="0" w:color="auto"/>
              <w:bottom w:val="single" w:sz="4" w:space="0" w:color="auto"/>
              <w:right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1.99</w:t>
            </w:r>
          </w:p>
        </w:tc>
        <w:tc>
          <w:tcPr>
            <w:tcW w:w="1134" w:type="dxa"/>
            <w:tcBorders>
              <w:top w:val="single" w:sz="4" w:space="0" w:color="auto"/>
              <w:left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2274.37</w:t>
            </w:r>
          </w:p>
        </w:tc>
        <w:tc>
          <w:tcPr>
            <w:tcW w:w="851" w:type="dxa"/>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35.53</w:t>
            </w:r>
          </w:p>
        </w:tc>
        <w:tc>
          <w:tcPr>
            <w:tcW w:w="992" w:type="dxa"/>
            <w:tcBorders>
              <w:top w:val="single" w:sz="4" w:space="0" w:color="auto"/>
              <w:bottom w:val="single" w:sz="4" w:space="0" w:color="auto"/>
            </w:tcBorders>
          </w:tcPr>
          <w:p w:rsidR="003F07FE" w:rsidRDefault="00DC2647">
            <w:pPr>
              <w:tabs>
                <w:tab w:val="left" w:pos="2040"/>
              </w:tabs>
              <w:spacing w:after="0" w:line="256" w:lineRule="auto"/>
              <w:rPr>
                <w:rFonts w:ascii="Times New Roman" w:hAnsi="Times New Roman"/>
                <w:sz w:val="24"/>
                <w:szCs w:val="24"/>
                <w:lang w:eastAsia="en-GB"/>
              </w:rPr>
            </w:pPr>
            <w:r>
              <w:rPr>
                <w:rFonts w:ascii="Times New Roman" w:eastAsia="Times New Roman" w:hAnsi="Times New Roman"/>
                <w:color w:val="000000"/>
                <w:sz w:val="24"/>
                <w:szCs w:val="24"/>
                <w:lang w:eastAsia="en-GB"/>
              </w:rPr>
              <w:t>1.56</w:t>
            </w:r>
          </w:p>
        </w:tc>
      </w:tr>
    </w:tbl>
    <w:p w:rsidR="00E151E5" w:rsidRDefault="00E151E5" w:rsidP="00DC2647">
      <w:pPr>
        <w:pStyle w:val="Caption"/>
        <w:spacing w:after="0"/>
        <w:rPr>
          <w:rFonts w:ascii="Times New Roman" w:hAnsi="Times New Roman" w:cs="Times New Roman"/>
          <w:i w:val="0"/>
          <w:color w:val="auto"/>
          <w:sz w:val="24"/>
        </w:rPr>
      </w:pPr>
      <w:bookmarkStart w:id="67" w:name="_Toc142493475"/>
      <w:r w:rsidRPr="00E151E5">
        <w:rPr>
          <w:rFonts w:ascii="Times New Roman" w:hAnsi="Times New Roman" w:cs="Times New Roman"/>
          <w:i w:val="0"/>
          <w:color w:val="auto"/>
          <w:sz w:val="24"/>
        </w:rPr>
        <w:t xml:space="preserve">Table </w:t>
      </w:r>
      <w:r w:rsidR="000866E6">
        <w:rPr>
          <w:rFonts w:ascii="Times New Roman" w:hAnsi="Times New Roman" w:cs="Times New Roman"/>
          <w:i w:val="0"/>
          <w:color w:val="auto"/>
          <w:sz w:val="24"/>
        </w:rPr>
        <w:t>S</w:t>
      </w:r>
      <w:r w:rsidRPr="00E151E5">
        <w:rPr>
          <w:rFonts w:ascii="Times New Roman" w:hAnsi="Times New Roman" w:cs="Times New Roman"/>
          <w:i w:val="0"/>
          <w:color w:val="auto"/>
          <w:sz w:val="24"/>
        </w:rPr>
        <w:fldChar w:fldCharType="begin"/>
      </w:r>
      <w:r w:rsidRPr="00E151E5">
        <w:rPr>
          <w:rFonts w:ascii="Times New Roman" w:hAnsi="Times New Roman" w:cs="Times New Roman"/>
          <w:i w:val="0"/>
          <w:color w:val="auto"/>
          <w:sz w:val="24"/>
        </w:rPr>
        <w:instrText xml:space="preserve"> SEQ Table \* ARABIC </w:instrText>
      </w:r>
      <w:r w:rsidRPr="00E151E5">
        <w:rPr>
          <w:rFonts w:ascii="Times New Roman" w:hAnsi="Times New Roman" w:cs="Times New Roman"/>
          <w:i w:val="0"/>
          <w:color w:val="auto"/>
          <w:sz w:val="24"/>
        </w:rPr>
        <w:fldChar w:fldCharType="separate"/>
      </w:r>
      <w:r w:rsidR="0048569A">
        <w:rPr>
          <w:rFonts w:ascii="Times New Roman" w:hAnsi="Times New Roman" w:cs="Times New Roman"/>
          <w:i w:val="0"/>
          <w:noProof/>
          <w:color w:val="auto"/>
          <w:sz w:val="24"/>
        </w:rPr>
        <w:t>10</w:t>
      </w:r>
      <w:r w:rsidRPr="00E151E5">
        <w:rPr>
          <w:rFonts w:ascii="Times New Roman" w:hAnsi="Times New Roman" w:cs="Times New Roman"/>
          <w:i w:val="0"/>
          <w:color w:val="auto"/>
          <w:sz w:val="24"/>
        </w:rPr>
        <w:fldChar w:fldCharType="end"/>
      </w:r>
      <w:r w:rsidRPr="00E151E5">
        <w:rPr>
          <w:rFonts w:ascii="Times New Roman" w:hAnsi="Times New Roman" w:cs="Times New Roman"/>
          <w:i w:val="0"/>
          <w:color w:val="auto"/>
          <w:sz w:val="24"/>
        </w:rPr>
        <w:t>: method precision (Repeatability and intermediate precision) (n=3) at three level and system precision of the developed method at 200</w:t>
      </w:r>
      <w:r w:rsidR="004232AB">
        <w:rPr>
          <w:rFonts w:ascii="Times New Roman" w:hAnsi="Times New Roman" w:cs="Times New Roman"/>
          <w:i w:val="0"/>
          <w:color w:val="auto"/>
          <w:sz w:val="24"/>
        </w:rPr>
        <w:t xml:space="preserve"> </w:t>
      </w:r>
      <w:r w:rsidRPr="00E151E5">
        <w:rPr>
          <w:rFonts w:ascii="Times New Roman" w:hAnsi="Times New Roman" w:cs="Times New Roman"/>
          <w:i w:val="0"/>
          <w:color w:val="auto"/>
          <w:sz w:val="24"/>
        </w:rPr>
        <w:t>ng/band (n=6)</w:t>
      </w:r>
      <w:bookmarkEnd w:id="67"/>
    </w:p>
    <w:p w:rsidR="00DC629E" w:rsidRDefault="00DC629E">
      <w:pPr>
        <w:tabs>
          <w:tab w:val="left" w:pos="737"/>
          <w:tab w:val="left" w:pos="1197"/>
        </w:tabs>
        <w:spacing w:after="0" w:line="256" w:lineRule="auto"/>
        <w:rPr>
          <w:rFonts w:ascii="Times New Roman" w:eastAsia="Calibri" w:hAnsi="Times New Roman" w:cs="Times New Roman"/>
          <w:szCs w:val="24"/>
        </w:rPr>
      </w:pPr>
    </w:p>
    <w:p w:rsidR="00DC629E" w:rsidRDefault="00DC629E">
      <w:pPr>
        <w:tabs>
          <w:tab w:val="left" w:pos="737"/>
          <w:tab w:val="left" w:pos="1197"/>
        </w:tabs>
        <w:spacing w:after="0" w:line="256" w:lineRule="auto"/>
        <w:rPr>
          <w:rFonts w:ascii="Times New Roman" w:eastAsia="Calibri" w:hAnsi="Times New Roman" w:cs="Times New Roman"/>
          <w:szCs w:val="24"/>
        </w:rPr>
      </w:pPr>
    </w:p>
    <w:p w:rsidR="003F07FE" w:rsidRDefault="00DC2647">
      <w:pPr>
        <w:tabs>
          <w:tab w:val="left" w:pos="737"/>
          <w:tab w:val="left" w:pos="1197"/>
        </w:tabs>
        <w:spacing w:after="0" w:line="256" w:lineRule="auto"/>
        <w:rPr>
          <w:rFonts w:ascii="Times New Roman" w:eastAsia="Calibri" w:hAnsi="Times New Roman" w:cs="Times New Roman"/>
          <w:szCs w:val="24"/>
        </w:rPr>
      </w:pPr>
      <w:r>
        <w:rPr>
          <w:rFonts w:ascii="Times New Roman" w:eastAsia="Calibri" w:hAnsi="Times New Roman" w:cs="Times New Roman"/>
          <w:szCs w:val="24"/>
        </w:rPr>
        <w:t>N.B.: MPA-mean peak area (n=3), SD-standard deviation, RSD-relative standard deviation</w:t>
      </w:r>
    </w:p>
    <w:p w:rsidR="003F07FE" w:rsidRDefault="00DC2647">
      <w:pPr>
        <w:pStyle w:val="Heading5"/>
        <w:spacing w:before="100" w:beforeAutospacing="1" w:after="100" w:afterAutospacing="1" w:line="360" w:lineRule="auto"/>
        <w:rPr>
          <w:rFonts w:ascii="Times New Roman" w:eastAsia="SimSun" w:hAnsi="Times New Roman" w:cs="Times New Roman"/>
          <w:color w:val="auto"/>
          <w:sz w:val="26"/>
          <w:szCs w:val="26"/>
        </w:rPr>
      </w:pPr>
      <w:bookmarkStart w:id="68" w:name="_Toc133754569"/>
      <w:bookmarkStart w:id="69" w:name="_Toc109307560"/>
      <w:r>
        <w:rPr>
          <w:rFonts w:ascii="Times New Roman" w:eastAsia="SimSun" w:hAnsi="Times New Roman" w:cs="Times New Roman"/>
          <w:color w:val="auto"/>
          <w:sz w:val="26"/>
          <w:szCs w:val="26"/>
        </w:rPr>
        <w:t>Robustness</w:t>
      </w:r>
      <w:bookmarkEnd w:id="68"/>
      <w:bookmarkEnd w:id="69"/>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tbl>
      <w:tblPr>
        <w:tblStyle w:val="TableGrid7"/>
        <w:tblW w:w="89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8"/>
        <w:gridCol w:w="4392"/>
      </w:tblGrid>
      <w:tr w:rsidR="003F07FE" w:rsidTr="00E151E5">
        <w:trPr>
          <w:trHeight w:val="4454"/>
        </w:trPr>
        <w:tc>
          <w:tcPr>
            <w:tcW w:w="4558" w:type="dxa"/>
          </w:tcPr>
          <w:p w:rsidR="003F07FE" w:rsidRDefault="00DC2647">
            <w:pPr>
              <w:spacing w:after="0" w:line="240" w:lineRule="auto"/>
              <w:rPr>
                <w:rFonts w:ascii="Times New Roman" w:hAnsi="Times New Roman"/>
                <w:sz w:val="20"/>
              </w:rPr>
            </w:pPr>
            <w:r>
              <w:rPr>
                <w:noProof/>
                <w:lang w:val="en-US"/>
              </w:rPr>
              <w:lastRenderedPageBreak/>
              <w:drawing>
                <wp:anchor distT="0" distB="0" distL="114300" distR="114300" simplePos="0" relativeHeight="251702272" behindDoc="0" locked="0" layoutInCell="1" allowOverlap="1" wp14:anchorId="1B9003D0" wp14:editId="7EEF0CD0">
                  <wp:simplePos x="0" y="0"/>
                  <wp:positionH relativeFrom="margin">
                    <wp:posOffset>-65405</wp:posOffset>
                  </wp:positionH>
                  <wp:positionV relativeFrom="paragraph">
                    <wp:posOffset>5080</wp:posOffset>
                  </wp:positionV>
                  <wp:extent cx="2880360" cy="2971800"/>
                  <wp:effectExtent l="0" t="0" r="0" b="0"/>
                  <wp:wrapTopAndBottom/>
                  <wp:docPr id="3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880360" cy="2971800"/>
                          </a:xfrm>
                          <a:prstGeom prst="rect">
                            <a:avLst/>
                          </a:prstGeom>
                          <a:noFill/>
                        </pic:spPr>
                      </pic:pic>
                    </a:graphicData>
                  </a:graphic>
                  <wp14:sizeRelV relativeFrom="margin">
                    <wp14:pctHeight>0</wp14:pctHeight>
                  </wp14:sizeRelV>
                </wp:anchor>
              </w:drawing>
            </w:r>
            <w:r>
              <w:rPr>
                <w:rFonts w:ascii="Times New Roman" w:hAnsi="Times New Roman"/>
                <w:sz w:val="20"/>
              </w:rPr>
              <w:t xml:space="preserve">                          A</w:t>
            </w:r>
          </w:p>
        </w:tc>
        <w:tc>
          <w:tcPr>
            <w:tcW w:w="4392" w:type="dxa"/>
          </w:tcPr>
          <w:p w:rsidR="003F07FE" w:rsidRDefault="00DC2647">
            <w:pPr>
              <w:spacing w:after="0" w:line="240" w:lineRule="auto"/>
              <w:rPr>
                <w:rFonts w:ascii="Times New Roman" w:hAnsi="Times New Roman"/>
                <w:sz w:val="20"/>
              </w:rPr>
            </w:pPr>
            <w:r>
              <w:rPr>
                <w:noProof/>
                <w:lang w:val="en-US"/>
              </w:rPr>
              <w:drawing>
                <wp:anchor distT="0" distB="0" distL="114300" distR="114300" simplePos="0" relativeHeight="251703296" behindDoc="0" locked="0" layoutInCell="1" allowOverlap="1" wp14:anchorId="33CB87FE" wp14:editId="222CDBA4">
                  <wp:simplePos x="0" y="0"/>
                  <wp:positionH relativeFrom="margin">
                    <wp:posOffset>-64135</wp:posOffset>
                  </wp:positionH>
                  <wp:positionV relativeFrom="paragraph">
                    <wp:posOffset>5080</wp:posOffset>
                  </wp:positionV>
                  <wp:extent cx="2729230" cy="3095625"/>
                  <wp:effectExtent l="0" t="0" r="0" b="9525"/>
                  <wp:wrapTopAndBottom/>
                  <wp:docPr id="23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7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729230" cy="3095625"/>
                          </a:xfrm>
                          <a:prstGeom prst="rect">
                            <a:avLst/>
                          </a:prstGeom>
                          <a:noFill/>
                        </pic:spPr>
                      </pic:pic>
                    </a:graphicData>
                  </a:graphic>
                  <wp14:sizeRelV relativeFrom="margin">
                    <wp14:pctHeight>0</wp14:pctHeight>
                  </wp14:sizeRelV>
                </wp:anchor>
              </w:drawing>
            </w:r>
            <w:r>
              <w:rPr>
                <w:rFonts w:ascii="Times New Roman" w:hAnsi="Times New Roman"/>
                <w:sz w:val="20"/>
              </w:rPr>
              <w:t xml:space="preserve">                         B</w:t>
            </w:r>
          </w:p>
        </w:tc>
      </w:tr>
      <w:tr w:rsidR="003F07FE" w:rsidTr="00E151E5">
        <w:trPr>
          <w:trHeight w:val="231"/>
        </w:trPr>
        <w:tc>
          <w:tcPr>
            <w:tcW w:w="8950" w:type="dxa"/>
            <w:gridSpan w:val="2"/>
          </w:tcPr>
          <w:p w:rsidR="003F07FE" w:rsidRDefault="00DC2647">
            <w:pPr>
              <w:numPr>
                <w:ilvl w:val="0"/>
                <w:numId w:val="4"/>
              </w:numPr>
              <w:spacing w:after="0" w:line="240" w:lineRule="auto"/>
              <w:contextualSpacing/>
              <w:rPr>
                <w:rFonts w:ascii="Times New Roman" w:hAnsi="Times New Roman"/>
                <w:sz w:val="20"/>
              </w:rPr>
            </w:pPr>
            <w:r>
              <w:rPr>
                <w:rFonts w:ascii="Times New Roman" w:hAnsi="Times New Roman"/>
                <w:sz w:val="20"/>
              </w:rPr>
              <w:t>Mobile phase composition change effect on peak area(A) and R</w:t>
            </w:r>
            <w:r>
              <w:rPr>
                <w:rFonts w:ascii="Times New Roman" w:hAnsi="Times New Roman"/>
                <w:sz w:val="20"/>
                <w:vertAlign w:val="subscript"/>
              </w:rPr>
              <w:t>F</w:t>
            </w:r>
            <w:r>
              <w:rPr>
                <w:rFonts w:ascii="Times New Roman" w:hAnsi="Times New Roman"/>
                <w:sz w:val="20"/>
              </w:rPr>
              <w:t xml:space="preserve"> (B)</w:t>
            </w:r>
          </w:p>
        </w:tc>
      </w:tr>
      <w:tr w:rsidR="003F07FE" w:rsidTr="00E151E5">
        <w:trPr>
          <w:trHeight w:val="246"/>
        </w:trPr>
        <w:tc>
          <w:tcPr>
            <w:tcW w:w="4558" w:type="dxa"/>
          </w:tcPr>
          <w:p w:rsidR="003F07FE" w:rsidRDefault="00DC2647">
            <w:pPr>
              <w:spacing w:after="0" w:line="240" w:lineRule="auto"/>
              <w:rPr>
                <w:rFonts w:ascii="Times New Roman" w:hAnsi="Times New Roman"/>
                <w:sz w:val="20"/>
              </w:rPr>
            </w:pPr>
            <w:r>
              <w:rPr>
                <w:noProof/>
                <w:lang w:val="en-US"/>
              </w:rPr>
              <w:drawing>
                <wp:anchor distT="0" distB="0" distL="114300" distR="114300" simplePos="0" relativeHeight="251704320" behindDoc="0" locked="0" layoutInCell="1" allowOverlap="1" wp14:anchorId="2DF2D72E" wp14:editId="5835C6D1">
                  <wp:simplePos x="0" y="0"/>
                  <wp:positionH relativeFrom="margin">
                    <wp:posOffset>-55880</wp:posOffset>
                  </wp:positionH>
                  <wp:positionV relativeFrom="paragraph">
                    <wp:posOffset>21590</wp:posOffset>
                  </wp:positionV>
                  <wp:extent cx="2870200" cy="3086100"/>
                  <wp:effectExtent l="0" t="0" r="6350" b="0"/>
                  <wp:wrapTopAndBottom/>
                  <wp:docPr id="23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870200" cy="3086100"/>
                          </a:xfrm>
                          <a:prstGeom prst="rect">
                            <a:avLst/>
                          </a:prstGeom>
                          <a:noFill/>
                        </pic:spPr>
                      </pic:pic>
                    </a:graphicData>
                  </a:graphic>
                  <wp14:sizeRelV relativeFrom="margin">
                    <wp14:pctHeight>0</wp14:pctHeight>
                  </wp14:sizeRelV>
                </wp:anchor>
              </w:drawing>
            </w:r>
            <w:r>
              <w:rPr>
                <w:rFonts w:ascii="Times New Roman" w:hAnsi="Times New Roman"/>
                <w:sz w:val="20"/>
              </w:rPr>
              <w:t xml:space="preserve">                                A</w:t>
            </w:r>
          </w:p>
        </w:tc>
        <w:tc>
          <w:tcPr>
            <w:tcW w:w="4392" w:type="dxa"/>
          </w:tcPr>
          <w:p w:rsidR="003F07FE" w:rsidRDefault="00DC2647">
            <w:pPr>
              <w:spacing w:after="0" w:line="240" w:lineRule="auto"/>
              <w:rPr>
                <w:rFonts w:ascii="Times New Roman" w:hAnsi="Times New Roman"/>
                <w:sz w:val="20"/>
              </w:rPr>
            </w:pPr>
            <w:r>
              <w:rPr>
                <w:noProof/>
                <w:lang w:val="en-US"/>
              </w:rPr>
              <w:drawing>
                <wp:anchor distT="0" distB="0" distL="114300" distR="114300" simplePos="0" relativeHeight="251705344" behindDoc="0" locked="0" layoutInCell="1" allowOverlap="1" wp14:anchorId="2219283A" wp14:editId="3A290CEA">
                  <wp:simplePos x="0" y="0"/>
                  <wp:positionH relativeFrom="margin">
                    <wp:posOffset>-64135</wp:posOffset>
                  </wp:positionH>
                  <wp:positionV relativeFrom="paragraph">
                    <wp:posOffset>2540</wp:posOffset>
                  </wp:positionV>
                  <wp:extent cx="2690495" cy="3181350"/>
                  <wp:effectExtent l="0" t="0" r="0" b="0"/>
                  <wp:wrapTopAndBottom/>
                  <wp:docPr id="23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690495" cy="3181350"/>
                          </a:xfrm>
                          <a:prstGeom prst="rect">
                            <a:avLst/>
                          </a:prstGeom>
                          <a:noFill/>
                        </pic:spPr>
                      </pic:pic>
                    </a:graphicData>
                  </a:graphic>
                  <wp14:sizeRelV relativeFrom="margin">
                    <wp14:pctHeight>0</wp14:pctHeight>
                  </wp14:sizeRelV>
                </wp:anchor>
              </w:drawing>
            </w:r>
            <w:r>
              <w:rPr>
                <w:rFonts w:ascii="Times New Roman" w:hAnsi="Times New Roman"/>
                <w:sz w:val="20"/>
              </w:rPr>
              <w:t xml:space="preserve">                                                B</w:t>
            </w:r>
          </w:p>
        </w:tc>
      </w:tr>
      <w:tr w:rsidR="003F07FE" w:rsidTr="00E151E5">
        <w:trPr>
          <w:trHeight w:val="231"/>
        </w:trPr>
        <w:tc>
          <w:tcPr>
            <w:tcW w:w="8950" w:type="dxa"/>
            <w:gridSpan w:val="2"/>
          </w:tcPr>
          <w:p w:rsidR="003F07FE" w:rsidRDefault="00DC2647">
            <w:pPr>
              <w:numPr>
                <w:ilvl w:val="0"/>
                <w:numId w:val="4"/>
              </w:numPr>
              <w:spacing w:after="0" w:line="240" w:lineRule="auto"/>
              <w:contextualSpacing/>
              <w:rPr>
                <w:rFonts w:ascii="Times New Roman" w:hAnsi="Times New Roman"/>
                <w:sz w:val="20"/>
              </w:rPr>
            </w:pPr>
            <w:r>
              <w:rPr>
                <w:rFonts w:ascii="Times New Roman" w:hAnsi="Times New Roman"/>
                <w:sz w:val="20"/>
              </w:rPr>
              <w:t>Different factors change effect on peak area (A) and R</w:t>
            </w:r>
            <w:r>
              <w:rPr>
                <w:rFonts w:ascii="Times New Roman" w:hAnsi="Times New Roman"/>
                <w:sz w:val="20"/>
                <w:vertAlign w:val="subscript"/>
              </w:rPr>
              <w:t>F</w:t>
            </w:r>
            <w:r>
              <w:rPr>
                <w:rFonts w:ascii="Times New Roman" w:hAnsi="Times New Roman"/>
                <w:sz w:val="20"/>
              </w:rPr>
              <w:t xml:space="preserve"> (B)</w:t>
            </w:r>
          </w:p>
        </w:tc>
      </w:tr>
    </w:tbl>
    <w:p w:rsidR="003F07FE" w:rsidRDefault="00DC2647">
      <w:pPr>
        <w:pStyle w:val="Caption"/>
        <w:spacing w:before="100" w:beforeAutospacing="1" w:after="100" w:afterAutospacing="1" w:line="360" w:lineRule="auto"/>
        <w:ind w:left="851" w:hanging="851"/>
        <w:jc w:val="both"/>
        <w:rPr>
          <w:rFonts w:ascii="Times New Roman" w:eastAsia="Calibri" w:hAnsi="Times New Roman" w:cs="Times New Roman"/>
          <w:i w:val="0"/>
          <w:color w:val="auto"/>
          <w:sz w:val="24"/>
          <w:szCs w:val="24"/>
        </w:rPr>
      </w:pPr>
      <w:bookmarkStart w:id="70" w:name="_Toc133781946"/>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19</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color w:val="auto"/>
          <w:sz w:val="24"/>
          <w:szCs w:val="24"/>
        </w:rPr>
        <w:t>: Pareto charts of rank (X-axis) vs t-value of |effect| (Y-axis) showing the effect of MP composition change (1) and change of other factors (2) on responses of semi-automated HPTLC</w:t>
      </w:r>
      <w:bookmarkEnd w:id="70"/>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tbl>
      <w:tblPr>
        <w:tblpPr w:leftFromText="180" w:rightFromText="180" w:vertAnchor="text" w:horzAnchor="margin" w:tblpY="898"/>
        <w:tblW w:w="8230" w:type="dxa"/>
        <w:tblCellSpacing w:w="15" w:type="dxa"/>
        <w:tblLook w:val="04A0" w:firstRow="1" w:lastRow="0" w:firstColumn="1" w:lastColumn="0" w:noHBand="0" w:noVBand="1"/>
      </w:tblPr>
      <w:tblGrid>
        <w:gridCol w:w="407"/>
        <w:gridCol w:w="475"/>
        <w:gridCol w:w="874"/>
        <w:gridCol w:w="1004"/>
        <w:gridCol w:w="1235"/>
        <w:gridCol w:w="1846"/>
        <w:gridCol w:w="1187"/>
        <w:gridCol w:w="1202"/>
      </w:tblGrid>
      <w:tr w:rsidR="003F07FE">
        <w:trPr>
          <w:trHeight w:val="232"/>
          <w:tblCellSpacing w:w="15" w:type="dxa"/>
        </w:trPr>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3F07FE">
            <w:pPr>
              <w:spacing w:line="256" w:lineRule="auto"/>
              <w:rPr>
                <w:rFonts w:ascii="Times New Roman" w:eastAsia="Calibri" w:hAnsi="Times New Roman" w:cs="Times New Roman"/>
                <w:sz w:val="24"/>
                <w:szCs w:val="24"/>
              </w:rPr>
            </w:pP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3F07FE">
            <w:pPr>
              <w:spacing w:after="0" w:line="240" w:lineRule="auto"/>
              <w:rPr>
                <w:rFonts w:ascii="Calibri" w:eastAsia="Calibri" w:hAnsi="Calibri" w:cs="Times New Roman"/>
                <w:sz w:val="20"/>
                <w:szCs w:val="20"/>
                <w:lang w:eastAsia="en-GB"/>
              </w:rPr>
            </w:pP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Factor 1</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Factor 2</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Factor 3</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Factor 4</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Response 1</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Response 2</w:t>
            </w:r>
          </w:p>
        </w:tc>
      </w:tr>
      <w:tr w:rsidR="003F07FE">
        <w:trPr>
          <w:trHeight w:val="299"/>
          <w:tblCellSpacing w:w="15" w:type="dxa"/>
        </w:trPr>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proofErr w:type="spellStart"/>
            <w:r>
              <w:rPr>
                <w:rFonts w:ascii="Times New Roman" w:eastAsia="Calibri" w:hAnsi="Times New Roman" w:cs="Times New Roman"/>
                <w:color w:val="000000"/>
                <w:sz w:val="20"/>
                <w:szCs w:val="20"/>
              </w:rPr>
              <w:t>Std</w:t>
            </w:r>
            <w:proofErr w:type="spellEnd"/>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Run</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A:Ethyl </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B:Aceton</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C:Methanol</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D:1% Ammo </w:t>
            </w:r>
            <w:proofErr w:type="spellStart"/>
            <w:r>
              <w:rPr>
                <w:rFonts w:ascii="Times New Roman" w:eastAsia="Calibri" w:hAnsi="Times New Roman" w:cs="Times New Roman"/>
                <w:color w:val="000000"/>
                <w:sz w:val="20"/>
                <w:szCs w:val="20"/>
              </w:rPr>
              <w:t>soln</w:t>
            </w:r>
            <w:proofErr w:type="spellEnd"/>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PA 240ng</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R</w:t>
            </w:r>
            <w:r>
              <w:rPr>
                <w:rFonts w:ascii="Times New Roman" w:eastAsia="Calibri" w:hAnsi="Times New Roman" w:cs="Times New Roman"/>
                <w:color w:val="000000"/>
                <w:sz w:val="20"/>
                <w:szCs w:val="20"/>
                <w:vertAlign w:val="subscript"/>
              </w:rPr>
              <w:t>F</w:t>
            </w:r>
          </w:p>
        </w:tc>
      </w:tr>
      <w:tr w:rsidR="003F07FE">
        <w:trPr>
          <w:trHeight w:val="195"/>
          <w:tblCellSpacing w:w="15" w:type="dxa"/>
        </w:trPr>
        <w:tc>
          <w:tcPr>
            <w:tcW w:w="0" w:type="auto"/>
            <w:shd w:val="clear" w:color="auto" w:fill="FFFFFF"/>
            <w:tcMar>
              <w:top w:w="15" w:type="dxa"/>
              <w:left w:w="15" w:type="dxa"/>
              <w:bottom w:w="15" w:type="dxa"/>
              <w:right w:w="15" w:type="dxa"/>
            </w:tcMar>
            <w:vAlign w:val="center"/>
          </w:tcPr>
          <w:p w:rsidR="003F07FE" w:rsidRDefault="003F07FE">
            <w:pPr>
              <w:spacing w:line="256" w:lineRule="auto"/>
              <w:rPr>
                <w:rFonts w:ascii="Times New Roman" w:eastAsia="Calibri" w:hAnsi="Times New Roman" w:cs="Times New Roman"/>
                <w:color w:val="000000"/>
                <w:sz w:val="20"/>
                <w:szCs w:val="20"/>
              </w:rPr>
            </w:pPr>
          </w:p>
        </w:tc>
        <w:tc>
          <w:tcPr>
            <w:tcW w:w="0" w:type="auto"/>
            <w:shd w:val="clear" w:color="auto" w:fill="FFFFFF"/>
            <w:tcMar>
              <w:top w:w="15" w:type="dxa"/>
              <w:left w:w="15" w:type="dxa"/>
              <w:bottom w:w="15" w:type="dxa"/>
              <w:right w:w="15" w:type="dxa"/>
            </w:tcMar>
            <w:vAlign w:val="center"/>
          </w:tcPr>
          <w:p w:rsidR="003F07FE" w:rsidRDefault="003F07FE">
            <w:pPr>
              <w:spacing w:after="0" w:line="240" w:lineRule="auto"/>
              <w:rPr>
                <w:rFonts w:ascii="Calibri" w:eastAsia="Calibri" w:hAnsi="Calibri" w:cs="Times New Roman"/>
                <w:sz w:val="20"/>
                <w:szCs w:val="20"/>
                <w:lang w:eastAsia="en-GB"/>
              </w:rPr>
            </w:pP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ml</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ml</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ml</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ml</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AU</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__</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2961.31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0.31</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3153.19</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w:t>
            </w:r>
          </w:p>
        </w:tc>
      </w:tr>
      <w:tr w:rsidR="003F07FE">
        <w:trPr>
          <w:trHeight w:val="196"/>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3052.65</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0.31</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2714.51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0.32</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2845.76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0.29</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3027.23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2985.72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0.31</w:t>
            </w:r>
          </w:p>
        </w:tc>
      </w:tr>
      <w:tr w:rsidR="003F07FE">
        <w:trPr>
          <w:trHeight w:val="38"/>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2872.54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w:t>
            </w:r>
          </w:p>
        </w:tc>
      </w:tr>
      <w:tr w:rsidR="003F07FE">
        <w:trPr>
          <w:trHeight w:val="269"/>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3058.21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0.29</w:t>
            </w:r>
          </w:p>
        </w:tc>
      </w:tr>
      <w:tr w:rsidR="003F07FE">
        <w:trPr>
          <w:trHeight w:val="256"/>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3127.23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0.31</w:t>
            </w:r>
          </w:p>
        </w:tc>
      </w:tr>
      <w:tr w:rsidR="003F07FE">
        <w:trPr>
          <w:trHeight w:val="256"/>
          <w:tblCellSpacing w:w="15" w:type="dxa"/>
        </w:trPr>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2976.23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w:t>
            </w:r>
          </w:p>
        </w:tc>
      </w:tr>
      <w:tr w:rsidR="003F07FE">
        <w:trPr>
          <w:trHeight w:val="256"/>
          <w:tblCellSpacing w:w="15" w:type="dxa"/>
        </w:trPr>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2793.39</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0.31</w:t>
            </w:r>
          </w:p>
        </w:tc>
      </w:tr>
    </w:tbl>
    <w:p w:rsidR="003F07FE" w:rsidRPr="00E151E5" w:rsidRDefault="00E151E5" w:rsidP="00E151E5">
      <w:pPr>
        <w:pStyle w:val="Caption"/>
        <w:rPr>
          <w:rFonts w:ascii="Times New Roman" w:eastAsia="Calibri" w:hAnsi="Times New Roman" w:cs="Times New Roman"/>
          <w:i w:val="0"/>
          <w:iCs w:val="0"/>
          <w:color w:val="auto"/>
          <w:sz w:val="36"/>
          <w:szCs w:val="24"/>
        </w:rPr>
      </w:pPr>
      <w:bookmarkStart w:id="71" w:name="_Toc142493476"/>
      <w:r w:rsidRPr="00E151E5">
        <w:rPr>
          <w:rFonts w:ascii="Times New Roman" w:hAnsi="Times New Roman" w:cs="Times New Roman"/>
          <w:i w:val="0"/>
          <w:color w:val="auto"/>
          <w:sz w:val="24"/>
        </w:rPr>
        <w:t xml:space="preserve">Table </w:t>
      </w:r>
      <w:r w:rsidR="000866E6">
        <w:rPr>
          <w:rFonts w:ascii="Times New Roman" w:hAnsi="Times New Roman" w:cs="Times New Roman"/>
          <w:i w:val="0"/>
          <w:color w:val="auto"/>
          <w:sz w:val="24"/>
        </w:rPr>
        <w:t>S</w:t>
      </w:r>
      <w:r w:rsidR="0048569A">
        <w:rPr>
          <w:rFonts w:ascii="Times New Roman" w:hAnsi="Times New Roman" w:cs="Times New Roman"/>
          <w:i w:val="0"/>
          <w:color w:val="auto"/>
          <w:sz w:val="24"/>
        </w:rPr>
        <w:t>11</w:t>
      </w:r>
      <w:r w:rsidRPr="00E151E5">
        <w:rPr>
          <w:rFonts w:ascii="Times New Roman" w:hAnsi="Times New Roman" w:cs="Times New Roman"/>
          <w:i w:val="0"/>
          <w:color w:val="auto"/>
          <w:sz w:val="24"/>
        </w:rPr>
        <w:t>: MP composition change effect on robustness of HPTLC-1 method with FFD</w:t>
      </w:r>
      <w:bookmarkEnd w:id="71"/>
    </w:p>
    <w:p w:rsidR="003F07FE" w:rsidRDefault="00DC2647">
      <w:pPr>
        <w:spacing w:line="256" w:lineRule="auto"/>
        <w:rPr>
          <w:rFonts w:ascii="Calibri" w:eastAsia="Calibri" w:hAnsi="Calibri" w:cs="Times New Roman"/>
        </w:rPr>
      </w:pPr>
      <w:r>
        <w:rPr>
          <w:rFonts w:ascii="Times New Roman" w:eastAsia="Calibri" w:hAnsi="Times New Roman" w:cs="Times New Roman"/>
          <w:color w:val="000000"/>
          <w:sz w:val="20"/>
          <w:szCs w:val="24"/>
        </w:rPr>
        <w:t xml:space="preserve">Where: Ethyl-ethyl acetate, Ammo </w:t>
      </w:r>
      <w:proofErr w:type="spellStart"/>
      <w:r>
        <w:rPr>
          <w:rFonts w:ascii="Times New Roman" w:eastAsia="Calibri" w:hAnsi="Times New Roman" w:cs="Times New Roman"/>
          <w:color w:val="000000"/>
          <w:sz w:val="20"/>
          <w:szCs w:val="24"/>
        </w:rPr>
        <w:t>Soln</w:t>
      </w:r>
      <w:proofErr w:type="spellEnd"/>
      <w:r>
        <w:rPr>
          <w:rFonts w:ascii="Times New Roman" w:eastAsia="Calibri" w:hAnsi="Times New Roman" w:cs="Times New Roman"/>
          <w:color w:val="000000"/>
          <w:sz w:val="20"/>
          <w:szCs w:val="24"/>
        </w:rPr>
        <w:t>-ammonium solution, PA-peak area</w:t>
      </w:r>
    </w:p>
    <w:p w:rsidR="003F07FE" w:rsidRPr="00E151E5" w:rsidRDefault="00E151E5" w:rsidP="00E151E5">
      <w:pPr>
        <w:pStyle w:val="Caption"/>
        <w:rPr>
          <w:rFonts w:ascii="Times New Roman" w:eastAsia="Calibri" w:hAnsi="Times New Roman" w:cs="Times New Roman"/>
          <w:i w:val="0"/>
          <w:iCs w:val="0"/>
          <w:color w:val="auto"/>
          <w:sz w:val="36"/>
          <w:szCs w:val="24"/>
        </w:rPr>
      </w:pPr>
      <w:bookmarkStart w:id="72" w:name="_Toc142493477"/>
      <w:r w:rsidRPr="00E151E5">
        <w:rPr>
          <w:rFonts w:ascii="Times New Roman" w:hAnsi="Times New Roman" w:cs="Times New Roman"/>
          <w:i w:val="0"/>
          <w:color w:val="auto"/>
          <w:sz w:val="24"/>
        </w:rPr>
        <w:t xml:space="preserve">Table </w:t>
      </w:r>
      <w:r w:rsidR="000866E6">
        <w:rPr>
          <w:rFonts w:ascii="Times New Roman" w:hAnsi="Times New Roman" w:cs="Times New Roman"/>
          <w:i w:val="0"/>
          <w:color w:val="auto"/>
          <w:sz w:val="24"/>
        </w:rPr>
        <w:t>S</w:t>
      </w:r>
      <w:r w:rsidR="0048569A">
        <w:rPr>
          <w:rFonts w:ascii="Times New Roman" w:hAnsi="Times New Roman" w:cs="Times New Roman"/>
          <w:i w:val="0"/>
          <w:color w:val="auto"/>
          <w:sz w:val="24"/>
        </w:rPr>
        <w:t>12</w:t>
      </w:r>
      <w:r w:rsidRPr="00E151E5">
        <w:rPr>
          <w:rFonts w:ascii="Times New Roman" w:hAnsi="Times New Roman" w:cs="Times New Roman"/>
          <w:i w:val="0"/>
          <w:color w:val="auto"/>
          <w:sz w:val="24"/>
        </w:rPr>
        <w:t>: Testing of robustness of factors change for semi-automated HPTLC method full factorial design.</w:t>
      </w:r>
      <w:bookmarkEnd w:id="72"/>
    </w:p>
    <w:tbl>
      <w:tblPr>
        <w:tblpPr w:leftFromText="180" w:rightFromText="180" w:vertAnchor="text" w:horzAnchor="margin" w:tblpY="148"/>
        <w:tblW w:w="7938" w:type="dxa"/>
        <w:tblCellSpacing w:w="15" w:type="dxa"/>
        <w:tblLook w:val="04A0" w:firstRow="1" w:lastRow="0" w:firstColumn="1" w:lastColumn="0" w:noHBand="0" w:noVBand="1"/>
      </w:tblPr>
      <w:tblGrid>
        <w:gridCol w:w="369"/>
        <w:gridCol w:w="427"/>
        <w:gridCol w:w="1202"/>
        <w:gridCol w:w="1476"/>
        <w:gridCol w:w="1771"/>
        <w:gridCol w:w="1276"/>
        <w:gridCol w:w="1417"/>
      </w:tblGrid>
      <w:tr w:rsidR="003F07FE">
        <w:trPr>
          <w:trHeight w:val="196"/>
          <w:tblCellSpacing w:w="15" w:type="dxa"/>
        </w:trPr>
        <w:tc>
          <w:tcPr>
            <w:tcW w:w="324" w:type="dxa"/>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3F07FE">
            <w:pPr>
              <w:spacing w:line="256" w:lineRule="auto"/>
              <w:rPr>
                <w:rFonts w:ascii="Times New Roman" w:eastAsia="Calibri" w:hAnsi="Times New Roman" w:cs="Times New Roman"/>
                <w:i/>
                <w:color w:val="000000"/>
                <w:sz w:val="24"/>
                <w:szCs w:val="24"/>
              </w:rPr>
            </w:pPr>
          </w:p>
        </w:tc>
        <w:tc>
          <w:tcPr>
            <w:tcW w:w="397" w:type="dxa"/>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3F07FE">
            <w:pPr>
              <w:spacing w:after="0" w:line="240" w:lineRule="auto"/>
              <w:rPr>
                <w:rFonts w:ascii="Calibri" w:eastAsia="Calibri" w:hAnsi="Calibri" w:cs="Times New Roman"/>
                <w:sz w:val="20"/>
                <w:szCs w:val="20"/>
                <w:lang w:eastAsia="en-GB"/>
              </w:rPr>
            </w:pP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Factor 1</w:t>
            </w:r>
          </w:p>
        </w:tc>
        <w:tc>
          <w:tcPr>
            <w:tcW w:w="0" w:type="auto"/>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Factor 2</w:t>
            </w:r>
          </w:p>
        </w:tc>
        <w:tc>
          <w:tcPr>
            <w:tcW w:w="1741" w:type="dxa"/>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Factor 3</w:t>
            </w:r>
          </w:p>
        </w:tc>
        <w:tc>
          <w:tcPr>
            <w:tcW w:w="1246" w:type="dxa"/>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Response 1</w:t>
            </w:r>
          </w:p>
        </w:tc>
        <w:tc>
          <w:tcPr>
            <w:tcW w:w="1372" w:type="dxa"/>
            <w:tcBorders>
              <w:top w:val="single" w:sz="4" w:space="0" w:color="auto"/>
              <w:left w:val="nil"/>
              <w:bottom w:val="nil"/>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Response 3</w:t>
            </w:r>
          </w:p>
        </w:tc>
      </w:tr>
      <w:tr w:rsidR="003F07FE">
        <w:trPr>
          <w:trHeight w:val="143"/>
          <w:tblCellSpacing w:w="15" w:type="dxa"/>
        </w:trPr>
        <w:tc>
          <w:tcPr>
            <w:tcW w:w="324"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proofErr w:type="spellStart"/>
            <w:r>
              <w:rPr>
                <w:rFonts w:ascii="Times New Roman" w:eastAsia="Calibri" w:hAnsi="Times New Roman" w:cs="Times New Roman"/>
                <w:color w:val="000000"/>
              </w:rPr>
              <w:t>Std</w:t>
            </w:r>
            <w:proofErr w:type="spellEnd"/>
          </w:p>
        </w:tc>
        <w:tc>
          <w:tcPr>
            <w:tcW w:w="397"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Run</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A (ml)</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B(minute)</w:t>
            </w:r>
          </w:p>
        </w:tc>
        <w:tc>
          <w:tcPr>
            <w:tcW w:w="1741"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C(cm)</w:t>
            </w:r>
          </w:p>
        </w:tc>
        <w:tc>
          <w:tcPr>
            <w:tcW w:w="1246"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PA of 300ng (AU)</w:t>
            </w:r>
          </w:p>
        </w:tc>
        <w:tc>
          <w:tcPr>
            <w:tcW w:w="1372"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mean </w:t>
            </w:r>
            <w:proofErr w:type="spellStart"/>
            <w:r>
              <w:rPr>
                <w:rFonts w:ascii="Times New Roman" w:eastAsia="Calibri" w:hAnsi="Times New Roman" w:cs="Times New Roman"/>
                <w:color w:val="000000"/>
              </w:rPr>
              <w:t>Rf</w:t>
            </w:r>
            <w:proofErr w:type="spellEnd"/>
          </w:p>
        </w:tc>
      </w:tr>
      <w:tr w:rsidR="003F07FE">
        <w:trPr>
          <w:trHeight w:val="289"/>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9</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30</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3622.67</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7.2</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3694.37</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0.31</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7.2</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3645.9</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w:t>
            </w:r>
          </w:p>
        </w:tc>
      </w:tr>
      <w:tr w:rsidR="003F07FE">
        <w:trPr>
          <w:trHeight w:val="289"/>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7.2</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3552.17</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0.29</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11</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30</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3670.1</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0.29</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7.2</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3765</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10</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30</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3757.1</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0.31</w:t>
            </w:r>
          </w:p>
        </w:tc>
      </w:tr>
      <w:tr w:rsidR="003F07FE">
        <w:trPr>
          <w:trHeight w:val="289"/>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18</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6.8</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3672.39</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0.29</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9</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6.8</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3849.67</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0.31</w:t>
            </w:r>
          </w:p>
        </w:tc>
      </w:tr>
      <w:tr w:rsidR="003F07FE">
        <w:trPr>
          <w:trHeight w:val="270"/>
          <w:tblCellSpacing w:w="15" w:type="dxa"/>
        </w:trPr>
        <w:tc>
          <w:tcPr>
            <w:tcW w:w="324"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w:t>
            </w:r>
          </w:p>
        </w:tc>
        <w:tc>
          <w:tcPr>
            <w:tcW w:w="397"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10</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22</w:t>
            </w:r>
          </w:p>
        </w:tc>
        <w:tc>
          <w:tcPr>
            <w:tcW w:w="0" w:type="auto"/>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25</w:t>
            </w:r>
          </w:p>
        </w:tc>
        <w:tc>
          <w:tcPr>
            <w:tcW w:w="1741"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6.8</w:t>
            </w:r>
          </w:p>
        </w:tc>
        <w:tc>
          <w:tcPr>
            <w:tcW w:w="1246"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3535.37</w:t>
            </w:r>
          </w:p>
        </w:tc>
        <w:tc>
          <w:tcPr>
            <w:tcW w:w="1372" w:type="dxa"/>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0.31</w:t>
            </w:r>
          </w:p>
        </w:tc>
      </w:tr>
      <w:tr w:rsidR="003F07FE">
        <w:trPr>
          <w:trHeight w:val="270"/>
          <w:tblCellSpacing w:w="15" w:type="dxa"/>
        </w:trPr>
        <w:tc>
          <w:tcPr>
            <w:tcW w:w="324"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397"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11</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18</w:t>
            </w:r>
          </w:p>
        </w:tc>
        <w:tc>
          <w:tcPr>
            <w:tcW w:w="0" w:type="auto"/>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35</w:t>
            </w:r>
          </w:p>
        </w:tc>
        <w:tc>
          <w:tcPr>
            <w:tcW w:w="1741"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6.8</w:t>
            </w:r>
          </w:p>
        </w:tc>
        <w:tc>
          <w:tcPr>
            <w:tcW w:w="1246"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3653.3</w:t>
            </w:r>
          </w:p>
        </w:tc>
        <w:tc>
          <w:tcPr>
            <w:tcW w:w="1372" w:type="dxa"/>
            <w:tcBorders>
              <w:top w:val="nil"/>
              <w:left w:val="nil"/>
              <w:bottom w:val="single" w:sz="4" w:space="0" w:color="auto"/>
              <w:right w:val="nil"/>
            </w:tcBorders>
            <w:shd w:val="clear" w:color="auto" w:fill="FFFFFF"/>
            <w:tcMar>
              <w:top w:w="15" w:type="dxa"/>
              <w:left w:w="15" w:type="dxa"/>
              <w:bottom w:w="15" w:type="dxa"/>
              <w:right w:w="15" w:type="dxa"/>
            </w:tcMar>
            <w:vAlign w:val="center"/>
          </w:tcPr>
          <w:p w:rsidR="003F07FE" w:rsidRDefault="00DC2647">
            <w:pPr>
              <w:spacing w:after="0" w:line="256" w:lineRule="auto"/>
              <w:jc w:val="center"/>
              <w:rPr>
                <w:rFonts w:ascii="Times New Roman" w:eastAsia="Calibri" w:hAnsi="Times New Roman" w:cs="Times New Roman"/>
                <w:color w:val="000000"/>
              </w:rPr>
            </w:pPr>
            <w:r>
              <w:rPr>
                <w:rFonts w:ascii="Times New Roman" w:eastAsia="Calibri" w:hAnsi="Times New Roman" w:cs="Times New Roman"/>
                <w:color w:val="000000"/>
              </w:rPr>
              <w:t>0.3</w:t>
            </w:r>
          </w:p>
        </w:tc>
      </w:tr>
    </w:tbl>
    <w:p w:rsidR="003F07FE" w:rsidRDefault="00DC2647">
      <w:pPr>
        <w:tabs>
          <w:tab w:val="left" w:pos="1139"/>
        </w:tabs>
        <w:spacing w:line="256" w:lineRule="auto"/>
        <w:rPr>
          <w:rFonts w:ascii="Times New Roman" w:eastAsia="Calibri" w:hAnsi="Times New Roman" w:cs="Times New Roman"/>
          <w:sz w:val="18"/>
          <w:szCs w:val="24"/>
        </w:rPr>
      </w:pPr>
      <w:r>
        <w:rPr>
          <w:rFonts w:ascii="Times New Roman" w:eastAsia="Calibri" w:hAnsi="Times New Roman" w:cs="Times New Roman"/>
          <w:sz w:val="18"/>
          <w:szCs w:val="24"/>
        </w:rPr>
        <w:t xml:space="preserve">Where: A-mobile phase volume, B-development </w:t>
      </w:r>
      <w:proofErr w:type="spellStart"/>
      <w:r>
        <w:rPr>
          <w:rFonts w:ascii="Times New Roman" w:eastAsia="Calibri" w:hAnsi="Times New Roman" w:cs="Times New Roman"/>
          <w:sz w:val="18"/>
          <w:szCs w:val="24"/>
        </w:rPr>
        <w:t>champer</w:t>
      </w:r>
      <w:proofErr w:type="spellEnd"/>
      <w:r>
        <w:rPr>
          <w:rFonts w:ascii="Times New Roman" w:eastAsia="Calibri" w:hAnsi="Times New Roman" w:cs="Times New Roman"/>
          <w:sz w:val="18"/>
          <w:szCs w:val="24"/>
        </w:rPr>
        <w:t xml:space="preserve"> saturation time, C-solvent migration distance, FD- factorial design</w:t>
      </w:r>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tbl>
      <w:tblPr>
        <w:tblStyle w:val="TableGrid10"/>
        <w:tblpPr w:leftFromText="180" w:rightFromText="180" w:vertAnchor="text" w:horzAnchor="margin" w:tblpXSpec="center" w:tblpY="386"/>
        <w:tblW w:w="9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0"/>
        <w:gridCol w:w="4275"/>
      </w:tblGrid>
      <w:tr w:rsidR="003F07FE">
        <w:trPr>
          <w:trHeight w:val="3397"/>
        </w:trPr>
        <w:tc>
          <w:tcPr>
            <w:tcW w:w="4850" w:type="dxa"/>
          </w:tcPr>
          <w:p w:rsidR="003F07FE" w:rsidRDefault="00DC2647">
            <w:pPr>
              <w:spacing w:after="0" w:line="240" w:lineRule="auto"/>
              <w:rPr>
                <w:rFonts w:ascii="Times New Roman" w:hAnsi="Times New Roman"/>
              </w:rPr>
            </w:pPr>
            <w:r>
              <w:rPr>
                <w:rFonts w:ascii="Times New Roman" w:hAnsi="Times New Roman"/>
                <w:noProof/>
                <w:lang w:val="en-US"/>
              </w:rPr>
              <w:drawing>
                <wp:anchor distT="0" distB="0" distL="114300" distR="114300" simplePos="0" relativeHeight="251716608" behindDoc="0" locked="0" layoutInCell="1" allowOverlap="1" wp14:anchorId="53E150A9" wp14:editId="05E05391">
                  <wp:simplePos x="0" y="0"/>
                  <wp:positionH relativeFrom="column">
                    <wp:posOffset>211455</wp:posOffset>
                  </wp:positionH>
                  <wp:positionV relativeFrom="paragraph">
                    <wp:posOffset>7620</wp:posOffset>
                  </wp:positionV>
                  <wp:extent cx="2780030" cy="2447925"/>
                  <wp:effectExtent l="0" t="0" r="1270" b="9525"/>
                  <wp:wrapTopAndBottom/>
                  <wp:docPr id="1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780030" cy="2447925"/>
                          </a:xfrm>
                          <a:prstGeom prst="rect">
                            <a:avLst/>
                          </a:prstGeom>
                          <a:noFill/>
                        </pic:spPr>
                      </pic:pic>
                    </a:graphicData>
                  </a:graphic>
                </wp:anchor>
              </w:drawing>
            </w:r>
            <w:r>
              <w:rPr>
                <w:rFonts w:ascii="Times New Roman" w:hAnsi="Times New Roman"/>
              </w:rPr>
              <w:t xml:space="preserve">                                    A</w:t>
            </w:r>
          </w:p>
        </w:tc>
        <w:tc>
          <w:tcPr>
            <w:tcW w:w="4275" w:type="dxa"/>
          </w:tcPr>
          <w:p w:rsidR="003F07FE" w:rsidRDefault="00DC2647">
            <w:pPr>
              <w:spacing w:after="0" w:line="240" w:lineRule="auto"/>
              <w:rPr>
                <w:rFonts w:ascii="Times New Roman" w:hAnsi="Times New Roman"/>
              </w:rPr>
            </w:pPr>
            <w:r>
              <w:rPr>
                <w:rFonts w:ascii="Times New Roman" w:hAnsi="Times New Roman"/>
                <w:noProof/>
                <w:lang w:val="en-US"/>
              </w:rPr>
              <w:drawing>
                <wp:anchor distT="0" distB="0" distL="114300" distR="114300" simplePos="0" relativeHeight="251717632" behindDoc="0" locked="0" layoutInCell="1" allowOverlap="1" wp14:anchorId="09F291EF" wp14:editId="39D53067">
                  <wp:simplePos x="0" y="0"/>
                  <wp:positionH relativeFrom="column">
                    <wp:posOffset>-68580</wp:posOffset>
                  </wp:positionH>
                  <wp:positionV relativeFrom="paragraph">
                    <wp:posOffset>7620</wp:posOffset>
                  </wp:positionV>
                  <wp:extent cx="2608580" cy="2457450"/>
                  <wp:effectExtent l="0" t="0" r="1270" b="0"/>
                  <wp:wrapTopAndBottom/>
                  <wp:docPr id="23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6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608580" cy="2457450"/>
                          </a:xfrm>
                          <a:prstGeom prst="rect">
                            <a:avLst/>
                          </a:prstGeom>
                          <a:noFill/>
                        </pic:spPr>
                      </pic:pic>
                    </a:graphicData>
                  </a:graphic>
                </wp:anchor>
              </w:drawing>
            </w:r>
            <w:r>
              <w:rPr>
                <w:rFonts w:ascii="Times New Roman" w:hAnsi="Times New Roman"/>
              </w:rPr>
              <w:t xml:space="preserve">                          B</w:t>
            </w:r>
          </w:p>
        </w:tc>
      </w:tr>
      <w:tr w:rsidR="003F07FE">
        <w:trPr>
          <w:trHeight w:val="500"/>
        </w:trPr>
        <w:tc>
          <w:tcPr>
            <w:tcW w:w="9125" w:type="dxa"/>
            <w:gridSpan w:val="2"/>
          </w:tcPr>
          <w:p w:rsidR="003F07FE" w:rsidRDefault="00DC2647">
            <w:pPr>
              <w:spacing w:after="0" w:line="240" w:lineRule="auto"/>
              <w:rPr>
                <w:rFonts w:ascii="Times New Roman" w:hAnsi="Times New Roman"/>
              </w:rPr>
            </w:pPr>
            <w:r>
              <w:rPr>
                <w:rFonts w:ascii="Times New Roman" w:hAnsi="Times New Roman"/>
              </w:rPr>
              <w:t>1.</w:t>
            </w:r>
            <w:r>
              <w:rPr>
                <w:rFonts w:ascii="Times New Roman" w:hAnsi="Times New Roman"/>
              </w:rPr>
              <w:tab/>
              <w:t>Mobile phase composition change effect on Peak area (A) and RF (B)</w:t>
            </w:r>
            <w:r>
              <w:rPr>
                <w:rFonts w:ascii="Times New Roman" w:hAnsi="Times New Roman"/>
              </w:rPr>
              <w:tab/>
            </w:r>
          </w:p>
          <w:p w:rsidR="003F07FE" w:rsidRDefault="00DC2647">
            <w:pPr>
              <w:spacing w:after="0" w:line="240" w:lineRule="auto"/>
              <w:rPr>
                <w:rFonts w:ascii="Times New Roman" w:hAnsi="Times New Roman"/>
              </w:rPr>
            </w:pPr>
            <w:r>
              <w:rPr>
                <w:rFonts w:ascii="Times New Roman" w:hAnsi="Times New Roman"/>
              </w:rPr>
              <w:t>Where: A-ethyl acetate, B-acetone, slope, C-methanol, and D- 1% aqueous ammonia</w:t>
            </w:r>
          </w:p>
        </w:tc>
      </w:tr>
      <w:tr w:rsidR="003F07FE">
        <w:trPr>
          <w:trHeight w:val="3297"/>
        </w:trPr>
        <w:tc>
          <w:tcPr>
            <w:tcW w:w="4850" w:type="dxa"/>
          </w:tcPr>
          <w:p w:rsidR="003F07FE" w:rsidRDefault="00DC2647">
            <w:pPr>
              <w:spacing w:after="0" w:line="240" w:lineRule="auto"/>
              <w:rPr>
                <w:rFonts w:ascii="Times New Roman" w:hAnsi="Times New Roman"/>
              </w:rPr>
            </w:pPr>
            <w:r>
              <w:rPr>
                <w:rFonts w:ascii="Times New Roman" w:hAnsi="Times New Roman"/>
                <w:noProof/>
                <w:lang w:val="en-US"/>
              </w:rPr>
              <w:drawing>
                <wp:anchor distT="0" distB="0" distL="114300" distR="114300" simplePos="0" relativeHeight="251718656" behindDoc="0" locked="0" layoutInCell="1" allowOverlap="1" wp14:anchorId="42AEAA32" wp14:editId="41C424A5">
                  <wp:simplePos x="0" y="0"/>
                  <wp:positionH relativeFrom="margin">
                    <wp:posOffset>26035</wp:posOffset>
                  </wp:positionH>
                  <wp:positionV relativeFrom="paragraph">
                    <wp:posOffset>22225</wp:posOffset>
                  </wp:positionV>
                  <wp:extent cx="2828925" cy="2133600"/>
                  <wp:effectExtent l="0" t="0" r="9525" b="0"/>
                  <wp:wrapTopAndBottom/>
                  <wp:docPr id="23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7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828925" cy="2133600"/>
                          </a:xfrm>
                          <a:prstGeom prst="rect">
                            <a:avLst/>
                          </a:prstGeom>
                          <a:noFill/>
                        </pic:spPr>
                      </pic:pic>
                    </a:graphicData>
                  </a:graphic>
                </wp:anchor>
              </w:drawing>
            </w:r>
            <w:r>
              <w:rPr>
                <w:rFonts w:ascii="Times New Roman" w:hAnsi="Times New Roman"/>
              </w:rPr>
              <w:t xml:space="preserve">                                      A</w:t>
            </w:r>
          </w:p>
        </w:tc>
        <w:tc>
          <w:tcPr>
            <w:tcW w:w="4275" w:type="dxa"/>
          </w:tcPr>
          <w:p w:rsidR="003F07FE" w:rsidRDefault="00DC2647">
            <w:pPr>
              <w:spacing w:after="0" w:line="240" w:lineRule="auto"/>
              <w:rPr>
                <w:rFonts w:ascii="Times New Roman" w:hAnsi="Times New Roman"/>
              </w:rPr>
            </w:pPr>
            <w:r>
              <w:rPr>
                <w:rFonts w:ascii="Times New Roman" w:hAnsi="Times New Roman"/>
                <w:noProof/>
                <w:lang w:val="en-US"/>
              </w:rPr>
              <w:drawing>
                <wp:anchor distT="0" distB="0" distL="114300" distR="114300" simplePos="0" relativeHeight="251719680" behindDoc="0" locked="0" layoutInCell="1" allowOverlap="1" wp14:anchorId="1CBE97AC" wp14:editId="56CD7122">
                  <wp:simplePos x="0" y="0"/>
                  <wp:positionH relativeFrom="margin">
                    <wp:posOffset>-68580</wp:posOffset>
                  </wp:positionH>
                  <wp:positionV relativeFrom="paragraph">
                    <wp:posOffset>0</wp:posOffset>
                  </wp:positionV>
                  <wp:extent cx="2319655" cy="2171700"/>
                  <wp:effectExtent l="0" t="0" r="4445" b="0"/>
                  <wp:wrapTopAndBottom/>
                  <wp:docPr id="24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6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319655" cy="2171700"/>
                          </a:xfrm>
                          <a:prstGeom prst="rect">
                            <a:avLst/>
                          </a:prstGeom>
                          <a:noFill/>
                        </pic:spPr>
                      </pic:pic>
                    </a:graphicData>
                  </a:graphic>
                </wp:anchor>
              </w:drawing>
            </w:r>
            <w:r>
              <w:rPr>
                <w:rFonts w:ascii="Times New Roman" w:hAnsi="Times New Roman"/>
              </w:rPr>
              <w:t xml:space="preserve">                            B</w:t>
            </w:r>
          </w:p>
        </w:tc>
      </w:tr>
      <w:tr w:rsidR="003F07FE">
        <w:trPr>
          <w:trHeight w:val="599"/>
        </w:trPr>
        <w:tc>
          <w:tcPr>
            <w:tcW w:w="9125" w:type="dxa"/>
            <w:gridSpan w:val="2"/>
          </w:tcPr>
          <w:p w:rsidR="003F07FE" w:rsidRDefault="00DC2647">
            <w:pPr>
              <w:numPr>
                <w:ilvl w:val="0"/>
                <w:numId w:val="5"/>
              </w:numPr>
              <w:spacing w:after="0" w:line="276" w:lineRule="auto"/>
              <w:contextualSpacing/>
              <w:rPr>
                <w:rFonts w:ascii="Times New Roman" w:hAnsi="Times New Roman"/>
              </w:rPr>
            </w:pPr>
            <w:r>
              <w:rPr>
                <w:rFonts w:ascii="Times New Roman" w:hAnsi="Times New Roman"/>
              </w:rPr>
              <w:t>Different factors change effect on Peak area (A) and RF (B)</w:t>
            </w:r>
          </w:p>
          <w:p w:rsidR="003F07FE" w:rsidRDefault="00DC2647">
            <w:pPr>
              <w:spacing w:after="0" w:line="276" w:lineRule="auto"/>
              <w:rPr>
                <w:rFonts w:ascii="Times New Roman" w:hAnsi="Times New Roman"/>
              </w:rPr>
            </w:pPr>
            <w:r>
              <w:rPr>
                <w:rFonts w:ascii="Times New Roman" w:hAnsi="Times New Roman"/>
              </w:rPr>
              <w:t>Where: A-MP volume, B-saturation time and C- migration distance</w:t>
            </w:r>
          </w:p>
        </w:tc>
      </w:tr>
    </w:tbl>
    <w:p w:rsidR="003F07FE" w:rsidRDefault="003F07FE">
      <w:pPr>
        <w:spacing w:before="100" w:beforeAutospacing="1" w:after="100" w:afterAutospacing="1" w:line="360" w:lineRule="auto"/>
        <w:jc w:val="both"/>
        <w:rPr>
          <w:rFonts w:ascii="Times New Roman" w:eastAsia="Calibri" w:hAnsi="Times New Roman" w:cs="Times New Roman"/>
          <w:sz w:val="24"/>
          <w:szCs w:val="24"/>
        </w:rPr>
      </w:pPr>
    </w:p>
    <w:p w:rsidR="003F07FE" w:rsidRDefault="00DC2647">
      <w:pPr>
        <w:pStyle w:val="Caption"/>
        <w:spacing w:before="100" w:beforeAutospacing="1" w:after="100" w:afterAutospacing="1" w:line="360" w:lineRule="auto"/>
        <w:ind w:left="851" w:hanging="851"/>
        <w:rPr>
          <w:rFonts w:ascii="Times New Roman" w:eastAsia="Calibri" w:hAnsi="Times New Roman" w:cs="Times New Roman"/>
          <w:i w:val="0"/>
          <w:color w:val="000000"/>
          <w:sz w:val="24"/>
          <w:szCs w:val="24"/>
        </w:rPr>
      </w:pPr>
      <w:bookmarkStart w:id="73" w:name="_Toc133781947"/>
      <w:r>
        <w:rPr>
          <w:rFonts w:ascii="Times New Roman" w:hAnsi="Times New Roman" w:cs="Times New Roman"/>
          <w:i w:val="0"/>
          <w:sz w:val="24"/>
          <w:szCs w:val="24"/>
        </w:rPr>
        <w:t xml:space="preserve">Figure </w:t>
      </w:r>
      <w:r w:rsidR="000866E6">
        <w:rPr>
          <w:rFonts w:ascii="Times New Roman" w:hAnsi="Times New Roman" w:cs="Times New Roman"/>
          <w:i w:val="0"/>
          <w:sz w:val="24"/>
          <w:szCs w:val="24"/>
        </w:rPr>
        <w:t>S</w:t>
      </w:r>
      <w:r w:rsidR="003F07FE">
        <w:rPr>
          <w:rFonts w:ascii="Times New Roman" w:hAnsi="Times New Roman" w:cs="Times New Roman"/>
          <w:i w:val="0"/>
          <w:sz w:val="24"/>
          <w:szCs w:val="24"/>
        </w:rPr>
        <w:fldChar w:fldCharType="begin"/>
      </w:r>
      <w:r>
        <w:rPr>
          <w:rFonts w:ascii="Times New Roman" w:hAnsi="Times New Roman" w:cs="Times New Roman"/>
          <w:i w:val="0"/>
          <w:sz w:val="24"/>
          <w:szCs w:val="24"/>
        </w:rPr>
        <w:instrText xml:space="preserve"> SEQ Figure \* ARABIC </w:instrText>
      </w:r>
      <w:r w:rsidR="003F07FE">
        <w:rPr>
          <w:rFonts w:ascii="Times New Roman" w:hAnsi="Times New Roman" w:cs="Times New Roman"/>
          <w:i w:val="0"/>
          <w:sz w:val="24"/>
          <w:szCs w:val="24"/>
        </w:rPr>
        <w:fldChar w:fldCharType="separate"/>
      </w:r>
      <w:r>
        <w:rPr>
          <w:rFonts w:ascii="Times New Roman" w:hAnsi="Times New Roman" w:cs="Times New Roman"/>
          <w:i w:val="0"/>
          <w:sz w:val="24"/>
          <w:szCs w:val="24"/>
        </w:rPr>
        <w:t>20</w:t>
      </w:r>
      <w:r w:rsidR="003F07FE">
        <w:rPr>
          <w:rFonts w:ascii="Times New Roman" w:hAnsi="Times New Roman" w:cs="Times New Roman"/>
          <w:i w:val="0"/>
          <w:sz w:val="24"/>
          <w:szCs w:val="24"/>
        </w:rPr>
        <w:fldChar w:fldCharType="end"/>
      </w:r>
      <w:r>
        <w:rPr>
          <w:rFonts w:ascii="Times New Roman" w:eastAsia="Calibri" w:hAnsi="Times New Roman" w:cs="Times New Roman"/>
          <w:i w:val="0"/>
          <w:color w:val="000000"/>
          <w:sz w:val="24"/>
          <w:szCs w:val="24"/>
        </w:rPr>
        <w:t>: Perturbation plot for peak area response (1A&amp;2A) R</w:t>
      </w:r>
      <w:r>
        <w:rPr>
          <w:rFonts w:ascii="Times New Roman" w:eastAsia="Calibri" w:hAnsi="Times New Roman" w:cs="Times New Roman"/>
          <w:i w:val="0"/>
          <w:color w:val="000000"/>
          <w:sz w:val="24"/>
          <w:szCs w:val="24"/>
          <w:vertAlign w:val="subscript"/>
        </w:rPr>
        <w:t>F</w:t>
      </w:r>
      <w:r>
        <w:rPr>
          <w:rFonts w:ascii="Times New Roman" w:eastAsia="Calibri" w:hAnsi="Times New Roman" w:cs="Times New Roman"/>
          <w:i w:val="0"/>
          <w:color w:val="000000"/>
          <w:sz w:val="24"/>
          <w:szCs w:val="24"/>
        </w:rPr>
        <w:t xml:space="preserve"> response (1B&amp;2B) for effect of factors on responses HPTLC-1 method.</w:t>
      </w:r>
      <w:bookmarkEnd w:id="73"/>
    </w:p>
    <w:p w:rsidR="003F07FE" w:rsidRDefault="003F07FE">
      <w:pPr>
        <w:spacing w:after="0" w:line="360" w:lineRule="auto"/>
        <w:rPr>
          <w:rFonts w:ascii="Times New Roman" w:eastAsia="Calibri" w:hAnsi="Times New Roman" w:cs="Times New Roman"/>
          <w:sz w:val="24"/>
          <w:szCs w:val="24"/>
        </w:rPr>
        <w:sectPr w:rsidR="003F07FE" w:rsidSect="000866E6">
          <w:type w:val="continuous"/>
          <w:pgSz w:w="11906" w:h="16838"/>
          <w:pgMar w:top="1440" w:right="1440" w:bottom="1440" w:left="2160" w:header="709" w:footer="709" w:gutter="0"/>
          <w:cols w:space="720"/>
        </w:sectPr>
      </w:pPr>
    </w:p>
    <w:p w:rsidR="003F07FE" w:rsidRPr="00E151E5" w:rsidRDefault="00E151E5" w:rsidP="00E151E5">
      <w:pPr>
        <w:pStyle w:val="Caption"/>
        <w:rPr>
          <w:rFonts w:ascii="Times New Roman" w:eastAsia="Calibri" w:hAnsi="Times New Roman" w:cs="Times New Roman"/>
          <w:i w:val="0"/>
          <w:iCs w:val="0"/>
          <w:color w:val="auto"/>
          <w:sz w:val="40"/>
          <w:szCs w:val="24"/>
        </w:rPr>
      </w:pPr>
      <w:bookmarkStart w:id="74" w:name="_Toc142493478"/>
      <w:r w:rsidRPr="00E151E5">
        <w:rPr>
          <w:rFonts w:ascii="Times New Roman" w:hAnsi="Times New Roman" w:cs="Times New Roman"/>
          <w:i w:val="0"/>
          <w:color w:val="auto"/>
          <w:sz w:val="28"/>
        </w:rPr>
        <w:lastRenderedPageBreak/>
        <w:t xml:space="preserve">Table </w:t>
      </w:r>
      <w:r w:rsidR="000866E6">
        <w:rPr>
          <w:rFonts w:ascii="Times New Roman" w:hAnsi="Times New Roman" w:cs="Times New Roman"/>
          <w:i w:val="0"/>
          <w:color w:val="auto"/>
          <w:sz w:val="28"/>
        </w:rPr>
        <w:t>S</w:t>
      </w:r>
      <w:r w:rsidR="0048569A">
        <w:rPr>
          <w:rFonts w:ascii="Times New Roman" w:hAnsi="Times New Roman" w:cs="Times New Roman"/>
          <w:i w:val="0"/>
          <w:color w:val="auto"/>
          <w:sz w:val="28"/>
        </w:rPr>
        <w:t>13</w:t>
      </w:r>
      <w:r w:rsidRPr="00E151E5">
        <w:rPr>
          <w:rFonts w:ascii="Times New Roman" w:hAnsi="Times New Roman" w:cs="Times New Roman"/>
          <w:i w:val="0"/>
          <w:color w:val="auto"/>
          <w:sz w:val="28"/>
        </w:rPr>
        <w:t>: Statistical Parameters from ANOVA for semi-automated HPTLC</w:t>
      </w:r>
      <w:bookmarkEnd w:id="74"/>
    </w:p>
    <w:tbl>
      <w:tblPr>
        <w:tblStyle w:val="TableGrid1"/>
        <w:tblpPr w:leftFromText="180" w:rightFromText="180" w:vertAnchor="page" w:horzAnchor="margin" w:tblpXSpec="center" w:tblpY="2266"/>
        <w:tblW w:w="110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1"/>
        <w:gridCol w:w="2732"/>
        <w:gridCol w:w="1817"/>
        <w:gridCol w:w="1635"/>
        <w:gridCol w:w="1635"/>
        <w:gridCol w:w="2185"/>
      </w:tblGrid>
      <w:tr w:rsidR="003F07FE">
        <w:trPr>
          <w:trHeight w:val="302"/>
        </w:trPr>
        <w:tc>
          <w:tcPr>
            <w:tcW w:w="1001" w:type="dxa"/>
            <w:tcBorders>
              <w:top w:val="single" w:sz="4" w:space="0" w:color="auto"/>
              <w:bottom w:val="single" w:sz="4" w:space="0" w:color="auto"/>
            </w:tcBorders>
            <w:vAlign w:val="center"/>
          </w:tcPr>
          <w:p w:rsidR="003F07FE" w:rsidRDefault="003F07FE">
            <w:pPr>
              <w:spacing w:after="0" w:line="360" w:lineRule="auto"/>
              <w:rPr>
                <w:rFonts w:ascii="Times New Roman" w:hAnsi="Times New Roman"/>
                <w:sz w:val="24"/>
                <w:szCs w:val="24"/>
                <w:lang w:eastAsia="en-GB"/>
              </w:rPr>
            </w:pPr>
          </w:p>
        </w:tc>
        <w:tc>
          <w:tcPr>
            <w:tcW w:w="2732" w:type="dxa"/>
            <w:tcBorders>
              <w:top w:val="single" w:sz="4" w:space="0" w:color="auto"/>
              <w:bottom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parameters</w:t>
            </w:r>
          </w:p>
        </w:tc>
        <w:tc>
          <w:tcPr>
            <w:tcW w:w="3452" w:type="dxa"/>
            <w:gridSpan w:val="2"/>
            <w:tcBorders>
              <w:top w:val="single" w:sz="4" w:space="0" w:color="auto"/>
              <w:bottom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240ng/band (MP comp)</w:t>
            </w:r>
          </w:p>
        </w:tc>
        <w:tc>
          <w:tcPr>
            <w:tcW w:w="3820" w:type="dxa"/>
            <w:gridSpan w:val="2"/>
            <w:tcBorders>
              <w:top w:val="single" w:sz="4" w:space="0" w:color="auto"/>
              <w:bottom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300ng/band (Diff factor effect)</w:t>
            </w:r>
          </w:p>
        </w:tc>
      </w:tr>
      <w:tr w:rsidR="003F07FE">
        <w:trPr>
          <w:trHeight w:val="70"/>
        </w:trPr>
        <w:tc>
          <w:tcPr>
            <w:tcW w:w="1001" w:type="dxa"/>
            <w:tcBorders>
              <w:top w:val="single" w:sz="4" w:space="0" w:color="auto"/>
            </w:tcBorders>
            <w:vAlign w:val="center"/>
          </w:tcPr>
          <w:p w:rsidR="003F07FE" w:rsidRDefault="003F07FE">
            <w:pPr>
              <w:spacing w:after="0" w:line="360" w:lineRule="auto"/>
              <w:rPr>
                <w:rFonts w:ascii="Times New Roman" w:hAnsi="Times New Roman"/>
                <w:sz w:val="24"/>
                <w:szCs w:val="24"/>
                <w:lang w:eastAsia="en-GB"/>
              </w:rPr>
            </w:pPr>
          </w:p>
        </w:tc>
        <w:tc>
          <w:tcPr>
            <w:tcW w:w="2732" w:type="dxa"/>
            <w:tcBorders>
              <w:top w:val="single" w:sz="4" w:space="0" w:color="auto"/>
            </w:tcBorders>
          </w:tcPr>
          <w:p w:rsidR="003F07FE" w:rsidRDefault="003F07FE">
            <w:pPr>
              <w:spacing w:after="0" w:line="360" w:lineRule="auto"/>
              <w:rPr>
                <w:rFonts w:ascii="Times New Roman" w:hAnsi="Times New Roman"/>
                <w:sz w:val="24"/>
                <w:szCs w:val="24"/>
                <w:lang w:eastAsia="en-GB"/>
              </w:rPr>
            </w:pPr>
          </w:p>
        </w:tc>
        <w:tc>
          <w:tcPr>
            <w:tcW w:w="1817" w:type="dxa"/>
            <w:tcBorders>
              <w:top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PA</w:t>
            </w:r>
          </w:p>
        </w:tc>
        <w:tc>
          <w:tcPr>
            <w:tcW w:w="1635" w:type="dxa"/>
            <w:tcBorders>
              <w:top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R</w:t>
            </w:r>
            <w:r>
              <w:rPr>
                <w:rFonts w:ascii="Times New Roman" w:hAnsi="Times New Roman"/>
                <w:sz w:val="24"/>
                <w:szCs w:val="24"/>
                <w:vertAlign w:val="subscript"/>
                <w:lang w:eastAsia="en-GB"/>
              </w:rPr>
              <w:t>F</w:t>
            </w:r>
          </w:p>
        </w:tc>
        <w:tc>
          <w:tcPr>
            <w:tcW w:w="1635" w:type="dxa"/>
            <w:tcBorders>
              <w:top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PA</w:t>
            </w:r>
          </w:p>
        </w:tc>
        <w:tc>
          <w:tcPr>
            <w:tcW w:w="2185" w:type="dxa"/>
            <w:tcBorders>
              <w:top w:val="single" w:sz="4" w:space="0" w:color="auto"/>
            </w:tcBorders>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R</w:t>
            </w:r>
            <w:r>
              <w:rPr>
                <w:rFonts w:ascii="Times New Roman" w:hAnsi="Times New Roman"/>
                <w:sz w:val="24"/>
                <w:szCs w:val="24"/>
                <w:vertAlign w:val="subscript"/>
                <w:lang w:eastAsia="en-GB"/>
              </w:rPr>
              <w:t>F</w:t>
            </w:r>
          </w:p>
        </w:tc>
      </w:tr>
      <w:tr w:rsidR="003F07FE">
        <w:trPr>
          <w:trHeight w:val="70"/>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Model p-value</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0.1805</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0.0672</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0.1433</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0.1252</w:t>
            </w:r>
          </w:p>
        </w:tc>
      </w:tr>
      <w:tr w:rsidR="003F07FE">
        <w:trPr>
          <w:trHeight w:val="70"/>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Lack of Fit</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0.9165</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0.9940</w:t>
            </w:r>
          </w:p>
        </w:tc>
        <w:tc>
          <w:tcPr>
            <w:tcW w:w="1635" w:type="dxa"/>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0.8766</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0.9721</w:t>
            </w:r>
          </w:p>
        </w:tc>
      </w:tr>
      <w:tr w:rsidR="003F07FE">
        <w:trPr>
          <w:trHeight w:val="70"/>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C.V. %</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3.42</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2.12</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1.53</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2.11</w:t>
            </w:r>
          </w:p>
        </w:tc>
      </w:tr>
      <w:tr w:rsidR="003F07FE">
        <w:trPr>
          <w:trHeight w:val="112"/>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r>
              <w:rPr>
                <w:rFonts w:ascii="Times New Roman" w:hAnsi="Times New Roman"/>
                <w:sz w:val="24"/>
                <w:szCs w:val="24"/>
                <w:lang w:eastAsia="en-GB"/>
              </w:rPr>
              <w:t>R-Squared</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0.7402</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0.6729</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0.8877</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0.65133</w:t>
            </w:r>
          </w:p>
        </w:tc>
      </w:tr>
      <w:tr w:rsidR="003F07FE">
        <w:trPr>
          <w:trHeight w:val="112"/>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proofErr w:type="spellStart"/>
            <w:r>
              <w:rPr>
                <w:rFonts w:ascii="Times New Roman" w:hAnsi="Times New Roman"/>
                <w:sz w:val="24"/>
                <w:szCs w:val="24"/>
                <w:lang w:eastAsia="en-GB"/>
              </w:rPr>
              <w:t>Adj</w:t>
            </w:r>
            <w:proofErr w:type="spellEnd"/>
            <w:r>
              <w:rPr>
                <w:rFonts w:ascii="Times New Roman" w:hAnsi="Times New Roman"/>
                <w:sz w:val="24"/>
                <w:szCs w:val="24"/>
                <w:lang w:eastAsia="en-GB"/>
              </w:rPr>
              <w:t xml:space="preserve"> R-Squared</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0.4284</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0.4860</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0..6631</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0..4189</w:t>
            </w:r>
          </w:p>
        </w:tc>
      </w:tr>
      <w:tr w:rsidR="003F07FE">
        <w:trPr>
          <w:trHeight w:val="112"/>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proofErr w:type="spellStart"/>
            <w:r>
              <w:rPr>
                <w:rFonts w:ascii="Times New Roman" w:hAnsi="Times New Roman"/>
                <w:sz w:val="24"/>
                <w:szCs w:val="24"/>
                <w:lang w:eastAsia="en-GB"/>
              </w:rPr>
              <w:t>Pred</w:t>
            </w:r>
            <w:proofErr w:type="spellEnd"/>
            <w:r>
              <w:rPr>
                <w:rFonts w:ascii="Times New Roman" w:hAnsi="Times New Roman"/>
                <w:sz w:val="24"/>
                <w:szCs w:val="24"/>
                <w:lang w:eastAsia="en-GB"/>
              </w:rPr>
              <w:t xml:space="preserve"> R-Squared</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0.4314</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0.5822</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0.6417</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0.3130</w:t>
            </w:r>
          </w:p>
        </w:tc>
      </w:tr>
      <w:tr w:rsidR="003F07FE">
        <w:trPr>
          <w:trHeight w:val="112"/>
        </w:trPr>
        <w:tc>
          <w:tcPr>
            <w:tcW w:w="1001" w:type="dxa"/>
          </w:tcPr>
          <w:p w:rsidR="003F07FE" w:rsidRDefault="003F07FE">
            <w:pPr>
              <w:numPr>
                <w:ilvl w:val="0"/>
                <w:numId w:val="6"/>
              </w:numPr>
              <w:spacing w:after="0" w:line="360" w:lineRule="auto"/>
              <w:contextualSpacing/>
              <w:rPr>
                <w:rFonts w:ascii="Times New Roman" w:hAnsi="Times New Roman"/>
                <w:sz w:val="24"/>
                <w:szCs w:val="24"/>
                <w:lang w:eastAsia="en-GB"/>
              </w:rPr>
            </w:pPr>
          </w:p>
        </w:tc>
        <w:tc>
          <w:tcPr>
            <w:tcW w:w="2732" w:type="dxa"/>
            <w:vAlign w:val="bottom"/>
          </w:tcPr>
          <w:p w:rsidR="003F07FE" w:rsidRDefault="00DC2647">
            <w:pPr>
              <w:spacing w:after="0" w:line="360" w:lineRule="auto"/>
              <w:rPr>
                <w:rFonts w:ascii="Times New Roman" w:hAnsi="Times New Roman"/>
                <w:sz w:val="24"/>
                <w:szCs w:val="24"/>
                <w:lang w:eastAsia="en-GB"/>
              </w:rPr>
            </w:pPr>
            <w:proofErr w:type="spellStart"/>
            <w:r>
              <w:rPr>
                <w:rFonts w:ascii="Times New Roman" w:hAnsi="Times New Roman"/>
                <w:sz w:val="24"/>
                <w:szCs w:val="24"/>
                <w:lang w:eastAsia="en-GB"/>
              </w:rPr>
              <w:t>Adeq</w:t>
            </w:r>
            <w:proofErr w:type="spellEnd"/>
            <w:r>
              <w:rPr>
                <w:rFonts w:ascii="Times New Roman" w:hAnsi="Times New Roman"/>
                <w:sz w:val="24"/>
                <w:szCs w:val="24"/>
                <w:lang w:eastAsia="en-GB"/>
              </w:rPr>
              <w:t xml:space="preserve"> Precision</w:t>
            </w:r>
          </w:p>
        </w:tc>
        <w:tc>
          <w:tcPr>
            <w:tcW w:w="1817"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5.4180</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7.2000</w:t>
            </w:r>
          </w:p>
        </w:tc>
        <w:tc>
          <w:tcPr>
            <w:tcW w:w="163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6.3927</w:t>
            </w:r>
          </w:p>
        </w:tc>
        <w:tc>
          <w:tcPr>
            <w:tcW w:w="2185" w:type="dxa"/>
            <w:shd w:val="clear" w:color="auto" w:fill="FFFFFF"/>
            <w:vAlign w:val="center"/>
          </w:tcPr>
          <w:p w:rsidR="003F07FE" w:rsidRDefault="00DC2647">
            <w:pPr>
              <w:spacing w:after="0" w:line="360" w:lineRule="auto"/>
              <w:rPr>
                <w:rFonts w:ascii="Times New Roman" w:hAnsi="Times New Roman"/>
                <w:color w:val="000000"/>
                <w:sz w:val="24"/>
                <w:szCs w:val="24"/>
                <w:lang w:eastAsia="en-GB"/>
              </w:rPr>
            </w:pPr>
            <w:r>
              <w:rPr>
                <w:rFonts w:ascii="Times New Roman" w:hAnsi="Times New Roman"/>
                <w:color w:val="000000"/>
                <w:sz w:val="24"/>
                <w:szCs w:val="24"/>
                <w:lang w:eastAsia="en-GB"/>
              </w:rPr>
              <w:t>5.2668</w:t>
            </w:r>
          </w:p>
        </w:tc>
      </w:tr>
      <w:tr w:rsidR="003F07FE">
        <w:trPr>
          <w:trHeight w:val="606"/>
        </w:trPr>
        <w:tc>
          <w:tcPr>
            <w:tcW w:w="1001" w:type="dxa"/>
          </w:tcPr>
          <w:p w:rsidR="003F07FE" w:rsidRDefault="003F07FE">
            <w:pPr>
              <w:numPr>
                <w:ilvl w:val="0"/>
                <w:numId w:val="6"/>
              </w:numPr>
              <w:spacing w:after="0" w:line="240" w:lineRule="auto"/>
              <w:contextualSpacing/>
              <w:rPr>
                <w:rFonts w:ascii="Times New Roman" w:hAnsi="Times New Roman"/>
                <w:sz w:val="24"/>
                <w:szCs w:val="24"/>
                <w:lang w:eastAsia="en-GB"/>
              </w:rPr>
            </w:pPr>
          </w:p>
        </w:tc>
        <w:tc>
          <w:tcPr>
            <w:tcW w:w="2732" w:type="dxa"/>
            <w:vAlign w:val="bottom"/>
          </w:tcPr>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Equation</w:t>
            </w:r>
          </w:p>
        </w:tc>
        <w:tc>
          <w:tcPr>
            <w:tcW w:w="1817" w:type="dxa"/>
          </w:tcPr>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PA  =</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+29634</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+35.87A</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+40.60B</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+64.55C</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-71.04D</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+25.44AB</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-74.01AC</w:t>
            </w:r>
          </w:p>
        </w:tc>
        <w:tc>
          <w:tcPr>
            <w:tcW w:w="1635" w:type="dxa"/>
          </w:tcPr>
          <w:p w:rsidR="003F07FE" w:rsidRDefault="00DC2647">
            <w:pPr>
              <w:spacing w:after="0" w:line="240" w:lineRule="auto"/>
              <w:rPr>
                <w:rFonts w:ascii="Times New Roman" w:hAnsi="Times New Roman"/>
                <w:sz w:val="24"/>
                <w:szCs w:val="24"/>
                <w:lang w:eastAsia="en-GB"/>
              </w:rPr>
            </w:pPr>
            <w:proofErr w:type="spellStart"/>
            <w:r>
              <w:rPr>
                <w:rFonts w:ascii="Times New Roman" w:hAnsi="Times New Roman"/>
                <w:sz w:val="24"/>
                <w:szCs w:val="24"/>
                <w:lang w:eastAsia="en-GB"/>
              </w:rPr>
              <w:t>Rf</w:t>
            </w:r>
            <w:proofErr w:type="spellEnd"/>
            <w:r>
              <w:rPr>
                <w:rFonts w:ascii="Times New Roman" w:hAnsi="Times New Roman"/>
                <w:sz w:val="24"/>
                <w:szCs w:val="24"/>
                <w:lang w:eastAsia="en-GB"/>
              </w:rPr>
              <w:t xml:space="preserve"> =</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+0.3042</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+0A</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+0.005B</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+0.005D</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-0.005AD</w:t>
            </w:r>
          </w:p>
        </w:tc>
        <w:tc>
          <w:tcPr>
            <w:tcW w:w="1635" w:type="dxa"/>
          </w:tcPr>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PA =</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3671.02</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+27.96A</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-6.66C</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+44.56AB</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+13.13AC</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-69.56BC</w:t>
            </w:r>
          </w:p>
          <w:p w:rsidR="003F07FE" w:rsidRDefault="00DC2647">
            <w:pPr>
              <w:spacing w:after="0" w:line="240" w:lineRule="auto"/>
              <w:rPr>
                <w:rFonts w:ascii="Times New Roman" w:hAnsi="Times New Roman"/>
                <w:sz w:val="24"/>
                <w:szCs w:val="24"/>
                <w:lang w:eastAsia="en-GB"/>
              </w:rPr>
            </w:pPr>
            <w:r>
              <w:rPr>
                <w:rFonts w:ascii="Times New Roman" w:hAnsi="Times New Roman"/>
                <w:sz w:val="24"/>
                <w:szCs w:val="24"/>
                <w:lang w:eastAsia="en-GB"/>
              </w:rPr>
              <w:t>-38.79ABC</w:t>
            </w:r>
          </w:p>
        </w:tc>
        <w:tc>
          <w:tcPr>
            <w:tcW w:w="2185" w:type="dxa"/>
            <w:shd w:val="clear" w:color="auto" w:fill="FFFFFF"/>
            <w:vAlign w:val="center"/>
          </w:tcPr>
          <w:p w:rsidR="003F07FE" w:rsidRDefault="00DC2647">
            <w:pPr>
              <w:spacing w:after="0" w:line="240" w:lineRule="auto"/>
              <w:rPr>
                <w:rFonts w:ascii="Times New Roman" w:hAnsi="Times New Roman"/>
                <w:color w:val="000000"/>
                <w:sz w:val="24"/>
                <w:szCs w:val="24"/>
                <w:lang w:eastAsia="en-GB"/>
              </w:rPr>
            </w:pPr>
            <w:proofErr w:type="spellStart"/>
            <w:r>
              <w:rPr>
                <w:rFonts w:ascii="Times New Roman" w:hAnsi="Times New Roman"/>
                <w:color w:val="000000"/>
                <w:sz w:val="24"/>
                <w:szCs w:val="24"/>
                <w:lang w:eastAsia="en-GB"/>
              </w:rPr>
              <w:t>Rf</w:t>
            </w:r>
            <w:proofErr w:type="spellEnd"/>
            <w:r>
              <w:rPr>
                <w:rFonts w:ascii="Times New Roman" w:hAnsi="Times New Roman"/>
                <w:color w:val="000000"/>
                <w:sz w:val="24"/>
                <w:szCs w:val="24"/>
                <w:lang w:eastAsia="en-GB"/>
              </w:rPr>
              <w:t xml:space="preserve"> =</w:t>
            </w:r>
          </w:p>
          <w:p w:rsidR="003F07FE" w:rsidRDefault="00DC2647">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+0.3009</w:t>
            </w:r>
          </w:p>
          <w:p w:rsidR="003F07FE" w:rsidRDefault="00DC2647">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+0.0038A’</w:t>
            </w:r>
          </w:p>
          <w:p w:rsidR="003F07FE" w:rsidRDefault="00DC2647">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-0.0038A’C’</w:t>
            </w:r>
          </w:p>
          <w:p w:rsidR="003F07FE" w:rsidRDefault="00DC2647">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-0.0038B’C’</w:t>
            </w:r>
          </w:p>
          <w:p w:rsidR="003F07FE" w:rsidRDefault="00DC2647">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+0.0038A’B’C’</w:t>
            </w:r>
          </w:p>
        </w:tc>
      </w:tr>
    </w:tbl>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DC2647">
      <w:pPr>
        <w:tabs>
          <w:tab w:val="left" w:pos="2277"/>
        </w:tabs>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Where: For mobile phase composition (A-ethyl acetate, B-acetone, C-methanol D-1% Ammo </w:t>
      </w:r>
      <w:proofErr w:type="spellStart"/>
      <w:r>
        <w:rPr>
          <w:rFonts w:ascii="Times New Roman" w:eastAsia="Calibri" w:hAnsi="Times New Roman" w:cs="Times New Roman"/>
          <w:sz w:val="24"/>
          <w:szCs w:val="24"/>
        </w:rPr>
        <w:t>soln</w:t>
      </w:r>
      <w:proofErr w:type="spellEnd"/>
      <w:r>
        <w:rPr>
          <w:rFonts w:ascii="Times New Roman" w:eastAsia="Calibri" w:hAnsi="Times New Roman" w:cs="Times New Roman"/>
          <w:sz w:val="24"/>
          <w:szCs w:val="24"/>
        </w:rPr>
        <w:t>); for different factors (A’-MP volume B’- saturation time &amp; C’- migration distance), PA- Peak area, R</w:t>
      </w:r>
      <w:r>
        <w:rPr>
          <w:rFonts w:ascii="Times New Roman" w:eastAsia="Calibri" w:hAnsi="Times New Roman" w:cs="Times New Roman"/>
          <w:sz w:val="24"/>
          <w:szCs w:val="24"/>
          <w:vertAlign w:val="subscript"/>
        </w:rPr>
        <w:t>F</w:t>
      </w:r>
      <w:r>
        <w:rPr>
          <w:rFonts w:ascii="Times New Roman" w:eastAsia="Calibri" w:hAnsi="Times New Roman" w:cs="Times New Roman"/>
          <w:sz w:val="24"/>
          <w:szCs w:val="24"/>
        </w:rPr>
        <w:t>= retention factor</w:t>
      </w:r>
    </w:p>
    <w:p w:rsidR="003F07FE" w:rsidRDefault="003F07FE">
      <w:pPr>
        <w:spacing w:line="256" w:lineRule="auto"/>
        <w:rPr>
          <w:rFonts w:ascii="Times New Roman" w:eastAsia="Calibri" w:hAnsi="Times New Roman" w:cs="Times New Roman"/>
          <w:sz w:val="24"/>
          <w:szCs w:val="24"/>
        </w:rPr>
      </w:pPr>
    </w:p>
    <w:p w:rsidR="003F07FE" w:rsidRDefault="003F07FE">
      <w:pPr>
        <w:spacing w:line="256" w:lineRule="auto"/>
        <w:rPr>
          <w:rFonts w:ascii="Times New Roman" w:eastAsia="Calibri" w:hAnsi="Times New Roman" w:cs="Times New Roman"/>
          <w:sz w:val="24"/>
          <w:szCs w:val="24"/>
        </w:rPr>
      </w:pPr>
    </w:p>
    <w:p w:rsidR="003F07FE" w:rsidRDefault="003F07FE">
      <w:pPr>
        <w:spacing w:after="0" w:line="256" w:lineRule="auto"/>
        <w:rPr>
          <w:rFonts w:ascii="Times New Roman" w:eastAsia="Calibri" w:hAnsi="Times New Roman" w:cs="Times New Roman"/>
          <w:sz w:val="24"/>
          <w:szCs w:val="24"/>
        </w:rPr>
        <w:sectPr w:rsidR="003F07FE" w:rsidSect="000866E6">
          <w:type w:val="continuous"/>
          <w:pgSz w:w="16838" w:h="11906" w:orient="landscape"/>
          <w:pgMar w:top="1440" w:right="1440" w:bottom="1440" w:left="2160" w:header="709" w:footer="709" w:gutter="0"/>
          <w:cols w:space="720"/>
        </w:sectPr>
      </w:pPr>
    </w:p>
    <w:tbl>
      <w:tblPr>
        <w:tblStyle w:val="TableGrid12"/>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9"/>
        <w:gridCol w:w="1431"/>
        <w:gridCol w:w="1490"/>
        <w:gridCol w:w="163"/>
        <w:gridCol w:w="2735"/>
      </w:tblGrid>
      <w:tr w:rsidR="003F07FE">
        <w:trPr>
          <w:trHeight w:val="2694"/>
        </w:trPr>
        <w:tc>
          <w:tcPr>
            <w:tcW w:w="4460" w:type="dxa"/>
            <w:gridSpan w:val="2"/>
          </w:tcPr>
          <w:p w:rsidR="003F07FE" w:rsidRDefault="00DC2647">
            <w:pPr>
              <w:spacing w:after="0" w:line="240" w:lineRule="auto"/>
              <w:rPr>
                <w:sz w:val="20"/>
                <w:szCs w:val="20"/>
              </w:rPr>
            </w:pPr>
            <w:bookmarkStart w:id="75" w:name="_Toc106914073"/>
            <w:r>
              <w:rPr>
                <w:noProof/>
                <w:lang w:val="en-US"/>
              </w:rPr>
              <w:lastRenderedPageBreak/>
              <w:drawing>
                <wp:anchor distT="0" distB="0" distL="114300" distR="114300" simplePos="0" relativeHeight="251712512" behindDoc="0" locked="0" layoutInCell="1" allowOverlap="1" wp14:anchorId="227A026A" wp14:editId="3DBB66E9">
                  <wp:simplePos x="0" y="0"/>
                  <wp:positionH relativeFrom="margin">
                    <wp:posOffset>160020</wp:posOffset>
                  </wp:positionH>
                  <wp:positionV relativeFrom="paragraph">
                    <wp:posOffset>0</wp:posOffset>
                  </wp:positionV>
                  <wp:extent cx="2313940" cy="1551305"/>
                  <wp:effectExtent l="0" t="0" r="0" b="0"/>
                  <wp:wrapTopAndBottom/>
                  <wp:docPr id="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313940" cy="1551305"/>
                          </a:xfrm>
                          <a:prstGeom prst="rect">
                            <a:avLst/>
                          </a:prstGeom>
                          <a:noFill/>
                        </pic:spPr>
                      </pic:pic>
                    </a:graphicData>
                  </a:graphic>
                </wp:anchor>
              </w:drawing>
            </w:r>
            <w:r>
              <w:rPr>
                <w:sz w:val="20"/>
                <w:szCs w:val="20"/>
              </w:rPr>
              <w:t xml:space="preserve">                     A</w:t>
            </w:r>
          </w:p>
        </w:tc>
        <w:tc>
          <w:tcPr>
            <w:tcW w:w="4388" w:type="dxa"/>
            <w:gridSpan w:val="3"/>
          </w:tcPr>
          <w:p w:rsidR="003F07FE" w:rsidRDefault="00DC2647">
            <w:pPr>
              <w:spacing w:after="0" w:line="240" w:lineRule="auto"/>
              <w:rPr>
                <w:sz w:val="20"/>
                <w:szCs w:val="20"/>
              </w:rPr>
            </w:pPr>
            <w:r>
              <w:rPr>
                <w:noProof/>
                <w:lang w:val="en-US"/>
              </w:rPr>
              <w:drawing>
                <wp:anchor distT="0" distB="0" distL="114300" distR="114300" simplePos="0" relativeHeight="251713536" behindDoc="0" locked="0" layoutInCell="1" allowOverlap="1" wp14:anchorId="5967E0A5" wp14:editId="0121F848">
                  <wp:simplePos x="0" y="0"/>
                  <wp:positionH relativeFrom="column">
                    <wp:posOffset>-43180</wp:posOffset>
                  </wp:positionH>
                  <wp:positionV relativeFrom="paragraph">
                    <wp:posOffset>0</wp:posOffset>
                  </wp:positionV>
                  <wp:extent cx="2217420" cy="1514475"/>
                  <wp:effectExtent l="0" t="0" r="0" b="9525"/>
                  <wp:wrapTopAndBottom/>
                  <wp:docPr id="25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4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217420" cy="1514475"/>
                          </a:xfrm>
                          <a:prstGeom prst="rect">
                            <a:avLst/>
                          </a:prstGeom>
                          <a:noFill/>
                        </pic:spPr>
                      </pic:pic>
                    </a:graphicData>
                  </a:graphic>
                </wp:anchor>
              </w:drawing>
            </w:r>
            <w:r>
              <w:rPr>
                <w:sz w:val="20"/>
                <w:szCs w:val="20"/>
              </w:rPr>
              <w:t xml:space="preserve">                                                               B</w:t>
            </w:r>
          </w:p>
        </w:tc>
      </w:tr>
      <w:tr w:rsidR="003F07FE">
        <w:trPr>
          <w:trHeight w:val="245"/>
        </w:trPr>
        <w:tc>
          <w:tcPr>
            <w:tcW w:w="8848" w:type="dxa"/>
            <w:gridSpan w:val="5"/>
          </w:tcPr>
          <w:p w:rsidR="003F07FE" w:rsidRDefault="00DC2647">
            <w:pPr>
              <w:numPr>
                <w:ilvl w:val="0"/>
                <w:numId w:val="7"/>
              </w:numPr>
              <w:spacing w:after="0" w:line="240" w:lineRule="auto"/>
              <w:contextualSpacing/>
              <w:rPr>
                <w:sz w:val="20"/>
                <w:szCs w:val="20"/>
              </w:rPr>
            </w:pPr>
            <w:r>
              <w:rPr>
                <w:rFonts w:ascii="Times New Roman" w:hAnsi="Times New Roman"/>
                <w:sz w:val="20"/>
                <w:szCs w:val="20"/>
              </w:rPr>
              <w:t>3D of surface plot for MP composition variation effect on PA of HPTLC 1</w:t>
            </w:r>
          </w:p>
        </w:tc>
      </w:tr>
      <w:tr w:rsidR="003F07FE">
        <w:trPr>
          <w:trHeight w:val="2302"/>
        </w:trPr>
        <w:tc>
          <w:tcPr>
            <w:tcW w:w="4460" w:type="dxa"/>
            <w:gridSpan w:val="2"/>
          </w:tcPr>
          <w:p w:rsidR="003F07FE" w:rsidRDefault="00DC2647">
            <w:pPr>
              <w:spacing w:after="0" w:line="240" w:lineRule="auto"/>
              <w:rPr>
                <w:sz w:val="20"/>
                <w:szCs w:val="20"/>
              </w:rPr>
            </w:pPr>
            <w:r>
              <w:rPr>
                <w:noProof/>
                <w:lang w:val="en-US"/>
              </w:rPr>
              <w:drawing>
                <wp:anchor distT="0" distB="0" distL="114300" distR="114300" simplePos="0" relativeHeight="251714560" behindDoc="0" locked="0" layoutInCell="1" allowOverlap="1" wp14:anchorId="0F3E8992" wp14:editId="6D306E58">
                  <wp:simplePos x="0" y="0"/>
                  <wp:positionH relativeFrom="column">
                    <wp:posOffset>-11430</wp:posOffset>
                  </wp:positionH>
                  <wp:positionV relativeFrom="paragraph">
                    <wp:posOffset>132080</wp:posOffset>
                  </wp:positionV>
                  <wp:extent cx="2421255" cy="1266825"/>
                  <wp:effectExtent l="0" t="0" r="0" b="9525"/>
                  <wp:wrapTopAndBottom/>
                  <wp:docPr id="25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421255" cy="1266825"/>
                          </a:xfrm>
                          <a:prstGeom prst="rect">
                            <a:avLst/>
                          </a:prstGeom>
                          <a:noFill/>
                        </pic:spPr>
                      </pic:pic>
                    </a:graphicData>
                  </a:graphic>
                </wp:anchor>
              </w:drawing>
            </w:r>
            <w:r>
              <w:rPr>
                <w:sz w:val="20"/>
                <w:szCs w:val="20"/>
              </w:rPr>
              <w:t xml:space="preserve">                                  A</w:t>
            </w:r>
          </w:p>
        </w:tc>
        <w:tc>
          <w:tcPr>
            <w:tcW w:w="4388" w:type="dxa"/>
            <w:gridSpan w:val="3"/>
          </w:tcPr>
          <w:p w:rsidR="003F07FE" w:rsidRDefault="00DC2647">
            <w:pPr>
              <w:spacing w:after="0" w:line="240" w:lineRule="auto"/>
              <w:rPr>
                <w:sz w:val="20"/>
                <w:szCs w:val="20"/>
              </w:rPr>
            </w:pPr>
            <w:r>
              <w:rPr>
                <w:noProof/>
                <w:lang w:val="en-US"/>
              </w:rPr>
              <w:drawing>
                <wp:anchor distT="0" distB="0" distL="114300" distR="114300" simplePos="0" relativeHeight="251715584" behindDoc="0" locked="0" layoutInCell="1" allowOverlap="1" wp14:anchorId="7606162C" wp14:editId="628D834E">
                  <wp:simplePos x="0" y="0"/>
                  <wp:positionH relativeFrom="column">
                    <wp:posOffset>-5080</wp:posOffset>
                  </wp:positionH>
                  <wp:positionV relativeFrom="paragraph">
                    <wp:posOffset>93980</wp:posOffset>
                  </wp:positionV>
                  <wp:extent cx="2209800" cy="1229360"/>
                  <wp:effectExtent l="0" t="0" r="0" b="8890"/>
                  <wp:wrapTopAndBottom/>
                  <wp:docPr id="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209800" cy="1229360"/>
                          </a:xfrm>
                          <a:prstGeom prst="rect">
                            <a:avLst/>
                          </a:prstGeom>
                          <a:noFill/>
                        </pic:spPr>
                      </pic:pic>
                    </a:graphicData>
                  </a:graphic>
                </wp:anchor>
              </w:drawing>
            </w:r>
            <w:r>
              <w:rPr>
                <w:sz w:val="20"/>
                <w:szCs w:val="20"/>
              </w:rPr>
              <w:t xml:space="preserve">                                              B</w:t>
            </w:r>
          </w:p>
        </w:tc>
      </w:tr>
      <w:tr w:rsidR="003F07FE">
        <w:trPr>
          <w:trHeight w:val="262"/>
        </w:trPr>
        <w:tc>
          <w:tcPr>
            <w:tcW w:w="8848" w:type="dxa"/>
            <w:gridSpan w:val="5"/>
          </w:tcPr>
          <w:p w:rsidR="003F07FE" w:rsidRDefault="00DC2647">
            <w:pPr>
              <w:numPr>
                <w:ilvl w:val="0"/>
                <w:numId w:val="7"/>
              </w:numPr>
              <w:spacing w:after="0" w:line="240" w:lineRule="auto"/>
              <w:contextualSpacing/>
              <w:rPr>
                <w:sz w:val="20"/>
                <w:szCs w:val="20"/>
              </w:rPr>
            </w:pPr>
            <w:r>
              <w:rPr>
                <w:rFonts w:ascii="Times New Roman" w:hAnsi="Times New Roman"/>
                <w:sz w:val="20"/>
                <w:szCs w:val="20"/>
              </w:rPr>
              <w:t>3D of surface plot for MP composition variation effect on R</w:t>
            </w:r>
            <w:r>
              <w:rPr>
                <w:rFonts w:ascii="Times New Roman" w:hAnsi="Times New Roman"/>
                <w:sz w:val="20"/>
                <w:szCs w:val="20"/>
                <w:vertAlign w:val="subscript"/>
              </w:rPr>
              <w:t>F</w:t>
            </w:r>
            <w:r>
              <w:rPr>
                <w:rFonts w:ascii="Times New Roman" w:hAnsi="Times New Roman"/>
                <w:sz w:val="20"/>
                <w:szCs w:val="20"/>
              </w:rPr>
              <w:t xml:space="preserve"> of HPTLC1</w:t>
            </w:r>
          </w:p>
        </w:tc>
      </w:tr>
      <w:tr w:rsidR="003F07FE">
        <w:trPr>
          <w:trHeight w:val="2051"/>
        </w:trPr>
        <w:tc>
          <w:tcPr>
            <w:tcW w:w="3029" w:type="dxa"/>
          </w:tcPr>
          <w:p w:rsidR="003F07FE" w:rsidRDefault="00DC2647">
            <w:pPr>
              <w:spacing w:after="0" w:line="240" w:lineRule="auto"/>
              <w:rPr>
                <w:sz w:val="20"/>
                <w:szCs w:val="20"/>
              </w:rPr>
            </w:pPr>
            <w:r>
              <w:rPr>
                <w:noProof/>
                <w:lang w:val="en-US"/>
              </w:rPr>
              <w:drawing>
                <wp:anchor distT="0" distB="0" distL="114300" distR="114300" simplePos="0" relativeHeight="251706368" behindDoc="0" locked="0" layoutInCell="1" allowOverlap="1" wp14:anchorId="69F321C6" wp14:editId="2F638BFC">
                  <wp:simplePos x="0" y="0"/>
                  <wp:positionH relativeFrom="margin">
                    <wp:posOffset>-65405</wp:posOffset>
                  </wp:positionH>
                  <wp:positionV relativeFrom="paragraph">
                    <wp:posOffset>99060</wp:posOffset>
                  </wp:positionV>
                  <wp:extent cx="1924050" cy="1594485"/>
                  <wp:effectExtent l="0" t="0" r="0" b="5715"/>
                  <wp:wrapTopAndBottom/>
                  <wp:docPr id="4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924050" cy="1594485"/>
                          </a:xfrm>
                          <a:prstGeom prst="rect">
                            <a:avLst/>
                          </a:prstGeom>
                          <a:noFill/>
                        </pic:spPr>
                      </pic:pic>
                    </a:graphicData>
                  </a:graphic>
                </wp:anchor>
              </w:drawing>
            </w:r>
            <w:r>
              <w:rPr>
                <w:sz w:val="20"/>
                <w:szCs w:val="20"/>
              </w:rPr>
              <w:t xml:space="preserve">                        A</w:t>
            </w:r>
          </w:p>
        </w:tc>
        <w:tc>
          <w:tcPr>
            <w:tcW w:w="2921" w:type="dxa"/>
            <w:gridSpan w:val="2"/>
          </w:tcPr>
          <w:p w:rsidR="003F07FE" w:rsidRDefault="00DC2647">
            <w:pPr>
              <w:spacing w:after="0" w:line="240" w:lineRule="auto"/>
              <w:rPr>
                <w:sz w:val="20"/>
                <w:szCs w:val="20"/>
              </w:rPr>
            </w:pPr>
            <w:r>
              <w:rPr>
                <w:noProof/>
                <w:lang w:val="en-US"/>
              </w:rPr>
              <w:drawing>
                <wp:anchor distT="0" distB="0" distL="114300" distR="114300" simplePos="0" relativeHeight="251707392" behindDoc="0" locked="0" layoutInCell="1" allowOverlap="1" wp14:anchorId="18FE2155" wp14:editId="68518B19">
                  <wp:simplePos x="0" y="0"/>
                  <wp:positionH relativeFrom="margin">
                    <wp:posOffset>-65405</wp:posOffset>
                  </wp:positionH>
                  <wp:positionV relativeFrom="paragraph">
                    <wp:posOffset>131445</wp:posOffset>
                  </wp:positionV>
                  <wp:extent cx="1881505" cy="1562735"/>
                  <wp:effectExtent l="0" t="0" r="4445" b="0"/>
                  <wp:wrapTopAndBottom/>
                  <wp:docPr id="4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881505" cy="1562735"/>
                          </a:xfrm>
                          <a:prstGeom prst="rect">
                            <a:avLst/>
                          </a:prstGeom>
                          <a:noFill/>
                        </pic:spPr>
                      </pic:pic>
                    </a:graphicData>
                  </a:graphic>
                </wp:anchor>
              </w:drawing>
            </w:r>
            <w:r>
              <w:rPr>
                <w:sz w:val="20"/>
                <w:szCs w:val="20"/>
              </w:rPr>
              <w:t xml:space="preserve">                      B</w:t>
            </w:r>
          </w:p>
        </w:tc>
        <w:tc>
          <w:tcPr>
            <w:tcW w:w="2897" w:type="dxa"/>
            <w:gridSpan w:val="2"/>
          </w:tcPr>
          <w:p w:rsidR="003F07FE" w:rsidRDefault="00DC2647">
            <w:pPr>
              <w:spacing w:after="0" w:line="240" w:lineRule="auto"/>
              <w:rPr>
                <w:sz w:val="20"/>
                <w:szCs w:val="20"/>
              </w:rPr>
            </w:pPr>
            <w:r>
              <w:rPr>
                <w:noProof/>
                <w:lang w:val="en-US"/>
              </w:rPr>
              <w:drawing>
                <wp:anchor distT="0" distB="0" distL="114300" distR="114300" simplePos="0" relativeHeight="251708416" behindDoc="0" locked="0" layoutInCell="1" allowOverlap="1" wp14:anchorId="1B523A64" wp14:editId="3C96CEEB">
                  <wp:simplePos x="0" y="0"/>
                  <wp:positionH relativeFrom="column">
                    <wp:posOffset>-65405</wp:posOffset>
                  </wp:positionH>
                  <wp:positionV relativeFrom="paragraph">
                    <wp:posOffset>97790</wp:posOffset>
                  </wp:positionV>
                  <wp:extent cx="1860550" cy="1626235"/>
                  <wp:effectExtent l="0" t="0" r="6350" b="0"/>
                  <wp:wrapTopAndBottom/>
                  <wp:docPr id="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860550" cy="1626235"/>
                          </a:xfrm>
                          <a:prstGeom prst="rect">
                            <a:avLst/>
                          </a:prstGeom>
                          <a:noFill/>
                        </pic:spPr>
                      </pic:pic>
                    </a:graphicData>
                  </a:graphic>
                </wp:anchor>
              </w:drawing>
            </w:r>
            <w:r>
              <w:rPr>
                <w:sz w:val="20"/>
                <w:szCs w:val="20"/>
              </w:rPr>
              <w:t xml:space="preserve">                               C</w:t>
            </w:r>
          </w:p>
        </w:tc>
      </w:tr>
      <w:tr w:rsidR="003F07FE">
        <w:trPr>
          <w:trHeight w:val="279"/>
        </w:trPr>
        <w:tc>
          <w:tcPr>
            <w:tcW w:w="8848" w:type="dxa"/>
            <w:gridSpan w:val="5"/>
          </w:tcPr>
          <w:p w:rsidR="003F07FE" w:rsidRDefault="00DC2647">
            <w:pPr>
              <w:numPr>
                <w:ilvl w:val="0"/>
                <w:numId w:val="7"/>
              </w:numPr>
              <w:spacing w:after="0" w:line="240" w:lineRule="auto"/>
              <w:contextualSpacing/>
              <w:rPr>
                <w:sz w:val="20"/>
                <w:szCs w:val="20"/>
              </w:rPr>
            </w:pPr>
            <w:r>
              <w:rPr>
                <w:rFonts w:ascii="Times New Roman" w:hAnsi="Times New Roman"/>
                <w:sz w:val="20"/>
                <w:szCs w:val="20"/>
              </w:rPr>
              <w:t>3D of surface plot for different factors effect on peak area (PA) of HPTLC</w:t>
            </w:r>
            <w:r>
              <w:rPr>
                <w:sz w:val="20"/>
                <w:szCs w:val="20"/>
              </w:rPr>
              <w:tab/>
            </w:r>
          </w:p>
        </w:tc>
      </w:tr>
      <w:tr w:rsidR="003F07FE">
        <w:trPr>
          <w:trHeight w:val="1939"/>
        </w:trPr>
        <w:tc>
          <w:tcPr>
            <w:tcW w:w="3029" w:type="dxa"/>
          </w:tcPr>
          <w:p w:rsidR="003F07FE" w:rsidRDefault="00DC2647">
            <w:pPr>
              <w:spacing w:after="0" w:line="240" w:lineRule="auto"/>
              <w:rPr>
                <w:rFonts w:ascii="Times New Roman" w:hAnsi="Times New Roman"/>
                <w:sz w:val="20"/>
                <w:szCs w:val="20"/>
              </w:rPr>
            </w:pPr>
            <w:r>
              <w:rPr>
                <w:noProof/>
                <w:lang w:val="en-US"/>
              </w:rPr>
              <w:drawing>
                <wp:anchor distT="0" distB="0" distL="114300" distR="114300" simplePos="0" relativeHeight="251709440" behindDoc="0" locked="0" layoutInCell="1" allowOverlap="1" wp14:anchorId="008CD6E1" wp14:editId="361C307C">
                  <wp:simplePos x="0" y="0"/>
                  <wp:positionH relativeFrom="column">
                    <wp:posOffset>-65405</wp:posOffset>
                  </wp:positionH>
                  <wp:positionV relativeFrom="paragraph">
                    <wp:posOffset>127635</wp:posOffset>
                  </wp:positionV>
                  <wp:extent cx="1934845" cy="1201420"/>
                  <wp:effectExtent l="0" t="0" r="8255" b="0"/>
                  <wp:wrapTopAndBottom/>
                  <wp:docPr id="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934845" cy="1201420"/>
                          </a:xfrm>
                          <a:prstGeom prst="rect">
                            <a:avLst/>
                          </a:prstGeom>
                          <a:noFill/>
                        </pic:spPr>
                      </pic:pic>
                    </a:graphicData>
                  </a:graphic>
                </wp:anchor>
              </w:drawing>
            </w:r>
            <w:r>
              <w:rPr>
                <w:rFonts w:ascii="Times New Roman" w:hAnsi="Times New Roman"/>
                <w:sz w:val="20"/>
                <w:szCs w:val="20"/>
              </w:rPr>
              <w:t xml:space="preserve">                      A</w:t>
            </w:r>
          </w:p>
        </w:tc>
        <w:tc>
          <w:tcPr>
            <w:tcW w:w="3084" w:type="dxa"/>
            <w:gridSpan w:val="3"/>
          </w:tcPr>
          <w:p w:rsidR="003F07FE" w:rsidRDefault="00DC2647">
            <w:pPr>
              <w:spacing w:after="0" w:line="240" w:lineRule="auto"/>
              <w:rPr>
                <w:rFonts w:ascii="Times New Roman" w:hAnsi="Times New Roman"/>
                <w:sz w:val="20"/>
                <w:szCs w:val="20"/>
              </w:rPr>
            </w:pPr>
            <w:r>
              <w:rPr>
                <w:noProof/>
                <w:lang w:val="en-US"/>
              </w:rPr>
              <w:drawing>
                <wp:anchor distT="0" distB="0" distL="114300" distR="114300" simplePos="0" relativeHeight="251710464" behindDoc="0" locked="0" layoutInCell="1" allowOverlap="1" wp14:anchorId="727CC81B" wp14:editId="3815AEEB">
                  <wp:simplePos x="0" y="0"/>
                  <wp:positionH relativeFrom="column">
                    <wp:posOffset>-64770</wp:posOffset>
                  </wp:positionH>
                  <wp:positionV relativeFrom="paragraph">
                    <wp:posOffset>95250</wp:posOffset>
                  </wp:positionV>
                  <wp:extent cx="1985645" cy="1286510"/>
                  <wp:effectExtent l="0" t="0" r="0" b="8890"/>
                  <wp:wrapTopAndBottom/>
                  <wp:docPr id="44"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2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985645" cy="1286510"/>
                          </a:xfrm>
                          <a:prstGeom prst="rect">
                            <a:avLst/>
                          </a:prstGeom>
                          <a:noFill/>
                        </pic:spPr>
                      </pic:pic>
                    </a:graphicData>
                  </a:graphic>
                </wp:anchor>
              </w:drawing>
            </w:r>
            <w:r>
              <w:rPr>
                <w:rFonts w:ascii="Times New Roman" w:hAnsi="Times New Roman"/>
                <w:sz w:val="20"/>
                <w:szCs w:val="20"/>
              </w:rPr>
              <w:t xml:space="preserve">                       B</w:t>
            </w:r>
          </w:p>
        </w:tc>
        <w:tc>
          <w:tcPr>
            <w:tcW w:w="2733" w:type="dxa"/>
          </w:tcPr>
          <w:p w:rsidR="003F07FE" w:rsidRDefault="00DC2647">
            <w:pPr>
              <w:spacing w:after="0" w:line="240" w:lineRule="auto"/>
              <w:rPr>
                <w:rFonts w:ascii="Times New Roman" w:hAnsi="Times New Roman"/>
                <w:sz w:val="20"/>
                <w:szCs w:val="20"/>
              </w:rPr>
            </w:pPr>
            <w:r>
              <w:rPr>
                <w:noProof/>
                <w:lang w:val="en-US"/>
              </w:rPr>
              <w:drawing>
                <wp:anchor distT="0" distB="0" distL="114300" distR="114300" simplePos="0" relativeHeight="251711488" behindDoc="0" locked="0" layoutInCell="1" allowOverlap="1" wp14:anchorId="32E431A2" wp14:editId="7750D988">
                  <wp:simplePos x="0" y="0"/>
                  <wp:positionH relativeFrom="margin">
                    <wp:posOffset>-64770</wp:posOffset>
                  </wp:positionH>
                  <wp:positionV relativeFrom="paragraph">
                    <wp:posOffset>95885</wp:posOffset>
                  </wp:positionV>
                  <wp:extent cx="1775460" cy="1264920"/>
                  <wp:effectExtent l="0" t="0" r="0" b="0"/>
                  <wp:wrapTopAndBottom/>
                  <wp:docPr id="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775460" cy="1264920"/>
                          </a:xfrm>
                          <a:prstGeom prst="rect">
                            <a:avLst/>
                          </a:prstGeom>
                          <a:noFill/>
                        </pic:spPr>
                      </pic:pic>
                    </a:graphicData>
                  </a:graphic>
                </wp:anchor>
              </w:drawing>
            </w:r>
            <w:r>
              <w:rPr>
                <w:rFonts w:ascii="Times New Roman" w:hAnsi="Times New Roman"/>
                <w:sz w:val="20"/>
                <w:szCs w:val="20"/>
              </w:rPr>
              <w:t xml:space="preserve">                            C</w:t>
            </w:r>
          </w:p>
        </w:tc>
      </w:tr>
      <w:tr w:rsidR="003F07FE">
        <w:trPr>
          <w:trHeight w:val="262"/>
        </w:trPr>
        <w:tc>
          <w:tcPr>
            <w:tcW w:w="8848" w:type="dxa"/>
            <w:gridSpan w:val="5"/>
          </w:tcPr>
          <w:p w:rsidR="003F07FE" w:rsidRDefault="00DC2647">
            <w:pPr>
              <w:numPr>
                <w:ilvl w:val="0"/>
                <w:numId w:val="7"/>
              </w:numPr>
              <w:spacing w:after="0" w:line="240" w:lineRule="auto"/>
              <w:contextualSpacing/>
              <w:rPr>
                <w:rFonts w:ascii="Times New Roman" w:hAnsi="Times New Roman"/>
                <w:sz w:val="20"/>
                <w:szCs w:val="20"/>
              </w:rPr>
            </w:pPr>
            <w:r>
              <w:rPr>
                <w:rFonts w:ascii="Times New Roman" w:hAnsi="Times New Roman"/>
                <w:sz w:val="20"/>
                <w:szCs w:val="20"/>
              </w:rPr>
              <w:t>3D of surface plot for different factors effect on peak area (PA) of HPTLC-1</w:t>
            </w:r>
          </w:p>
        </w:tc>
      </w:tr>
      <w:tr w:rsidR="003F07FE">
        <w:trPr>
          <w:trHeight w:val="476"/>
        </w:trPr>
        <w:tc>
          <w:tcPr>
            <w:tcW w:w="8848" w:type="dxa"/>
            <w:gridSpan w:val="5"/>
          </w:tcPr>
          <w:p w:rsidR="003F07FE" w:rsidRDefault="00DC2647">
            <w:pPr>
              <w:spacing w:after="0" w:line="240" w:lineRule="auto"/>
              <w:contextualSpacing/>
              <w:rPr>
                <w:rFonts w:ascii="Times New Roman" w:hAnsi="Times New Roman"/>
                <w:sz w:val="20"/>
                <w:szCs w:val="20"/>
              </w:rPr>
            </w:pPr>
            <w:r>
              <w:rPr>
                <w:rFonts w:ascii="Times New Roman" w:hAnsi="Times New Roman"/>
                <w:sz w:val="20"/>
                <w:szCs w:val="20"/>
              </w:rPr>
              <w:t xml:space="preserve">Where: different factors; MP </w:t>
            </w:r>
            <w:proofErr w:type="spellStart"/>
            <w:r>
              <w:rPr>
                <w:rFonts w:ascii="Times New Roman" w:hAnsi="Times New Roman"/>
                <w:sz w:val="20"/>
                <w:szCs w:val="20"/>
              </w:rPr>
              <w:t>vol</w:t>
            </w:r>
            <w:proofErr w:type="spellEnd"/>
            <w:r>
              <w:rPr>
                <w:rFonts w:ascii="Times New Roman" w:hAnsi="Times New Roman"/>
                <w:sz w:val="20"/>
                <w:szCs w:val="20"/>
              </w:rPr>
              <w:t xml:space="preserve">- mobile phase volume, </w:t>
            </w:r>
            <w:proofErr w:type="spellStart"/>
            <w:r>
              <w:rPr>
                <w:rFonts w:ascii="Times New Roman" w:hAnsi="Times New Roman"/>
                <w:sz w:val="20"/>
                <w:szCs w:val="20"/>
              </w:rPr>
              <w:t>migr</w:t>
            </w:r>
            <w:proofErr w:type="spellEnd"/>
            <w:r>
              <w:rPr>
                <w:rFonts w:ascii="Times New Roman" w:hAnsi="Times New Roman"/>
                <w:sz w:val="20"/>
                <w:szCs w:val="20"/>
              </w:rPr>
              <w:t xml:space="preserve"> </w:t>
            </w:r>
            <w:proofErr w:type="spellStart"/>
            <w:r>
              <w:rPr>
                <w:rFonts w:ascii="Times New Roman" w:hAnsi="Times New Roman"/>
                <w:sz w:val="20"/>
                <w:szCs w:val="20"/>
              </w:rPr>
              <w:t>dist</w:t>
            </w:r>
            <w:proofErr w:type="spellEnd"/>
            <w:r>
              <w:rPr>
                <w:rFonts w:ascii="Times New Roman" w:hAnsi="Times New Roman"/>
                <w:sz w:val="20"/>
                <w:szCs w:val="20"/>
              </w:rPr>
              <w:t xml:space="preserve">- solvent migration distance, </w:t>
            </w:r>
            <w:proofErr w:type="spellStart"/>
            <w:r>
              <w:rPr>
                <w:rFonts w:ascii="Times New Roman" w:hAnsi="Times New Roman"/>
                <w:sz w:val="20"/>
                <w:szCs w:val="20"/>
              </w:rPr>
              <w:t>satur</w:t>
            </w:r>
            <w:proofErr w:type="spellEnd"/>
            <w:r>
              <w:rPr>
                <w:rFonts w:ascii="Times New Roman" w:hAnsi="Times New Roman"/>
                <w:sz w:val="20"/>
                <w:szCs w:val="20"/>
              </w:rPr>
              <w:t xml:space="preserve"> time-chamber saturation time. Active time-ADC 2 activation time</w:t>
            </w:r>
          </w:p>
        </w:tc>
      </w:tr>
    </w:tbl>
    <w:p w:rsidR="003F07FE" w:rsidRDefault="00DC2647">
      <w:pPr>
        <w:pStyle w:val="Caption"/>
        <w:spacing w:before="100" w:beforeAutospacing="1" w:after="100" w:afterAutospacing="1" w:line="360" w:lineRule="auto"/>
        <w:ind w:left="851" w:hanging="851"/>
        <w:rPr>
          <w:rFonts w:ascii="Times New Roman" w:eastAsia="Calibri" w:hAnsi="Times New Roman" w:cs="Times New Roman"/>
          <w:i w:val="0"/>
          <w:color w:val="auto"/>
          <w:sz w:val="24"/>
          <w:szCs w:val="24"/>
        </w:rPr>
      </w:pPr>
      <w:bookmarkStart w:id="76" w:name="_Toc133781948"/>
      <w:bookmarkEnd w:id="75"/>
      <w:r>
        <w:rPr>
          <w:rFonts w:ascii="Times New Roman" w:hAnsi="Times New Roman" w:cs="Times New Roman"/>
          <w:i w:val="0"/>
          <w:color w:val="auto"/>
          <w:sz w:val="24"/>
          <w:szCs w:val="24"/>
        </w:rPr>
        <w:t xml:space="preserve">Figure </w:t>
      </w:r>
      <w:r w:rsidR="000866E6">
        <w:rPr>
          <w:rFonts w:ascii="Times New Roman" w:hAnsi="Times New Roman" w:cs="Times New Roman"/>
          <w:i w:val="0"/>
          <w:color w:val="auto"/>
          <w:sz w:val="24"/>
          <w:szCs w:val="24"/>
        </w:rPr>
        <w:t>S</w:t>
      </w:r>
      <w:r w:rsidR="003F07FE">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w:instrText>
      </w:r>
      <w:r w:rsidR="003F07FE">
        <w:rPr>
          <w:rFonts w:ascii="Times New Roman" w:hAnsi="Times New Roman" w:cs="Times New Roman"/>
          <w:i w:val="0"/>
          <w:color w:val="auto"/>
          <w:sz w:val="24"/>
          <w:szCs w:val="24"/>
        </w:rPr>
        <w:fldChar w:fldCharType="separate"/>
      </w:r>
      <w:r>
        <w:rPr>
          <w:rFonts w:ascii="Times New Roman" w:hAnsi="Times New Roman" w:cs="Times New Roman"/>
          <w:i w:val="0"/>
          <w:color w:val="auto"/>
          <w:sz w:val="24"/>
          <w:szCs w:val="24"/>
        </w:rPr>
        <w:t>21</w:t>
      </w:r>
      <w:r w:rsidR="003F07FE">
        <w:rPr>
          <w:rFonts w:ascii="Times New Roman" w:hAnsi="Times New Roman" w:cs="Times New Roman"/>
          <w:i w:val="0"/>
          <w:color w:val="auto"/>
          <w:sz w:val="24"/>
          <w:szCs w:val="24"/>
        </w:rPr>
        <w:fldChar w:fldCharType="end"/>
      </w:r>
      <w:r>
        <w:rPr>
          <w:rFonts w:ascii="Times New Roman" w:eastAsia="Calibri" w:hAnsi="Times New Roman" w:cs="Times New Roman"/>
          <w:i w:val="0"/>
          <w:color w:val="auto"/>
          <w:sz w:val="24"/>
          <w:szCs w:val="24"/>
        </w:rPr>
        <w:t>: 3D surface plot showing effect of MP composition and different factors on HPTLC-1 response (1and 3–peak area. And 2 and 4–R</w:t>
      </w:r>
      <w:r>
        <w:rPr>
          <w:rFonts w:ascii="Times New Roman" w:eastAsia="Calibri" w:hAnsi="Times New Roman" w:cs="Times New Roman"/>
          <w:i w:val="0"/>
          <w:color w:val="auto"/>
          <w:sz w:val="24"/>
          <w:szCs w:val="24"/>
          <w:vertAlign w:val="subscript"/>
        </w:rPr>
        <w:t>F</w:t>
      </w:r>
      <w:r>
        <w:rPr>
          <w:rFonts w:ascii="Times New Roman" w:eastAsia="Calibri" w:hAnsi="Times New Roman" w:cs="Times New Roman"/>
          <w:i w:val="0"/>
          <w:color w:val="auto"/>
          <w:sz w:val="24"/>
          <w:szCs w:val="24"/>
        </w:rPr>
        <w:t>-value)</w:t>
      </w:r>
      <w:bookmarkEnd w:id="76"/>
    </w:p>
    <w:p w:rsidR="003F07FE" w:rsidRDefault="00DC2647">
      <w:pPr>
        <w:pStyle w:val="Heading5"/>
        <w:spacing w:before="100" w:beforeAutospacing="1" w:after="100" w:afterAutospacing="1" w:line="360" w:lineRule="auto"/>
        <w:rPr>
          <w:rFonts w:ascii="Times New Roman" w:eastAsia="SimSun" w:hAnsi="Times New Roman" w:cs="Times New Roman"/>
          <w:color w:val="auto"/>
          <w:sz w:val="26"/>
          <w:szCs w:val="26"/>
        </w:rPr>
      </w:pPr>
      <w:bookmarkStart w:id="77" w:name="_Toc133754570"/>
      <w:bookmarkStart w:id="78" w:name="_Toc109307561"/>
      <w:r>
        <w:rPr>
          <w:rFonts w:ascii="Times New Roman" w:eastAsia="SimSun" w:hAnsi="Times New Roman" w:cs="Times New Roman"/>
          <w:color w:val="auto"/>
          <w:sz w:val="26"/>
          <w:szCs w:val="26"/>
        </w:rPr>
        <w:lastRenderedPageBreak/>
        <w:t>Sample stability study</w:t>
      </w:r>
      <w:bookmarkEnd w:id="77"/>
      <w:bookmarkEnd w:id="78"/>
      <w:r>
        <w:rPr>
          <w:rFonts w:ascii="Times New Roman" w:eastAsia="SimSun" w:hAnsi="Times New Roman" w:cs="Times New Roman"/>
          <w:color w:val="auto"/>
          <w:sz w:val="26"/>
          <w:szCs w:val="26"/>
        </w:rPr>
        <w:t xml:space="preserve"> </w:t>
      </w:r>
    </w:p>
    <w:p w:rsidR="003F07FE" w:rsidRPr="00E151E5" w:rsidRDefault="00E151E5" w:rsidP="00E151E5">
      <w:pPr>
        <w:pStyle w:val="Caption"/>
        <w:rPr>
          <w:rFonts w:ascii="Times New Roman" w:eastAsia="Calibri" w:hAnsi="Times New Roman" w:cs="Times New Roman"/>
          <w:i w:val="0"/>
          <w:iCs w:val="0"/>
          <w:color w:val="auto"/>
          <w:sz w:val="36"/>
          <w:szCs w:val="24"/>
        </w:rPr>
      </w:pPr>
      <w:bookmarkStart w:id="79" w:name="_Toc142493479"/>
      <w:r w:rsidRPr="00E151E5">
        <w:rPr>
          <w:rFonts w:ascii="Times New Roman" w:hAnsi="Times New Roman" w:cs="Times New Roman"/>
          <w:i w:val="0"/>
          <w:color w:val="auto"/>
          <w:sz w:val="24"/>
        </w:rPr>
        <w:t xml:space="preserve">Table </w:t>
      </w:r>
      <w:r w:rsidR="000866E6">
        <w:rPr>
          <w:rFonts w:ascii="Times New Roman" w:hAnsi="Times New Roman" w:cs="Times New Roman"/>
          <w:i w:val="0"/>
          <w:color w:val="auto"/>
          <w:sz w:val="24"/>
        </w:rPr>
        <w:t>S</w:t>
      </w:r>
      <w:bookmarkStart w:id="80" w:name="_GoBack"/>
      <w:bookmarkEnd w:id="80"/>
      <w:r w:rsidR="0048569A">
        <w:rPr>
          <w:rFonts w:ascii="Times New Roman" w:hAnsi="Times New Roman" w:cs="Times New Roman"/>
          <w:i w:val="0"/>
          <w:color w:val="auto"/>
          <w:sz w:val="24"/>
        </w:rPr>
        <w:t>14</w:t>
      </w:r>
      <w:r w:rsidRPr="00E151E5">
        <w:rPr>
          <w:rFonts w:ascii="Times New Roman" w:hAnsi="Times New Roman" w:cs="Times New Roman"/>
          <w:i w:val="0"/>
          <w:color w:val="auto"/>
          <w:sz w:val="24"/>
        </w:rPr>
        <w:t>: Stability study of 200</w:t>
      </w:r>
      <w:r w:rsidR="00873768">
        <w:rPr>
          <w:rFonts w:ascii="Times New Roman" w:hAnsi="Times New Roman" w:cs="Times New Roman"/>
          <w:i w:val="0"/>
          <w:color w:val="auto"/>
          <w:sz w:val="24"/>
        </w:rPr>
        <w:t xml:space="preserve"> </w:t>
      </w:r>
      <w:r w:rsidRPr="00E151E5">
        <w:rPr>
          <w:rFonts w:ascii="Times New Roman" w:hAnsi="Times New Roman" w:cs="Times New Roman"/>
          <w:i w:val="0"/>
          <w:color w:val="auto"/>
          <w:sz w:val="24"/>
        </w:rPr>
        <w:t>ng/band sample solution with semi-automated HPTLC method</w:t>
      </w:r>
      <w:bookmarkEnd w:id="79"/>
    </w:p>
    <w:p w:rsidR="003F07FE" w:rsidRDefault="003F07FE">
      <w:pPr>
        <w:spacing w:line="256" w:lineRule="auto"/>
        <w:rPr>
          <w:rFonts w:ascii="Calibri" w:eastAsia="Calibri" w:hAnsi="Calibri" w:cs="Times New Roman"/>
        </w:rPr>
      </w:pPr>
    </w:p>
    <w:tbl>
      <w:tblPr>
        <w:tblpPr w:leftFromText="180" w:rightFromText="180" w:vertAnchor="page" w:horzAnchor="page" w:tblpX="2146" w:tblpY="3481"/>
        <w:tblW w:w="5272" w:type="dxa"/>
        <w:tblLayout w:type="fixed"/>
        <w:tblLook w:val="04A0" w:firstRow="1" w:lastRow="0" w:firstColumn="1" w:lastColumn="0" w:noHBand="0" w:noVBand="1"/>
      </w:tblPr>
      <w:tblGrid>
        <w:gridCol w:w="1950"/>
        <w:gridCol w:w="1495"/>
        <w:gridCol w:w="1827"/>
      </w:tblGrid>
      <w:tr w:rsidR="00EB2328" w:rsidTr="00EB2328">
        <w:trPr>
          <w:trHeight w:val="135"/>
        </w:trPr>
        <w:tc>
          <w:tcPr>
            <w:tcW w:w="1950" w:type="dxa"/>
            <w:tcBorders>
              <w:top w:val="single" w:sz="4" w:space="0" w:color="auto"/>
              <w:bottom w:val="single" w:sz="4" w:space="0" w:color="auto"/>
            </w:tcBorders>
            <w:vAlign w:val="center"/>
          </w:tcPr>
          <w:p w:rsidR="00EB2328" w:rsidRDefault="00EB2328" w:rsidP="00EB2328">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Time of analysis</w:t>
            </w:r>
          </w:p>
        </w:tc>
        <w:tc>
          <w:tcPr>
            <w:tcW w:w="1495" w:type="dxa"/>
            <w:tcBorders>
              <w:top w:val="single" w:sz="4" w:space="0" w:color="auto"/>
              <w:bottom w:val="single" w:sz="4" w:space="0" w:color="auto"/>
            </w:tcBorders>
            <w:noWrap/>
            <w:vAlign w:val="bottom"/>
          </w:tcPr>
          <w:p w:rsidR="00EB2328" w:rsidRDefault="00EB2328" w:rsidP="00EB2328">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MPA </w:t>
            </w:r>
          </w:p>
        </w:tc>
        <w:tc>
          <w:tcPr>
            <w:tcW w:w="1827" w:type="dxa"/>
            <w:tcBorders>
              <w:top w:val="single" w:sz="4" w:space="0" w:color="auto"/>
              <w:bottom w:val="single" w:sz="4" w:space="0" w:color="auto"/>
            </w:tcBorders>
            <w:noWrap/>
            <w:vAlign w:val="bottom"/>
          </w:tcPr>
          <w:p w:rsidR="00EB2328" w:rsidRDefault="00EB2328" w:rsidP="00EB2328">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Reduction (%)</w:t>
            </w:r>
          </w:p>
        </w:tc>
      </w:tr>
      <w:tr w:rsidR="00EB2328" w:rsidTr="00EB2328">
        <w:trPr>
          <w:trHeight w:val="135"/>
        </w:trPr>
        <w:tc>
          <w:tcPr>
            <w:tcW w:w="1950" w:type="dxa"/>
            <w:tcBorders>
              <w:top w:val="single" w:sz="4" w:space="0" w:color="auto"/>
              <w:bottom w:val="single" w:sz="4" w:space="0" w:color="auto"/>
            </w:tcBorders>
            <w:vAlign w:val="center"/>
          </w:tcPr>
          <w:p w:rsidR="00EB2328" w:rsidRDefault="00EB2328" w:rsidP="00EB2328">
            <w:pPr>
              <w:spacing w:after="0" w:line="240" w:lineRule="auto"/>
              <w:rPr>
                <w:rFonts w:ascii="Times New Roman" w:eastAsia="Times New Roman" w:hAnsi="Times New Roman" w:cs="Times New Roman"/>
                <w:color w:val="000000"/>
                <w:lang w:eastAsia="en-GB"/>
              </w:rPr>
            </w:pPr>
          </w:p>
        </w:tc>
        <w:tc>
          <w:tcPr>
            <w:tcW w:w="1495" w:type="dxa"/>
            <w:tcBorders>
              <w:top w:val="single" w:sz="4" w:space="0" w:color="auto"/>
              <w:bottom w:val="single" w:sz="4" w:space="0" w:color="auto"/>
            </w:tcBorders>
            <w:noWrap/>
            <w:vAlign w:val="bottom"/>
          </w:tcPr>
          <w:p w:rsidR="00EB2328" w:rsidRDefault="00EB2328" w:rsidP="00EB2328">
            <w:pPr>
              <w:spacing w:after="0" w:line="240" w:lineRule="auto"/>
              <w:rPr>
                <w:rFonts w:ascii="Times New Roman" w:eastAsia="Times New Roman" w:hAnsi="Times New Roman" w:cs="Times New Roman"/>
                <w:color w:val="000000"/>
                <w:lang w:eastAsia="en-GB"/>
              </w:rPr>
            </w:pPr>
          </w:p>
        </w:tc>
        <w:tc>
          <w:tcPr>
            <w:tcW w:w="1827" w:type="dxa"/>
            <w:tcBorders>
              <w:top w:val="single" w:sz="4" w:space="0" w:color="auto"/>
              <w:bottom w:val="single" w:sz="4" w:space="0" w:color="auto"/>
            </w:tcBorders>
            <w:noWrap/>
            <w:vAlign w:val="bottom"/>
          </w:tcPr>
          <w:p w:rsidR="00EB2328" w:rsidRDefault="00EB2328" w:rsidP="00EB2328">
            <w:pPr>
              <w:spacing w:after="0" w:line="240" w:lineRule="auto"/>
              <w:rPr>
                <w:rFonts w:ascii="Times New Roman" w:eastAsia="Times New Roman" w:hAnsi="Times New Roman" w:cs="Times New Roman"/>
                <w:color w:val="000000"/>
                <w:lang w:eastAsia="en-GB"/>
              </w:rPr>
            </w:pPr>
          </w:p>
        </w:tc>
      </w:tr>
      <w:tr w:rsidR="00EB2328" w:rsidTr="00EB2328">
        <w:trPr>
          <w:trHeight w:val="167"/>
        </w:trPr>
        <w:tc>
          <w:tcPr>
            <w:tcW w:w="1950" w:type="dxa"/>
            <w:tcBorders>
              <w:top w:val="single" w:sz="4" w:space="0" w:color="auto"/>
              <w:left w:val="nil"/>
              <w:bottom w:val="nil"/>
              <w:right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30 minute</w:t>
            </w:r>
          </w:p>
        </w:tc>
        <w:tc>
          <w:tcPr>
            <w:tcW w:w="1495" w:type="dxa"/>
            <w:tcBorders>
              <w:top w:val="single" w:sz="4" w:space="0" w:color="auto"/>
              <w:left w:val="nil"/>
              <w:bottom w:val="nil"/>
              <w:right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2271.367</w:t>
            </w:r>
          </w:p>
        </w:tc>
        <w:tc>
          <w:tcPr>
            <w:tcW w:w="1827" w:type="dxa"/>
            <w:tcBorders>
              <w:top w:val="single" w:sz="4" w:space="0" w:color="auto"/>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p>
        </w:tc>
      </w:tr>
      <w:tr w:rsidR="00EB2328" w:rsidTr="00EB2328">
        <w:trPr>
          <w:trHeight w:val="149"/>
        </w:trPr>
        <w:tc>
          <w:tcPr>
            <w:tcW w:w="1950"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 hr</w:t>
            </w:r>
          </w:p>
        </w:tc>
        <w:tc>
          <w:tcPr>
            <w:tcW w:w="1495"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2261.122</w:t>
            </w:r>
          </w:p>
        </w:tc>
        <w:tc>
          <w:tcPr>
            <w:tcW w:w="1827" w:type="dxa"/>
            <w:tcBorders>
              <w:top w:val="nil"/>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-0.45105</w:t>
            </w:r>
          </w:p>
        </w:tc>
      </w:tr>
      <w:tr w:rsidR="00EB2328" w:rsidTr="00EB2328">
        <w:trPr>
          <w:trHeight w:val="117"/>
        </w:trPr>
        <w:tc>
          <w:tcPr>
            <w:tcW w:w="1950"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 hrs</w:t>
            </w:r>
          </w:p>
        </w:tc>
        <w:tc>
          <w:tcPr>
            <w:tcW w:w="1495"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2209.746</w:t>
            </w:r>
          </w:p>
        </w:tc>
        <w:tc>
          <w:tcPr>
            <w:tcW w:w="1827" w:type="dxa"/>
            <w:tcBorders>
              <w:top w:val="nil"/>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-2.71295</w:t>
            </w:r>
          </w:p>
        </w:tc>
      </w:tr>
      <w:tr w:rsidR="00EB2328" w:rsidTr="00EB2328">
        <w:trPr>
          <w:trHeight w:val="117"/>
        </w:trPr>
        <w:tc>
          <w:tcPr>
            <w:tcW w:w="1950"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 hrs</w:t>
            </w:r>
          </w:p>
        </w:tc>
        <w:tc>
          <w:tcPr>
            <w:tcW w:w="1495"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2164.382</w:t>
            </w:r>
          </w:p>
        </w:tc>
        <w:tc>
          <w:tcPr>
            <w:tcW w:w="1827" w:type="dxa"/>
            <w:tcBorders>
              <w:top w:val="nil"/>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-4.71016</w:t>
            </w:r>
          </w:p>
        </w:tc>
      </w:tr>
      <w:tr w:rsidR="00EB2328" w:rsidTr="00EB2328">
        <w:trPr>
          <w:trHeight w:val="117"/>
        </w:trPr>
        <w:tc>
          <w:tcPr>
            <w:tcW w:w="1950"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24 hrs</w:t>
            </w:r>
          </w:p>
        </w:tc>
        <w:tc>
          <w:tcPr>
            <w:tcW w:w="1495"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2023.095</w:t>
            </w:r>
          </w:p>
        </w:tc>
        <w:tc>
          <w:tcPr>
            <w:tcW w:w="1827" w:type="dxa"/>
            <w:tcBorders>
              <w:top w:val="nil"/>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-10.9305</w:t>
            </w:r>
          </w:p>
        </w:tc>
      </w:tr>
      <w:tr w:rsidR="00EB2328" w:rsidTr="00EB2328">
        <w:trPr>
          <w:trHeight w:val="117"/>
        </w:trPr>
        <w:tc>
          <w:tcPr>
            <w:tcW w:w="1950"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48 hrs</w:t>
            </w:r>
          </w:p>
        </w:tc>
        <w:tc>
          <w:tcPr>
            <w:tcW w:w="1495" w:type="dxa"/>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1976.502</w:t>
            </w:r>
          </w:p>
        </w:tc>
        <w:tc>
          <w:tcPr>
            <w:tcW w:w="1827" w:type="dxa"/>
            <w:tcBorders>
              <w:top w:val="nil"/>
              <w:left w:val="nil"/>
              <w:bottom w:val="nil"/>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-12.9818</w:t>
            </w:r>
          </w:p>
        </w:tc>
      </w:tr>
      <w:tr w:rsidR="00EB2328" w:rsidTr="00EB2328">
        <w:trPr>
          <w:trHeight w:val="117"/>
        </w:trPr>
        <w:tc>
          <w:tcPr>
            <w:tcW w:w="1950" w:type="dxa"/>
            <w:tcBorders>
              <w:bottom w:val="single" w:sz="4" w:space="0" w:color="auto"/>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 days</w:t>
            </w:r>
          </w:p>
        </w:tc>
        <w:tc>
          <w:tcPr>
            <w:tcW w:w="1495" w:type="dxa"/>
            <w:tcBorders>
              <w:bottom w:val="single" w:sz="4" w:space="0" w:color="auto"/>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1541.316</w:t>
            </w:r>
          </w:p>
        </w:tc>
        <w:tc>
          <w:tcPr>
            <w:tcW w:w="1827" w:type="dxa"/>
            <w:tcBorders>
              <w:top w:val="nil"/>
              <w:left w:val="nil"/>
              <w:bottom w:val="single" w:sz="4" w:space="0" w:color="auto"/>
            </w:tcBorders>
            <w:noWrap/>
            <w:vAlign w:val="bottom"/>
          </w:tcPr>
          <w:p w:rsidR="00EB2328" w:rsidRDefault="00EB2328" w:rsidP="00EB2328">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-32.1415</w:t>
            </w:r>
          </w:p>
        </w:tc>
      </w:tr>
    </w:tbl>
    <w:p w:rsidR="00EB2328" w:rsidRDefault="00EB2328" w:rsidP="00EB2328">
      <w:pPr>
        <w:pStyle w:val="ListParagraph"/>
        <w:tabs>
          <w:tab w:val="left" w:pos="1545"/>
        </w:tabs>
        <w:spacing w:after="0" w:line="360" w:lineRule="auto"/>
        <w:ind w:left="0"/>
        <w:jc w:val="both"/>
        <w:rPr>
          <w:rFonts w:ascii="Times New Roman" w:eastAsia="Calibri" w:hAnsi="Times New Roman" w:cs="Times New Roman"/>
        </w:rPr>
      </w:pPr>
    </w:p>
    <w:p w:rsidR="00EB2328" w:rsidRPr="00EB2328" w:rsidRDefault="00EB2328" w:rsidP="00EB2328"/>
    <w:p w:rsidR="00EB2328" w:rsidRPr="00EB2328" w:rsidRDefault="00EB2328" w:rsidP="00EB2328"/>
    <w:p w:rsidR="00EB2328" w:rsidRPr="00EB2328" w:rsidRDefault="00EB2328" w:rsidP="00EB2328"/>
    <w:p w:rsidR="00EB2328" w:rsidRPr="00EB2328" w:rsidRDefault="00EB2328" w:rsidP="00EB2328"/>
    <w:p w:rsidR="00EB2328" w:rsidRPr="00EB2328" w:rsidRDefault="00EB2328" w:rsidP="00EB2328"/>
    <w:p w:rsidR="00EB2328" w:rsidRPr="00EB2328" w:rsidRDefault="00EB2328" w:rsidP="00EB2328"/>
    <w:p w:rsidR="00EB2328" w:rsidRDefault="00EB2328" w:rsidP="00EB2328"/>
    <w:p w:rsidR="00A35617" w:rsidRPr="00EB2328" w:rsidRDefault="00EB2328" w:rsidP="00EB2328">
      <w:pPr>
        <w:tabs>
          <w:tab w:val="left" w:pos="3885"/>
        </w:tabs>
      </w:pPr>
      <w:r>
        <w:tab/>
      </w:r>
    </w:p>
    <w:sectPr w:rsidR="00A35617" w:rsidRPr="00EB2328" w:rsidSect="000866E6">
      <w:type w:val="continuous"/>
      <w:pgSz w:w="11906" w:h="16838"/>
      <w:pgMar w:top="1440" w:right="1440" w:bottom="216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2D4" w:rsidRDefault="005F22D4">
      <w:pPr>
        <w:spacing w:line="240" w:lineRule="auto"/>
      </w:pPr>
      <w:r>
        <w:separator/>
      </w:r>
    </w:p>
  </w:endnote>
  <w:endnote w:type="continuationSeparator" w:id="0">
    <w:p w:rsidR="005F22D4" w:rsidRDefault="005F2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6DF" w:rsidRDefault="008C36DF">
    <w:pPr>
      <w:pStyle w:val="Footer"/>
      <w:jc w:val="right"/>
    </w:pPr>
    <w:r>
      <w:rPr>
        <w:noProof/>
        <w:lang w:val="en-US"/>
      </w:rPr>
      <mc:AlternateContent>
        <mc:Choice Requires="wps">
          <w:drawing>
            <wp:anchor distT="0" distB="0" distL="114300" distR="114300" simplePos="0" relativeHeight="251661312" behindDoc="0" locked="0" layoutInCell="1" allowOverlap="1" wp14:anchorId="490AB8B3" wp14:editId="3B5C8671">
              <wp:simplePos x="0" y="0"/>
              <wp:positionH relativeFrom="margin">
                <wp:align>center</wp:align>
              </wp:positionH>
              <wp:positionV relativeFrom="paragraph">
                <wp:posOffset>0</wp:posOffset>
              </wp:positionV>
              <wp:extent cx="71120" cy="17081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C36DF" w:rsidRDefault="008C36DF">
                          <w:pPr>
                            <w:pStyle w:val="Footer"/>
                          </w:pPr>
                          <w:r>
                            <w:fldChar w:fldCharType="begin"/>
                          </w:r>
                          <w:r>
                            <w:instrText xml:space="preserve"> PAGE  \* MERGEFORMAT </w:instrText>
                          </w:r>
                          <w:r>
                            <w:fldChar w:fldCharType="separate"/>
                          </w:r>
                          <w:r w:rsidR="000866E6">
                            <w:rPr>
                              <w:noProof/>
                            </w:rPr>
                            <w:t>32</w:t>
                          </w:r>
                          <w:r>
                            <w:rPr>
                              <w:noProof/>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490AB8B3" id="_x0000_t202" coordsize="21600,21600" o:spt="202" path="m,l,21600r21600,l21600,xe">
              <v:stroke joinstyle="miter"/>
              <v:path gradientshapeok="t" o:connecttype="rect"/>
            </v:shapetype>
            <v:shape id="Text Box 33" o:spid="_x0000_s1028" type="#_x0000_t202" style="position:absolute;left:0;text-align:left;margin-left:0;margin-top:0;width:5.6pt;height:13.4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6mYQIAACEFAAAOAAAAZHJzL2Uyb0RvYy54bWysVE1P3DAQvVfqf7B8L9mA+NCKLNqCqCqt&#10;CgKqnr2OzUY4Hss2m2x/fZ+dZBe1vVD14kxm3nw9z/jyqm8N2yofGrIVL49mnCkrqW7sc8W/P91+&#10;uuAsRGFrYciqiu9U4FeLjx8uOzdXx7QhUyvPEMSGeecqvonRzYsiyI1qRTgipyyMmnwrIn79c1F7&#10;0SF6a4rj2eys6MjXzpNUIUB7Mxj5IsfXWsl4p3VQkZmKo7aYT5/PdTqLxaWYP3vhNo0cyxD/UEUr&#10;Gouk+1A3Igr26ps/QrWN9BRIxyNJbUFaN1LlHtBNOfutm8eNcCr3AnKC29MU/l9Y+W1771lTV/zk&#10;hDMrWtzRk+oj+0w9gwr8dC7MAXt0AMYeetxz7jW4FcmXAEjxBjM4BKATH732bfqiUwZHXMFuT3tK&#10;I6E8L8tjGCQs5fnsojxNWYuDr/MhflHUsiRU3ONSc36xXYU4QCdISmXptjEGejE3lnUVPzs5nWWH&#10;vQXBjR3LHipNDYS4M2pwe1AapOSCkyKPo7o2nm0FBklIqWwsxzKNBTqhNNK+x3HEJ1eVR/U9znuP&#10;nJls3Du3jSU/XFDaokPZ9ctUsh7wEwND34mC2K97MJfENdU73LinYWeCk7cN+F+JEO+Fx5LgyrD4&#10;8Q6HNgSeaZQ425D/+Td9wmN2YeWsw9JV3OJV4Mx8tZjptJ+T4CdhPQn2tb0mkF/iQXEyi3Dw0Uyi&#10;9tT+wGuwTDlgElYiU8XjJF7HYfHxmki1XGYQttCJuLKPTh7GevkaMUN5tA5MjGRhD/Nwjm9GWvS3&#10;/xl1eNkWvwAAAP//AwBQSwMEFAAGAAgAAAAhABFveKHbAAAAAwEAAA8AAABkcnMvZG93bnJldi54&#10;bWxMj0FrwkAQhe8F/8Myhd7qxihi00wkCD0UetF4aG9rdkxCs7NLdtXUX9/VS3sZeLzHe9/k69H0&#10;4kyD7ywjzKYJCOLa6o4bhH319rwC4YNirXrLhPBDHtbF5CFXmbYX3tJ5FxoRS9hnCqENwWVS+rol&#10;o/zUOuLoHe1gVIhyaKQe1CWWm16mSbKURnUcF1rlaNNS/b07GYTw7lZp2VwX7uP6dayqcu4Xn3PE&#10;p8exfAURaAx/YbjhR3QoItPBnlh70SPER8L93rxZCuKAkC5fQBa5/M9e/AIAAP//AwBQSwECLQAU&#10;AAYACAAAACEAtoM4kv4AAADhAQAAEwAAAAAAAAAAAAAAAAAAAAAAW0NvbnRlbnRfVHlwZXNdLnht&#10;bFBLAQItABQABgAIAAAAIQA4/SH/1gAAAJQBAAALAAAAAAAAAAAAAAAAAC8BAABfcmVscy8ucmVs&#10;c1BLAQItABQABgAIAAAAIQANEQ6mYQIAACEFAAAOAAAAAAAAAAAAAAAAAC4CAABkcnMvZTJvRG9j&#10;LnhtbFBLAQItABQABgAIAAAAIQARb3ih2wAAAAMBAAAPAAAAAAAAAAAAAAAAALsEAABkcnMvZG93&#10;bnJldi54bWxQSwUGAAAAAAQABADzAAAAwwUAAAAA&#10;" filled="f" stroked="f" strokeweight=".5pt">
              <v:path arrowok="t"/>
              <v:textbox style="mso-fit-shape-to-text:t" inset="0,0,0,0">
                <w:txbxContent>
                  <w:p w:rsidR="008C36DF" w:rsidRDefault="008C36DF">
                    <w:pPr>
                      <w:pStyle w:val="Footer"/>
                    </w:pPr>
                    <w:r>
                      <w:fldChar w:fldCharType="begin"/>
                    </w:r>
                    <w:r>
                      <w:instrText xml:space="preserve"> PAGE  \* MERGEFORMAT </w:instrText>
                    </w:r>
                    <w:r>
                      <w:fldChar w:fldCharType="separate"/>
                    </w:r>
                    <w:r w:rsidR="000866E6">
                      <w:rPr>
                        <w:noProof/>
                      </w:rPr>
                      <w:t>32</w:t>
                    </w:r>
                    <w:r>
                      <w:rPr>
                        <w:noProof/>
                      </w:rPr>
                      <w:fldChar w:fldCharType="end"/>
                    </w:r>
                  </w:p>
                </w:txbxContent>
              </v:textbox>
              <w10:wrap anchorx="margin"/>
            </v:shape>
          </w:pict>
        </mc:Fallback>
      </mc:AlternateContent>
    </w:r>
  </w:p>
  <w:p w:rsidR="008C36DF" w:rsidRDefault="008C3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6DF" w:rsidRDefault="008C36DF">
    <w:pPr>
      <w:pStyle w:val="Footer"/>
    </w:pPr>
    <w:r>
      <w:rPr>
        <w:noProof/>
        <w:lang w:val="en-US"/>
      </w:rPr>
      <mc:AlternateContent>
        <mc:Choice Requires="wps">
          <w:drawing>
            <wp:anchor distT="0" distB="0" distL="114300" distR="114300" simplePos="0" relativeHeight="251662336" behindDoc="0" locked="0" layoutInCell="1" allowOverlap="1" wp14:anchorId="679E679A" wp14:editId="42F974E2">
              <wp:simplePos x="0" y="0"/>
              <wp:positionH relativeFrom="margin">
                <wp:align>center</wp:align>
              </wp:positionH>
              <wp:positionV relativeFrom="paragraph">
                <wp:posOffset>0</wp:posOffset>
              </wp:positionV>
              <wp:extent cx="71120" cy="17081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C36DF" w:rsidRDefault="008C36DF">
                          <w:pPr>
                            <w:pStyle w:val="Footer"/>
                          </w:pPr>
                          <w:r>
                            <w:fldChar w:fldCharType="begin"/>
                          </w:r>
                          <w:r>
                            <w:instrText xml:space="preserve"> PAGE  \* MERGEFORMAT </w:instrText>
                          </w:r>
                          <w:r>
                            <w:fldChar w:fldCharType="separate"/>
                          </w:r>
                          <w:r w:rsidR="000866E6">
                            <w:rPr>
                              <w:noProof/>
                            </w:rPr>
                            <w:t>1</w:t>
                          </w:r>
                          <w:r>
                            <w:rPr>
                              <w:noProof/>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679E679A" id="_x0000_t202" coordsize="21600,21600" o:spt="202" path="m,l,21600r21600,l21600,xe">
              <v:stroke joinstyle="miter"/>
              <v:path gradientshapeok="t" o:connecttype="rect"/>
            </v:shapetype>
            <v:shape id="Text Box 34" o:spid="_x0000_s1029" type="#_x0000_t202" style="position:absolute;margin-left:0;margin-top:0;width:5.6pt;height:13.4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9rYgIAACgFAAAOAAAAZHJzL2Uyb0RvYy54bWysVFtP2zAUfp+0/2D5faSBcVFFijoQ06Rq&#10;oMG0Z9exaYTjY9mmSffr99lJWrTthWkvzsk537lfLq/61rCt8qEhW/HyaMaZspLqxj5V/Pvj7YcL&#10;zkIUthaGrKr4TgV+tXj/7rJzc3VMGzK18gxGbJh3ruKbGN28KILcqFaEI3LKQqjJtyLi1z8VtRcd&#10;rLemOJ7NzoqOfO08SRUCuDeDkC+yfa2VjHdaBxWZqThii/n1+V2nt1hcivmTF27TyDEM8Q9RtKKx&#10;cLo3dSOiYC+++cNU20hPgXQ8ktQWpHUjVc4B2ZSz37J52Ainci4oTnD7MoX/Z1Z+3d571tQVP/nI&#10;mRUtevSo+sg+Uc/AQn06F+aAPTgAYw8++pxzDW5F8jkAUrzCDAoB6FSPXvs2fZEpgyJasNuXPbmR&#10;YJ6X5TEEEpLyfHZRniavxUHX+RA/K2pZIiru0dTsX2xXIQ7QCZJcWbptjAFfzI1lXcXPTk5nWWEv&#10;gXFjx7CHSFMCIe6MGtS+KY2i5IATI4+jujaebQUGSUipbCzHMI0FOqE03L5FccQnVZVH9S3Ke43s&#10;mWzcK7eNJT80KG3RIez6eQpZD/ipAkPeqQSxX/d5GjIycdZU79B4T8PqBCdvG7RhJUK8Fx67gs5h&#10;/+MdHm0I5aaR4mxD/uff+AmPEYaUsw67V3GL48CZ+WIx2mlNJ8JPxHoi7Et7TehBibviZCah4KOZ&#10;SO2p/YGjsEw+IBJWwlPF40Rex2H/cVSkWi4zCMvoRFzZBycP0718iRilPGGHSow1wzrmGR1PR9r3&#10;1/8ZdThwi18AAAD//wMAUEsDBBQABgAIAAAAIQARb3ih2wAAAAMBAAAPAAAAZHJzL2Rvd25yZXYu&#10;eG1sTI9Ba8JAEIXvBf/DMoXe6sYoYtNMJAg9FHrReGhva3ZMQrOzS3bV1F/f1Ut7GXi8x3vf5OvR&#10;9OJMg+8sI8ymCQji2uqOG4R99fa8AuGDYq16y4TwQx7WxeQhV5m2F97SeRcaEUvYZwqhDcFlUvq6&#10;JaP81Dri6B3tYFSIcmikHtQllptepkmylEZ1HBda5WjTUv29OxmE8O5WadlcF+7j+nWsqnLuF59z&#10;xKfHsXwFEWgMf2G44Ud0KCLTwZ5Ye9EjxEfC/d68WQrigJAuX0AWufzPXvwCAAD//wMAUEsBAi0A&#10;FAAGAAgAAAAhALaDOJL+AAAA4QEAABMAAAAAAAAAAAAAAAAAAAAAAFtDb250ZW50X1R5cGVzXS54&#10;bWxQSwECLQAUAAYACAAAACEAOP0h/9YAAACUAQAACwAAAAAAAAAAAAAAAAAvAQAAX3JlbHMvLnJl&#10;bHNQSwECLQAUAAYACAAAACEAL0o/a2ICAAAoBQAADgAAAAAAAAAAAAAAAAAuAgAAZHJzL2Uyb0Rv&#10;Yy54bWxQSwECLQAUAAYACAAAACEAEW94odsAAAADAQAADwAAAAAAAAAAAAAAAAC8BAAAZHJzL2Rv&#10;d25yZXYueG1sUEsFBgAAAAAEAAQA8wAAAMQFAAAAAA==&#10;" filled="f" stroked="f" strokeweight=".5pt">
              <v:path arrowok="t"/>
              <v:textbox style="mso-fit-shape-to-text:t" inset="0,0,0,0">
                <w:txbxContent>
                  <w:p w:rsidR="008C36DF" w:rsidRDefault="008C36DF">
                    <w:pPr>
                      <w:pStyle w:val="Footer"/>
                    </w:pPr>
                    <w:r>
                      <w:fldChar w:fldCharType="begin"/>
                    </w:r>
                    <w:r>
                      <w:instrText xml:space="preserve"> PAGE  \* MERGEFORMAT </w:instrText>
                    </w:r>
                    <w:r>
                      <w:fldChar w:fldCharType="separate"/>
                    </w:r>
                    <w:r w:rsidR="000866E6">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2D4" w:rsidRDefault="005F22D4">
      <w:pPr>
        <w:spacing w:after="0"/>
      </w:pPr>
      <w:r>
        <w:separator/>
      </w:r>
    </w:p>
  </w:footnote>
  <w:footnote w:type="continuationSeparator" w:id="0">
    <w:p w:rsidR="005F22D4" w:rsidRDefault="005F22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6FA4"/>
    <w:multiLevelType w:val="multilevel"/>
    <w:tmpl w:val="01106FA4"/>
    <w:lvl w:ilvl="0">
      <w:start w:val="1"/>
      <w:numFmt w:val="decimal"/>
      <w:lvlText w:val="%1."/>
      <w:lvlJc w:val="left"/>
      <w:pPr>
        <w:ind w:left="720" w:hanging="360"/>
      </w:pPr>
      <w:rPr>
        <w:rFonts w:ascii="Times New Roman" w:eastAsia="Calibri"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267E12"/>
    <w:multiLevelType w:val="multilevel"/>
    <w:tmpl w:val="33267E12"/>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437B7CEC"/>
    <w:multiLevelType w:val="multilevel"/>
    <w:tmpl w:val="437B7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EB2050"/>
    <w:multiLevelType w:val="multilevel"/>
    <w:tmpl w:val="5AEB2050"/>
    <w:lvl w:ilvl="0">
      <w:start w:val="1"/>
      <w:numFmt w:val="decimal"/>
      <w:lvlText w:val="%1."/>
      <w:lvlJc w:val="left"/>
      <w:pPr>
        <w:ind w:left="720" w:hanging="360"/>
      </w:pPr>
      <w:rPr>
        <w:rFonts w:ascii="Times New Roman" w:eastAsia="Calibri" w:hAnsi="Times New Roman" w:cs="Times New Roman"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74631A"/>
    <w:multiLevelType w:val="multilevel"/>
    <w:tmpl w:val="617463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C1A75E5"/>
    <w:multiLevelType w:val="hybridMultilevel"/>
    <w:tmpl w:val="3E20B57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2AA254D"/>
    <w:multiLevelType w:val="multilevel"/>
    <w:tmpl w:val="72AA254D"/>
    <w:lvl w:ilvl="0">
      <w:start w:val="1"/>
      <w:numFmt w:val="decimal"/>
      <w:lvlText w:val="%1."/>
      <w:lvlJc w:val="left"/>
      <w:pPr>
        <w:ind w:left="360" w:hanging="360"/>
      </w:pPr>
      <w:rPr>
        <w:rFonts w:ascii="Times New Roman" w:hAnsi="Times New Roman" w:cs="Times New Roman" w:hint="default"/>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F31D16"/>
    <w:multiLevelType w:val="multilevel"/>
    <w:tmpl w:val="72F31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CD"/>
    <w:rsid w:val="00003150"/>
    <w:rsid w:val="000200F8"/>
    <w:rsid w:val="0002071D"/>
    <w:rsid w:val="00032524"/>
    <w:rsid w:val="00065F34"/>
    <w:rsid w:val="00077224"/>
    <w:rsid w:val="00080BA5"/>
    <w:rsid w:val="000854F2"/>
    <w:rsid w:val="000866E6"/>
    <w:rsid w:val="00091DD9"/>
    <w:rsid w:val="000935FA"/>
    <w:rsid w:val="0009382E"/>
    <w:rsid w:val="000B4E43"/>
    <w:rsid w:val="000F09C0"/>
    <w:rsid w:val="000F2643"/>
    <w:rsid w:val="000F574A"/>
    <w:rsid w:val="00101540"/>
    <w:rsid w:val="00105D72"/>
    <w:rsid w:val="001133B0"/>
    <w:rsid w:val="0012346B"/>
    <w:rsid w:val="00154C05"/>
    <w:rsid w:val="001744EB"/>
    <w:rsid w:val="00182705"/>
    <w:rsid w:val="001A066C"/>
    <w:rsid w:val="001A0E20"/>
    <w:rsid w:val="001A4D19"/>
    <w:rsid w:val="001B70C8"/>
    <w:rsid w:val="001C2864"/>
    <w:rsid w:val="001D16FC"/>
    <w:rsid w:val="001E1E1B"/>
    <w:rsid w:val="00211570"/>
    <w:rsid w:val="0021186C"/>
    <w:rsid w:val="00225747"/>
    <w:rsid w:val="00231A06"/>
    <w:rsid w:val="00240E9B"/>
    <w:rsid w:val="00256A4F"/>
    <w:rsid w:val="00264421"/>
    <w:rsid w:val="002C0FB8"/>
    <w:rsid w:val="002C4F85"/>
    <w:rsid w:val="002C5F42"/>
    <w:rsid w:val="002E7ACA"/>
    <w:rsid w:val="002F7EF4"/>
    <w:rsid w:val="00316856"/>
    <w:rsid w:val="00321973"/>
    <w:rsid w:val="00334349"/>
    <w:rsid w:val="003353CD"/>
    <w:rsid w:val="00344D41"/>
    <w:rsid w:val="00353FC1"/>
    <w:rsid w:val="0036156E"/>
    <w:rsid w:val="00366884"/>
    <w:rsid w:val="0038650E"/>
    <w:rsid w:val="00394C17"/>
    <w:rsid w:val="003C6428"/>
    <w:rsid w:val="003D640B"/>
    <w:rsid w:val="003E436D"/>
    <w:rsid w:val="003E4391"/>
    <w:rsid w:val="003F07FE"/>
    <w:rsid w:val="004038FC"/>
    <w:rsid w:val="004110A1"/>
    <w:rsid w:val="004232AB"/>
    <w:rsid w:val="00423BCD"/>
    <w:rsid w:val="00434DD5"/>
    <w:rsid w:val="00437AA6"/>
    <w:rsid w:val="00442AE5"/>
    <w:rsid w:val="00461A46"/>
    <w:rsid w:val="00464CAC"/>
    <w:rsid w:val="00472910"/>
    <w:rsid w:val="004746AE"/>
    <w:rsid w:val="0048569A"/>
    <w:rsid w:val="00497A07"/>
    <w:rsid w:val="004A1F4F"/>
    <w:rsid w:val="004C29E8"/>
    <w:rsid w:val="004D5033"/>
    <w:rsid w:val="004E7CD5"/>
    <w:rsid w:val="004F30D1"/>
    <w:rsid w:val="005041B4"/>
    <w:rsid w:val="005209A0"/>
    <w:rsid w:val="005407AC"/>
    <w:rsid w:val="00543418"/>
    <w:rsid w:val="0058211D"/>
    <w:rsid w:val="00582EC7"/>
    <w:rsid w:val="005A0A58"/>
    <w:rsid w:val="005C066F"/>
    <w:rsid w:val="005C09C4"/>
    <w:rsid w:val="005D0FCE"/>
    <w:rsid w:val="005D3C9F"/>
    <w:rsid w:val="005F22D4"/>
    <w:rsid w:val="005F54D7"/>
    <w:rsid w:val="006021A6"/>
    <w:rsid w:val="00602E45"/>
    <w:rsid w:val="00625E52"/>
    <w:rsid w:val="006605E5"/>
    <w:rsid w:val="00665672"/>
    <w:rsid w:val="00674D7D"/>
    <w:rsid w:val="00684C6D"/>
    <w:rsid w:val="006865E8"/>
    <w:rsid w:val="00695D1F"/>
    <w:rsid w:val="00695DEB"/>
    <w:rsid w:val="006973E0"/>
    <w:rsid w:val="006B1712"/>
    <w:rsid w:val="006E1E78"/>
    <w:rsid w:val="00701FBA"/>
    <w:rsid w:val="00704334"/>
    <w:rsid w:val="00726365"/>
    <w:rsid w:val="00737DC6"/>
    <w:rsid w:val="00764739"/>
    <w:rsid w:val="00774412"/>
    <w:rsid w:val="007B5D5A"/>
    <w:rsid w:val="007C37FF"/>
    <w:rsid w:val="007D183C"/>
    <w:rsid w:val="007E354D"/>
    <w:rsid w:val="00812176"/>
    <w:rsid w:val="00823427"/>
    <w:rsid w:val="008358FF"/>
    <w:rsid w:val="008506A8"/>
    <w:rsid w:val="00855427"/>
    <w:rsid w:val="00856C77"/>
    <w:rsid w:val="00873768"/>
    <w:rsid w:val="00874EA0"/>
    <w:rsid w:val="0089201A"/>
    <w:rsid w:val="008B5C53"/>
    <w:rsid w:val="008B60E0"/>
    <w:rsid w:val="008C36DF"/>
    <w:rsid w:val="008C4AF7"/>
    <w:rsid w:val="008D231F"/>
    <w:rsid w:val="008D79F8"/>
    <w:rsid w:val="008E2654"/>
    <w:rsid w:val="008F1E88"/>
    <w:rsid w:val="0090297B"/>
    <w:rsid w:val="0090528B"/>
    <w:rsid w:val="009114E4"/>
    <w:rsid w:val="00913D4C"/>
    <w:rsid w:val="009319CA"/>
    <w:rsid w:val="0095248D"/>
    <w:rsid w:val="0096350B"/>
    <w:rsid w:val="00986C71"/>
    <w:rsid w:val="009977AD"/>
    <w:rsid w:val="009D4E33"/>
    <w:rsid w:val="009D7DD5"/>
    <w:rsid w:val="009E2DFC"/>
    <w:rsid w:val="009E716A"/>
    <w:rsid w:val="00A110F5"/>
    <w:rsid w:val="00A13836"/>
    <w:rsid w:val="00A14472"/>
    <w:rsid w:val="00A22E4D"/>
    <w:rsid w:val="00A35617"/>
    <w:rsid w:val="00A471B6"/>
    <w:rsid w:val="00A850D0"/>
    <w:rsid w:val="00AA3D3F"/>
    <w:rsid w:val="00B17902"/>
    <w:rsid w:val="00B23892"/>
    <w:rsid w:val="00B306FC"/>
    <w:rsid w:val="00B548B0"/>
    <w:rsid w:val="00B56CE8"/>
    <w:rsid w:val="00B634D6"/>
    <w:rsid w:val="00B64EA9"/>
    <w:rsid w:val="00B847CF"/>
    <w:rsid w:val="00B949F1"/>
    <w:rsid w:val="00B9671E"/>
    <w:rsid w:val="00BA4EA1"/>
    <w:rsid w:val="00BA5093"/>
    <w:rsid w:val="00BB73F2"/>
    <w:rsid w:val="00BF31A3"/>
    <w:rsid w:val="00BF5461"/>
    <w:rsid w:val="00C2272E"/>
    <w:rsid w:val="00C26912"/>
    <w:rsid w:val="00C42961"/>
    <w:rsid w:val="00C53AF7"/>
    <w:rsid w:val="00C5779E"/>
    <w:rsid w:val="00C8275E"/>
    <w:rsid w:val="00C82CC3"/>
    <w:rsid w:val="00C83B05"/>
    <w:rsid w:val="00C945F0"/>
    <w:rsid w:val="00C979A4"/>
    <w:rsid w:val="00CA6135"/>
    <w:rsid w:val="00CB12E6"/>
    <w:rsid w:val="00CD712D"/>
    <w:rsid w:val="00CE0C80"/>
    <w:rsid w:val="00CE39A2"/>
    <w:rsid w:val="00CF27B5"/>
    <w:rsid w:val="00CF75FC"/>
    <w:rsid w:val="00D0584C"/>
    <w:rsid w:val="00D10A13"/>
    <w:rsid w:val="00D13D09"/>
    <w:rsid w:val="00D2256A"/>
    <w:rsid w:val="00D54CF4"/>
    <w:rsid w:val="00D54F12"/>
    <w:rsid w:val="00D553EA"/>
    <w:rsid w:val="00D94104"/>
    <w:rsid w:val="00DC2647"/>
    <w:rsid w:val="00DC629E"/>
    <w:rsid w:val="00DD2E76"/>
    <w:rsid w:val="00DE7397"/>
    <w:rsid w:val="00DF272F"/>
    <w:rsid w:val="00E0739F"/>
    <w:rsid w:val="00E151E5"/>
    <w:rsid w:val="00E32E5F"/>
    <w:rsid w:val="00E34B7F"/>
    <w:rsid w:val="00E36A08"/>
    <w:rsid w:val="00E441E4"/>
    <w:rsid w:val="00E55BC4"/>
    <w:rsid w:val="00E60BB8"/>
    <w:rsid w:val="00E63545"/>
    <w:rsid w:val="00EB2328"/>
    <w:rsid w:val="00EB70C3"/>
    <w:rsid w:val="00EC036E"/>
    <w:rsid w:val="00EF4B71"/>
    <w:rsid w:val="00EF6BA2"/>
    <w:rsid w:val="00F00FFF"/>
    <w:rsid w:val="00F03BE2"/>
    <w:rsid w:val="00F07578"/>
    <w:rsid w:val="00F1254A"/>
    <w:rsid w:val="00F174B8"/>
    <w:rsid w:val="00F64644"/>
    <w:rsid w:val="00F723D6"/>
    <w:rsid w:val="00F90219"/>
    <w:rsid w:val="00FB417C"/>
    <w:rsid w:val="00FC2414"/>
    <w:rsid w:val="00FD7808"/>
    <w:rsid w:val="00FE22E9"/>
    <w:rsid w:val="0B15297A"/>
    <w:rsid w:val="41126212"/>
    <w:rsid w:val="515B38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D791D299-1CC6-46E5-AA43-1D919B1F7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E"/>
    <w:pPr>
      <w:spacing w:after="160" w:line="259" w:lineRule="auto"/>
    </w:pPr>
    <w:rPr>
      <w:sz w:val="22"/>
      <w:szCs w:val="22"/>
      <w:lang w:val="en-GB"/>
    </w:rPr>
  </w:style>
  <w:style w:type="paragraph" w:styleId="Heading1">
    <w:name w:val="heading 1"/>
    <w:basedOn w:val="Normal"/>
    <w:next w:val="Normal"/>
    <w:link w:val="Heading1Char"/>
    <w:uiPriority w:val="9"/>
    <w:qFormat/>
    <w:rsid w:val="003F07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07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07FE"/>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unhideWhenUsed/>
    <w:qFormat/>
    <w:rsid w:val="003F07FE"/>
    <w:pPr>
      <w:keepNext/>
      <w:keepLines/>
      <w:spacing w:before="40" w:after="0"/>
      <w:outlineLvl w:val="3"/>
    </w:pPr>
    <w:rPr>
      <w:rFonts w:ascii="Calibri Light" w:eastAsia="SimSun" w:hAnsi="Calibri Light" w:cs="Times New Roman"/>
      <w:i/>
      <w:iCs/>
      <w:color w:val="2E74B5"/>
    </w:rPr>
  </w:style>
  <w:style w:type="paragraph" w:styleId="Heading5">
    <w:name w:val="heading 5"/>
    <w:basedOn w:val="Normal"/>
    <w:next w:val="Normal"/>
    <w:link w:val="Heading5Char"/>
    <w:uiPriority w:val="9"/>
    <w:unhideWhenUsed/>
    <w:qFormat/>
    <w:rsid w:val="003F07F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3F07FE"/>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3F07F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3F07FE"/>
    <w:rPr>
      <w:sz w:val="16"/>
      <w:szCs w:val="16"/>
    </w:rPr>
  </w:style>
  <w:style w:type="paragraph" w:styleId="CommentText">
    <w:name w:val="annotation text"/>
    <w:basedOn w:val="Normal"/>
    <w:link w:val="CommentTextChar"/>
    <w:uiPriority w:val="99"/>
    <w:semiHidden/>
    <w:unhideWhenUsed/>
    <w:qFormat/>
    <w:rsid w:val="003F07F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3F07FE"/>
    <w:rPr>
      <w:rFonts w:ascii="Calibri" w:eastAsia="Calibri" w:hAnsi="Calibri" w:cs="Times New Roman"/>
      <w:b/>
      <w:bCs/>
    </w:rPr>
  </w:style>
  <w:style w:type="character" w:styleId="FollowedHyperlink">
    <w:name w:val="FollowedHyperlink"/>
    <w:basedOn w:val="DefaultParagraphFont"/>
    <w:uiPriority w:val="99"/>
    <w:semiHidden/>
    <w:unhideWhenUsed/>
    <w:qFormat/>
    <w:rsid w:val="003F07FE"/>
    <w:rPr>
      <w:color w:val="954F72" w:themeColor="followedHyperlink"/>
      <w:u w:val="single"/>
    </w:rPr>
  </w:style>
  <w:style w:type="paragraph" w:styleId="Footer">
    <w:name w:val="footer"/>
    <w:basedOn w:val="Normal"/>
    <w:link w:val="FooterChar"/>
    <w:uiPriority w:val="99"/>
    <w:unhideWhenUsed/>
    <w:rsid w:val="003F07FE"/>
    <w:pPr>
      <w:tabs>
        <w:tab w:val="center" w:pos="4513"/>
        <w:tab w:val="right" w:pos="9026"/>
      </w:tabs>
      <w:spacing w:after="0" w:line="240" w:lineRule="auto"/>
    </w:pPr>
  </w:style>
  <w:style w:type="paragraph" w:styleId="Header">
    <w:name w:val="header"/>
    <w:basedOn w:val="Normal"/>
    <w:link w:val="HeaderChar"/>
    <w:uiPriority w:val="99"/>
    <w:unhideWhenUsed/>
    <w:rsid w:val="003F07FE"/>
    <w:pPr>
      <w:tabs>
        <w:tab w:val="center" w:pos="4513"/>
        <w:tab w:val="right" w:pos="9026"/>
      </w:tabs>
      <w:spacing w:after="0" w:line="240" w:lineRule="auto"/>
    </w:pPr>
  </w:style>
  <w:style w:type="character" w:styleId="Hyperlink">
    <w:name w:val="Hyperlink"/>
    <w:basedOn w:val="DefaultParagraphFont"/>
    <w:uiPriority w:val="99"/>
    <w:unhideWhenUsed/>
    <w:qFormat/>
    <w:rsid w:val="003F07FE"/>
    <w:rPr>
      <w:color w:val="0563C1" w:themeColor="hyperlink"/>
      <w:u w:val="single"/>
    </w:rPr>
  </w:style>
  <w:style w:type="paragraph" w:styleId="NormalWeb">
    <w:name w:val="Normal (Web)"/>
    <w:basedOn w:val="Normal"/>
    <w:uiPriority w:val="99"/>
    <w:semiHidden/>
    <w:unhideWhenUsed/>
    <w:rsid w:val="003F07F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sid w:val="003F07FE"/>
    <w:pPr>
      <w:spacing w:after="0" w:line="256" w:lineRule="auto"/>
    </w:pPr>
    <w:rPr>
      <w:rFonts w:ascii="Calibri" w:eastAsia="Calibri" w:hAnsi="Calibri" w:cs="Times New Roman"/>
    </w:rPr>
  </w:style>
  <w:style w:type="paragraph" w:styleId="TOC1">
    <w:name w:val="toc 1"/>
    <w:basedOn w:val="Normal"/>
    <w:next w:val="Normal"/>
    <w:uiPriority w:val="39"/>
    <w:unhideWhenUsed/>
    <w:rsid w:val="003F07FE"/>
    <w:pPr>
      <w:spacing w:after="100" w:line="256" w:lineRule="auto"/>
    </w:pPr>
    <w:rPr>
      <w:rFonts w:ascii="Calibri" w:eastAsia="Calibri" w:hAnsi="Calibri" w:cs="Times New Roman"/>
    </w:rPr>
  </w:style>
  <w:style w:type="paragraph" w:styleId="TOC2">
    <w:name w:val="toc 2"/>
    <w:basedOn w:val="Normal"/>
    <w:next w:val="Normal"/>
    <w:uiPriority w:val="39"/>
    <w:unhideWhenUsed/>
    <w:qFormat/>
    <w:rsid w:val="003F07FE"/>
    <w:pPr>
      <w:spacing w:after="100" w:line="256" w:lineRule="auto"/>
      <w:ind w:left="220"/>
    </w:pPr>
    <w:rPr>
      <w:rFonts w:ascii="Calibri" w:eastAsia="Calibri" w:hAnsi="Calibri" w:cs="Times New Roman"/>
    </w:rPr>
  </w:style>
  <w:style w:type="paragraph" w:styleId="TOC3">
    <w:name w:val="toc 3"/>
    <w:basedOn w:val="Normal"/>
    <w:next w:val="Normal"/>
    <w:uiPriority w:val="39"/>
    <w:unhideWhenUsed/>
    <w:qFormat/>
    <w:rsid w:val="003F07FE"/>
    <w:pPr>
      <w:tabs>
        <w:tab w:val="left" w:pos="1320"/>
        <w:tab w:val="right" w:leader="dot" w:pos="8296"/>
      </w:tabs>
      <w:spacing w:after="100" w:line="256" w:lineRule="auto"/>
      <w:ind w:left="1293" w:hanging="851"/>
    </w:pPr>
    <w:rPr>
      <w:rFonts w:ascii="Times New Roman" w:eastAsia="Calibri" w:hAnsi="Times New Roman" w:cs="Times New Roman"/>
      <w:sz w:val="24"/>
      <w:szCs w:val="24"/>
    </w:rPr>
  </w:style>
  <w:style w:type="paragraph" w:styleId="TOC4">
    <w:name w:val="toc 4"/>
    <w:basedOn w:val="Normal"/>
    <w:next w:val="Normal"/>
    <w:uiPriority w:val="39"/>
    <w:unhideWhenUsed/>
    <w:qFormat/>
    <w:rsid w:val="003F07FE"/>
    <w:pPr>
      <w:spacing w:after="100" w:line="256" w:lineRule="auto"/>
      <w:ind w:left="660"/>
    </w:pPr>
    <w:rPr>
      <w:rFonts w:ascii="Calibri" w:eastAsia="Calibri" w:hAnsi="Calibri" w:cs="Times New Roman"/>
    </w:rPr>
  </w:style>
  <w:style w:type="paragraph" w:styleId="TOC5">
    <w:name w:val="toc 5"/>
    <w:basedOn w:val="Normal"/>
    <w:next w:val="Normal"/>
    <w:uiPriority w:val="39"/>
    <w:unhideWhenUsed/>
    <w:qFormat/>
    <w:rsid w:val="003F07FE"/>
    <w:pPr>
      <w:spacing w:after="100"/>
      <w:ind w:left="880"/>
    </w:pPr>
  </w:style>
  <w:style w:type="table" w:customStyle="1" w:styleId="TableGrid261">
    <w:name w:val="Table Grid261"/>
    <w:basedOn w:val="TableNormal"/>
    <w:uiPriority w:val="39"/>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sid w:val="003F07FE"/>
    <w:rPr>
      <w:sz w:val="20"/>
      <w:szCs w:val="20"/>
    </w:rPr>
  </w:style>
  <w:style w:type="character" w:customStyle="1" w:styleId="BalloonTextChar">
    <w:name w:val="Balloon Text Char"/>
    <w:basedOn w:val="DefaultParagraphFont"/>
    <w:link w:val="BalloonText"/>
    <w:uiPriority w:val="99"/>
    <w:semiHidden/>
    <w:rsid w:val="003F07FE"/>
    <w:rPr>
      <w:rFonts w:ascii="Segoe UI" w:hAnsi="Segoe UI" w:cs="Segoe UI"/>
      <w:sz w:val="18"/>
      <w:szCs w:val="18"/>
    </w:rPr>
  </w:style>
  <w:style w:type="table" w:customStyle="1" w:styleId="TableGrid23">
    <w:name w:val="Table Grid23"/>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07F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F07FE"/>
    <w:pPr>
      <w:ind w:left="720"/>
      <w:contextualSpacing/>
    </w:pPr>
  </w:style>
  <w:style w:type="character" w:customStyle="1" w:styleId="HeaderChar">
    <w:name w:val="Header Char"/>
    <w:basedOn w:val="DefaultParagraphFont"/>
    <w:link w:val="Header"/>
    <w:uiPriority w:val="99"/>
    <w:rsid w:val="003F07FE"/>
  </w:style>
  <w:style w:type="character" w:customStyle="1" w:styleId="FooterChar">
    <w:name w:val="Footer Char"/>
    <w:basedOn w:val="DefaultParagraphFont"/>
    <w:link w:val="Footer"/>
    <w:uiPriority w:val="99"/>
    <w:rsid w:val="003F07FE"/>
  </w:style>
  <w:style w:type="character" w:customStyle="1" w:styleId="Heading3Char">
    <w:name w:val="Heading 3 Char"/>
    <w:basedOn w:val="DefaultParagraphFont"/>
    <w:link w:val="Heading3"/>
    <w:uiPriority w:val="9"/>
    <w:qFormat/>
    <w:rsid w:val="003F07FE"/>
    <w:rPr>
      <w:rFonts w:asciiTheme="majorHAnsi" w:eastAsiaTheme="majorEastAsia" w:hAnsiTheme="majorHAnsi" w:cstheme="majorBidi"/>
      <w:color w:val="1F4E79" w:themeColor="accent1" w:themeShade="80"/>
      <w:sz w:val="24"/>
      <w:szCs w:val="24"/>
    </w:rPr>
  </w:style>
  <w:style w:type="table" w:customStyle="1" w:styleId="TableGrid251">
    <w:name w:val="Table Grid251"/>
    <w:basedOn w:val="TableNormal"/>
    <w:uiPriority w:val="39"/>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3F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sid w:val="003F07FE"/>
    <w:rPr>
      <w:color w:val="808080"/>
    </w:rPr>
  </w:style>
  <w:style w:type="character" w:customStyle="1" w:styleId="Heading2Char">
    <w:name w:val="Heading 2 Char"/>
    <w:basedOn w:val="DefaultParagraphFont"/>
    <w:link w:val="Heading2"/>
    <w:uiPriority w:val="9"/>
    <w:qFormat/>
    <w:rsid w:val="003F07FE"/>
    <w:rPr>
      <w:rFonts w:asciiTheme="majorHAnsi" w:eastAsiaTheme="majorEastAsia" w:hAnsiTheme="majorHAnsi" w:cstheme="majorBidi"/>
      <w:color w:val="2E74B5" w:themeColor="accent1" w:themeShade="BF"/>
      <w:sz w:val="26"/>
      <w:szCs w:val="26"/>
    </w:rPr>
  </w:style>
  <w:style w:type="paragraph" w:customStyle="1" w:styleId="Heading41">
    <w:name w:val="Heading 41"/>
    <w:basedOn w:val="Normal"/>
    <w:next w:val="Normal"/>
    <w:uiPriority w:val="9"/>
    <w:semiHidden/>
    <w:unhideWhenUsed/>
    <w:qFormat/>
    <w:rsid w:val="003F07FE"/>
    <w:pPr>
      <w:keepNext/>
      <w:keepLines/>
      <w:spacing w:before="40" w:after="0" w:line="256" w:lineRule="auto"/>
      <w:outlineLvl w:val="3"/>
    </w:pPr>
    <w:rPr>
      <w:rFonts w:ascii="Calibri Light" w:eastAsia="SimSun" w:hAnsi="Calibri Light" w:cs="Times New Roman"/>
      <w:i/>
      <w:iCs/>
      <w:color w:val="2E74B5"/>
    </w:rPr>
  </w:style>
  <w:style w:type="character" w:customStyle="1" w:styleId="Heading4Char">
    <w:name w:val="Heading 4 Char"/>
    <w:basedOn w:val="DefaultParagraphFont"/>
    <w:link w:val="Heading4"/>
    <w:uiPriority w:val="9"/>
    <w:qFormat/>
    <w:rsid w:val="003F07FE"/>
    <w:rPr>
      <w:rFonts w:ascii="Calibri Light" w:eastAsia="SimSun" w:hAnsi="Calibri Light" w:cs="Times New Roman"/>
      <w:i/>
      <w:iCs/>
      <w:color w:val="2E74B5"/>
    </w:rPr>
  </w:style>
  <w:style w:type="character" w:customStyle="1" w:styleId="Hyperlink1">
    <w:name w:val="Hyperlink1"/>
    <w:basedOn w:val="DefaultParagraphFont"/>
    <w:uiPriority w:val="99"/>
    <w:semiHidden/>
    <w:unhideWhenUsed/>
    <w:rsid w:val="003F07FE"/>
    <w:rPr>
      <w:color w:val="0563C1"/>
      <w:u w:val="single"/>
    </w:rPr>
  </w:style>
  <w:style w:type="character" w:customStyle="1" w:styleId="FollowedHyperlink1">
    <w:name w:val="FollowedHyperlink1"/>
    <w:basedOn w:val="DefaultParagraphFont"/>
    <w:uiPriority w:val="99"/>
    <w:semiHidden/>
    <w:unhideWhenUsed/>
    <w:qFormat/>
    <w:rsid w:val="003F07FE"/>
    <w:rPr>
      <w:color w:val="954F72"/>
      <w:u w:val="single"/>
    </w:rPr>
  </w:style>
  <w:style w:type="character" w:customStyle="1" w:styleId="CommentSubjectChar">
    <w:name w:val="Comment Subject Char"/>
    <w:basedOn w:val="CommentTextChar"/>
    <w:link w:val="CommentSubject"/>
    <w:uiPriority w:val="99"/>
    <w:semiHidden/>
    <w:qFormat/>
    <w:rsid w:val="003F07FE"/>
    <w:rPr>
      <w:rFonts w:ascii="Calibri" w:eastAsia="Calibri" w:hAnsi="Calibri" w:cs="Times New Roman"/>
      <w:b/>
      <w:bCs/>
      <w:sz w:val="20"/>
      <w:szCs w:val="20"/>
    </w:rPr>
  </w:style>
  <w:style w:type="paragraph" w:customStyle="1" w:styleId="TOCHeading1">
    <w:name w:val="TOC Heading1"/>
    <w:basedOn w:val="Heading1"/>
    <w:next w:val="Normal"/>
    <w:uiPriority w:val="39"/>
    <w:semiHidden/>
    <w:unhideWhenUsed/>
    <w:qFormat/>
    <w:rsid w:val="003F07FE"/>
    <w:pPr>
      <w:spacing w:line="256" w:lineRule="auto"/>
      <w:outlineLvl w:val="9"/>
    </w:pPr>
    <w:rPr>
      <w:rFonts w:ascii="Calibri Light" w:eastAsia="SimSun" w:hAnsi="Calibri Light" w:cs="Times New Roman"/>
      <w:lang w:val="en-US"/>
    </w:rPr>
  </w:style>
  <w:style w:type="paragraph" w:customStyle="1" w:styleId="Default">
    <w:name w:val="Default"/>
    <w:uiPriority w:val="99"/>
    <w:qFormat/>
    <w:rsid w:val="003F07FE"/>
    <w:pPr>
      <w:autoSpaceDE w:val="0"/>
      <w:autoSpaceDN w:val="0"/>
      <w:adjustRightInd w:val="0"/>
    </w:pPr>
    <w:rPr>
      <w:rFonts w:ascii="Century" w:eastAsia="Calibri" w:hAnsi="Century" w:cs="Century"/>
      <w:color w:val="000000"/>
      <w:sz w:val="24"/>
      <w:szCs w:val="24"/>
      <w:lang w:val="en-GB"/>
    </w:rPr>
  </w:style>
  <w:style w:type="paragraph" w:customStyle="1" w:styleId="Pa5">
    <w:name w:val="Pa5"/>
    <w:basedOn w:val="Default"/>
    <w:next w:val="Default"/>
    <w:uiPriority w:val="99"/>
    <w:qFormat/>
    <w:rsid w:val="003F07FE"/>
    <w:pPr>
      <w:spacing w:line="241" w:lineRule="atLeast"/>
    </w:pPr>
    <w:rPr>
      <w:rFonts w:ascii="Times New Roman" w:hAnsi="Times New Roman" w:cs="Times New Roman"/>
      <w:color w:val="auto"/>
    </w:rPr>
  </w:style>
  <w:style w:type="character" w:customStyle="1" w:styleId="CommentTextChar1">
    <w:name w:val="Comment Text Char1"/>
    <w:basedOn w:val="DefaultParagraphFont"/>
    <w:uiPriority w:val="99"/>
    <w:semiHidden/>
    <w:qFormat/>
    <w:rsid w:val="003F07FE"/>
    <w:rPr>
      <w:lang w:eastAsia="en-US"/>
    </w:rPr>
  </w:style>
  <w:style w:type="character" w:customStyle="1" w:styleId="CommentSubjectChar1">
    <w:name w:val="Comment Subject Char1"/>
    <w:basedOn w:val="CommentTextChar1"/>
    <w:uiPriority w:val="99"/>
    <w:semiHidden/>
    <w:qFormat/>
    <w:rsid w:val="003F07FE"/>
    <w:rPr>
      <w:b/>
      <w:bCs/>
      <w:lang w:eastAsia="en-US"/>
    </w:rPr>
  </w:style>
  <w:style w:type="character" w:customStyle="1" w:styleId="A0">
    <w:name w:val="A0"/>
    <w:uiPriority w:val="99"/>
    <w:rsid w:val="003F07FE"/>
    <w:rPr>
      <w:color w:val="000000"/>
      <w:sz w:val="16"/>
      <w:szCs w:val="16"/>
    </w:rPr>
  </w:style>
  <w:style w:type="table" w:customStyle="1" w:styleId="TableGrid1">
    <w:name w:val="Table Grid1"/>
    <w:basedOn w:val="TableNormal"/>
    <w:uiPriority w:val="5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3F07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qFormat/>
    <w:rsid w:val="003F07F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qFormat/>
    <w:rsid w:val="003F07FE"/>
    <w:rPr>
      <w:rFonts w:asciiTheme="majorHAnsi" w:eastAsiaTheme="majorEastAsia" w:hAnsiTheme="majorHAnsi" w:cstheme="majorBidi"/>
      <w:color w:val="2E74B5" w:themeColor="accent1" w:themeShade="BF"/>
    </w:rPr>
  </w:style>
  <w:style w:type="paragraph" w:customStyle="1" w:styleId="TOCHeading2">
    <w:name w:val="TOC Heading2"/>
    <w:basedOn w:val="Heading1"/>
    <w:next w:val="Normal"/>
    <w:uiPriority w:val="39"/>
    <w:unhideWhenUsed/>
    <w:qFormat/>
    <w:rsid w:val="003F07FE"/>
    <w:pPr>
      <w:outlineLvl w:val="9"/>
    </w:pPr>
    <w:rPr>
      <w:lang w:val="en-US"/>
    </w:rPr>
  </w:style>
  <w:style w:type="character" w:customStyle="1" w:styleId="position">
    <w:name w:val="position"/>
    <w:basedOn w:val="DefaultParagraphFont"/>
    <w:rsid w:val="00BB7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chart" Target="charts/chart1.xml"/><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oleObject" Target="embeddings/oleObject1.bin"/><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8.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oleObject" Target="embeddings/oleObject2.bin"/><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8.png"/><Relationship Id="rId70"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chart" Target="charts/chart2.xml"/><Relationship Id="rId7" Type="http://schemas.openxmlformats.org/officeDocument/2006/relationships/footnotes" Target="footnotes.xml"/><Relationship Id="rId71" Type="http://schemas.openxmlformats.org/officeDocument/2006/relationships/image" Target="media/image5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1815213239189"/>
          <c:y val="0.15431840207805506"/>
          <c:w val="0.77610485805838747"/>
          <c:h val="0.61693208135079403"/>
        </c:manualLayout>
      </c:layout>
      <c:scatterChart>
        <c:scatterStyle val="lineMarker"/>
        <c:varyColors val="0"/>
        <c:ser>
          <c:idx val="0"/>
          <c:order val="0"/>
          <c:spPr>
            <a:ln w="19050" cap="rnd" cmpd="sng" algn="ctr">
              <a:noFill/>
              <a:prstDash val="solid"/>
              <a:round/>
            </a:ln>
            <a:effectLst/>
          </c:spPr>
          <c:marker>
            <c:symbol val="circle"/>
            <c:size val="5"/>
            <c:spPr>
              <a:solidFill>
                <a:schemeClr val="accent1"/>
              </a:solidFill>
              <a:ln w="9525" cap="flat" cmpd="sng" algn="ctr">
                <a:solidFill>
                  <a:schemeClr val="accent1"/>
                </a:solidFill>
                <a:prstDash val="solid"/>
                <a:round/>
              </a:ln>
              <a:effectLst/>
            </c:spPr>
          </c:marker>
          <c:trendline>
            <c:spPr>
              <a:ln w="19050" cap="rnd" cmpd="sng" algn="ctr">
                <a:solidFill>
                  <a:schemeClr val="accent1"/>
                </a:solidFill>
                <a:prstDash val="sysDot"/>
                <a:round/>
              </a:ln>
              <a:effectLst/>
            </c:spPr>
            <c:trendlineType val="poly"/>
            <c:order val="2"/>
            <c:dispRSqr val="1"/>
            <c:dispEq val="1"/>
            <c:trendlineLbl>
              <c:layout>
                <c:manualLayout>
                  <c:x val="6.3461169650244689E-2"/>
                  <c:y val="-0.22759825327510905"/>
                </c:manualLayout>
              </c:layout>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trendlineLbl>
          </c:trendline>
          <c:xVal>
            <c:numRef>
              <c:f>'161- EFDA'!$B$15:$B$20</c:f>
              <c:numCache>
                <c:formatCode>General</c:formatCode>
                <c:ptCount val="6"/>
                <c:pt idx="0">
                  <c:v>160</c:v>
                </c:pt>
                <c:pt idx="1">
                  <c:v>240</c:v>
                </c:pt>
                <c:pt idx="2">
                  <c:v>320</c:v>
                </c:pt>
                <c:pt idx="3">
                  <c:v>400</c:v>
                </c:pt>
                <c:pt idx="4">
                  <c:v>480</c:v>
                </c:pt>
                <c:pt idx="5">
                  <c:v>560</c:v>
                </c:pt>
              </c:numCache>
            </c:numRef>
          </c:xVal>
          <c:yVal>
            <c:numRef>
              <c:f>'161- EFDA'!$F$15:$F$20</c:f>
              <c:numCache>
                <c:formatCode>General</c:formatCode>
                <c:ptCount val="6"/>
                <c:pt idx="0">
                  <c:v>2.4850000000000011E-3</c:v>
                </c:pt>
                <c:pt idx="1">
                  <c:v>3.8833333333333315E-3</c:v>
                </c:pt>
                <c:pt idx="2">
                  <c:v>5.2066666666666719E-3</c:v>
                </c:pt>
                <c:pt idx="3">
                  <c:v>6.3350000000000012E-3</c:v>
                </c:pt>
                <c:pt idx="4">
                  <c:v>7.4550000000000024E-3</c:v>
                </c:pt>
                <c:pt idx="5">
                  <c:v>8.4950000000000025E-3</c:v>
                </c:pt>
              </c:numCache>
            </c:numRef>
          </c:yVal>
          <c:smooth val="0"/>
          <c:extLst xmlns:c16r2="http://schemas.microsoft.com/office/drawing/2015/06/chart">
            <c:ext xmlns:c16="http://schemas.microsoft.com/office/drawing/2014/chart" uri="{C3380CC4-5D6E-409C-BE32-E72D297353CC}">
              <c16:uniqueId val="{00000000-CDED-4251-BFE9-D027E4F598B8}"/>
            </c:ext>
          </c:extLst>
        </c:ser>
        <c:dLbls>
          <c:showLegendKey val="0"/>
          <c:showVal val="0"/>
          <c:showCatName val="0"/>
          <c:showSerName val="0"/>
          <c:showPercent val="0"/>
          <c:showBubbleSize val="0"/>
        </c:dLbls>
        <c:axId val="-1145566400"/>
        <c:axId val="-1145555520"/>
      </c:scatterChart>
      <c:valAx>
        <c:axId val="-1145566400"/>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GB" sz="1200">
                    <a:latin typeface="Times New Roman" panose="02020603050405020304" charset="0"/>
                    <a:cs typeface="Times New Roman" panose="02020603050405020304" charset="0"/>
                  </a:rPr>
                  <a:t>Amount (ng)/band </a:t>
                </a:r>
              </a:p>
            </c:rich>
          </c:tx>
          <c:layout>
            <c:manualLayout>
              <c:xMode val="edge"/>
              <c:yMode val="edge"/>
              <c:x val="0.48074199314042809"/>
              <c:y val="0.8802139037433157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45555520"/>
        <c:crosses val="autoZero"/>
        <c:crossBetween val="midCat"/>
      </c:valAx>
      <c:valAx>
        <c:axId val="-114555552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GB" sz="1200">
                    <a:latin typeface="Times New Roman" panose="02020603050405020304" charset="0"/>
                    <a:cs typeface="Times New Roman" panose="02020603050405020304" charset="0"/>
                  </a:rPr>
                  <a:t>peak area</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45566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GB" sz="1400" b="0" i="0" u="none" strike="noStrike" kern="1200" spc="0" baseline="0">
                <a:solidFill>
                  <a:schemeClr val="tx1">
                    <a:lumMod val="65000"/>
                    <a:lumOff val="35000"/>
                  </a:schemeClr>
                </a:solidFill>
                <a:latin typeface="+mn-lt"/>
                <a:ea typeface="+mn-ea"/>
                <a:cs typeface="+mn-cs"/>
              </a:defRPr>
            </a:pPr>
            <a:r>
              <a:rPr lang="en-GB">
                <a:latin typeface="Times New Roman" panose="02020603050405020304" charset="0"/>
                <a:cs typeface="Times New Roman" panose="02020603050405020304" charset="0"/>
              </a:rPr>
              <a:t>Peak</a:t>
            </a:r>
            <a:r>
              <a:rPr lang="en-GB" baseline="0">
                <a:latin typeface="Times New Roman" panose="02020603050405020304" charset="0"/>
                <a:cs typeface="Times New Roman" panose="02020603050405020304" charset="0"/>
              </a:rPr>
              <a:t> area vs concentration</a:t>
            </a:r>
            <a:endParaRPr lang="en-GB">
              <a:latin typeface="Times New Roman" panose="02020603050405020304" charset="0"/>
              <a:cs typeface="Times New Roman" panose="02020603050405020304" charset="0"/>
            </a:endParaRPr>
          </a:p>
        </c:rich>
      </c:tx>
      <c:layout>
        <c:manualLayout>
          <c:xMode val="edge"/>
          <c:yMode val="edge"/>
          <c:x val="0.11088769541207796"/>
          <c:y val="2.6311835982404119E-2"/>
        </c:manualLayout>
      </c:layout>
      <c:overlay val="0"/>
      <c:spPr>
        <a:noFill/>
        <a:ln>
          <a:noFill/>
        </a:ln>
        <a:effectLst/>
      </c:spPr>
    </c:title>
    <c:autoTitleDeleted val="0"/>
    <c:plotArea>
      <c:layout/>
      <c:scatterChart>
        <c:scatterStyle val="lineMarker"/>
        <c:varyColors val="0"/>
        <c:ser>
          <c:idx val="0"/>
          <c:order val="0"/>
          <c:spPr>
            <a:ln w="19050" cap="rnd" cmpd="sng" algn="ctr">
              <a:noFill/>
              <a:prstDash val="solid"/>
              <a:round/>
            </a:ln>
            <a:effectLst/>
          </c:spPr>
          <c:marker>
            <c:symbol val="circle"/>
            <c:size val="5"/>
            <c:spPr>
              <a:solidFill>
                <a:schemeClr val="accent1"/>
              </a:solidFill>
              <a:ln w="9525" cap="flat" cmpd="sng" algn="ctr">
                <a:solidFill>
                  <a:schemeClr val="accent1"/>
                </a:solidFill>
                <a:prstDash val="solid"/>
                <a:round/>
              </a:ln>
              <a:effectLst/>
            </c:spPr>
          </c:marker>
          <c:trendline>
            <c:spPr>
              <a:ln w="19050" cap="rnd" cmpd="sng" algn="ctr">
                <a:solidFill>
                  <a:schemeClr val="accent1"/>
                </a:solidFill>
                <a:prstDash val="sysDot"/>
                <a:round/>
              </a:ln>
              <a:effectLst/>
            </c:spPr>
            <c:trendlineType val="poly"/>
            <c:order val="2"/>
            <c:dispRSqr val="1"/>
            <c:dispEq val="1"/>
            <c:trendlineLbl>
              <c:layout>
                <c:manualLayout>
                  <c:x val="5.8930926317137214E-2"/>
                  <c:y val="-0.13146067415730306"/>
                </c:manualLayout>
              </c:layout>
              <c:tx>
                <c:rich>
                  <a:bodyPr rot="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r>
                      <a:rPr lang="en-US" sz="1100" baseline="0">
                        <a:latin typeface="Times New Roman" panose="02020603050405020304" charset="0"/>
                        <a:cs typeface="Times New Roman" panose="02020603050405020304" charset="0"/>
                      </a:rPr>
                      <a:t>y = -0.0043x</a:t>
                    </a:r>
                    <a:r>
                      <a:rPr lang="en-US" sz="1100" baseline="30000">
                        <a:latin typeface="Times New Roman" panose="02020603050405020304" charset="0"/>
                        <a:cs typeface="Times New Roman" panose="02020603050405020304" charset="0"/>
                      </a:rPr>
                      <a:t>2</a:t>
                    </a:r>
                    <a:r>
                      <a:rPr lang="en-US" sz="1100" baseline="0">
                        <a:latin typeface="Times New Roman" panose="02020603050405020304" charset="0"/>
                        <a:cs typeface="Times New Roman" panose="02020603050405020304" charset="0"/>
                      </a:rPr>
                      <a:t> + 12.684x - 291.3</a:t>
                    </a:r>
                    <a:br>
                      <a:rPr lang="en-US" sz="1100" baseline="0">
                        <a:latin typeface="Times New Roman" panose="02020603050405020304" charset="0"/>
                        <a:cs typeface="Times New Roman" panose="02020603050405020304" charset="0"/>
                      </a:rPr>
                    </a:br>
                    <a:r>
                      <a:rPr lang="en-US" sz="1100" baseline="0">
                        <a:latin typeface="Times New Roman" panose="02020603050405020304" charset="0"/>
                        <a:cs typeface="Times New Roman" panose="02020603050405020304" charset="0"/>
                      </a:rPr>
                      <a:t>R² = 0.9999</a:t>
                    </a:r>
                    <a:endParaRPr lang="en-US" sz="1400">
                      <a:latin typeface="Times New Roman" panose="02020603050405020304" charset="0"/>
                      <a:cs typeface="Times New Roman" panose="02020603050405020304" charset="0"/>
                    </a:endParaRPr>
                  </a:p>
                </c:rich>
              </c:tx>
              <c:numFmt formatCode="General" sourceLinked="0"/>
              <c:spPr>
                <a:noFill/>
                <a:ln>
                  <a:noFill/>
                </a:ln>
                <a:effectLst/>
              </c:spPr>
            </c:trendlineLbl>
          </c:trendline>
          <c:xVal>
            <c:numRef>
              <c:f>'161'!$B$3:$B$8</c:f>
              <c:numCache>
                <c:formatCode>General</c:formatCode>
                <c:ptCount val="6"/>
                <c:pt idx="0">
                  <c:v>160</c:v>
                </c:pt>
                <c:pt idx="1">
                  <c:v>240</c:v>
                </c:pt>
                <c:pt idx="2">
                  <c:v>320</c:v>
                </c:pt>
                <c:pt idx="3">
                  <c:v>400</c:v>
                </c:pt>
                <c:pt idx="4">
                  <c:v>480</c:v>
                </c:pt>
                <c:pt idx="5">
                  <c:v>560</c:v>
                </c:pt>
              </c:numCache>
            </c:numRef>
          </c:xVal>
          <c:yVal>
            <c:numRef>
              <c:f>'161'!$F$3:$F$8</c:f>
              <c:numCache>
                <c:formatCode>General</c:formatCode>
                <c:ptCount val="6"/>
                <c:pt idx="0">
                  <c:v>1631.3066666666705</c:v>
                </c:pt>
                <c:pt idx="1">
                  <c:v>2489.7466666666683</c:v>
                </c:pt>
                <c:pt idx="2">
                  <c:v>3352.6333333333318</c:v>
                </c:pt>
                <c:pt idx="3">
                  <c:v>4089.815000000001</c:v>
                </c:pt>
                <c:pt idx="4">
                  <c:v>4797.21</c:v>
                </c:pt>
                <c:pt idx="5">
                  <c:v>5472.44</c:v>
                </c:pt>
              </c:numCache>
            </c:numRef>
          </c:yVal>
          <c:smooth val="0"/>
          <c:extLst xmlns:c16r2="http://schemas.microsoft.com/office/drawing/2015/06/chart">
            <c:ext xmlns:c16="http://schemas.microsoft.com/office/drawing/2014/chart" uri="{C3380CC4-5D6E-409C-BE32-E72D297353CC}">
              <c16:uniqueId val="{00000000-2C8A-4C2D-9C0C-A2D280A29AD0}"/>
            </c:ext>
          </c:extLst>
        </c:ser>
        <c:dLbls>
          <c:showLegendKey val="0"/>
          <c:showVal val="0"/>
          <c:showCatName val="0"/>
          <c:showSerName val="0"/>
          <c:showPercent val="0"/>
          <c:showBubbleSize val="0"/>
        </c:dLbls>
        <c:axId val="-1145559328"/>
        <c:axId val="-1145554976"/>
      </c:scatterChart>
      <c:valAx>
        <c:axId val="-1145559328"/>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en-GB" sz="1000" b="0" i="0" u="none" strike="noStrike" kern="1200" baseline="0">
                    <a:solidFill>
                      <a:schemeClr val="tx1">
                        <a:lumMod val="65000"/>
                        <a:lumOff val="35000"/>
                      </a:schemeClr>
                    </a:solidFill>
                    <a:latin typeface="+mn-lt"/>
                    <a:ea typeface="+mn-ea"/>
                    <a:cs typeface="+mn-cs"/>
                  </a:defRPr>
                </a:pPr>
                <a:r>
                  <a:rPr lang="en-GB" sz="1200">
                    <a:latin typeface="Times New Roman" panose="02020603050405020304" charset="0"/>
                    <a:cs typeface="Times New Roman" panose="02020603050405020304" charset="0"/>
                  </a:rPr>
                  <a:t>concentration (ng)</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1145554976"/>
        <c:crosses val="autoZero"/>
        <c:crossBetween val="midCat"/>
      </c:valAx>
      <c:valAx>
        <c:axId val="-1145554976"/>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GB" sz="1000" b="0" i="0" u="none" strike="noStrike" kern="1200" baseline="0">
                    <a:solidFill>
                      <a:schemeClr val="tx1">
                        <a:lumMod val="65000"/>
                        <a:lumOff val="35000"/>
                      </a:schemeClr>
                    </a:solidFill>
                    <a:latin typeface="+mn-lt"/>
                    <a:ea typeface="+mn-ea"/>
                    <a:cs typeface="+mn-cs"/>
                  </a:defRPr>
                </a:pPr>
                <a:r>
                  <a:rPr lang="en-GB" sz="1200">
                    <a:latin typeface="Times New Roman" panose="02020603050405020304" charset="0"/>
                    <a:cs typeface="Times New Roman" panose="02020603050405020304" charset="0"/>
                  </a:rPr>
                  <a:t>peak area</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11455593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GB"/>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52"/>
    <customShpInfo spid="_x0000_s2051"/>
    <customShpInfo spid="_x0000_s2050"/>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61C1C6-104E-48B2-AD67-9E2E1EB6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3474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Poornima Thiruvudaiselvi</cp:lastModifiedBy>
  <cp:revision>4</cp:revision>
  <cp:lastPrinted>2023-04-30T18:38:00Z</cp:lastPrinted>
  <dcterms:created xsi:type="dcterms:W3CDTF">2024-03-08T16:16:00Z</dcterms:created>
  <dcterms:modified xsi:type="dcterms:W3CDTF">2024-04-15T06:28:00Z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97BC99531B42460F94A5B8BB648BB0E4</vt:lpwstr>
  </property>
</Properties>
</file>