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9011D" w:rsidRPr="0019011D" w14:paraId="5C32C54A" w14:textId="77777777" w:rsidTr="00D57254">
        <w:tc>
          <w:tcPr>
            <w:tcW w:w="9864" w:type="dxa"/>
          </w:tcPr>
          <w:p w14:paraId="4E70E5F5" w14:textId="77777777" w:rsidR="00C444E8" w:rsidRPr="0019011D" w:rsidRDefault="00C444E8" w:rsidP="00063889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noProof/>
              </w:rPr>
              <w:drawing>
                <wp:inline distT="0" distB="0" distL="0" distR="0" wp14:anchorId="19D558B9" wp14:editId="28B96030">
                  <wp:extent cx="5969479" cy="2838091"/>
                  <wp:effectExtent l="0" t="0" r="0" b="635"/>
                  <wp:docPr id="98886798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554" cy="28438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5B9A3E70" w14:textId="77777777" w:rsidTr="00D57254">
        <w:tc>
          <w:tcPr>
            <w:tcW w:w="9864" w:type="dxa"/>
          </w:tcPr>
          <w:p w14:paraId="22C78732" w14:textId="77777777" w:rsidR="00C444E8" w:rsidRPr="0019011D" w:rsidRDefault="00D57254" w:rsidP="00D57254">
            <w:pPr>
              <w:bidi w:val="0"/>
              <w:spacing w:line="360" w:lineRule="auto"/>
              <w:ind w:left="720" w:hanging="72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Figure S1:</w:t>
            </w: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SEM micrograph of the, a) bare SPCEs, and b)drop-casted SPCEs working zone with </w:t>
            </w:r>
            <w:r w:rsidRPr="0019011D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rGO(20.0%)-CuONPs nanohybrid</w:t>
            </w:r>
          </w:p>
        </w:tc>
      </w:tr>
    </w:tbl>
    <w:p w14:paraId="475A2E25" w14:textId="77777777" w:rsidR="00063889" w:rsidRPr="0019011D" w:rsidRDefault="00063889">
      <w:pPr>
        <w:rPr>
          <w:rtl/>
        </w:rPr>
      </w:pPr>
    </w:p>
    <w:p w14:paraId="69A92B03" w14:textId="77777777" w:rsidR="00063889" w:rsidRPr="0019011D" w:rsidRDefault="00063889">
      <w:pPr>
        <w:bidi w:val="0"/>
        <w:rPr>
          <w:rtl/>
        </w:rPr>
      </w:pPr>
      <w:r w:rsidRPr="0019011D">
        <w:rPr>
          <w:rtl/>
        </w:rPr>
        <w:br w:type="page"/>
      </w:r>
    </w:p>
    <w:tbl>
      <w:tblPr>
        <w:tblStyle w:val="TableGrid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9011D" w:rsidRPr="0019011D" w14:paraId="5D39FD71" w14:textId="77777777" w:rsidTr="0019011D"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14:paraId="19E40FAC" w14:textId="77777777" w:rsidR="00063889" w:rsidRPr="0019011D" w:rsidRDefault="0006388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noProof/>
                <w:sz w:val="24"/>
                <w:szCs w:val="24"/>
              </w:rPr>
              <w:lastRenderedPageBreak/>
              <w:drawing>
                <wp:inline distT="0" distB="0" distL="0" distR="0" wp14:anchorId="6AABE701" wp14:editId="227CBEEA">
                  <wp:extent cx="6126480" cy="4730115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LPedx.T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6480" cy="473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2A4E37F8" w14:textId="77777777" w:rsidTr="0019011D"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14:paraId="14BCCE97" w14:textId="0C050285" w:rsidR="00063889" w:rsidRPr="0019011D" w:rsidRDefault="0019011D" w:rsidP="00583568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Figure S2: EDX of the rGO</w:t>
            </w:r>
            <w:r w:rsidR="005835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(20%)-CuONPs-SPCEs</w:t>
            </w:r>
          </w:p>
        </w:tc>
      </w:tr>
    </w:tbl>
    <w:p w14:paraId="15C5F904" w14:textId="77777777" w:rsidR="00063889" w:rsidRPr="0019011D" w:rsidRDefault="00063889" w:rsidP="00063889">
      <w:pPr>
        <w:bidi w:val="0"/>
      </w:pPr>
    </w:p>
    <w:p w14:paraId="66EED2B6" w14:textId="77777777" w:rsidR="00063889" w:rsidRPr="0019011D" w:rsidRDefault="00063889">
      <w:pPr>
        <w:bidi w:val="0"/>
      </w:pPr>
      <w:r w:rsidRPr="0019011D">
        <w:br w:type="page"/>
      </w:r>
    </w:p>
    <w:p w14:paraId="73167C29" w14:textId="77777777" w:rsidR="00063889" w:rsidRPr="0019011D" w:rsidRDefault="00063889" w:rsidP="00063889">
      <w:pPr>
        <w:bidi w:val="0"/>
        <w:spacing w:after="0" w:line="360" w:lineRule="auto"/>
        <w:ind w:left="720" w:hanging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9011D">
        <w:rPr>
          <w:rFonts w:asciiTheme="majorBidi" w:hAnsiTheme="majorBidi" w:cstheme="majorBidi"/>
          <w:b/>
          <w:bCs/>
          <w:sz w:val="28"/>
          <w:szCs w:val="28"/>
        </w:rPr>
        <w:lastRenderedPageBreak/>
        <w:t>Table S3: EDX parameters of the rGO-CuONPs based screen printed sensors</w:t>
      </w: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19011D" w:rsidRPr="0019011D" w14:paraId="04553B47" w14:textId="77777777" w:rsidTr="00D57254">
        <w:trPr>
          <w:trHeight w:val="288"/>
        </w:trPr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40A62E40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Element</w:t>
            </w:r>
          </w:p>
        </w:tc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424922BE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proofErr w:type="spellStart"/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Wt</w:t>
            </w:r>
            <w:proofErr w:type="spellEnd"/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%</w:t>
            </w:r>
          </w:p>
        </w:tc>
        <w:tc>
          <w:tcPr>
            <w:tcW w:w="3096" w:type="dxa"/>
            <w:tcBorders>
              <w:top w:val="single" w:sz="18" w:space="0" w:color="auto"/>
              <w:bottom w:val="single" w:sz="18" w:space="0" w:color="auto"/>
            </w:tcBorders>
            <w:noWrap/>
            <w:hideMark/>
          </w:tcPr>
          <w:p w14:paraId="0AC6B688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At %</w:t>
            </w:r>
          </w:p>
        </w:tc>
      </w:tr>
      <w:tr w:rsidR="0019011D" w:rsidRPr="0019011D" w14:paraId="54FA0088" w14:textId="77777777" w:rsidTr="00D57254">
        <w:trPr>
          <w:trHeight w:val="288"/>
        </w:trPr>
        <w:tc>
          <w:tcPr>
            <w:tcW w:w="3096" w:type="dxa"/>
            <w:tcBorders>
              <w:top w:val="single" w:sz="18" w:space="0" w:color="auto"/>
            </w:tcBorders>
            <w:noWrap/>
            <w:hideMark/>
          </w:tcPr>
          <w:p w14:paraId="54CFCB4A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 K</w:t>
            </w:r>
          </w:p>
        </w:tc>
        <w:tc>
          <w:tcPr>
            <w:tcW w:w="3096" w:type="dxa"/>
            <w:tcBorders>
              <w:top w:val="single" w:sz="18" w:space="0" w:color="auto"/>
            </w:tcBorders>
            <w:noWrap/>
            <w:hideMark/>
          </w:tcPr>
          <w:p w14:paraId="42B6AE13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80.00</w:t>
            </w:r>
          </w:p>
        </w:tc>
        <w:tc>
          <w:tcPr>
            <w:tcW w:w="3096" w:type="dxa"/>
            <w:tcBorders>
              <w:top w:val="single" w:sz="18" w:space="0" w:color="auto"/>
            </w:tcBorders>
            <w:noWrap/>
            <w:hideMark/>
          </w:tcPr>
          <w:p w14:paraId="7540E0B9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90.50</w:t>
            </w:r>
          </w:p>
        </w:tc>
      </w:tr>
      <w:tr w:rsidR="0019011D" w:rsidRPr="0019011D" w14:paraId="45114E1E" w14:textId="77777777" w:rsidTr="00D57254">
        <w:trPr>
          <w:trHeight w:val="288"/>
        </w:trPr>
        <w:tc>
          <w:tcPr>
            <w:tcW w:w="3096" w:type="dxa"/>
            <w:noWrap/>
            <w:hideMark/>
          </w:tcPr>
          <w:p w14:paraId="15F34DD5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 K</w:t>
            </w:r>
          </w:p>
        </w:tc>
        <w:tc>
          <w:tcPr>
            <w:tcW w:w="3096" w:type="dxa"/>
            <w:noWrap/>
            <w:hideMark/>
          </w:tcPr>
          <w:p w14:paraId="31FD917D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12.00</w:t>
            </w:r>
          </w:p>
        </w:tc>
        <w:tc>
          <w:tcPr>
            <w:tcW w:w="3096" w:type="dxa"/>
            <w:noWrap/>
            <w:hideMark/>
          </w:tcPr>
          <w:p w14:paraId="67C32939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7.00</w:t>
            </w:r>
          </w:p>
        </w:tc>
      </w:tr>
      <w:tr w:rsidR="0019011D" w:rsidRPr="0019011D" w14:paraId="23DBFF81" w14:textId="77777777" w:rsidTr="00D57254">
        <w:trPr>
          <w:trHeight w:val="288"/>
        </w:trPr>
        <w:tc>
          <w:tcPr>
            <w:tcW w:w="3096" w:type="dxa"/>
            <w:noWrap/>
            <w:hideMark/>
          </w:tcPr>
          <w:p w14:paraId="43EEA9A4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Cu K</w:t>
            </w:r>
          </w:p>
        </w:tc>
        <w:tc>
          <w:tcPr>
            <w:tcW w:w="3096" w:type="dxa"/>
            <w:noWrap/>
            <w:hideMark/>
          </w:tcPr>
          <w:p w14:paraId="35EEE321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8.00</w:t>
            </w:r>
          </w:p>
        </w:tc>
        <w:tc>
          <w:tcPr>
            <w:tcW w:w="3096" w:type="dxa"/>
            <w:noWrap/>
            <w:hideMark/>
          </w:tcPr>
          <w:p w14:paraId="288C27B4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2.50</w:t>
            </w:r>
          </w:p>
        </w:tc>
      </w:tr>
      <w:tr w:rsidR="0019011D" w:rsidRPr="0019011D" w14:paraId="47C6E723" w14:textId="77777777" w:rsidTr="00D57254">
        <w:trPr>
          <w:trHeight w:val="288"/>
        </w:trPr>
        <w:tc>
          <w:tcPr>
            <w:tcW w:w="3096" w:type="dxa"/>
            <w:tcBorders>
              <w:bottom w:val="single" w:sz="18" w:space="0" w:color="auto"/>
            </w:tcBorders>
            <w:noWrap/>
          </w:tcPr>
          <w:p w14:paraId="49E5CCE8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096" w:type="dxa"/>
            <w:tcBorders>
              <w:bottom w:val="single" w:sz="18" w:space="0" w:color="auto"/>
            </w:tcBorders>
            <w:noWrap/>
            <w:hideMark/>
          </w:tcPr>
          <w:p w14:paraId="0FF2C058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100.00</w:t>
            </w:r>
          </w:p>
        </w:tc>
        <w:tc>
          <w:tcPr>
            <w:tcW w:w="3096" w:type="dxa"/>
            <w:tcBorders>
              <w:bottom w:val="single" w:sz="18" w:space="0" w:color="auto"/>
            </w:tcBorders>
            <w:noWrap/>
            <w:hideMark/>
          </w:tcPr>
          <w:p w14:paraId="6EC99E32" w14:textId="77777777" w:rsidR="00063889" w:rsidRPr="0019011D" w:rsidRDefault="00063889" w:rsidP="00063889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100.00</w:t>
            </w:r>
          </w:p>
        </w:tc>
      </w:tr>
    </w:tbl>
    <w:p w14:paraId="349E1709" w14:textId="77777777" w:rsidR="00063889" w:rsidRPr="0019011D" w:rsidRDefault="00063889" w:rsidP="00063889">
      <w:pPr>
        <w:bidi w:val="0"/>
      </w:pPr>
    </w:p>
    <w:p w14:paraId="2FE68EA2" w14:textId="77777777" w:rsidR="00063889" w:rsidRPr="0019011D" w:rsidRDefault="00063889">
      <w:pPr>
        <w:bidi w:val="0"/>
      </w:pPr>
      <w:r w:rsidRPr="0019011D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763"/>
      </w:tblGrid>
      <w:tr w:rsidR="00063889" w:rsidRPr="0019011D" w14:paraId="6CDE1390" w14:textId="77777777" w:rsidTr="00135802">
        <w:tc>
          <w:tcPr>
            <w:tcW w:w="4932" w:type="dxa"/>
          </w:tcPr>
          <w:p w14:paraId="3AFAB8F0" w14:textId="77777777" w:rsidR="00063889" w:rsidRPr="0019011D" w:rsidRDefault="00063889" w:rsidP="00135802">
            <w:pPr>
              <w:bidi w:val="0"/>
              <w:contextualSpacing/>
              <w:jc w:val="both"/>
              <w:rPr>
                <w:rFonts w:asciiTheme="majorBidi" w:eastAsia="Palatino Linotype" w:hAnsiTheme="majorBidi" w:cstheme="majorBidi"/>
                <w:iCs/>
                <w:sz w:val="24"/>
                <w:szCs w:val="24"/>
              </w:rPr>
            </w:pPr>
            <w:r w:rsidRPr="0019011D">
              <w:rPr>
                <w:rFonts w:asciiTheme="majorBidi" w:eastAsia="Palatino Linotype" w:hAnsiTheme="majorBidi" w:cstheme="majorBidi"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62CF1EDA" wp14:editId="611CA1EC">
                  <wp:extent cx="2723977" cy="2103120"/>
                  <wp:effectExtent l="0" t="0" r="63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LParea.T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977" cy="210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2" w:type="dxa"/>
          </w:tcPr>
          <w:p w14:paraId="3F95B218" w14:textId="77777777" w:rsidR="00063889" w:rsidRPr="0019011D" w:rsidRDefault="00063889" w:rsidP="00135802">
            <w:pPr>
              <w:tabs>
                <w:tab w:val="left" w:pos="903"/>
              </w:tabs>
              <w:bidi w:val="0"/>
              <w:contextualSpacing/>
              <w:rPr>
                <w:rFonts w:asciiTheme="majorBidi" w:eastAsia="Palatino Linotype" w:hAnsiTheme="majorBidi" w:cstheme="majorBidi"/>
                <w:sz w:val="24"/>
                <w:szCs w:val="24"/>
              </w:rPr>
            </w:pPr>
            <w:r w:rsidRPr="0019011D">
              <w:rPr>
                <w:rFonts w:asciiTheme="majorBidi" w:eastAsia="Palatino Linotype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CE900A2" wp14:editId="43C113AD">
                  <wp:extent cx="2605543" cy="2011680"/>
                  <wp:effectExtent l="0" t="0" r="4445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LPImpido.T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543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889" w:rsidRPr="0019011D" w14:paraId="33FDE96C" w14:textId="77777777" w:rsidTr="00135802">
        <w:tc>
          <w:tcPr>
            <w:tcW w:w="9864" w:type="dxa"/>
            <w:gridSpan w:val="2"/>
          </w:tcPr>
          <w:p w14:paraId="1EA17B24" w14:textId="77777777" w:rsidR="00063889" w:rsidRPr="0019011D" w:rsidRDefault="00063889" w:rsidP="00135802">
            <w:pPr>
              <w:bidi w:val="0"/>
              <w:spacing w:line="360" w:lineRule="auto"/>
              <w:ind w:left="720" w:hanging="720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Figure S4: a) Cyclic voltammograms and b) Nyquist plots recorded for the bare screen printed sensors </w:t>
            </w:r>
            <w:proofErr w:type="spellStart"/>
            <w:r w:rsidRPr="0019011D">
              <w:rPr>
                <w:rFonts w:asciiTheme="majorBidi" w:hAnsiTheme="majorBidi" w:cstheme="majorBidi"/>
                <w:b/>
                <w:sz w:val="24"/>
                <w:szCs w:val="24"/>
              </w:rPr>
              <w:t>nd</w:t>
            </w:r>
            <w:proofErr w:type="spellEnd"/>
            <w:r w:rsidRPr="0019011D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those enriched with </w:t>
            </w:r>
            <w:proofErr w:type="gramStart"/>
            <w:r w:rsidRPr="0019011D">
              <w:rPr>
                <w:rFonts w:asciiTheme="majorBidi" w:hAnsiTheme="majorBidi" w:cstheme="majorBidi"/>
                <w:b/>
                <w:sz w:val="24"/>
                <w:szCs w:val="24"/>
              </w:rPr>
              <w:t>rGO(</w:t>
            </w:r>
            <w:proofErr w:type="gramEnd"/>
            <w:r w:rsidRPr="0019011D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20%)-CuONPs nanohybrid. Supporting electrolyte is 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  <w:t>5.0×10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  <w:lang w:bidi="ar-EG"/>
              </w:rPr>
              <w:t>-3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  <w:t>molL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  <w:lang w:bidi="ar-EG"/>
              </w:rPr>
              <w:t>-1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  <w:t>K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vertAlign w:val="subscript"/>
                <w:lang w:bidi="ar-EG"/>
              </w:rPr>
              <w:t>4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  <w:t>Fe(CN)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vertAlign w:val="subscript"/>
                <w:lang w:bidi="ar-EG"/>
              </w:rPr>
              <w:t>6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  <w:t>/0.1molL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  <w:lang w:bidi="ar-EG"/>
              </w:rPr>
              <w:t>-1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  <w:t xml:space="preserve"> KCl</w:t>
            </w:r>
            <w:r w:rsidRPr="0019011D">
              <w:rPr>
                <w:rFonts w:asciiTheme="majorBidi" w:eastAsia="Palatino Linotype" w:hAnsiTheme="majorBidi" w:cstheme="majorBidi"/>
                <w:b/>
                <w:sz w:val="24"/>
                <w:szCs w:val="24"/>
              </w:rPr>
              <w:t xml:space="preserve">. </w:t>
            </w:r>
            <w:r w:rsidRPr="0019011D">
              <w:rPr>
                <w:rFonts w:asciiTheme="majorBidi" w:hAnsiTheme="majorBidi" w:cstheme="majorBidi"/>
                <w:b/>
                <w:sz w:val="24"/>
                <w:szCs w:val="24"/>
              </w:rPr>
              <w:t>The potential of the working electrode is measured against the Ag/AgCl/3MKCl reference electrode.</w:t>
            </w:r>
          </w:p>
        </w:tc>
      </w:tr>
    </w:tbl>
    <w:p w14:paraId="2EF0A9CE" w14:textId="77777777" w:rsidR="00063889" w:rsidRPr="0019011D" w:rsidRDefault="00063889" w:rsidP="00063889">
      <w:pPr>
        <w:bidi w:val="0"/>
      </w:pPr>
    </w:p>
    <w:p w14:paraId="61AF07F2" w14:textId="77777777" w:rsidR="00063889" w:rsidRPr="0019011D" w:rsidRDefault="00063889">
      <w:pPr>
        <w:bidi w:val="0"/>
      </w:pPr>
      <w:r w:rsidRPr="0019011D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9011D" w:rsidRPr="0019011D" w14:paraId="6A8A9E69" w14:textId="77777777" w:rsidTr="0019011D">
        <w:tc>
          <w:tcPr>
            <w:tcW w:w="9576" w:type="dxa"/>
          </w:tcPr>
          <w:p w14:paraId="12D0AD07" w14:textId="77777777" w:rsidR="00063889" w:rsidRPr="0019011D" w:rsidRDefault="00063889" w:rsidP="00063889">
            <w:pPr>
              <w:bidi w:val="0"/>
            </w:pPr>
            <w:r w:rsidRPr="0019011D">
              <w:rPr>
                <w:noProof/>
              </w:rPr>
              <w:lastRenderedPageBreak/>
              <w:drawing>
                <wp:inline distT="0" distB="0" distL="0" distR="0" wp14:anchorId="2E0AE960" wp14:editId="73A7E29C">
                  <wp:extent cx="5943600" cy="4054475"/>
                  <wp:effectExtent l="0" t="0" r="0" b="3175"/>
                  <wp:docPr id="15495701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57019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05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17282AEE" w14:textId="77777777" w:rsidTr="0019011D">
        <w:tc>
          <w:tcPr>
            <w:tcW w:w="9576" w:type="dxa"/>
          </w:tcPr>
          <w:p w14:paraId="62EC1D2D" w14:textId="77777777" w:rsidR="00063889" w:rsidRPr="0019011D" w:rsidRDefault="0019011D" w:rsidP="0019011D">
            <w:pPr>
              <w:bidi w:val="0"/>
              <w:spacing w:line="360" w:lineRule="auto"/>
              <w:ind w:left="720" w:hanging="720"/>
              <w:jc w:val="lowKashida"/>
            </w:pPr>
            <w:r w:rsidRPr="0019011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>Figure S5: Estimation of the Ep and E</w:t>
            </w:r>
            <w:r w:rsidRPr="0019011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vertAlign w:val="subscript"/>
              </w:rPr>
              <w:t>1/2</w:t>
            </w:r>
            <w:r w:rsidRPr="0019011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 for the cyclic voltammograms recorded in the 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in the presence of 2.0µgmL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 ULP at scan rate value 40mVs</w:t>
            </w:r>
            <w:r w:rsidRPr="0019011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vertAlign w:val="superscript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 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according to the EC-Lab V10.40 software.</w:t>
            </w:r>
          </w:p>
        </w:tc>
      </w:tr>
    </w:tbl>
    <w:p w14:paraId="7B03AF4B" w14:textId="77777777" w:rsidR="00B543A9" w:rsidRPr="0019011D" w:rsidRDefault="00B543A9" w:rsidP="00063889">
      <w:pPr>
        <w:bidi w:val="0"/>
      </w:pPr>
    </w:p>
    <w:p w14:paraId="5768D159" w14:textId="77777777" w:rsidR="00B543A9" w:rsidRPr="0019011D" w:rsidRDefault="00B543A9">
      <w:pPr>
        <w:bidi w:val="0"/>
      </w:pPr>
      <w:r w:rsidRPr="0019011D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9011D" w:rsidRPr="0019011D" w14:paraId="4921F4BA" w14:textId="77777777" w:rsidTr="00E0201C">
        <w:tc>
          <w:tcPr>
            <w:tcW w:w="9576" w:type="dxa"/>
          </w:tcPr>
          <w:p w14:paraId="6B341BF8" w14:textId="77777777" w:rsidR="00B543A9" w:rsidRPr="0019011D" w:rsidRDefault="00B543A9" w:rsidP="00135802">
            <w:pPr>
              <w:bidi w:val="0"/>
            </w:pPr>
            <w:r w:rsidRPr="0019011D">
              <w:rPr>
                <w:rFonts w:asciiTheme="majorBidi" w:hAnsiTheme="majorBidi" w:cstheme="majorBidi"/>
                <w:noProof/>
                <w:sz w:val="24"/>
                <w:szCs w:val="24"/>
              </w:rPr>
              <w:lastRenderedPageBreak/>
              <w:drawing>
                <wp:inline distT="0" distB="0" distL="0" distR="0" wp14:anchorId="0AAD799B" wp14:editId="29A1EAFF">
                  <wp:extent cx="5943600" cy="4588918"/>
                  <wp:effectExtent l="0" t="0" r="0" b="254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LPtafel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588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0B80E9F6" w14:textId="77777777" w:rsidTr="00E0201C">
        <w:tc>
          <w:tcPr>
            <w:tcW w:w="9576" w:type="dxa"/>
          </w:tcPr>
          <w:p w14:paraId="36B65252" w14:textId="77777777" w:rsidR="00B543A9" w:rsidRPr="0019011D" w:rsidRDefault="00D57254" w:rsidP="00E0201C">
            <w:pPr>
              <w:bidi w:val="0"/>
              <w:spacing w:line="360" w:lineRule="auto"/>
              <w:ind w:left="720" w:hanging="720"/>
              <w:jc w:val="lowKashida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Figure S6: Cyclic voltammogram at 10mVs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in BR buffer pH 5 containing 2.0μgmL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ULP at rGO(20.0%)-CuONPs-SPEs. Inset show the Tafel plot derived from the CV.</w:t>
            </w:r>
          </w:p>
        </w:tc>
      </w:tr>
    </w:tbl>
    <w:p w14:paraId="6B9C317F" w14:textId="77777777" w:rsidR="00E633ED" w:rsidRPr="0019011D" w:rsidRDefault="00E633ED" w:rsidP="00B543A9">
      <w:pPr>
        <w:bidi w:val="0"/>
      </w:pPr>
    </w:p>
    <w:p w14:paraId="6223B8A4" w14:textId="77777777" w:rsidR="00E633ED" w:rsidRPr="0019011D" w:rsidRDefault="00E633ED">
      <w:pPr>
        <w:bidi w:val="0"/>
      </w:pPr>
      <w:r w:rsidRPr="0019011D">
        <w:br w:type="page"/>
      </w:r>
    </w:p>
    <w:p w14:paraId="0F6F4DD0" w14:textId="77777777" w:rsidR="00E633ED" w:rsidRPr="0019011D" w:rsidRDefault="00E633ED" w:rsidP="00E0201C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011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Table S7: Summary of Electrochemical Parameters for Ulipristal Acetate Oxidation</w:t>
      </w:r>
    </w:p>
    <w:tbl>
      <w:tblPr>
        <w:tblStyle w:val="TableGrid"/>
        <w:tblW w:w="8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1753"/>
        <w:gridCol w:w="1753"/>
        <w:gridCol w:w="1754"/>
      </w:tblGrid>
      <w:tr w:rsidR="0019011D" w:rsidRPr="0019011D" w14:paraId="64D11295" w14:textId="77777777" w:rsidTr="00E0201C">
        <w:trPr>
          <w:trHeight w:val="297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3C08DD0F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1753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3B1560A4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Symbol</w:t>
            </w:r>
          </w:p>
        </w:tc>
        <w:tc>
          <w:tcPr>
            <w:tcW w:w="1753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3E294566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754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50584161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Units</w:t>
            </w:r>
          </w:p>
        </w:tc>
      </w:tr>
      <w:tr w:rsidR="0019011D" w:rsidRPr="0019011D" w14:paraId="2B2A456A" w14:textId="77777777" w:rsidTr="00E0201C">
        <w:trPr>
          <w:trHeight w:val="289"/>
        </w:trPr>
        <w:tc>
          <w:tcPr>
            <w:tcW w:w="0" w:type="auto"/>
            <w:tcBorders>
              <w:top w:val="single" w:sz="18" w:space="0" w:color="auto"/>
            </w:tcBorders>
            <w:hideMark/>
          </w:tcPr>
          <w:p w14:paraId="43C2D0FE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Peak Potential</w:t>
            </w:r>
          </w:p>
        </w:tc>
        <w:tc>
          <w:tcPr>
            <w:tcW w:w="1753" w:type="dxa"/>
            <w:tcBorders>
              <w:top w:val="single" w:sz="18" w:space="0" w:color="auto"/>
            </w:tcBorders>
            <w:hideMark/>
          </w:tcPr>
          <w:p w14:paraId="23D88B93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Ep​</w:t>
            </w:r>
          </w:p>
        </w:tc>
        <w:tc>
          <w:tcPr>
            <w:tcW w:w="1753" w:type="dxa"/>
            <w:tcBorders>
              <w:top w:val="single" w:sz="18" w:space="0" w:color="auto"/>
            </w:tcBorders>
            <w:hideMark/>
          </w:tcPr>
          <w:p w14:paraId="456F3E13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0.715</w:t>
            </w:r>
          </w:p>
        </w:tc>
        <w:tc>
          <w:tcPr>
            <w:tcW w:w="1754" w:type="dxa"/>
            <w:tcBorders>
              <w:top w:val="single" w:sz="18" w:space="0" w:color="auto"/>
            </w:tcBorders>
            <w:hideMark/>
          </w:tcPr>
          <w:p w14:paraId="57AD372B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V (vs. SCE)</w:t>
            </w:r>
          </w:p>
        </w:tc>
      </w:tr>
      <w:tr w:rsidR="0019011D" w:rsidRPr="0019011D" w14:paraId="43DA2F8F" w14:textId="77777777" w:rsidTr="00E0201C">
        <w:trPr>
          <w:trHeight w:val="297"/>
        </w:trPr>
        <w:tc>
          <w:tcPr>
            <w:tcW w:w="0" w:type="auto"/>
            <w:hideMark/>
          </w:tcPr>
          <w:p w14:paraId="0FB5B05A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Charge Transfer Coefficient</w:t>
            </w:r>
          </w:p>
        </w:tc>
        <w:tc>
          <w:tcPr>
            <w:tcW w:w="1753" w:type="dxa"/>
            <w:hideMark/>
          </w:tcPr>
          <w:p w14:paraId="483B330E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α</w:t>
            </w:r>
          </w:p>
        </w:tc>
        <w:tc>
          <w:tcPr>
            <w:tcW w:w="1753" w:type="dxa"/>
            <w:hideMark/>
          </w:tcPr>
          <w:p w14:paraId="22226911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0.67</w:t>
            </w:r>
          </w:p>
        </w:tc>
        <w:tc>
          <w:tcPr>
            <w:tcW w:w="1754" w:type="dxa"/>
            <w:hideMark/>
          </w:tcPr>
          <w:p w14:paraId="1D2587DF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</w:p>
        </w:tc>
      </w:tr>
      <w:tr w:rsidR="0019011D" w:rsidRPr="0019011D" w14:paraId="3D203505" w14:textId="77777777" w:rsidTr="00E0201C">
        <w:trPr>
          <w:trHeight w:val="289"/>
        </w:trPr>
        <w:tc>
          <w:tcPr>
            <w:tcW w:w="0" w:type="auto"/>
            <w:hideMark/>
          </w:tcPr>
          <w:p w14:paraId="245F479C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Number of Electrons</w:t>
            </w:r>
          </w:p>
        </w:tc>
        <w:tc>
          <w:tcPr>
            <w:tcW w:w="1753" w:type="dxa"/>
            <w:hideMark/>
          </w:tcPr>
          <w:p w14:paraId="764AEA29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753" w:type="dxa"/>
            <w:hideMark/>
          </w:tcPr>
          <w:p w14:paraId="33061377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~2</w:t>
            </w:r>
          </w:p>
        </w:tc>
        <w:tc>
          <w:tcPr>
            <w:tcW w:w="1754" w:type="dxa"/>
            <w:hideMark/>
          </w:tcPr>
          <w:p w14:paraId="0B259DB7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</w:p>
        </w:tc>
      </w:tr>
      <w:tr w:rsidR="0019011D" w:rsidRPr="0019011D" w14:paraId="260BDFC3" w14:textId="77777777" w:rsidTr="00E0201C">
        <w:trPr>
          <w:trHeight w:val="297"/>
        </w:trPr>
        <w:tc>
          <w:tcPr>
            <w:tcW w:w="0" w:type="auto"/>
            <w:hideMark/>
          </w:tcPr>
          <w:p w14:paraId="179EDBDB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Active Surface Area</w:t>
            </w:r>
          </w:p>
        </w:tc>
        <w:tc>
          <w:tcPr>
            <w:tcW w:w="1753" w:type="dxa"/>
            <w:hideMark/>
          </w:tcPr>
          <w:p w14:paraId="44652EA2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753" w:type="dxa"/>
            <w:hideMark/>
          </w:tcPr>
          <w:p w14:paraId="78BAE107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0.24</w:t>
            </w:r>
          </w:p>
        </w:tc>
        <w:tc>
          <w:tcPr>
            <w:tcW w:w="1754" w:type="dxa"/>
            <w:hideMark/>
          </w:tcPr>
          <w:p w14:paraId="3457C420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cm²</w:t>
            </w:r>
          </w:p>
        </w:tc>
      </w:tr>
      <w:tr w:rsidR="0019011D" w:rsidRPr="0019011D" w14:paraId="1177A051" w14:textId="77777777" w:rsidTr="00E0201C">
        <w:trPr>
          <w:trHeight w:val="289"/>
        </w:trPr>
        <w:tc>
          <w:tcPr>
            <w:tcW w:w="0" w:type="auto"/>
            <w:hideMark/>
          </w:tcPr>
          <w:p w14:paraId="3093F10A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Bulk Concentration</w:t>
            </w:r>
          </w:p>
        </w:tc>
        <w:tc>
          <w:tcPr>
            <w:tcW w:w="1753" w:type="dxa"/>
            <w:hideMark/>
          </w:tcPr>
          <w:p w14:paraId="3692E520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53" w:type="dxa"/>
            <w:hideMark/>
          </w:tcPr>
          <w:p w14:paraId="3C6CC3F5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4.20 × 10⁻⁹</w:t>
            </w:r>
          </w:p>
        </w:tc>
        <w:tc>
          <w:tcPr>
            <w:tcW w:w="1754" w:type="dxa"/>
            <w:hideMark/>
          </w:tcPr>
          <w:p w14:paraId="33A664D9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mol cm⁻³</w:t>
            </w:r>
          </w:p>
        </w:tc>
      </w:tr>
      <w:tr w:rsidR="0019011D" w:rsidRPr="0019011D" w14:paraId="436CA629" w14:textId="77777777" w:rsidTr="00E0201C">
        <w:trPr>
          <w:trHeight w:val="297"/>
        </w:trPr>
        <w:tc>
          <w:tcPr>
            <w:tcW w:w="0" w:type="auto"/>
            <w:hideMark/>
          </w:tcPr>
          <w:p w14:paraId="354E01D8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Diffusion Coefficient</w:t>
            </w:r>
          </w:p>
        </w:tc>
        <w:tc>
          <w:tcPr>
            <w:tcW w:w="1753" w:type="dxa"/>
            <w:hideMark/>
          </w:tcPr>
          <w:p w14:paraId="0CA97AB6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753" w:type="dxa"/>
            <w:hideMark/>
          </w:tcPr>
          <w:p w14:paraId="5CD55748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6.6 × 10⁻⁶</w:t>
            </w:r>
          </w:p>
        </w:tc>
        <w:tc>
          <w:tcPr>
            <w:tcW w:w="1754" w:type="dxa"/>
            <w:hideMark/>
          </w:tcPr>
          <w:p w14:paraId="7F8243B6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cm² s⁻¹</w:t>
            </w:r>
          </w:p>
        </w:tc>
      </w:tr>
      <w:tr w:rsidR="0019011D" w:rsidRPr="0019011D" w14:paraId="31F18066" w14:textId="77777777" w:rsidTr="00E0201C">
        <w:trPr>
          <w:trHeight w:val="289"/>
        </w:trPr>
        <w:tc>
          <w:tcPr>
            <w:tcW w:w="0" w:type="auto"/>
            <w:hideMark/>
          </w:tcPr>
          <w:p w14:paraId="3A2F5547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Tafel Slope</w:t>
            </w:r>
          </w:p>
        </w:tc>
        <w:tc>
          <w:tcPr>
            <w:tcW w:w="1753" w:type="dxa"/>
            <w:hideMark/>
          </w:tcPr>
          <w:p w14:paraId="44E74B3A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53" w:type="dxa"/>
            <w:hideMark/>
          </w:tcPr>
          <w:p w14:paraId="783DC004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118.66</w:t>
            </w:r>
          </w:p>
        </w:tc>
        <w:tc>
          <w:tcPr>
            <w:tcW w:w="1754" w:type="dxa"/>
            <w:hideMark/>
          </w:tcPr>
          <w:p w14:paraId="73FC5262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mV decade⁻¹</w:t>
            </w:r>
          </w:p>
        </w:tc>
      </w:tr>
      <w:tr w:rsidR="0019011D" w:rsidRPr="0019011D" w14:paraId="7128D7D9" w14:textId="77777777" w:rsidTr="00E0201C">
        <w:trPr>
          <w:trHeight w:val="297"/>
        </w:trPr>
        <w:tc>
          <w:tcPr>
            <w:tcW w:w="0" w:type="auto"/>
            <w:hideMark/>
          </w:tcPr>
          <w:p w14:paraId="18D79A34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Apparent Formal Potential</w:t>
            </w:r>
          </w:p>
        </w:tc>
        <w:tc>
          <w:tcPr>
            <w:tcW w:w="1753" w:type="dxa"/>
            <w:hideMark/>
          </w:tcPr>
          <w:p w14:paraId="22438BDE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E0′</w:t>
            </w:r>
          </w:p>
        </w:tc>
        <w:tc>
          <w:tcPr>
            <w:tcW w:w="1753" w:type="dxa"/>
            <w:hideMark/>
          </w:tcPr>
          <w:p w14:paraId="1459885C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0.5738</w:t>
            </w:r>
          </w:p>
        </w:tc>
        <w:tc>
          <w:tcPr>
            <w:tcW w:w="1754" w:type="dxa"/>
            <w:hideMark/>
          </w:tcPr>
          <w:p w14:paraId="49D0FA8D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V</w:t>
            </w:r>
          </w:p>
        </w:tc>
      </w:tr>
      <w:tr w:rsidR="0019011D" w:rsidRPr="0019011D" w14:paraId="47B7CFC0" w14:textId="77777777" w:rsidTr="00E0201C">
        <w:trPr>
          <w:trHeight w:val="289"/>
        </w:trPr>
        <w:tc>
          <w:tcPr>
            <w:tcW w:w="0" w:type="auto"/>
            <w:hideMark/>
          </w:tcPr>
          <w:p w14:paraId="46ED9DDD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Exchange Current</w:t>
            </w:r>
          </w:p>
        </w:tc>
        <w:tc>
          <w:tcPr>
            <w:tcW w:w="1753" w:type="dxa"/>
            <w:hideMark/>
          </w:tcPr>
          <w:p w14:paraId="24CDEED8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i0​</w:t>
            </w:r>
          </w:p>
        </w:tc>
        <w:tc>
          <w:tcPr>
            <w:tcW w:w="1753" w:type="dxa"/>
            <w:hideMark/>
          </w:tcPr>
          <w:p w14:paraId="0B5099DB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2.97 × 10⁻⁶</w:t>
            </w:r>
          </w:p>
        </w:tc>
        <w:tc>
          <w:tcPr>
            <w:tcW w:w="1754" w:type="dxa"/>
            <w:hideMark/>
          </w:tcPr>
          <w:p w14:paraId="2E2B21AE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</w:t>
            </w:r>
          </w:p>
        </w:tc>
      </w:tr>
      <w:tr w:rsidR="0019011D" w:rsidRPr="0019011D" w14:paraId="4CAE46A9" w14:textId="77777777" w:rsidTr="00E0201C">
        <w:trPr>
          <w:trHeight w:val="297"/>
        </w:trPr>
        <w:tc>
          <w:tcPr>
            <w:tcW w:w="0" w:type="auto"/>
            <w:tcBorders>
              <w:bottom w:val="single" w:sz="18" w:space="0" w:color="auto"/>
            </w:tcBorders>
            <w:hideMark/>
          </w:tcPr>
          <w:p w14:paraId="71A9D3C9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Heterogeneous Rate Constant</w:t>
            </w:r>
          </w:p>
        </w:tc>
        <w:tc>
          <w:tcPr>
            <w:tcW w:w="1753" w:type="dxa"/>
            <w:tcBorders>
              <w:bottom w:val="single" w:sz="18" w:space="0" w:color="auto"/>
            </w:tcBorders>
            <w:hideMark/>
          </w:tcPr>
          <w:p w14:paraId="1B2EBA76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k0</w:t>
            </w:r>
          </w:p>
        </w:tc>
        <w:tc>
          <w:tcPr>
            <w:tcW w:w="1753" w:type="dxa"/>
            <w:tcBorders>
              <w:bottom w:val="single" w:sz="18" w:space="0" w:color="auto"/>
            </w:tcBorders>
            <w:hideMark/>
          </w:tcPr>
          <w:p w14:paraId="6AB3FED5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1.55 × 10⁻²</w:t>
            </w:r>
          </w:p>
        </w:tc>
        <w:tc>
          <w:tcPr>
            <w:tcW w:w="1754" w:type="dxa"/>
            <w:tcBorders>
              <w:bottom w:val="single" w:sz="18" w:space="0" w:color="auto"/>
            </w:tcBorders>
            <w:hideMark/>
          </w:tcPr>
          <w:p w14:paraId="1644138A" w14:textId="77777777" w:rsidR="00E633ED" w:rsidRPr="0019011D" w:rsidRDefault="00E633ED" w:rsidP="00E0201C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cm s⁻¹</w:t>
            </w:r>
          </w:p>
        </w:tc>
      </w:tr>
    </w:tbl>
    <w:p w14:paraId="54D99DB5" w14:textId="77777777" w:rsidR="00986749" w:rsidRPr="0019011D" w:rsidRDefault="00986749" w:rsidP="00B543A9">
      <w:pPr>
        <w:bidi w:val="0"/>
      </w:pPr>
    </w:p>
    <w:p w14:paraId="3B83FA34" w14:textId="77777777" w:rsidR="00986749" w:rsidRPr="0019011D" w:rsidRDefault="00986749">
      <w:pPr>
        <w:bidi w:val="0"/>
      </w:pPr>
      <w:r w:rsidRPr="0019011D">
        <w:br w:type="page"/>
      </w:r>
    </w:p>
    <w:tbl>
      <w:tblPr>
        <w:tblStyle w:val="TableGrid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19011D" w:rsidRPr="0019011D" w14:paraId="73ACF1DB" w14:textId="77777777" w:rsidTr="00E0201C">
        <w:tc>
          <w:tcPr>
            <w:tcW w:w="4932" w:type="dxa"/>
          </w:tcPr>
          <w:p w14:paraId="51226160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sz w:val="22"/>
                <w:szCs w:val="22"/>
                <w:lang w:val="en-US" w:eastAsia="en-US"/>
              </w:rPr>
              <w:object w:dxaOrig="4645" w:dyaOrig="3577" w14:anchorId="063A1E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1.6pt;height:178.8pt" o:ole="">
                  <v:imagedata r:id="rId12" o:title=""/>
                </v:shape>
                <o:OLEObject Type="Embed" ProgID="ChemDraw.Document.6.0" ShapeID="_x0000_i1025" DrawAspect="Content" ObjectID="_1836047631" r:id="rId13"/>
              </w:object>
            </w:r>
          </w:p>
        </w:tc>
        <w:tc>
          <w:tcPr>
            <w:tcW w:w="4932" w:type="dxa"/>
          </w:tcPr>
          <w:p w14:paraId="2EFE7A77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sz w:val="22"/>
                <w:szCs w:val="22"/>
                <w:lang w:val="en-US" w:eastAsia="en-US"/>
              </w:rPr>
              <w:object w:dxaOrig="6468" w:dyaOrig="4212" w14:anchorId="7EAB224E">
                <v:shape id="_x0000_i1026" type="#_x0000_t75" style="width:240.6pt;height:169.2pt" o:ole="">
                  <v:imagedata r:id="rId14" o:title=""/>
                </v:shape>
                <o:OLEObject Type="Embed" ProgID="Chem3D_x64.Document.9" ShapeID="_x0000_i1026" DrawAspect="Content" ObjectID="_1836047632" r:id="rId15"/>
              </w:object>
            </w:r>
          </w:p>
        </w:tc>
      </w:tr>
      <w:tr w:rsidR="0019011D" w:rsidRPr="0019011D" w14:paraId="5DB997A9" w14:textId="77777777" w:rsidTr="00E0201C">
        <w:tc>
          <w:tcPr>
            <w:tcW w:w="4932" w:type="dxa"/>
          </w:tcPr>
          <w:p w14:paraId="4CC75B77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noProof/>
              </w:rPr>
              <w:drawing>
                <wp:inline distT="0" distB="0" distL="0" distR="0" wp14:anchorId="065012B6" wp14:editId="48EA73B5">
                  <wp:extent cx="3022270" cy="2683824"/>
                  <wp:effectExtent l="0" t="0" r="6985" b="2540"/>
                  <wp:docPr id="5218532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85321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398" cy="268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2" w:type="dxa"/>
          </w:tcPr>
          <w:p w14:paraId="170CB648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565CB4E" wp14:editId="0D356667">
                  <wp:extent cx="3040083" cy="2671948"/>
                  <wp:effectExtent l="0" t="0" r="0" b="0"/>
                  <wp:docPr id="14893063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568" cy="267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67C06CDD" w14:textId="77777777" w:rsidTr="00E0201C">
        <w:tc>
          <w:tcPr>
            <w:tcW w:w="9864" w:type="dxa"/>
            <w:gridSpan w:val="2"/>
          </w:tcPr>
          <w:p w14:paraId="33FC0E61" w14:textId="77777777" w:rsidR="00986749" w:rsidRPr="0019011D" w:rsidRDefault="00E0201C" w:rsidP="00E0201C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</w:rPr>
              <w:t xml:space="preserve">Figure S8: Chemical formula of </w:t>
            </w: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ULP</w:t>
            </w:r>
            <w:r w:rsidRPr="0019011D">
              <w:rPr>
                <w:rFonts w:asciiTheme="majorBidi" w:hAnsiTheme="majorBidi" w:cstheme="majorBidi"/>
                <w:b/>
                <w:bCs/>
              </w:rPr>
              <w:t xml:space="preserve"> molecule</w:t>
            </w:r>
          </w:p>
        </w:tc>
      </w:tr>
      <w:tr w:rsidR="0019011D" w:rsidRPr="0019011D" w14:paraId="686DF566" w14:textId="77777777" w:rsidTr="00E0201C">
        <w:tc>
          <w:tcPr>
            <w:tcW w:w="9864" w:type="dxa"/>
            <w:gridSpan w:val="2"/>
          </w:tcPr>
          <w:p w14:paraId="5C1D3B04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</w:p>
        </w:tc>
      </w:tr>
      <w:tr w:rsidR="0019011D" w:rsidRPr="0019011D" w14:paraId="194512E2" w14:textId="77777777" w:rsidTr="00E0201C">
        <w:tc>
          <w:tcPr>
            <w:tcW w:w="9864" w:type="dxa"/>
            <w:gridSpan w:val="2"/>
          </w:tcPr>
          <w:p w14:paraId="5D6C27F0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</w:p>
        </w:tc>
      </w:tr>
      <w:tr w:rsidR="0019011D" w:rsidRPr="0019011D" w14:paraId="292CC206" w14:textId="77777777" w:rsidTr="00E0201C">
        <w:tc>
          <w:tcPr>
            <w:tcW w:w="9864" w:type="dxa"/>
            <w:gridSpan w:val="2"/>
          </w:tcPr>
          <w:p w14:paraId="09F222C6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</w:p>
        </w:tc>
      </w:tr>
    </w:tbl>
    <w:p w14:paraId="351C2D95" w14:textId="77777777" w:rsidR="00986749" w:rsidRPr="0019011D" w:rsidRDefault="00986749" w:rsidP="00B543A9">
      <w:pPr>
        <w:bidi w:val="0"/>
      </w:pPr>
    </w:p>
    <w:p w14:paraId="150D78F6" w14:textId="77777777" w:rsidR="00986749" w:rsidRPr="0019011D" w:rsidRDefault="00986749">
      <w:pPr>
        <w:bidi w:val="0"/>
      </w:pPr>
      <w:r w:rsidRPr="0019011D">
        <w:br w:type="page"/>
      </w:r>
    </w:p>
    <w:p w14:paraId="40E621F3" w14:textId="5E706208" w:rsidR="00E0201C" w:rsidRPr="0019011D" w:rsidRDefault="00E0201C" w:rsidP="003505B9">
      <w:pPr>
        <w:bidi w:val="0"/>
        <w:spacing w:after="0" w:line="360" w:lineRule="auto"/>
        <w:ind w:left="720" w:hanging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9011D">
        <w:rPr>
          <w:rFonts w:asciiTheme="majorBidi" w:hAnsiTheme="majorBidi" w:cstheme="majorBidi"/>
          <w:b/>
          <w:bCs/>
          <w:sz w:val="28"/>
          <w:szCs w:val="28"/>
        </w:rPr>
        <w:lastRenderedPageBreak/>
        <w:t>Table S</w:t>
      </w:r>
      <w:r w:rsidR="003505B9">
        <w:rPr>
          <w:rFonts w:asciiTheme="majorBidi" w:hAnsiTheme="majorBidi" w:cstheme="majorBidi"/>
          <w:b/>
          <w:bCs/>
          <w:sz w:val="28"/>
          <w:szCs w:val="28"/>
        </w:rPr>
        <w:t>9</w:t>
      </w:r>
      <w:r w:rsidRPr="0019011D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Pr="0019011D">
        <w:rPr>
          <w:rStyle w:val="MSGENFONTSTYLENAMETEMPLATEROLEMSGENFONTSTYLENAMEBYROLETEXT"/>
          <w:rFonts w:asciiTheme="majorBidi" w:hAnsiTheme="majorBidi" w:cstheme="majorBidi"/>
          <w:b/>
          <w:bCs/>
          <w:sz w:val="28"/>
          <w:szCs w:val="28"/>
        </w:rPr>
        <w:t xml:space="preserve">Computed molecular orbital calculations of </w:t>
      </w:r>
      <w:r w:rsidRPr="0019011D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ULP</w:t>
      </w:r>
      <w:r w:rsidRPr="0019011D">
        <w:rPr>
          <w:rStyle w:val="title-text"/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19011D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molecule</w:t>
      </w:r>
    </w:p>
    <w:tbl>
      <w:tblPr>
        <w:tblW w:w="9458" w:type="dxa"/>
        <w:tblInd w:w="118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  <w:insideH w:val="single" w:sz="8" w:space="0" w:color="6D6D6D"/>
          <w:insideV w:val="single" w:sz="8" w:space="0" w:color="6D6D6D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90"/>
        <w:gridCol w:w="990"/>
        <w:gridCol w:w="1260"/>
        <w:gridCol w:w="1620"/>
        <w:gridCol w:w="2790"/>
        <w:gridCol w:w="1008"/>
      </w:tblGrid>
      <w:tr w:rsidR="0019011D" w:rsidRPr="0019011D" w14:paraId="1F0B0A69" w14:textId="77777777" w:rsidTr="00E0201C">
        <w:trPr>
          <w:trHeight w:val="1440"/>
        </w:trPr>
        <w:tc>
          <w:tcPr>
            <w:tcW w:w="800" w:type="dxa"/>
            <w:hideMark/>
          </w:tcPr>
          <w:p w14:paraId="57B1440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Atom </w:t>
            </w:r>
          </w:p>
        </w:tc>
        <w:tc>
          <w:tcPr>
            <w:tcW w:w="990" w:type="dxa"/>
            <w:hideMark/>
          </w:tcPr>
          <w:p w14:paraId="468C088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Atom Type (MM2) </w:t>
            </w:r>
          </w:p>
        </w:tc>
        <w:tc>
          <w:tcPr>
            <w:tcW w:w="990" w:type="dxa"/>
            <w:hideMark/>
          </w:tcPr>
          <w:p w14:paraId="052FF52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Charge (MM2)</w:t>
            </w:r>
          </w:p>
        </w:tc>
        <w:tc>
          <w:tcPr>
            <w:tcW w:w="1260" w:type="dxa"/>
            <w:hideMark/>
          </w:tcPr>
          <w:p w14:paraId="1BDD2919" w14:textId="77777777" w:rsidR="00E0201C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Mulliken Charges</w:t>
            </w:r>
          </w:p>
          <w:p w14:paraId="0E7E599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(Mopac Interface)</w:t>
            </w:r>
          </w:p>
        </w:tc>
        <w:tc>
          <w:tcPr>
            <w:tcW w:w="1620" w:type="dxa"/>
            <w:hideMark/>
          </w:tcPr>
          <w:p w14:paraId="203F772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Mopac Interface: Electrostatic Potential(Mopac Interface)</w:t>
            </w:r>
          </w:p>
        </w:tc>
        <w:tc>
          <w:tcPr>
            <w:tcW w:w="2790" w:type="dxa"/>
            <w:hideMark/>
          </w:tcPr>
          <w:p w14:paraId="3DCA0A3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Atom Type (MMFF94)</w:t>
            </w:r>
          </w:p>
        </w:tc>
        <w:tc>
          <w:tcPr>
            <w:tcW w:w="1008" w:type="dxa"/>
            <w:hideMark/>
          </w:tcPr>
          <w:p w14:paraId="0AF61ED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Charge (MMFF94)</w:t>
            </w:r>
          </w:p>
        </w:tc>
      </w:tr>
      <w:tr w:rsidR="0019011D" w:rsidRPr="0019011D" w14:paraId="652862F4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059B16D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C(1)</w:t>
            </w:r>
          </w:p>
        </w:tc>
        <w:tc>
          <w:tcPr>
            <w:tcW w:w="990" w:type="dxa"/>
            <w:noWrap/>
            <w:hideMark/>
          </w:tcPr>
          <w:p w14:paraId="29C9096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2079BA1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8E3B9E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-0.3093</w:t>
            </w:r>
          </w:p>
        </w:tc>
        <w:tc>
          <w:tcPr>
            <w:tcW w:w="1620" w:type="dxa"/>
            <w:noWrap/>
            <w:hideMark/>
          </w:tcPr>
          <w:p w14:paraId="535F8E5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-0.1291</w:t>
            </w:r>
          </w:p>
        </w:tc>
        <w:tc>
          <w:tcPr>
            <w:tcW w:w="2790" w:type="dxa"/>
            <w:noWrap/>
            <w:hideMark/>
          </w:tcPr>
          <w:p w14:paraId="13E454B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39935B7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0.3691</w:t>
            </w:r>
          </w:p>
        </w:tc>
      </w:tr>
      <w:tr w:rsidR="0019011D" w:rsidRPr="0019011D" w14:paraId="795443C9" w14:textId="77777777" w:rsidTr="00E0201C">
        <w:trPr>
          <w:trHeight w:val="288"/>
        </w:trPr>
        <w:tc>
          <w:tcPr>
            <w:tcW w:w="800" w:type="dxa"/>
            <w:shd w:val="clear" w:color="000000" w:fill="9BC2E6"/>
            <w:noWrap/>
            <w:hideMark/>
          </w:tcPr>
          <w:p w14:paraId="5969277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N(2)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321C17F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N Enamine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7AD00B6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9BC2E6"/>
            <w:noWrap/>
            <w:hideMark/>
          </w:tcPr>
          <w:p w14:paraId="1A51B8B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-0.58982</w:t>
            </w:r>
          </w:p>
        </w:tc>
        <w:tc>
          <w:tcPr>
            <w:tcW w:w="1620" w:type="dxa"/>
            <w:shd w:val="clear" w:color="000000" w:fill="9BC2E6"/>
            <w:noWrap/>
            <w:hideMark/>
          </w:tcPr>
          <w:p w14:paraId="4C27558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-0.2976</w:t>
            </w:r>
          </w:p>
        </w:tc>
        <w:tc>
          <w:tcPr>
            <w:tcW w:w="2790" w:type="dxa"/>
            <w:shd w:val="clear" w:color="000000" w:fill="9BC2E6"/>
            <w:noWrap/>
            <w:hideMark/>
          </w:tcPr>
          <w:p w14:paraId="1C085C0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ENAMINE OR ANILINE NITROGEN, DELOC. LP</w:t>
            </w:r>
          </w:p>
        </w:tc>
        <w:tc>
          <w:tcPr>
            <w:tcW w:w="1008" w:type="dxa"/>
            <w:shd w:val="clear" w:color="000000" w:fill="9BC2E6"/>
            <w:noWrap/>
            <w:hideMark/>
          </w:tcPr>
          <w:p w14:paraId="07C05A4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-0.8382</w:t>
            </w:r>
          </w:p>
        </w:tc>
      </w:tr>
      <w:tr w:rsidR="0019011D" w:rsidRPr="0019011D" w14:paraId="0631A115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0B968B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C(3)</w:t>
            </w:r>
          </w:p>
        </w:tc>
        <w:tc>
          <w:tcPr>
            <w:tcW w:w="990" w:type="dxa"/>
            <w:noWrap/>
            <w:hideMark/>
          </w:tcPr>
          <w:p w14:paraId="53F3D1B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4BC1E02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67C2181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-0.30799</w:t>
            </w:r>
          </w:p>
        </w:tc>
        <w:tc>
          <w:tcPr>
            <w:tcW w:w="1620" w:type="dxa"/>
            <w:noWrap/>
            <w:hideMark/>
          </w:tcPr>
          <w:p w14:paraId="1C23A40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-0.1371</w:t>
            </w:r>
          </w:p>
        </w:tc>
        <w:tc>
          <w:tcPr>
            <w:tcW w:w="2790" w:type="dxa"/>
            <w:noWrap/>
            <w:hideMark/>
          </w:tcPr>
          <w:p w14:paraId="1E580FF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336A0AE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0.3691</w:t>
            </w:r>
          </w:p>
        </w:tc>
      </w:tr>
      <w:tr w:rsidR="0019011D" w:rsidRPr="0019011D" w14:paraId="1276CE77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8FD4F9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C(4)</w:t>
            </w:r>
          </w:p>
        </w:tc>
        <w:tc>
          <w:tcPr>
            <w:tcW w:w="990" w:type="dxa"/>
            <w:noWrap/>
            <w:hideMark/>
          </w:tcPr>
          <w:p w14:paraId="68E306B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68861A9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BB6C07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0.330268</w:t>
            </w:r>
          </w:p>
        </w:tc>
        <w:tc>
          <w:tcPr>
            <w:tcW w:w="1620" w:type="dxa"/>
            <w:noWrap/>
            <w:hideMark/>
          </w:tcPr>
          <w:p w14:paraId="2D0346A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0.2803</w:t>
            </w:r>
          </w:p>
        </w:tc>
        <w:tc>
          <w:tcPr>
            <w:tcW w:w="2790" w:type="dxa"/>
            <w:noWrap/>
            <w:hideMark/>
          </w:tcPr>
          <w:p w14:paraId="71B9C32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AROMATIC CARBON, E. G. IN BENZENE, PYRIDIN</w:t>
            </w:r>
          </w:p>
        </w:tc>
        <w:tc>
          <w:tcPr>
            <w:tcW w:w="1008" w:type="dxa"/>
            <w:noWrap/>
            <w:hideMark/>
          </w:tcPr>
          <w:p w14:paraId="7E80137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</w:t>
            </w:r>
          </w:p>
        </w:tc>
      </w:tr>
      <w:tr w:rsidR="0019011D" w:rsidRPr="0019011D" w14:paraId="21463324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72DB5AC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C(5)</w:t>
            </w:r>
          </w:p>
        </w:tc>
        <w:tc>
          <w:tcPr>
            <w:tcW w:w="990" w:type="dxa"/>
            <w:noWrap/>
            <w:hideMark/>
          </w:tcPr>
          <w:p w14:paraId="64379E2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44BB07D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5627F25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-0.36642</w:t>
            </w:r>
          </w:p>
        </w:tc>
        <w:tc>
          <w:tcPr>
            <w:tcW w:w="1620" w:type="dxa"/>
            <w:noWrap/>
            <w:hideMark/>
          </w:tcPr>
          <w:p w14:paraId="5588880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-0.316</w:t>
            </w:r>
          </w:p>
        </w:tc>
        <w:tc>
          <w:tcPr>
            <w:tcW w:w="2790" w:type="dxa"/>
            <w:noWrap/>
            <w:hideMark/>
          </w:tcPr>
          <w:p w14:paraId="71D897D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AROMATIC CARBON, E. G. IN BENZENE, PYRIDIN</w:t>
            </w:r>
          </w:p>
        </w:tc>
        <w:tc>
          <w:tcPr>
            <w:tcW w:w="1008" w:type="dxa"/>
            <w:noWrap/>
            <w:hideMark/>
          </w:tcPr>
          <w:p w14:paraId="1D45FEA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-0.15</w:t>
            </w:r>
          </w:p>
        </w:tc>
      </w:tr>
      <w:tr w:rsidR="0019011D" w:rsidRPr="0019011D" w14:paraId="6AD61CD5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1D24BEF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C(6)</w:t>
            </w:r>
          </w:p>
        </w:tc>
        <w:tc>
          <w:tcPr>
            <w:tcW w:w="990" w:type="dxa"/>
            <w:noWrap/>
            <w:hideMark/>
          </w:tcPr>
          <w:p w14:paraId="25BE461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0F92F98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147C8E5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-0.10856</w:t>
            </w:r>
          </w:p>
        </w:tc>
        <w:tc>
          <w:tcPr>
            <w:tcW w:w="1620" w:type="dxa"/>
            <w:noWrap/>
            <w:hideMark/>
          </w:tcPr>
          <w:p w14:paraId="096D333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-0.0236</w:t>
            </w:r>
          </w:p>
        </w:tc>
        <w:tc>
          <w:tcPr>
            <w:tcW w:w="2790" w:type="dxa"/>
            <w:noWrap/>
            <w:hideMark/>
          </w:tcPr>
          <w:p w14:paraId="3D53754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AROMATIC CARBON, E. G. IN BENZENE, PYRIDIN</w:t>
            </w:r>
          </w:p>
        </w:tc>
        <w:tc>
          <w:tcPr>
            <w:tcW w:w="1008" w:type="dxa"/>
            <w:noWrap/>
            <w:hideMark/>
          </w:tcPr>
          <w:p w14:paraId="45C67DD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-0.15</w:t>
            </w:r>
          </w:p>
        </w:tc>
      </w:tr>
      <w:tr w:rsidR="0019011D" w:rsidRPr="0019011D" w14:paraId="21BC53CC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31D0A0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C(7)</w:t>
            </w:r>
          </w:p>
        </w:tc>
        <w:tc>
          <w:tcPr>
            <w:tcW w:w="990" w:type="dxa"/>
            <w:noWrap/>
            <w:hideMark/>
          </w:tcPr>
          <w:p w14:paraId="7C16385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7B7CF36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039238B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-0.12471</w:t>
            </w:r>
          </w:p>
        </w:tc>
        <w:tc>
          <w:tcPr>
            <w:tcW w:w="1620" w:type="dxa"/>
            <w:noWrap/>
            <w:hideMark/>
          </w:tcPr>
          <w:p w14:paraId="1B979CC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-0.2455</w:t>
            </w:r>
          </w:p>
        </w:tc>
        <w:tc>
          <w:tcPr>
            <w:tcW w:w="2790" w:type="dxa"/>
            <w:noWrap/>
            <w:hideMark/>
          </w:tcPr>
          <w:p w14:paraId="22664A4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AROMATIC CARBON, E. G. IN BENZENE, PYRIDIN</w:t>
            </w:r>
          </w:p>
        </w:tc>
        <w:tc>
          <w:tcPr>
            <w:tcW w:w="1008" w:type="dxa"/>
            <w:noWrap/>
            <w:hideMark/>
          </w:tcPr>
          <w:p w14:paraId="493C19F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-0.1435</w:t>
            </w:r>
          </w:p>
        </w:tc>
      </w:tr>
      <w:tr w:rsidR="0019011D" w:rsidRPr="0019011D" w14:paraId="6C5A64A5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50E78EC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C(8)</w:t>
            </w:r>
          </w:p>
        </w:tc>
        <w:tc>
          <w:tcPr>
            <w:tcW w:w="990" w:type="dxa"/>
            <w:noWrap/>
            <w:hideMark/>
          </w:tcPr>
          <w:p w14:paraId="5E5C4D3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160A2AC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1F1866F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-0.12607</w:t>
            </w:r>
          </w:p>
        </w:tc>
        <w:tc>
          <w:tcPr>
            <w:tcW w:w="1620" w:type="dxa"/>
            <w:noWrap/>
            <w:hideMark/>
          </w:tcPr>
          <w:p w14:paraId="0633EF6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0.0165</w:t>
            </w:r>
          </w:p>
        </w:tc>
        <w:tc>
          <w:tcPr>
            <w:tcW w:w="2790" w:type="dxa"/>
            <w:noWrap/>
            <w:hideMark/>
          </w:tcPr>
          <w:p w14:paraId="1174D13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AROMATIC CARBON, E. G. IN BENZENE, PYRIDIN</w:t>
            </w:r>
          </w:p>
        </w:tc>
        <w:tc>
          <w:tcPr>
            <w:tcW w:w="1008" w:type="dxa"/>
            <w:noWrap/>
            <w:hideMark/>
          </w:tcPr>
          <w:p w14:paraId="498AC95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-0.15</w:t>
            </w:r>
          </w:p>
        </w:tc>
      </w:tr>
      <w:tr w:rsidR="0019011D" w:rsidRPr="0019011D" w14:paraId="07037C82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62D3F29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C(9)</w:t>
            </w:r>
          </w:p>
        </w:tc>
        <w:tc>
          <w:tcPr>
            <w:tcW w:w="990" w:type="dxa"/>
            <w:noWrap/>
            <w:hideMark/>
          </w:tcPr>
          <w:p w14:paraId="780DA2C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3E2AA10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047089C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-0.3693</w:t>
            </w:r>
          </w:p>
        </w:tc>
        <w:tc>
          <w:tcPr>
            <w:tcW w:w="1620" w:type="dxa"/>
            <w:noWrap/>
            <w:hideMark/>
          </w:tcPr>
          <w:p w14:paraId="6C61360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-0.3374</w:t>
            </w:r>
          </w:p>
        </w:tc>
        <w:tc>
          <w:tcPr>
            <w:tcW w:w="2790" w:type="dxa"/>
            <w:noWrap/>
            <w:hideMark/>
          </w:tcPr>
          <w:p w14:paraId="6863B6D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AROMATIC CARBON, E. G. IN BENZENE, PYRIDIN</w:t>
            </w:r>
          </w:p>
        </w:tc>
        <w:tc>
          <w:tcPr>
            <w:tcW w:w="1008" w:type="dxa"/>
            <w:noWrap/>
            <w:hideMark/>
          </w:tcPr>
          <w:p w14:paraId="546A246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-0.15</w:t>
            </w:r>
          </w:p>
        </w:tc>
      </w:tr>
      <w:tr w:rsidR="0019011D" w:rsidRPr="0019011D" w14:paraId="3562D685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2BCC28B9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C(10)</w:t>
            </w:r>
          </w:p>
        </w:tc>
        <w:tc>
          <w:tcPr>
            <w:tcW w:w="990" w:type="dxa"/>
            <w:noWrap/>
            <w:hideMark/>
          </w:tcPr>
          <w:p w14:paraId="5242FC1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6ECE427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9D7D07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-0.14104</w:t>
            </w:r>
          </w:p>
        </w:tc>
        <w:tc>
          <w:tcPr>
            <w:tcW w:w="1620" w:type="dxa"/>
            <w:noWrap/>
            <w:hideMark/>
          </w:tcPr>
          <w:p w14:paraId="6764BF1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0.4474</w:t>
            </w:r>
          </w:p>
        </w:tc>
        <w:tc>
          <w:tcPr>
            <w:tcW w:w="2790" w:type="dxa"/>
            <w:noWrap/>
            <w:hideMark/>
          </w:tcPr>
          <w:p w14:paraId="1F03C42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6E89BE9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0.2817</w:t>
            </w:r>
          </w:p>
        </w:tc>
      </w:tr>
      <w:tr w:rsidR="0019011D" w:rsidRPr="0019011D" w14:paraId="035BA311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2BCC706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C(11)</w:t>
            </w:r>
          </w:p>
        </w:tc>
        <w:tc>
          <w:tcPr>
            <w:tcW w:w="990" w:type="dxa"/>
            <w:noWrap/>
            <w:hideMark/>
          </w:tcPr>
          <w:p w14:paraId="5D01E3B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2C8975F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30803F9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-0.38878</w:t>
            </w:r>
          </w:p>
        </w:tc>
        <w:tc>
          <w:tcPr>
            <w:tcW w:w="1620" w:type="dxa"/>
            <w:noWrap/>
            <w:hideMark/>
          </w:tcPr>
          <w:p w14:paraId="4313F45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-0.3991</w:t>
            </w:r>
          </w:p>
        </w:tc>
        <w:tc>
          <w:tcPr>
            <w:tcW w:w="2790" w:type="dxa"/>
            <w:noWrap/>
            <w:hideMark/>
          </w:tcPr>
          <w:p w14:paraId="6F91BD2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4512F55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582880B4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6D8B721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C(12)</w:t>
            </w:r>
          </w:p>
        </w:tc>
        <w:tc>
          <w:tcPr>
            <w:tcW w:w="990" w:type="dxa"/>
            <w:noWrap/>
            <w:hideMark/>
          </w:tcPr>
          <w:p w14:paraId="19A45E3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51BFC5B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4511C85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0.021961</w:t>
            </w:r>
          </w:p>
        </w:tc>
        <w:tc>
          <w:tcPr>
            <w:tcW w:w="1620" w:type="dxa"/>
            <w:noWrap/>
            <w:hideMark/>
          </w:tcPr>
          <w:p w14:paraId="5640766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-0.0628</w:t>
            </w:r>
          </w:p>
        </w:tc>
        <w:tc>
          <w:tcPr>
            <w:tcW w:w="2790" w:type="dxa"/>
            <w:noWrap/>
            <w:hideMark/>
          </w:tcPr>
          <w:p w14:paraId="020BD08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1A4B5C8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7F212AC7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24DE60F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C(13)</w:t>
            </w:r>
          </w:p>
        </w:tc>
        <w:tc>
          <w:tcPr>
            <w:tcW w:w="990" w:type="dxa"/>
            <w:noWrap/>
            <w:hideMark/>
          </w:tcPr>
          <w:p w14:paraId="0239D87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0031273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8B948D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-0.60069</w:t>
            </w:r>
          </w:p>
        </w:tc>
        <w:tc>
          <w:tcPr>
            <w:tcW w:w="1620" w:type="dxa"/>
            <w:noWrap/>
            <w:hideMark/>
          </w:tcPr>
          <w:p w14:paraId="772D0A6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-0.3654</w:t>
            </w:r>
          </w:p>
        </w:tc>
        <w:tc>
          <w:tcPr>
            <w:tcW w:w="2790" w:type="dxa"/>
            <w:noWrap/>
            <w:hideMark/>
          </w:tcPr>
          <w:p w14:paraId="15F46C5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5CECAFC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7D02B1DE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673164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C(14)</w:t>
            </w:r>
          </w:p>
        </w:tc>
        <w:tc>
          <w:tcPr>
            <w:tcW w:w="990" w:type="dxa"/>
            <w:noWrap/>
            <w:hideMark/>
          </w:tcPr>
          <w:p w14:paraId="782B1AC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28AF34D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648AC8F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-0.1755</w:t>
            </w:r>
          </w:p>
        </w:tc>
        <w:tc>
          <w:tcPr>
            <w:tcW w:w="1620" w:type="dxa"/>
            <w:noWrap/>
            <w:hideMark/>
          </w:tcPr>
          <w:p w14:paraId="3B4D642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-0.2055</w:t>
            </w:r>
          </w:p>
        </w:tc>
        <w:tc>
          <w:tcPr>
            <w:tcW w:w="2790" w:type="dxa"/>
            <w:noWrap/>
            <w:hideMark/>
          </w:tcPr>
          <w:p w14:paraId="2309237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30A31FA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6EDA7E29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6B6E8E2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C(15)</w:t>
            </w:r>
          </w:p>
        </w:tc>
        <w:tc>
          <w:tcPr>
            <w:tcW w:w="990" w:type="dxa"/>
            <w:noWrap/>
            <w:hideMark/>
          </w:tcPr>
          <w:p w14:paraId="0B51505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49847E3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AEABE9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-0.36271</w:t>
            </w:r>
          </w:p>
        </w:tc>
        <w:tc>
          <w:tcPr>
            <w:tcW w:w="1620" w:type="dxa"/>
            <w:noWrap/>
            <w:hideMark/>
          </w:tcPr>
          <w:p w14:paraId="1A9DE8E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-0.1094</w:t>
            </w:r>
          </w:p>
        </w:tc>
        <w:tc>
          <w:tcPr>
            <w:tcW w:w="2790" w:type="dxa"/>
            <w:noWrap/>
            <w:hideMark/>
          </w:tcPr>
          <w:p w14:paraId="36FC446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06D9DC0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4AD29FCF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4F26DCA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C(16)</w:t>
            </w:r>
          </w:p>
        </w:tc>
        <w:tc>
          <w:tcPr>
            <w:tcW w:w="990" w:type="dxa"/>
            <w:noWrap/>
            <w:hideMark/>
          </w:tcPr>
          <w:p w14:paraId="20EB28D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788B835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1B3AB7B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-0.38286</w:t>
            </w:r>
          </w:p>
        </w:tc>
        <w:tc>
          <w:tcPr>
            <w:tcW w:w="1620" w:type="dxa"/>
            <w:noWrap/>
            <w:hideMark/>
          </w:tcPr>
          <w:p w14:paraId="36A78F6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-0.1881</w:t>
            </w:r>
          </w:p>
        </w:tc>
        <w:tc>
          <w:tcPr>
            <w:tcW w:w="2790" w:type="dxa"/>
            <w:noWrap/>
            <w:hideMark/>
          </w:tcPr>
          <w:p w14:paraId="553414D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4A0F5F9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0B946119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0D49A96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C(17)</w:t>
            </w:r>
          </w:p>
        </w:tc>
        <w:tc>
          <w:tcPr>
            <w:tcW w:w="990" w:type="dxa"/>
            <w:noWrap/>
            <w:hideMark/>
          </w:tcPr>
          <w:p w14:paraId="5DF3DEA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6FB0B20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68A9E9A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0.170452</w:t>
            </w:r>
          </w:p>
        </w:tc>
        <w:tc>
          <w:tcPr>
            <w:tcW w:w="1620" w:type="dxa"/>
            <w:noWrap/>
            <w:hideMark/>
          </w:tcPr>
          <w:p w14:paraId="5976112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0.3299</w:t>
            </w:r>
          </w:p>
        </w:tc>
        <w:tc>
          <w:tcPr>
            <w:tcW w:w="2790" w:type="dxa"/>
            <w:noWrap/>
            <w:hideMark/>
          </w:tcPr>
          <w:p w14:paraId="217DACD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6D5C5E2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0.341</w:t>
            </w:r>
          </w:p>
        </w:tc>
      </w:tr>
      <w:tr w:rsidR="0019011D" w:rsidRPr="0019011D" w14:paraId="1BB5BC88" w14:textId="77777777" w:rsidTr="00E0201C">
        <w:trPr>
          <w:trHeight w:val="288"/>
        </w:trPr>
        <w:tc>
          <w:tcPr>
            <w:tcW w:w="800" w:type="dxa"/>
            <w:shd w:val="clear" w:color="000000" w:fill="9BC2E6"/>
            <w:noWrap/>
            <w:hideMark/>
          </w:tcPr>
          <w:p w14:paraId="565DC3A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O(18)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66272FF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O Alcohol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0867D1D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9BC2E6"/>
            <w:noWrap/>
            <w:hideMark/>
          </w:tcPr>
          <w:p w14:paraId="11EA57B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-0.58617</w:t>
            </w:r>
          </w:p>
        </w:tc>
        <w:tc>
          <w:tcPr>
            <w:tcW w:w="1620" w:type="dxa"/>
            <w:shd w:val="clear" w:color="000000" w:fill="9BC2E6"/>
            <w:noWrap/>
            <w:hideMark/>
          </w:tcPr>
          <w:p w14:paraId="6634A25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-0.3498</w:t>
            </w:r>
          </w:p>
        </w:tc>
        <w:tc>
          <w:tcPr>
            <w:tcW w:w="2790" w:type="dxa"/>
            <w:shd w:val="clear" w:color="000000" w:fill="9BC2E6"/>
            <w:noWrap/>
            <w:hideMark/>
          </w:tcPr>
          <w:p w14:paraId="0C448B5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ALCOHOL OR ETHER OXYGEN</w:t>
            </w:r>
          </w:p>
        </w:tc>
        <w:tc>
          <w:tcPr>
            <w:tcW w:w="1008" w:type="dxa"/>
            <w:shd w:val="clear" w:color="000000" w:fill="9BC2E6"/>
            <w:noWrap/>
            <w:hideMark/>
          </w:tcPr>
          <w:p w14:paraId="3CA1869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-0.68</w:t>
            </w:r>
          </w:p>
        </w:tc>
      </w:tr>
      <w:tr w:rsidR="0019011D" w:rsidRPr="0019011D" w14:paraId="2D289B7D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260E672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C(19)</w:t>
            </w:r>
          </w:p>
        </w:tc>
        <w:tc>
          <w:tcPr>
            <w:tcW w:w="990" w:type="dxa"/>
            <w:noWrap/>
            <w:hideMark/>
          </w:tcPr>
          <w:p w14:paraId="119904E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Carbonyl</w:t>
            </w:r>
          </w:p>
        </w:tc>
        <w:tc>
          <w:tcPr>
            <w:tcW w:w="990" w:type="dxa"/>
            <w:noWrap/>
            <w:hideMark/>
          </w:tcPr>
          <w:p w14:paraId="365E372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5776010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0.464102</w:t>
            </w:r>
          </w:p>
        </w:tc>
        <w:tc>
          <w:tcPr>
            <w:tcW w:w="1620" w:type="dxa"/>
            <w:noWrap/>
            <w:hideMark/>
          </w:tcPr>
          <w:p w14:paraId="6513003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0.079</w:t>
            </w:r>
          </w:p>
        </w:tc>
        <w:tc>
          <w:tcPr>
            <w:tcW w:w="2790" w:type="dxa"/>
            <w:noWrap/>
            <w:hideMark/>
          </w:tcPr>
          <w:p w14:paraId="24FB926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KETONE OR ALDEHYDE CARBONYL CARBON</w:t>
            </w:r>
          </w:p>
        </w:tc>
        <w:tc>
          <w:tcPr>
            <w:tcW w:w="1008" w:type="dxa"/>
            <w:noWrap/>
            <w:hideMark/>
          </w:tcPr>
          <w:p w14:paraId="622B2B4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0.448</w:t>
            </w:r>
          </w:p>
        </w:tc>
      </w:tr>
      <w:tr w:rsidR="0019011D" w:rsidRPr="0019011D" w14:paraId="5D1B2E08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09E1C99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C(20)</w:t>
            </w:r>
          </w:p>
        </w:tc>
        <w:tc>
          <w:tcPr>
            <w:tcW w:w="990" w:type="dxa"/>
            <w:noWrap/>
            <w:hideMark/>
          </w:tcPr>
          <w:p w14:paraId="35FEEAF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0F88C20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0C8928A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-0.70196</w:t>
            </w:r>
          </w:p>
        </w:tc>
        <w:tc>
          <w:tcPr>
            <w:tcW w:w="1620" w:type="dxa"/>
            <w:noWrap/>
            <w:hideMark/>
          </w:tcPr>
          <w:p w14:paraId="04E9E79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-0.3179</w:t>
            </w:r>
          </w:p>
        </w:tc>
        <w:tc>
          <w:tcPr>
            <w:tcW w:w="2790" w:type="dxa"/>
            <w:noWrap/>
            <w:hideMark/>
          </w:tcPr>
          <w:p w14:paraId="1C66399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18BB1B8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0.061</w:t>
            </w:r>
          </w:p>
        </w:tc>
      </w:tr>
      <w:tr w:rsidR="0019011D" w:rsidRPr="0019011D" w14:paraId="2907E24A" w14:textId="77777777" w:rsidTr="00E0201C">
        <w:trPr>
          <w:trHeight w:val="288"/>
        </w:trPr>
        <w:tc>
          <w:tcPr>
            <w:tcW w:w="800" w:type="dxa"/>
            <w:shd w:val="clear" w:color="000000" w:fill="9BC2E6"/>
            <w:noWrap/>
            <w:hideMark/>
          </w:tcPr>
          <w:p w14:paraId="76C1C0A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O(21)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02086EA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O Carbonyl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188AE30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9BC2E6"/>
            <w:noWrap/>
            <w:hideMark/>
          </w:tcPr>
          <w:p w14:paraId="23353B6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-0.46627</w:t>
            </w:r>
          </w:p>
        </w:tc>
        <w:tc>
          <w:tcPr>
            <w:tcW w:w="1620" w:type="dxa"/>
            <w:shd w:val="clear" w:color="000000" w:fill="9BC2E6"/>
            <w:noWrap/>
            <w:hideMark/>
          </w:tcPr>
          <w:p w14:paraId="4C34821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-0.2315</w:t>
            </w:r>
          </w:p>
        </w:tc>
        <w:tc>
          <w:tcPr>
            <w:tcW w:w="2790" w:type="dxa"/>
            <w:shd w:val="clear" w:color="000000" w:fill="9BC2E6"/>
            <w:noWrap/>
            <w:hideMark/>
          </w:tcPr>
          <w:p w14:paraId="156F4B2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CARBONYL OXYGEN IN ALDEHYDES AND KETONES</w:t>
            </w:r>
          </w:p>
        </w:tc>
        <w:tc>
          <w:tcPr>
            <w:tcW w:w="1008" w:type="dxa"/>
            <w:shd w:val="clear" w:color="000000" w:fill="9BC2E6"/>
            <w:noWrap/>
            <w:hideMark/>
          </w:tcPr>
          <w:p w14:paraId="69A2E3B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-0.57</w:t>
            </w:r>
          </w:p>
        </w:tc>
      </w:tr>
      <w:tr w:rsidR="0019011D" w:rsidRPr="0019011D" w14:paraId="4564D281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2E810AC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C(22)</w:t>
            </w:r>
          </w:p>
        </w:tc>
        <w:tc>
          <w:tcPr>
            <w:tcW w:w="990" w:type="dxa"/>
            <w:noWrap/>
            <w:hideMark/>
          </w:tcPr>
          <w:p w14:paraId="27880CC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295DF70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14DA496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-0.17587</w:t>
            </w:r>
          </w:p>
        </w:tc>
        <w:tc>
          <w:tcPr>
            <w:tcW w:w="1620" w:type="dxa"/>
            <w:noWrap/>
            <w:hideMark/>
          </w:tcPr>
          <w:p w14:paraId="153F561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0.1823</w:t>
            </w:r>
          </w:p>
        </w:tc>
        <w:tc>
          <w:tcPr>
            <w:tcW w:w="2790" w:type="dxa"/>
            <w:noWrap/>
            <w:hideMark/>
          </w:tcPr>
          <w:p w14:paraId="39D7012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0855247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0.1382</w:t>
            </w:r>
          </w:p>
        </w:tc>
      </w:tr>
      <w:tr w:rsidR="0019011D" w:rsidRPr="0019011D" w14:paraId="31038D19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47EC809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C(23)</w:t>
            </w:r>
          </w:p>
        </w:tc>
        <w:tc>
          <w:tcPr>
            <w:tcW w:w="990" w:type="dxa"/>
            <w:noWrap/>
            <w:hideMark/>
          </w:tcPr>
          <w:p w14:paraId="570D357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30C9A4B9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42C11C6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-0.36238</w:t>
            </w:r>
          </w:p>
        </w:tc>
        <w:tc>
          <w:tcPr>
            <w:tcW w:w="1620" w:type="dxa"/>
            <w:noWrap/>
            <w:hideMark/>
          </w:tcPr>
          <w:p w14:paraId="056B9B6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-0.2424</w:t>
            </w:r>
          </w:p>
        </w:tc>
        <w:tc>
          <w:tcPr>
            <w:tcW w:w="2790" w:type="dxa"/>
            <w:noWrap/>
            <w:hideMark/>
          </w:tcPr>
          <w:p w14:paraId="0C3554D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7503E20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</w:tr>
      <w:tr w:rsidR="0019011D" w:rsidRPr="0019011D" w14:paraId="4DE0274D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7048CE79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C(24)</w:t>
            </w:r>
          </w:p>
        </w:tc>
        <w:tc>
          <w:tcPr>
            <w:tcW w:w="990" w:type="dxa"/>
            <w:noWrap/>
            <w:hideMark/>
          </w:tcPr>
          <w:p w14:paraId="3425E25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2C69943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69674BE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-0.39693</w:t>
            </w:r>
          </w:p>
        </w:tc>
        <w:tc>
          <w:tcPr>
            <w:tcW w:w="1620" w:type="dxa"/>
            <w:noWrap/>
            <w:hideMark/>
          </w:tcPr>
          <w:p w14:paraId="3AD6F16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-0.1699</w:t>
            </w:r>
          </w:p>
        </w:tc>
        <w:tc>
          <w:tcPr>
            <w:tcW w:w="2790" w:type="dxa"/>
            <w:noWrap/>
            <w:hideMark/>
          </w:tcPr>
          <w:p w14:paraId="62F796C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4F60C13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0.1382</w:t>
            </w:r>
          </w:p>
        </w:tc>
      </w:tr>
      <w:tr w:rsidR="0019011D" w:rsidRPr="0019011D" w14:paraId="66F755B4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2B509F2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C(25)</w:t>
            </w:r>
          </w:p>
        </w:tc>
        <w:tc>
          <w:tcPr>
            <w:tcW w:w="990" w:type="dxa"/>
            <w:noWrap/>
            <w:hideMark/>
          </w:tcPr>
          <w:p w14:paraId="4EF6370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56AA6A5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62BED1D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0.122223</w:t>
            </w:r>
          </w:p>
        </w:tc>
        <w:tc>
          <w:tcPr>
            <w:tcW w:w="1620" w:type="dxa"/>
            <w:noWrap/>
            <w:hideMark/>
          </w:tcPr>
          <w:p w14:paraId="4D85FCF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0.1511</w:t>
            </w:r>
          </w:p>
        </w:tc>
        <w:tc>
          <w:tcPr>
            <w:tcW w:w="2790" w:type="dxa"/>
            <w:noWrap/>
            <w:hideMark/>
          </w:tcPr>
          <w:p w14:paraId="2845E52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VINYLIC CARBON, SP2</w:t>
            </w:r>
          </w:p>
        </w:tc>
        <w:tc>
          <w:tcPr>
            <w:tcW w:w="1008" w:type="dxa"/>
            <w:noWrap/>
            <w:hideMark/>
          </w:tcPr>
          <w:p w14:paraId="1C759C3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-0.1382</w:t>
            </w:r>
          </w:p>
        </w:tc>
      </w:tr>
      <w:tr w:rsidR="0019011D" w:rsidRPr="0019011D" w14:paraId="25E0BE09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99FC52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C(26)</w:t>
            </w:r>
          </w:p>
        </w:tc>
        <w:tc>
          <w:tcPr>
            <w:tcW w:w="990" w:type="dxa"/>
            <w:noWrap/>
            <w:hideMark/>
          </w:tcPr>
          <w:p w14:paraId="415BAFE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7577197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519A69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-0.43184</w:t>
            </w:r>
          </w:p>
        </w:tc>
        <w:tc>
          <w:tcPr>
            <w:tcW w:w="1620" w:type="dxa"/>
            <w:noWrap/>
            <w:hideMark/>
          </w:tcPr>
          <w:p w14:paraId="7418516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-0.3111</w:t>
            </w:r>
          </w:p>
        </w:tc>
        <w:tc>
          <w:tcPr>
            <w:tcW w:w="2790" w:type="dxa"/>
            <w:noWrap/>
            <w:hideMark/>
          </w:tcPr>
          <w:p w14:paraId="63F7F44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VINYLIC CARBON, SP2</w:t>
            </w:r>
          </w:p>
        </w:tc>
        <w:tc>
          <w:tcPr>
            <w:tcW w:w="1008" w:type="dxa"/>
            <w:noWrap/>
            <w:hideMark/>
          </w:tcPr>
          <w:p w14:paraId="3A63E8A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-0.1356</w:t>
            </w:r>
          </w:p>
        </w:tc>
      </w:tr>
      <w:tr w:rsidR="0019011D" w:rsidRPr="0019011D" w14:paraId="590116B5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9E72CA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C(27)</w:t>
            </w:r>
          </w:p>
        </w:tc>
        <w:tc>
          <w:tcPr>
            <w:tcW w:w="990" w:type="dxa"/>
            <w:noWrap/>
            <w:hideMark/>
          </w:tcPr>
          <w:p w14:paraId="74A98E4F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Carbonyl</w:t>
            </w:r>
          </w:p>
        </w:tc>
        <w:tc>
          <w:tcPr>
            <w:tcW w:w="990" w:type="dxa"/>
            <w:noWrap/>
            <w:hideMark/>
          </w:tcPr>
          <w:p w14:paraId="27C5660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5AE7379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0.518567</w:t>
            </w:r>
          </w:p>
        </w:tc>
        <w:tc>
          <w:tcPr>
            <w:tcW w:w="1620" w:type="dxa"/>
            <w:noWrap/>
            <w:hideMark/>
          </w:tcPr>
          <w:p w14:paraId="734B6B2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0.2784</w:t>
            </w:r>
          </w:p>
        </w:tc>
        <w:tc>
          <w:tcPr>
            <w:tcW w:w="2790" w:type="dxa"/>
            <w:noWrap/>
            <w:hideMark/>
          </w:tcPr>
          <w:p w14:paraId="2F5B6B59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KETONE OR ALDEHYDE CARBONYL CARBON</w:t>
            </w:r>
          </w:p>
        </w:tc>
        <w:tc>
          <w:tcPr>
            <w:tcW w:w="1008" w:type="dxa"/>
            <w:noWrap/>
            <w:hideMark/>
          </w:tcPr>
          <w:p w14:paraId="6132129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0.4946</w:t>
            </w:r>
          </w:p>
        </w:tc>
      </w:tr>
      <w:tr w:rsidR="0019011D" w:rsidRPr="0019011D" w14:paraId="1A908A0E" w14:textId="77777777" w:rsidTr="00E0201C">
        <w:trPr>
          <w:trHeight w:val="288"/>
        </w:trPr>
        <w:tc>
          <w:tcPr>
            <w:tcW w:w="800" w:type="dxa"/>
            <w:shd w:val="clear" w:color="000000" w:fill="9BC2E6"/>
            <w:noWrap/>
            <w:hideMark/>
          </w:tcPr>
          <w:p w14:paraId="19D0F96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O(28)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00FC50C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O Carbonyl</w:t>
            </w:r>
          </w:p>
        </w:tc>
        <w:tc>
          <w:tcPr>
            <w:tcW w:w="990" w:type="dxa"/>
            <w:shd w:val="clear" w:color="000000" w:fill="9BC2E6"/>
            <w:noWrap/>
            <w:hideMark/>
          </w:tcPr>
          <w:p w14:paraId="6AB4189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000000" w:fill="9BC2E6"/>
            <w:noWrap/>
            <w:hideMark/>
          </w:tcPr>
          <w:p w14:paraId="1A20567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-0.49583</w:t>
            </w:r>
          </w:p>
        </w:tc>
        <w:tc>
          <w:tcPr>
            <w:tcW w:w="1620" w:type="dxa"/>
            <w:shd w:val="clear" w:color="000000" w:fill="9BC2E6"/>
            <w:noWrap/>
            <w:hideMark/>
          </w:tcPr>
          <w:p w14:paraId="65A0D61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-0.3051</w:t>
            </w:r>
          </w:p>
        </w:tc>
        <w:tc>
          <w:tcPr>
            <w:tcW w:w="2790" w:type="dxa"/>
            <w:shd w:val="clear" w:color="000000" w:fill="9BC2E6"/>
            <w:noWrap/>
            <w:hideMark/>
          </w:tcPr>
          <w:p w14:paraId="6642DEB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CARBONYL OXYGEN IN ALDEHYDES AND </w:t>
            </w: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KETONES</w:t>
            </w:r>
          </w:p>
        </w:tc>
        <w:tc>
          <w:tcPr>
            <w:tcW w:w="1008" w:type="dxa"/>
            <w:shd w:val="clear" w:color="000000" w:fill="9BC2E6"/>
            <w:noWrap/>
            <w:hideMark/>
          </w:tcPr>
          <w:p w14:paraId="2E66031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-0.57</w:t>
            </w:r>
          </w:p>
        </w:tc>
      </w:tr>
      <w:tr w:rsidR="0019011D" w:rsidRPr="0019011D" w14:paraId="0DECF4EA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360CFDA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C(29)</w:t>
            </w:r>
          </w:p>
        </w:tc>
        <w:tc>
          <w:tcPr>
            <w:tcW w:w="990" w:type="dxa"/>
            <w:noWrap/>
            <w:hideMark/>
          </w:tcPr>
          <w:p w14:paraId="2B6AA1F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34D54FF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76695D2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-0.47483</w:t>
            </w:r>
          </w:p>
        </w:tc>
        <w:tc>
          <w:tcPr>
            <w:tcW w:w="1620" w:type="dxa"/>
            <w:noWrap/>
            <w:hideMark/>
          </w:tcPr>
          <w:p w14:paraId="43281B6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-0.1831</w:t>
            </w:r>
          </w:p>
        </w:tc>
        <w:tc>
          <w:tcPr>
            <w:tcW w:w="2790" w:type="dxa"/>
            <w:noWrap/>
            <w:hideMark/>
          </w:tcPr>
          <w:p w14:paraId="74B11882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4906335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0.061</w:t>
            </w:r>
          </w:p>
        </w:tc>
      </w:tr>
      <w:tr w:rsidR="0019011D" w:rsidRPr="0019011D" w14:paraId="5102E770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567C7A1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C(30)</w:t>
            </w:r>
          </w:p>
        </w:tc>
        <w:tc>
          <w:tcPr>
            <w:tcW w:w="990" w:type="dxa"/>
            <w:noWrap/>
            <w:hideMark/>
          </w:tcPr>
          <w:p w14:paraId="0064B055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Alkane</w:t>
            </w:r>
          </w:p>
        </w:tc>
        <w:tc>
          <w:tcPr>
            <w:tcW w:w="990" w:type="dxa"/>
            <w:noWrap/>
            <w:hideMark/>
          </w:tcPr>
          <w:p w14:paraId="31CD568A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2D7DC5AD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-0.34179</w:t>
            </w:r>
          </w:p>
        </w:tc>
        <w:tc>
          <w:tcPr>
            <w:tcW w:w="1620" w:type="dxa"/>
            <w:noWrap/>
            <w:hideMark/>
          </w:tcPr>
          <w:p w14:paraId="4D15420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0.0606</w:t>
            </w:r>
          </w:p>
        </w:tc>
        <w:tc>
          <w:tcPr>
            <w:tcW w:w="2790" w:type="dxa"/>
            <w:noWrap/>
            <w:hideMark/>
          </w:tcPr>
          <w:p w14:paraId="439311FC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ALKYL CARBON, SP3</w:t>
            </w:r>
          </w:p>
        </w:tc>
        <w:tc>
          <w:tcPr>
            <w:tcW w:w="1008" w:type="dxa"/>
            <w:noWrap/>
            <w:hideMark/>
          </w:tcPr>
          <w:p w14:paraId="7C25CBA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0.1382</w:t>
            </w:r>
          </w:p>
        </w:tc>
      </w:tr>
      <w:tr w:rsidR="0019011D" w:rsidRPr="0019011D" w14:paraId="08538D35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777593D1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C(31)</w:t>
            </w:r>
          </w:p>
        </w:tc>
        <w:tc>
          <w:tcPr>
            <w:tcW w:w="990" w:type="dxa"/>
            <w:noWrap/>
            <w:hideMark/>
          </w:tcPr>
          <w:p w14:paraId="74B4BAD9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547115D6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115F881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-0.11434</w:t>
            </w:r>
          </w:p>
        </w:tc>
        <w:tc>
          <w:tcPr>
            <w:tcW w:w="1620" w:type="dxa"/>
            <w:noWrap/>
            <w:hideMark/>
          </w:tcPr>
          <w:p w14:paraId="18F4899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-0.1371</w:t>
            </w:r>
          </w:p>
        </w:tc>
        <w:tc>
          <w:tcPr>
            <w:tcW w:w="2790" w:type="dxa"/>
            <w:noWrap/>
            <w:hideMark/>
          </w:tcPr>
          <w:p w14:paraId="784E1D6B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VINYLIC CARBON, SP2</w:t>
            </w:r>
          </w:p>
        </w:tc>
        <w:tc>
          <w:tcPr>
            <w:tcW w:w="1008" w:type="dxa"/>
            <w:noWrap/>
            <w:hideMark/>
          </w:tcPr>
          <w:p w14:paraId="67CB965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-0.1382</w:t>
            </w:r>
          </w:p>
        </w:tc>
      </w:tr>
      <w:tr w:rsidR="0019011D" w:rsidRPr="0019011D" w14:paraId="4741770D" w14:textId="77777777" w:rsidTr="00E0201C">
        <w:trPr>
          <w:trHeight w:val="288"/>
        </w:trPr>
        <w:tc>
          <w:tcPr>
            <w:tcW w:w="800" w:type="dxa"/>
            <w:noWrap/>
            <w:hideMark/>
          </w:tcPr>
          <w:p w14:paraId="085CD890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C(32)</w:t>
            </w:r>
          </w:p>
        </w:tc>
        <w:tc>
          <w:tcPr>
            <w:tcW w:w="990" w:type="dxa"/>
            <w:noWrap/>
            <w:hideMark/>
          </w:tcPr>
          <w:p w14:paraId="6CECC987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C Alkene</w:t>
            </w:r>
          </w:p>
        </w:tc>
        <w:tc>
          <w:tcPr>
            <w:tcW w:w="990" w:type="dxa"/>
            <w:noWrap/>
            <w:hideMark/>
          </w:tcPr>
          <w:p w14:paraId="52FC293E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260" w:type="dxa"/>
            <w:noWrap/>
            <w:hideMark/>
          </w:tcPr>
          <w:p w14:paraId="2EC70A43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0.010078</w:t>
            </w:r>
          </w:p>
        </w:tc>
        <w:tc>
          <w:tcPr>
            <w:tcW w:w="1620" w:type="dxa"/>
            <w:noWrap/>
            <w:hideMark/>
          </w:tcPr>
          <w:p w14:paraId="24E184E8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-0.2274</w:t>
            </w:r>
          </w:p>
        </w:tc>
        <w:tc>
          <w:tcPr>
            <w:tcW w:w="2790" w:type="dxa"/>
            <w:noWrap/>
            <w:hideMark/>
          </w:tcPr>
          <w:p w14:paraId="7AB48694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VINYLIC CARBON, SP2</w:t>
            </w:r>
          </w:p>
        </w:tc>
        <w:tc>
          <w:tcPr>
            <w:tcW w:w="1008" w:type="dxa"/>
            <w:noWrap/>
            <w:hideMark/>
          </w:tcPr>
          <w:p w14:paraId="7A9BD4D9" w14:textId="77777777" w:rsidR="00986749" w:rsidRPr="0019011D" w:rsidRDefault="00986749" w:rsidP="00E0201C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9011D">
              <w:rPr>
                <w:rFonts w:asciiTheme="majorBidi" w:eastAsia="Times New Roman" w:hAnsiTheme="majorBidi" w:cstheme="majorBidi"/>
                <w:sz w:val="20"/>
                <w:szCs w:val="20"/>
              </w:rPr>
              <w:t>-0.2764</w:t>
            </w:r>
          </w:p>
        </w:tc>
      </w:tr>
    </w:tbl>
    <w:p w14:paraId="35810F0E" w14:textId="77777777" w:rsidR="00986749" w:rsidRPr="0019011D" w:rsidRDefault="00986749" w:rsidP="00986749">
      <w:pPr>
        <w:bidi w:val="0"/>
      </w:pPr>
      <w:r w:rsidRPr="0019011D">
        <w:br w:type="page"/>
      </w:r>
    </w:p>
    <w:tbl>
      <w:tblPr>
        <w:tblStyle w:val="TableGrid"/>
        <w:tblW w:w="9864" w:type="dxa"/>
        <w:tblLayout w:type="fixed"/>
        <w:tblLook w:val="04A0" w:firstRow="1" w:lastRow="0" w:firstColumn="1" w:lastColumn="0" w:noHBand="0" w:noVBand="1"/>
      </w:tblPr>
      <w:tblGrid>
        <w:gridCol w:w="9864"/>
      </w:tblGrid>
      <w:tr w:rsidR="0019011D" w:rsidRPr="0019011D" w14:paraId="22AA2A01" w14:textId="77777777" w:rsidTr="00E0201C"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14:paraId="332B640E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  <w:r w:rsidRPr="0019011D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54A62295" wp14:editId="04898B92">
                  <wp:extent cx="5943600" cy="4330700"/>
                  <wp:effectExtent l="0" t="0" r="0" b="0"/>
                  <wp:docPr id="1602531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5315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33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098A8C2A" w14:textId="77777777" w:rsidTr="00E0201C"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14:paraId="751A35B0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  <w:r w:rsidRPr="0019011D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BBC008F" wp14:editId="666E4158">
                  <wp:extent cx="5943600" cy="3425190"/>
                  <wp:effectExtent l="0" t="0" r="0" b="3810"/>
                  <wp:docPr id="14850236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02369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42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7D7FB49F" w14:textId="77777777" w:rsidTr="00E0201C"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14:paraId="232FD80A" w14:textId="77777777" w:rsidR="00986749" w:rsidRPr="0019011D" w:rsidRDefault="00986749" w:rsidP="00135802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  <w:r w:rsidRPr="0019011D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2ECDAD2E" wp14:editId="237979E1">
                  <wp:extent cx="5943600" cy="3597910"/>
                  <wp:effectExtent l="0" t="0" r="0" b="2540"/>
                  <wp:docPr id="19901402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14024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59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11D" w:rsidRPr="0019011D" w14:paraId="0B381A0D" w14:textId="77777777" w:rsidTr="00E0201C"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</w:tcPr>
          <w:p w14:paraId="2741326C" w14:textId="77777777" w:rsidR="00986749" w:rsidRPr="0019011D" w:rsidRDefault="00E0201C" w:rsidP="00E0201C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noProof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Figure S10: </w:t>
            </w:r>
            <w:r w:rsidRPr="0019011D">
              <w:rPr>
                <w:rFonts w:asciiTheme="majorBidi" w:hAnsiTheme="majorBidi" w:cstheme="majorBidi"/>
                <w:b/>
                <w:bCs/>
              </w:rPr>
              <w:t xml:space="preserve">LUMO and HOMO structures of </w:t>
            </w: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ULP</w:t>
            </w:r>
            <w:r w:rsidRPr="0019011D">
              <w:rPr>
                <w:rFonts w:asciiTheme="majorBidi" w:hAnsiTheme="majorBidi" w:cstheme="majorBidi"/>
                <w:b/>
                <w:bCs/>
              </w:rPr>
              <w:t xml:space="preserve"> molecule</w:t>
            </w:r>
          </w:p>
        </w:tc>
      </w:tr>
    </w:tbl>
    <w:p w14:paraId="024C1CC6" w14:textId="77777777" w:rsidR="00776F18" w:rsidRPr="0019011D" w:rsidRDefault="00776F18" w:rsidP="00B543A9">
      <w:pPr>
        <w:bidi w:val="0"/>
      </w:pPr>
    </w:p>
    <w:p w14:paraId="3CF88650" w14:textId="77777777" w:rsidR="00776F18" w:rsidRPr="0019011D" w:rsidRDefault="00776F18">
      <w:pPr>
        <w:bidi w:val="0"/>
      </w:pPr>
      <w:r w:rsidRPr="0019011D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BA2FC5" w:rsidRPr="0019011D" w14:paraId="73C9BFF7" w14:textId="77777777" w:rsidTr="00135802">
        <w:tc>
          <w:tcPr>
            <w:tcW w:w="8526" w:type="dxa"/>
          </w:tcPr>
          <w:p w14:paraId="25456F40" w14:textId="77777777" w:rsidR="00BA2FC5" w:rsidRPr="0019011D" w:rsidRDefault="000673CE" w:rsidP="00135802">
            <w:pPr>
              <w:bidi w:val="0"/>
              <w:rPr>
                <w:rFonts w:asciiTheme="majorBidi" w:hAnsiTheme="majorBidi" w:cstheme="majorBidi"/>
                <w:sz w:val="28"/>
                <w:szCs w:val="28"/>
                <w:lang w:bidi="ar-BH"/>
              </w:rPr>
            </w:pPr>
            <w:r w:rsidRPr="0019011D">
              <w:rPr>
                <w:rFonts w:asciiTheme="majorBidi" w:hAnsiTheme="majorBidi" w:cstheme="majorBidi"/>
                <w:noProof/>
                <w:sz w:val="28"/>
                <w:szCs w:val="28"/>
              </w:rPr>
              <w:lastRenderedPageBreak/>
              <w:drawing>
                <wp:inline distT="0" distB="0" distL="0" distR="0" wp14:anchorId="0645811D" wp14:editId="5C1B97F8">
                  <wp:extent cx="5943600" cy="4589145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LPlifetime.TIF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589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FC5" w:rsidRPr="0019011D" w14:paraId="440CBE05" w14:textId="77777777" w:rsidTr="00135802">
        <w:tc>
          <w:tcPr>
            <w:tcW w:w="8526" w:type="dxa"/>
          </w:tcPr>
          <w:p w14:paraId="1DD65F25" w14:textId="77777777" w:rsidR="00BA2FC5" w:rsidRPr="0019011D" w:rsidRDefault="00BA2FC5" w:rsidP="000673CE">
            <w:pPr>
              <w:bidi w:val="0"/>
              <w:spacing w:line="360" w:lineRule="auto"/>
              <w:ind w:left="720" w:hanging="720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Figure S11: 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BH"/>
              </w:rPr>
              <w:t>Differential pulse voltammograms for 2.7µgmL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bidi="ar-BH"/>
              </w:rPr>
              <w:t>-1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BH"/>
              </w:rPr>
              <w:t xml:space="preserve"> 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ULP at rGO-CuONPs-SPCEs 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BH"/>
              </w:rPr>
              <w:t>after different shelf lifetime intervals.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pH 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applying the same 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electrode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surface</w:t>
            </w: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BH"/>
              </w:rPr>
              <w:t>.</w:t>
            </w:r>
          </w:p>
        </w:tc>
      </w:tr>
    </w:tbl>
    <w:p w14:paraId="37E2ACC5" w14:textId="77777777" w:rsidR="000673CE" w:rsidRPr="0019011D" w:rsidRDefault="000673CE" w:rsidP="00B543A9">
      <w:pPr>
        <w:bidi w:val="0"/>
      </w:pPr>
    </w:p>
    <w:p w14:paraId="0E0ACB13" w14:textId="77777777" w:rsidR="005D1E0A" w:rsidRPr="0019011D" w:rsidRDefault="005D1E0A">
      <w:pPr>
        <w:bidi w:val="0"/>
      </w:pPr>
      <w:r w:rsidRPr="0019011D">
        <w:br w:type="page"/>
      </w:r>
    </w:p>
    <w:p w14:paraId="4F1D52A5" w14:textId="77777777" w:rsidR="005D1E0A" w:rsidRPr="0019011D" w:rsidRDefault="005D1E0A" w:rsidP="005D1E0A">
      <w:pPr>
        <w:bidi w:val="0"/>
        <w:spacing w:after="120" w:line="360" w:lineRule="auto"/>
        <w:ind w:left="720" w:hanging="720"/>
        <w:jc w:val="lowKashida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011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Table S12: Correlation between Green Analytical Chemistry (GAC) Principles, Eco-Scale Criteria, and Comparison between the Proposed Voltammetric Method and HPLC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1615"/>
        <w:gridCol w:w="1797"/>
        <w:gridCol w:w="1540"/>
        <w:gridCol w:w="1789"/>
        <w:gridCol w:w="1818"/>
      </w:tblGrid>
      <w:tr w:rsidR="0019011D" w:rsidRPr="0019011D" w14:paraId="1C9DEE30" w14:textId="77777777" w:rsidTr="005D1E0A">
        <w:tc>
          <w:tcPr>
            <w:tcW w:w="0" w:type="auto"/>
            <w:hideMark/>
          </w:tcPr>
          <w:p w14:paraId="32F86D5E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GAC Principle No.</w:t>
            </w:r>
          </w:p>
        </w:tc>
        <w:tc>
          <w:tcPr>
            <w:tcW w:w="0" w:type="auto"/>
            <w:hideMark/>
          </w:tcPr>
          <w:p w14:paraId="7F88786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GAC Principle Description</w:t>
            </w:r>
          </w:p>
        </w:tc>
        <w:tc>
          <w:tcPr>
            <w:tcW w:w="0" w:type="auto"/>
            <w:hideMark/>
          </w:tcPr>
          <w:p w14:paraId="3180E02A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Voltammetric Method (Implementation)</w:t>
            </w:r>
          </w:p>
        </w:tc>
        <w:tc>
          <w:tcPr>
            <w:tcW w:w="0" w:type="auto"/>
            <w:hideMark/>
          </w:tcPr>
          <w:p w14:paraId="38247AC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Eco-Scale Criterion (Voltammetry)</w:t>
            </w:r>
          </w:p>
        </w:tc>
        <w:tc>
          <w:tcPr>
            <w:tcW w:w="0" w:type="auto"/>
            <w:hideMark/>
          </w:tcPr>
          <w:p w14:paraId="6A863399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HPLC Method (Comparison)</w:t>
            </w:r>
          </w:p>
          <w:p w14:paraId="39766D98" w14:textId="46F445C6" w:rsidR="005D1E0A" w:rsidRPr="0019011D" w:rsidRDefault="005D1E0A" w:rsidP="00C65D87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 xml:space="preserve">[Ref. </w:t>
            </w:r>
            <w:r w:rsidR="00C65D87" w:rsidRPr="00C65D87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49</w:t>
            </w: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]</w:t>
            </w:r>
          </w:p>
        </w:tc>
        <w:tc>
          <w:tcPr>
            <w:tcW w:w="0" w:type="auto"/>
            <w:hideMark/>
          </w:tcPr>
          <w:p w14:paraId="0F57211C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Eco-Scale Criterion (HPLC)</w:t>
            </w:r>
          </w:p>
        </w:tc>
      </w:tr>
      <w:tr w:rsidR="0019011D" w:rsidRPr="0019011D" w14:paraId="02E3DC8E" w14:textId="77777777" w:rsidTr="005D1E0A">
        <w:tc>
          <w:tcPr>
            <w:tcW w:w="0" w:type="auto"/>
            <w:hideMark/>
          </w:tcPr>
          <w:p w14:paraId="71C7780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14:paraId="0C55C26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Minimal sample preparation</w:t>
            </w:r>
          </w:p>
        </w:tc>
        <w:tc>
          <w:tcPr>
            <w:tcW w:w="0" w:type="auto"/>
            <w:hideMark/>
          </w:tcPr>
          <w:p w14:paraId="510E9824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Direct measurement with minimal pre-treatment</w:t>
            </w:r>
          </w:p>
        </w:tc>
        <w:tc>
          <w:tcPr>
            <w:tcW w:w="0" w:type="auto"/>
            <w:hideMark/>
          </w:tcPr>
          <w:p w14:paraId="37EF90EB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Sample preparation (−4)</w:t>
            </w:r>
          </w:p>
        </w:tc>
        <w:tc>
          <w:tcPr>
            <w:tcW w:w="0" w:type="auto"/>
            <w:hideMark/>
          </w:tcPr>
          <w:p w14:paraId="7C975A2A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Multistep sample prep (protein precipitation + filtration)</w:t>
            </w:r>
          </w:p>
        </w:tc>
        <w:tc>
          <w:tcPr>
            <w:tcW w:w="0" w:type="auto"/>
            <w:hideMark/>
          </w:tcPr>
          <w:p w14:paraId="556AF27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Sample preparation (−6)</w:t>
            </w:r>
          </w:p>
        </w:tc>
      </w:tr>
      <w:tr w:rsidR="0019011D" w:rsidRPr="0019011D" w14:paraId="49C00DA3" w14:textId="77777777" w:rsidTr="005D1E0A">
        <w:tc>
          <w:tcPr>
            <w:tcW w:w="0" w:type="auto"/>
            <w:hideMark/>
          </w:tcPr>
          <w:p w14:paraId="7A90DE97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14:paraId="22B8511A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Minimal sample size</w:t>
            </w:r>
          </w:p>
        </w:tc>
        <w:tc>
          <w:tcPr>
            <w:tcW w:w="0" w:type="auto"/>
            <w:hideMark/>
          </w:tcPr>
          <w:p w14:paraId="140C21CC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Microliter-scale volumes</w:t>
            </w:r>
          </w:p>
        </w:tc>
        <w:tc>
          <w:tcPr>
            <w:tcW w:w="0" w:type="auto"/>
            <w:hideMark/>
          </w:tcPr>
          <w:p w14:paraId="3079504C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Organic solvent &lt;10 mL (−2)</w:t>
            </w:r>
          </w:p>
        </w:tc>
        <w:tc>
          <w:tcPr>
            <w:tcW w:w="0" w:type="auto"/>
            <w:hideMark/>
          </w:tcPr>
          <w:p w14:paraId="390A4E8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proofErr w:type="spellStart"/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Milliliter</w:t>
            </w:r>
            <w:proofErr w:type="spellEnd"/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-scale injections and mobile phase</w:t>
            </w:r>
          </w:p>
        </w:tc>
        <w:tc>
          <w:tcPr>
            <w:tcW w:w="0" w:type="auto"/>
            <w:hideMark/>
          </w:tcPr>
          <w:p w14:paraId="5B7244A3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Organic solvent &gt;10 mL (−6)</w:t>
            </w:r>
          </w:p>
        </w:tc>
      </w:tr>
      <w:tr w:rsidR="0019011D" w:rsidRPr="0019011D" w14:paraId="21589C90" w14:textId="77777777" w:rsidTr="005D1E0A">
        <w:tc>
          <w:tcPr>
            <w:tcW w:w="0" w:type="auto"/>
            <w:hideMark/>
          </w:tcPr>
          <w:p w14:paraId="67D7F9A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14:paraId="639295C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In situ analysis</w:t>
            </w:r>
          </w:p>
        </w:tc>
        <w:tc>
          <w:tcPr>
            <w:tcW w:w="0" w:type="auto"/>
            <w:hideMark/>
          </w:tcPr>
          <w:p w14:paraId="0987C52A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Direct analysis in an electrochemical cell</w:t>
            </w:r>
          </w:p>
        </w:tc>
        <w:tc>
          <w:tcPr>
            <w:tcW w:w="0" w:type="auto"/>
            <w:hideMark/>
          </w:tcPr>
          <w:p w14:paraId="38A38AA4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No transfer steps (0)</w:t>
            </w:r>
          </w:p>
        </w:tc>
        <w:tc>
          <w:tcPr>
            <w:tcW w:w="0" w:type="auto"/>
            <w:hideMark/>
          </w:tcPr>
          <w:p w14:paraId="750A79C3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Sample injected into a pressurized chromatographic system</w:t>
            </w:r>
          </w:p>
        </w:tc>
        <w:tc>
          <w:tcPr>
            <w:tcW w:w="0" w:type="auto"/>
            <w:hideMark/>
          </w:tcPr>
          <w:p w14:paraId="2DEE12EB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Not applicable (−)</w:t>
            </w:r>
          </w:p>
        </w:tc>
      </w:tr>
      <w:tr w:rsidR="0019011D" w:rsidRPr="0019011D" w14:paraId="7634BB73" w14:textId="77777777" w:rsidTr="005D1E0A">
        <w:tc>
          <w:tcPr>
            <w:tcW w:w="0" w:type="auto"/>
            <w:hideMark/>
          </w:tcPr>
          <w:p w14:paraId="5F7AF5F6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0B3ABA4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Avoidance of toxic reagents</w:t>
            </w:r>
          </w:p>
        </w:tc>
        <w:tc>
          <w:tcPr>
            <w:tcW w:w="0" w:type="auto"/>
            <w:hideMark/>
          </w:tcPr>
          <w:p w14:paraId="670A174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No toxic or carcinogenic reagents used</w:t>
            </w:r>
          </w:p>
        </w:tc>
        <w:tc>
          <w:tcPr>
            <w:tcW w:w="0" w:type="auto"/>
            <w:hideMark/>
          </w:tcPr>
          <w:p w14:paraId="092CE46E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Absence of hazardous chemicals (0)</w:t>
            </w:r>
          </w:p>
        </w:tc>
        <w:tc>
          <w:tcPr>
            <w:tcW w:w="0" w:type="auto"/>
            <w:hideMark/>
          </w:tcPr>
          <w:p w14:paraId="1A440251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Use of organic solvents (MeOH/ACN)</w:t>
            </w:r>
          </w:p>
        </w:tc>
        <w:tc>
          <w:tcPr>
            <w:tcW w:w="0" w:type="auto"/>
            <w:hideMark/>
          </w:tcPr>
          <w:p w14:paraId="3E19934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Organic solvents (−6)</w:t>
            </w:r>
          </w:p>
        </w:tc>
      </w:tr>
      <w:tr w:rsidR="0019011D" w:rsidRPr="0019011D" w14:paraId="3BB3CA24" w14:textId="77777777" w:rsidTr="005D1E0A">
        <w:tc>
          <w:tcPr>
            <w:tcW w:w="0" w:type="auto"/>
            <w:hideMark/>
          </w:tcPr>
          <w:p w14:paraId="600819B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5</w:t>
            </w:r>
          </w:p>
        </w:tc>
        <w:tc>
          <w:tcPr>
            <w:tcW w:w="0" w:type="auto"/>
            <w:hideMark/>
          </w:tcPr>
          <w:p w14:paraId="31D08EA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Reduction of reagents and solvents</w:t>
            </w:r>
          </w:p>
        </w:tc>
        <w:tc>
          <w:tcPr>
            <w:tcW w:w="0" w:type="auto"/>
            <w:hideMark/>
          </w:tcPr>
          <w:p w14:paraId="28FE57F8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Supporting electrolyte only</w:t>
            </w:r>
          </w:p>
        </w:tc>
        <w:tc>
          <w:tcPr>
            <w:tcW w:w="0" w:type="auto"/>
            <w:hideMark/>
          </w:tcPr>
          <w:p w14:paraId="408185C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Methanol &lt;10 mL/run (−2)</w:t>
            </w:r>
          </w:p>
        </w:tc>
        <w:tc>
          <w:tcPr>
            <w:tcW w:w="0" w:type="auto"/>
            <w:hideMark/>
          </w:tcPr>
          <w:p w14:paraId="43F533F3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Continuous mobile phase consumption</w:t>
            </w:r>
          </w:p>
        </w:tc>
        <w:tc>
          <w:tcPr>
            <w:tcW w:w="0" w:type="auto"/>
            <w:hideMark/>
          </w:tcPr>
          <w:p w14:paraId="30D6CE44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Methanol/ACN-buffer system (−6)</w:t>
            </w:r>
          </w:p>
        </w:tc>
      </w:tr>
      <w:tr w:rsidR="0019011D" w:rsidRPr="0019011D" w14:paraId="2FBB84D1" w14:textId="77777777" w:rsidTr="005D1E0A">
        <w:tc>
          <w:tcPr>
            <w:tcW w:w="0" w:type="auto"/>
            <w:hideMark/>
          </w:tcPr>
          <w:p w14:paraId="7B5E8CD5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754DCBB3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Use of safer solvents</w:t>
            </w:r>
          </w:p>
        </w:tc>
        <w:tc>
          <w:tcPr>
            <w:tcW w:w="0" w:type="auto"/>
            <w:hideMark/>
          </w:tcPr>
          <w:p w14:paraId="448C89D6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Mainly aqueous buffer</w:t>
            </w:r>
          </w:p>
        </w:tc>
        <w:tc>
          <w:tcPr>
            <w:tcW w:w="0" w:type="auto"/>
            <w:hideMark/>
          </w:tcPr>
          <w:p w14:paraId="5E90C1AA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Ammonium acetate buffer (−2)</w:t>
            </w:r>
          </w:p>
        </w:tc>
        <w:tc>
          <w:tcPr>
            <w:tcW w:w="0" w:type="auto"/>
            <w:hideMark/>
          </w:tcPr>
          <w:p w14:paraId="7262785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Buffer + organic modifier</w:t>
            </w:r>
          </w:p>
        </w:tc>
        <w:tc>
          <w:tcPr>
            <w:tcW w:w="0" w:type="auto"/>
            <w:hideMark/>
          </w:tcPr>
          <w:p w14:paraId="46AE81E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Buffer + organic solvent (−6)</w:t>
            </w:r>
          </w:p>
        </w:tc>
      </w:tr>
      <w:tr w:rsidR="0019011D" w:rsidRPr="0019011D" w14:paraId="1474B9AF" w14:textId="77777777" w:rsidTr="005D1E0A">
        <w:tc>
          <w:tcPr>
            <w:tcW w:w="0" w:type="auto"/>
            <w:hideMark/>
          </w:tcPr>
          <w:p w14:paraId="47E31B58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7</w:t>
            </w:r>
          </w:p>
        </w:tc>
        <w:tc>
          <w:tcPr>
            <w:tcW w:w="0" w:type="auto"/>
            <w:hideMark/>
          </w:tcPr>
          <w:p w14:paraId="6E9CDB81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Minimal waste generation</w:t>
            </w:r>
          </w:p>
        </w:tc>
        <w:tc>
          <w:tcPr>
            <w:tcW w:w="0" w:type="auto"/>
            <w:hideMark/>
          </w:tcPr>
          <w:p w14:paraId="129DCA38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Very low waste per analysis</w:t>
            </w:r>
          </w:p>
        </w:tc>
        <w:tc>
          <w:tcPr>
            <w:tcW w:w="0" w:type="auto"/>
            <w:hideMark/>
          </w:tcPr>
          <w:p w14:paraId="4A637E9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Waste &lt;100 g (−4)</w:t>
            </w:r>
          </w:p>
        </w:tc>
        <w:tc>
          <w:tcPr>
            <w:tcW w:w="0" w:type="auto"/>
            <w:hideMark/>
          </w:tcPr>
          <w:p w14:paraId="65FD36A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Significant liquid waste</w:t>
            </w:r>
          </w:p>
        </w:tc>
        <w:tc>
          <w:tcPr>
            <w:tcW w:w="0" w:type="auto"/>
            <w:hideMark/>
          </w:tcPr>
          <w:p w14:paraId="3E27B5C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Waste &gt;500 g (−6)</w:t>
            </w:r>
          </w:p>
        </w:tc>
      </w:tr>
      <w:tr w:rsidR="0019011D" w:rsidRPr="0019011D" w14:paraId="2AD5A663" w14:textId="77777777" w:rsidTr="005D1E0A">
        <w:tc>
          <w:tcPr>
            <w:tcW w:w="0" w:type="auto"/>
            <w:hideMark/>
          </w:tcPr>
          <w:p w14:paraId="5D0418C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0136AE6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Multi-analyte capability</w:t>
            </w:r>
          </w:p>
        </w:tc>
        <w:tc>
          <w:tcPr>
            <w:tcW w:w="0" w:type="auto"/>
            <w:hideMark/>
          </w:tcPr>
          <w:p w14:paraId="29CE97A4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Selective electrochemical response without separation</w:t>
            </w:r>
          </w:p>
        </w:tc>
        <w:tc>
          <w:tcPr>
            <w:tcW w:w="0" w:type="auto"/>
            <w:hideMark/>
          </w:tcPr>
          <w:p w14:paraId="759C34B6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No extra materials (0)</w:t>
            </w:r>
          </w:p>
        </w:tc>
        <w:tc>
          <w:tcPr>
            <w:tcW w:w="0" w:type="auto"/>
            <w:hideMark/>
          </w:tcPr>
          <w:p w14:paraId="049F101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Requires column-based separation</w:t>
            </w:r>
          </w:p>
        </w:tc>
        <w:tc>
          <w:tcPr>
            <w:tcW w:w="0" w:type="auto"/>
            <w:hideMark/>
          </w:tcPr>
          <w:p w14:paraId="6537DAE6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Column materials (−4)</w:t>
            </w:r>
          </w:p>
        </w:tc>
      </w:tr>
      <w:tr w:rsidR="0019011D" w:rsidRPr="0019011D" w14:paraId="0E1892C9" w14:textId="77777777" w:rsidTr="005D1E0A">
        <w:tc>
          <w:tcPr>
            <w:tcW w:w="0" w:type="auto"/>
            <w:hideMark/>
          </w:tcPr>
          <w:p w14:paraId="615CEEF7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4548731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Energy efficiency</w:t>
            </w:r>
          </w:p>
        </w:tc>
        <w:tc>
          <w:tcPr>
            <w:tcW w:w="0" w:type="auto"/>
            <w:hideMark/>
          </w:tcPr>
          <w:p w14:paraId="07750345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 xml:space="preserve">Low-power </w:t>
            </w:r>
            <w:proofErr w:type="spellStart"/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potentiostat</w:t>
            </w:r>
            <w:proofErr w:type="spellEnd"/>
          </w:p>
        </w:tc>
        <w:tc>
          <w:tcPr>
            <w:tcW w:w="0" w:type="auto"/>
            <w:hideMark/>
          </w:tcPr>
          <w:p w14:paraId="2F0B187A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Energy consumption (−1)</w:t>
            </w:r>
          </w:p>
        </w:tc>
        <w:tc>
          <w:tcPr>
            <w:tcW w:w="0" w:type="auto"/>
            <w:hideMark/>
          </w:tcPr>
          <w:p w14:paraId="57B6D2D1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Pumps, detectors, column ovens</w:t>
            </w:r>
          </w:p>
        </w:tc>
        <w:tc>
          <w:tcPr>
            <w:tcW w:w="0" w:type="auto"/>
            <w:hideMark/>
          </w:tcPr>
          <w:p w14:paraId="1BC2753E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High energy consumption (−2)</w:t>
            </w:r>
          </w:p>
        </w:tc>
      </w:tr>
      <w:tr w:rsidR="0019011D" w:rsidRPr="0019011D" w14:paraId="794DEC1A" w14:textId="77777777" w:rsidTr="005D1E0A">
        <w:tc>
          <w:tcPr>
            <w:tcW w:w="0" w:type="auto"/>
            <w:hideMark/>
          </w:tcPr>
          <w:p w14:paraId="5FC3D287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14:paraId="7670770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Operator safety</w:t>
            </w:r>
          </w:p>
        </w:tc>
        <w:tc>
          <w:tcPr>
            <w:tcW w:w="0" w:type="auto"/>
            <w:hideMark/>
          </w:tcPr>
          <w:p w14:paraId="53926C21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No high pressure or volatile vapor exposure</w:t>
            </w:r>
          </w:p>
        </w:tc>
        <w:tc>
          <w:tcPr>
            <w:tcW w:w="0" w:type="auto"/>
            <w:hideMark/>
          </w:tcPr>
          <w:p w14:paraId="334B171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Reduced risk (0)</w:t>
            </w:r>
          </w:p>
        </w:tc>
        <w:tc>
          <w:tcPr>
            <w:tcW w:w="0" w:type="auto"/>
            <w:hideMark/>
          </w:tcPr>
          <w:p w14:paraId="62C2874E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 xml:space="preserve">High pressure + solvent </w:t>
            </w:r>
            <w:proofErr w:type="spellStart"/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vapors</w:t>
            </w:r>
            <w:proofErr w:type="spellEnd"/>
          </w:p>
        </w:tc>
        <w:tc>
          <w:tcPr>
            <w:tcW w:w="0" w:type="auto"/>
            <w:hideMark/>
          </w:tcPr>
          <w:p w14:paraId="5BCD9805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Increased exposure risk (−)</w:t>
            </w:r>
          </w:p>
        </w:tc>
      </w:tr>
      <w:tr w:rsidR="0019011D" w:rsidRPr="0019011D" w14:paraId="5608ECF3" w14:textId="77777777" w:rsidTr="005D1E0A">
        <w:tc>
          <w:tcPr>
            <w:tcW w:w="0" w:type="auto"/>
            <w:hideMark/>
          </w:tcPr>
          <w:p w14:paraId="3D679E0D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14:paraId="4B27354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Miniaturization and automation</w:t>
            </w:r>
          </w:p>
        </w:tc>
        <w:tc>
          <w:tcPr>
            <w:tcW w:w="0" w:type="auto"/>
            <w:hideMark/>
          </w:tcPr>
          <w:p w14:paraId="3A330B54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Disposable screen-printed electrodes</w:t>
            </w:r>
          </w:p>
        </w:tc>
        <w:tc>
          <w:tcPr>
            <w:tcW w:w="0" w:type="auto"/>
            <w:hideMark/>
          </w:tcPr>
          <w:p w14:paraId="5346740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SPCE replaces Ag/AgCl &amp; Pt (−4)</w:t>
            </w:r>
          </w:p>
        </w:tc>
        <w:tc>
          <w:tcPr>
            <w:tcW w:w="0" w:type="auto"/>
            <w:hideMark/>
          </w:tcPr>
          <w:p w14:paraId="50DCFFB6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Conventional electrodes &amp; columns</w:t>
            </w:r>
          </w:p>
        </w:tc>
        <w:tc>
          <w:tcPr>
            <w:tcW w:w="0" w:type="auto"/>
            <w:hideMark/>
          </w:tcPr>
          <w:p w14:paraId="494ACF8B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Reference/counter electrodes (−4)</w:t>
            </w:r>
          </w:p>
        </w:tc>
      </w:tr>
      <w:tr w:rsidR="0019011D" w:rsidRPr="0019011D" w14:paraId="4822E2FA" w14:textId="77777777" w:rsidTr="005D1E0A">
        <w:tc>
          <w:tcPr>
            <w:tcW w:w="0" w:type="auto"/>
            <w:hideMark/>
          </w:tcPr>
          <w:p w14:paraId="2F76FDD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14:paraId="02F61474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Real-time analysis</w:t>
            </w:r>
          </w:p>
        </w:tc>
        <w:tc>
          <w:tcPr>
            <w:tcW w:w="0" w:type="auto"/>
            <w:hideMark/>
          </w:tcPr>
          <w:p w14:paraId="357B61B6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Rapid response (minutes)</w:t>
            </w:r>
          </w:p>
        </w:tc>
        <w:tc>
          <w:tcPr>
            <w:tcW w:w="0" w:type="auto"/>
            <w:hideMark/>
          </w:tcPr>
          <w:p w14:paraId="5960461B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Short analysis time (0)</w:t>
            </w:r>
          </w:p>
        </w:tc>
        <w:tc>
          <w:tcPr>
            <w:tcW w:w="0" w:type="auto"/>
            <w:hideMark/>
          </w:tcPr>
          <w:p w14:paraId="5D6E531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Long run times</w:t>
            </w:r>
          </w:p>
        </w:tc>
        <w:tc>
          <w:tcPr>
            <w:tcW w:w="0" w:type="auto"/>
            <w:hideMark/>
          </w:tcPr>
          <w:p w14:paraId="6C77B9E1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Extended analysis time (−)</w:t>
            </w:r>
          </w:p>
        </w:tc>
      </w:tr>
      <w:tr w:rsidR="0019011D" w:rsidRPr="0019011D" w14:paraId="24FEA4A7" w14:textId="77777777" w:rsidTr="005D1E0A">
        <w:tc>
          <w:tcPr>
            <w:tcW w:w="0" w:type="auto"/>
            <w:hideMark/>
          </w:tcPr>
          <w:p w14:paraId="7D6A5C92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—</w:t>
            </w:r>
          </w:p>
        </w:tc>
        <w:tc>
          <w:tcPr>
            <w:tcW w:w="0" w:type="auto"/>
            <w:hideMark/>
          </w:tcPr>
          <w:p w14:paraId="746E3F60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Total Penalty Points</w:t>
            </w:r>
          </w:p>
        </w:tc>
        <w:tc>
          <w:tcPr>
            <w:tcW w:w="0" w:type="auto"/>
            <w:hideMark/>
          </w:tcPr>
          <w:p w14:paraId="44824D45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—</w:t>
            </w:r>
          </w:p>
        </w:tc>
        <w:tc>
          <w:tcPr>
            <w:tcW w:w="0" w:type="auto"/>
            <w:hideMark/>
          </w:tcPr>
          <w:p w14:paraId="55DB3299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24</w:t>
            </w:r>
          </w:p>
        </w:tc>
        <w:tc>
          <w:tcPr>
            <w:tcW w:w="0" w:type="auto"/>
            <w:hideMark/>
          </w:tcPr>
          <w:p w14:paraId="5530EBF3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—</w:t>
            </w:r>
          </w:p>
        </w:tc>
        <w:tc>
          <w:tcPr>
            <w:tcW w:w="0" w:type="auto"/>
            <w:hideMark/>
          </w:tcPr>
          <w:p w14:paraId="50D8B759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48</w:t>
            </w:r>
          </w:p>
        </w:tc>
      </w:tr>
      <w:tr w:rsidR="0019011D" w:rsidRPr="0019011D" w14:paraId="1C9F57E9" w14:textId="77777777" w:rsidTr="005D1E0A">
        <w:tc>
          <w:tcPr>
            <w:tcW w:w="0" w:type="auto"/>
            <w:hideMark/>
          </w:tcPr>
          <w:p w14:paraId="57FF73E8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—</w:t>
            </w:r>
          </w:p>
        </w:tc>
        <w:tc>
          <w:tcPr>
            <w:tcW w:w="0" w:type="auto"/>
            <w:hideMark/>
          </w:tcPr>
          <w:p w14:paraId="7E0E71EE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Final Eco-Scale Score</w:t>
            </w:r>
          </w:p>
        </w:tc>
        <w:tc>
          <w:tcPr>
            <w:tcW w:w="0" w:type="auto"/>
            <w:hideMark/>
          </w:tcPr>
          <w:p w14:paraId="0B35B1D3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—</w:t>
            </w:r>
          </w:p>
        </w:tc>
        <w:tc>
          <w:tcPr>
            <w:tcW w:w="0" w:type="auto"/>
            <w:hideMark/>
          </w:tcPr>
          <w:p w14:paraId="25F39098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76 (Excellent green method)</w:t>
            </w:r>
          </w:p>
        </w:tc>
        <w:tc>
          <w:tcPr>
            <w:tcW w:w="0" w:type="auto"/>
            <w:hideMark/>
          </w:tcPr>
          <w:p w14:paraId="0BFEDFC1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—</w:t>
            </w:r>
          </w:p>
        </w:tc>
        <w:tc>
          <w:tcPr>
            <w:tcW w:w="0" w:type="auto"/>
            <w:hideMark/>
          </w:tcPr>
          <w:p w14:paraId="4BDA9BFF" w14:textId="77777777" w:rsidR="005D1E0A" w:rsidRPr="0019011D" w:rsidRDefault="005D1E0A" w:rsidP="005D1E0A">
            <w:pPr>
              <w:bidi w:val="0"/>
              <w:rPr>
                <w:rFonts w:asciiTheme="majorBidi" w:eastAsia="Times New Roman" w:hAnsiTheme="majorBidi" w:cstheme="majorBidi"/>
                <w:b/>
                <w:bCs/>
              </w:rPr>
            </w:pPr>
            <w:r w:rsidRPr="0019011D">
              <w:rPr>
                <w:rFonts w:asciiTheme="majorBidi" w:eastAsia="Times New Roman" w:hAnsiTheme="majorBidi" w:cstheme="majorBidi"/>
                <w:b/>
                <w:bCs/>
              </w:rPr>
              <w:t>52 (Acceptable method)</w:t>
            </w:r>
          </w:p>
        </w:tc>
      </w:tr>
    </w:tbl>
    <w:p w14:paraId="27FC4A0E" w14:textId="77777777" w:rsidR="000673CE" w:rsidRPr="0019011D" w:rsidRDefault="000673CE">
      <w:pPr>
        <w:bidi w:val="0"/>
      </w:pPr>
    </w:p>
    <w:p w14:paraId="14B1CEB5" w14:textId="77777777" w:rsidR="000673CE" w:rsidRPr="0019011D" w:rsidRDefault="000673CE" w:rsidP="00135802">
      <w:pPr>
        <w:bidi w:val="0"/>
        <w:spacing w:line="360" w:lineRule="auto"/>
        <w:ind w:left="720" w:hanging="720"/>
        <w:jc w:val="both"/>
        <w:rPr>
          <w:rFonts w:asciiTheme="majorBidi" w:hAnsiTheme="majorBidi" w:cstheme="majorBidi"/>
          <w:b/>
          <w:bCs/>
          <w:sz w:val="28"/>
          <w:szCs w:val="28"/>
        </w:rPr>
        <w:sectPr w:rsidR="000673CE" w:rsidRPr="0019011D">
          <w:footerReference w:type="default" r:id="rId2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4755" w:type="dxa"/>
        <w:tblInd w:w="-8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2340"/>
        <w:gridCol w:w="1620"/>
        <w:gridCol w:w="1620"/>
        <w:gridCol w:w="1574"/>
        <w:gridCol w:w="1712"/>
        <w:gridCol w:w="1935"/>
        <w:gridCol w:w="1701"/>
      </w:tblGrid>
      <w:tr w:rsidR="0019011D" w:rsidRPr="0019011D" w14:paraId="1CA65F09" w14:textId="77777777" w:rsidTr="0052757C">
        <w:tc>
          <w:tcPr>
            <w:tcW w:w="14755" w:type="dxa"/>
            <w:gridSpan w:val="8"/>
            <w:tcBorders>
              <w:top w:val="nil"/>
              <w:left w:val="nil"/>
              <w:right w:val="nil"/>
            </w:tcBorders>
          </w:tcPr>
          <w:p w14:paraId="0453C482" w14:textId="77777777" w:rsidR="000673CE" w:rsidRPr="0019011D" w:rsidRDefault="005D1E0A" w:rsidP="0037452E">
            <w:pPr>
              <w:bidi w:val="0"/>
              <w:spacing w:line="360" w:lineRule="auto"/>
              <w:ind w:left="720" w:hanging="720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lastRenderedPageBreak/>
              <w:t>Table S13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: Comparison of the presented voltammetric method with the reported </w:t>
            </w:r>
            <w:r w:rsidR="0037452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ULP</w:t>
            </w:r>
            <w:r w:rsidR="000673CE" w:rsidRPr="0019011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methods</w:t>
            </w:r>
          </w:p>
        </w:tc>
      </w:tr>
      <w:tr w:rsidR="0019011D" w:rsidRPr="0019011D" w14:paraId="7513BB91" w14:textId="77777777" w:rsidTr="0019011D">
        <w:tc>
          <w:tcPr>
            <w:tcW w:w="225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5988B67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Parameter</w:t>
            </w:r>
          </w:p>
        </w:tc>
        <w:tc>
          <w:tcPr>
            <w:tcW w:w="23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828AB8F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Present work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B4A6F2F" w14:textId="77777777" w:rsidR="000673CE" w:rsidRPr="0019011D" w:rsidRDefault="004222EF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[9]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1981692" w14:textId="2DFCFA76" w:rsidR="000673CE" w:rsidRPr="00827556" w:rsidRDefault="000673CE" w:rsidP="00C65D87">
            <w:pPr>
              <w:bidi w:val="0"/>
              <w:rPr>
                <w:rFonts w:asciiTheme="majorBidi" w:hAnsiTheme="majorBidi" w:cstheme="majorBidi"/>
                <w:b/>
                <w:bCs/>
                <w:shd w:val="clear" w:color="auto" w:fill="FFFFFF"/>
              </w:rPr>
            </w:pPr>
            <w:r w:rsidRPr="00827556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[</w:t>
            </w:r>
            <w:r w:rsidR="00C65D87" w:rsidRPr="00827556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50</w:t>
            </w:r>
            <w:r w:rsidRPr="00827556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]</w:t>
            </w:r>
          </w:p>
        </w:tc>
        <w:tc>
          <w:tcPr>
            <w:tcW w:w="15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2A6B73C" w14:textId="5B568C75" w:rsidR="000673CE" w:rsidRPr="00827556" w:rsidRDefault="0037452E" w:rsidP="00C65D87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827556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[</w:t>
            </w:r>
            <w:r w:rsidR="00C65D87" w:rsidRPr="00827556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51</w:t>
            </w:r>
            <w:r w:rsidR="000673CE" w:rsidRPr="00827556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]</w:t>
            </w:r>
          </w:p>
        </w:tc>
        <w:tc>
          <w:tcPr>
            <w:tcW w:w="171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0D02441" w14:textId="77777777" w:rsidR="000673CE" w:rsidRPr="0019011D" w:rsidRDefault="00EE19A1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[</w:t>
            </w:r>
            <w:r w:rsidR="004222EF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6</w:t>
            </w:r>
            <w:r w:rsidR="000673CE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]</w:t>
            </w:r>
          </w:p>
        </w:tc>
        <w:tc>
          <w:tcPr>
            <w:tcW w:w="193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C0BB8F1" w14:textId="77777777" w:rsidR="000673C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[</w:t>
            </w:r>
            <w:r w:rsidR="004222EF" w:rsidRPr="0019011D">
              <w:rPr>
                <w:rFonts w:asciiTheme="majorBidi" w:hAnsiTheme="majorBidi" w:cstheme="majorBidi"/>
                <w:b/>
                <w:bCs/>
                <w:lang w:bidi="ar-BH"/>
              </w:rPr>
              <w:t>10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]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8C2D289" w14:textId="77777777" w:rsidR="000673CE" w:rsidRPr="0019011D" w:rsidRDefault="00EE19A1" w:rsidP="004222EF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[</w:t>
            </w:r>
            <w:r w:rsidR="004222EF" w:rsidRPr="0019011D">
              <w:rPr>
                <w:rFonts w:asciiTheme="majorBidi" w:hAnsiTheme="majorBidi" w:cstheme="majorBidi"/>
                <w:b/>
                <w:bCs/>
                <w:lang w:bidi="ar-BH"/>
              </w:rPr>
              <w:t>5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]</w:t>
            </w:r>
          </w:p>
        </w:tc>
      </w:tr>
      <w:tr w:rsidR="0019011D" w:rsidRPr="0019011D" w14:paraId="3C1DB7A0" w14:textId="77777777" w:rsidTr="0019011D">
        <w:tc>
          <w:tcPr>
            <w:tcW w:w="225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10F95CD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Techniques</w:t>
            </w:r>
          </w:p>
        </w:tc>
        <w:tc>
          <w:tcPr>
            <w:tcW w:w="234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DF29126" w14:textId="77777777" w:rsidR="00EE19A1" w:rsidRPr="0019011D" w:rsidRDefault="00EE19A1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DPV</w:t>
            </w:r>
          </w:p>
          <w:p w14:paraId="7DB710B4" w14:textId="77777777" w:rsidR="000673CE" w:rsidRPr="0019011D" w:rsidRDefault="00EE19A1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(</w:t>
            </w:r>
            <w:r w:rsidR="000673CE" w:rsidRPr="0019011D">
              <w:rPr>
                <w:rFonts w:asciiTheme="majorBidi" w:hAnsiTheme="majorBidi" w:cstheme="majorBidi"/>
                <w:b/>
                <w:bCs/>
                <w:lang w:bidi="ar-BH"/>
              </w:rPr>
              <w:t>rGO-CuONPs-SPCEs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308C88B" w14:textId="77777777" w:rsidR="000673CE" w:rsidRPr="0019011D" w:rsidRDefault="00EE19A1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</w:rPr>
              <w:t>Fluorescence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3025FC7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UV</w:t>
            </w:r>
            <w:r w:rsidR="00EE19A1"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 Visible</w:t>
            </w:r>
          </w:p>
          <w:p w14:paraId="7D2122B1" w14:textId="77777777" w:rsidR="002D39EF" w:rsidRPr="0019011D" w:rsidRDefault="002D39EF" w:rsidP="002D39EF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(302nm)</w:t>
            </w:r>
          </w:p>
        </w:tc>
        <w:tc>
          <w:tcPr>
            <w:tcW w:w="157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B3CD27D" w14:textId="77777777" w:rsidR="000673CE" w:rsidRPr="0019011D" w:rsidRDefault="00EE19A1" w:rsidP="00135802">
            <w:pPr>
              <w:bidi w:val="0"/>
              <w:rPr>
                <w:rFonts w:asciiTheme="majorBidi" w:hAnsiTheme="majorBidi" w:cstheme="majorBidi"/>
                <w:b/>
                <w:bCs/>
                <w:shd w:val="clear" w:color="auto" w:fill="FFFFFF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UV visible</w:t>
            </w:r>
          </w:p>
          <w:p w14:paraId="6763FEB8" w14:textId="77777777" w:rsidR="002D39EF" w:rsidRPr="0019011D" w:rsidRDefault="002D39EF" w:rsidP="002D39EF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(</w:t>
            </w:r>
            <w:r w:rsidRPr="0019011D">
              <w:rPr>
                <w:rFonts w:asciiTheme="majorBidi" w:hAnsiTheme="majorBidi" w:cstheme="majorBidi"/>
                <w:b/>
                <w:bCs/>
              </w:rPr>
              <w:t>640nm)</w:t>
            </w:r>
          </w:p>
        </w:tc>
        <w:tc>
          <w:tcPr>
            <w:tcW w:w="171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22FB5AF" w14:textId="77777777" w:rsidR="000673C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HPLC</w:t>
            </w:r>
          </w:p>
        </w:tc>
        <w:tc>
          <w:tcPr>
            <w:tcW w:w="193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B59B012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RP-HPLC </w:t>
            </w:r>
          </w:p>
          <w:p w14:paraId="3AC496E8" w14:textId="77777777" w:rsidR="000673CE" w:rsidRPr="0019011D" w:rsidRDefault="000673CE" w:rsidP="004222EF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(UV </w:t>
            </w:r>
            <w:r w:rsidR="004222EF" w:rsidRPr="0019011D">
              <w:rPr>
                <w:rFonts w:asciiTheme="majorBidi" w:hAnsiTheme="majorBidi" w:cstheme="majorBidi"/>
                <w:b/>
                <w:bCs/>
                <w:lang w:bidi="ar-BH"/>
              </w:rPr>
              <w:t>304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nm)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2DE1022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LC-MS/MS</w:t>
            </w:r>
          </w:p>
        </w:tc>
      </w:tr>
      <w:tr w:rsidR="0019011D" w:rsidRPr="0019011D" w14:paraId="4B5159A9" w14:textId="77777777" w:rsidTr="0019011D"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5B1A55B5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Linear range (µg mL</w:t>
            </w:r>
            <w:r w:rsidRPr="0019011D">
              <w:rPr>
                <w:rFonts w:asciiTheme="majorBidi" w:hAnsiTheme="majorBidi" w:cstheme="majorBidi"/>
                <w:b/>
                <w:bCs/>
                <w:vertAlign w:val="superscript"/>
                <w:lang w:bidi="ar-BH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C56DFC4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</w:rPr>
              <w:t>0.010-5.04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BD321F7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0-11.89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DCAF0AB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5-20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6D7FDE8F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2.5-15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5D89F953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0.03-6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112EDC37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5-50 mgmL</w:t>
            </w: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  <w:vertAlign w:val="superscript"/>
              </w:rPr>
              <w:t>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C2F582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0.001-0.250</w:t>
            </w:r>
          </w:p>
        </w:tc>
      </w:tr>
      <w:tr w:rsidR="0019011D" w:rsidRPr="0019011D" w14:paraId="083F2A06" w14:textId="77777777" w:rsidTr="0019011D"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0AE995A5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LOD (µg mL</w:t>
            </w:r>
            <w:r w:rsidRPr="0019011D">
              <w:rPr>
                <w:rFonts w:asciiTheme="majorBidi" w:hAnsiTheme="majorBidi" w:cstheme="majorBidi"/>
                <w:b/>
                <w:bCs/>
                <w:vertAlign w:val="superscript"/>
                <w:lang w:bidi="ar-BH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E1E87F9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</w:rPr>
              <w:t>0.003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4533BAA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0.0052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824CB49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0.0068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3697AA41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0.012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736B4777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0.006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75A1A7D9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0.075 mgmL</w:t>
            </w: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  <w:vertAlign w:val="superscript"/>
              </w:rPr>
              <w:t>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B12757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0.000025</w:t>
            </w:r>
          </w:p>
        </w:tc>
      </w:tr>
      <w:tr w:rsidR="0019011D" w:rsidRPr="0019011D" w14:paraId="06391F4A" w14:textId="77777777" w:rsidTr="0019011D"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7A3BCD7E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LOQ (µg mL</w:t>
            </w:r>
            <w:r w:rsidRPr="0019011D">
              <w:rPr>
                <w:rFonts w:asciiTheme="majorBidi" w:hAnsiTheme="majorBidi" w:cstheme="majorBidi"/>
                <w:b/>
                <w:bCs/>
                <w:vertAlign w:val="superscript"/>
                <w:lang w:bidi="ar-BH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3474625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</w:rPr>
              <w:t>0.010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05ADE85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176F6D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0.0187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131AA402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0.058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00129A80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64BDD5B2" w14:textId="77777777" w:rsidR="0037452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0.25 mgmL</w:t>
            </w: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  <w:vertAlign w:val="superscript"/>
              </w:rPr>
              <w:t>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BC0C84" w14:textId="77777777" w:rsidR="0037452E" w:rsidRPr="0019011D" w:rsidRDefault="0037452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0.0001</w:t>
            </w:r>
          </w:p>
        </w:tc>
      </w:tr>
      <w:tr w:rsidR="0019011D" w:rsidRPr="0019011D" w14:paraId="1422CE8F" w14:textId="77777777" w:rsidTr="0019011D"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58720C9C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Media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A5A9563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BR buffer</w:t>
            </w:r>
          </w:p>
          <w:p w14:paraId="7021D333" w14:textId="77777777" w:rsidR="000673CE" w:rsidRPr="0019011D" w:rsidRDefault="000673CE" w:rsidP="00EE19A1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 (pH </w:t>
            </w:r>
            <w:r w:rsidR="00EE19A1" w:rsidRPr="0019011D">
              <w:rPr>
                <w:rFonts w:asciiTheme="majorBidi" w:hAnsiTheme="majorBidi" w:cstheme="majorBidi"/>
                <w:b/>
                <w:bCs/>
                <w:lang w:bidi="ar-BH"/>
              </w:rPr>
              <w:t>5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CB03C5E" w14:textId="77777777" w:rsidR="000673CE" w:rsidRPr="0019011D" w:rsidRDefault="00EE19A1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Phosphate</w:t>
            </w:r>
            <w:r w:rsidR="000673CE"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 buffer</w:t>
            </w:r>
          </w:p>
          <w:p w14:paraId="7008D144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 (pH 7</w:t>
            </w:r>
            <w:r w:rsidR="00EE19A1" w:rsidRPr="0019011D">
              <w:rPr>
                <w:rFonts w:asciiTheme="majorBidi" w:hAnsiTheme="majorBidi" w:cstheme="majorBidi"/>
                <w:b/>
                <w:bCs/>
                <w:lang w:bidi="ar-BH"/>
              </w:rPr>
              <w:t>.2</w:t>
            </w: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D5105DB" w14:textId="77777777" w:rsidR="000673CE" w:rsidRPr="0019011D" w:rsidRDefault="0037452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methanol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85A689E" w14:textId="77777777" w:rsidR="000673CE" w:rsidRPr="0019011D" w:rsidRDefault="002D39EF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</w:rPr>
              <w:t>HCl (0.1N)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4F6C48DE" w14:textId="77777777" w:rsidR="000673CE" w:rsidRPr="0019011D" w:rsidRDefault="002D39EF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Methanol: TEA</w:t>
            </w:r>
            <w:r w:rsidR="000673CE" w:rsidRPr="0019011D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083453D4" w14:textId="77777777" w:rsidR="000673CE" w:rsidRPr="0019011D" w:rsidRDefault="000673CE" w:rsidP="004222EF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 xml:space="preserve">Methanol: </w:t>
            </w:r>
            <w:r w:rsidR="002D39EF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 xml:space="preserve">TEA </w:t>
            </w:r>
            <w:r w:rsidR="004222EF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 xml:space="preserve">Phosphate </w:t>
            </w:r>
            <w:r w:rsidR="002D39EF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buffer 4.6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80A410" w14:textId="77777777" w:rsidR="000673CE" w:rsidRPr="0019011D" w:rsidRDefault="002D39EF" w:rsidP="002D39EF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Acetonitrile</w:t>
            </w:r>
            <w:r w:rsidR="000673CE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/H</w:t>
            </w:r>
            <w:r w:rsidR="000673CE" w:rsidRPr="0019011D">
              <w:rPr>
                <w:rFonts w:asciiTheme="majorBidi" w:hAnsiTheme="majorBidi" w:cstheme="majorBidi"/>
                <w:b/>
                <w:bCs/>
                <w:shd w:val="clear" w:color="auto" w:fill="FFFFFF"/>
                <w:vertAlign w:val="subscript"/>
              </w:rPr>
              <w:t>2</w:t>
            </w:r>
            <w:r w:rsidR="000673CE"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O/</w:t>
            </w:r>
            <w:r w:rsidRPr="0019011D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formic acid</w:t>
            </w:r>
          </w:p>
        </w:tc>
      </w:tr>
      <w:tr w:rsidR="0019011D" w:rsidRPr="0019011D" w14:paraId="5A41C5E9" w14:textId="77777777" w:rsidTr="0019011D"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14:paraId="165B0823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Sample</w:t>
            </w:r>
            <w:r w:rsidR="0052757C"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 Analysis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D53E56E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Pharmaceutical, biological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6958813" w14:textId="77777777" w:rsidR="000673CE" w:rsidRPr="0019011D" w:rsidRDefault="002D39EF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Pharmaceutical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19215F2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Bulk</w:t>
            </w:r>
          </w:p>
          <w:p w14:paraId="1C60C4FA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Pharmaceutical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14:paraId="4771590D" w14:textId="77777777" w:rsidR="0037452E" w:rsidRPr="0019011D" w:rsidRDefault="0037452E" w:rsidP="0037452E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Bulk</w:t>
            </w:r>
          </w:p>
          <w:p w14:paraId="62722455" w14:textId="77777777" w:rsidR="000673CE" w:rsidRPr="0019011D" w:rsidRDefault="0037452E" w:rsidP="0037452E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Pharmaceutical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4FE8BE33" w14:textId="77777777" w:rsidR="000673CE" w:rsidRPr="0019011D" w:rsidRDefault="002D39EF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Pharmaceutical, biological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2ED584E4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Pharmaceutical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57FAEA" w14:textId="77777777" w:rsidR="000673CE" w:rsidRPr="0019011D" w:rsidRDefault="004222EF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eastAsiaTheme="minorHAnsi" w:hAnsiTheme="majorBidi" w:cstheme="majorBidi"/>
                <w:b/>
                <w:bCs/>
              </w:rPr>
              <w:t>pharmacokinetics</w:t>
            </w:r>
          </w:p>
        </w:tc>
      </w:tr>
      <w:tr w:rsidR="0019011D" w:rsidRPr="0019011D" w14:paraId="14B54B11" w14:textId="77777777" w:rsidTr="0019011D">
        <w:tc>
          <w:tcPr>
            <w:tcW w:w="225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5272DB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DFT</w:t>
            </w:r>
            <w:r w:rsidR="0052757C" w:rsidRPr="0019011D">
              <w:rPr>
                <w:rFonts w:asciiTheme="majorBidi" w:hAnsiTheme="majorBidi" w:cstheme="majorBidi"/>
                <w:b/>
                <w:bCs/>
                <w:lang w:bidi="ar-BH"/>
              </w:rPr>
              <w:t xml:space="preserve"> studies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E0D1505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Done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6EC5C5F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-----------------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4A09695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-----------------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FBDA573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-----------------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9810605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-----------------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5D0AE1B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-----------------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1B415CE" w14:textId="77777777" w:rsidR="000673CE" w:rsidRPr="0019011D" w:rsidRDefault="000673CE" w:rsidP="00135802">
            <w:pPr>
              <w:bidi w:val="0"/>
              <w:rPr>
                <w:rFonts w:asciiTheme="majorBidi" w:hAnsiTheme="majorBidi" w:cstheme="majorBidi"/>
                <w:b/>
                <w:bCs/>
                <w:lang w:bidi="ar-BH"/>
              </w:rPr>
            </w:pPr>
            <w:r w:rsidRPr="0019011D">
              <w:rPr>
                <w:rFonts w:asciiTheme="majorBidi" w:hAnsiTheme="majorBidi" w:cstheme="majorBidi"/>
                <w:b/>
                <w:bCs/>
                <w:lang w:bidi="ar-BH"/>
              </w:rPr>
              <w:t>-----------------</w:t>
            </w:r>
          </w:p>
        </w:tc>
      </w:tr>
    </w:tbl>
    <w:p w14:paraId="0A0D8CBE" w14:textId="77777777" w:rsidR="00EE19A1" w:rsidRPr="0019011D" w:rsidRDefault="00EE19A1" w:rsidP="004222EF">
      <w:pPr>
        <w:bidi w:val="0"/>
        <w:rPr>
          <w:rFonts w:asciiTheme="majorBidi" w:hAnsiTheme="majorBidi" w:cstheme="majorBidi"/>
          <w:sz w:val="28"/>
          <w:szCs w:val="28"/>
        </w:rPr>
        <w:sectPr w:rsidR="00EE19A1" w:rsidRPr="0019011D" w:rsidSect="000673C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4DD0607" w14:textId="77777777" w:rsidR="00135802" w:rsidRPr="0019011D" w:rsidRDefault="00135802" w:rsidP="00160730">
      <w:pPr>
        <w:pStyle w:val="NoSpacing"/>
        <w:bidi w:val="0"/>
        <w:spacing w:line="360" w:lineRule="auto"/>
        <w:ind w:left="720" w:hanging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9011D">
        <w:rPr>
          <w:rFonts w:asciiTheme="majorBidi" w:hAnsiTheme="majorBidi" w:cstheme="majorBidi"/>
          <w:b/>
          <w:bCs/>
          <w:sz w:val="28"/>
          <w:szCs w:val="28"/>
        </w:rPr>
        <w:lastRenderedPageBreak/>
        <w:t>Table S1</w:t>
      </w:r>
      <w:r w:rsidR="00160730" w:rsidRPr="0019011D">
        <w:rPr>
          <w:rFonts w:asciiTheme="majorBidi" w:hAnsiTheme="majorBidi" w:cstheme="majorBidi"/>
          <w:b/>
          <w:bCs/>
          <w:sz w:val="28"/>
          <w:szCs w:val="28"/>
        </w:rPr>
        <w:t>4</w:t>
      </w:r>
      <w:r w:rsidRPr="0019011D">
        <w:rPr>
          <w:rFonts w:asciiTheme="majorBidi" w:hAnsiTheme="majorBidi" w:cstheme="majorBidi"/>
          <w:b/>
          <w:bCs/>
          <w:sz w:val="28"/>
          <w:szCs w:val="28"/>
        </w:rPr>
        <w:t>: Selectivity Evaluation of the Analytical Method for the Quantification of Ulipristal Acetate (1.62µgmL</w:t>
      </w:r>
      <w:r w:rsidRPr="0019011D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-1</w:t>
      </w:r>
      <w:r w:rsidRPr="0019011D">
        <w:rPr>
          <w:rFonts w:asciiTheme="majorBidi" w:hAnsiTheme="majorBidi" w:cstheme="majorBidi"/>
          <w:b/>
          <w:bCs/>
          <w:sz w:val="28"/>
          <w:szCs w:val="28"/>
        </w:rPr>
        <w:t>) in the Presence of Common Excipients and Potential Interferents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8"/>
        <w:gridCol w:w="2323"/>
        <w:gridCol w:w="2997"/>
        <w:gridCol w:w="1728"/>
      </w:tblGrid>
      <w:tr w:rsidR="0019011D" w:rsidRPr="0019011D" w14:paraId="620C33BD" w14:textId="77777777" w:rsidTr="0019011D"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6E3D0C70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Interfering molecule/excipient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371312F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Concentration/Ratio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71CC0F68" w14:textId="77777777" w:rsidR="00135802" w:rsidRPr="0019011D" w:rsidRDefault="00135802" w:rsidP="00160730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ΔI for detection of 1.62 µgmL</w:t>
            </w: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-1</w:t>
            </w: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UPA at optimal potential (µA)*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hideMark/>
          </w:tcPr>
          <w:p w14:paraId="3C77FC0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Relative error in current</w:t>
            </w:r>
          </w:p>
        </w:tc>
      </w:tr>
      <w:tr w:rsidR="0019011D" w:rsidRPr="0019011D" w14:paraId="798B53F2" w14:textId="77777777" w:rsidTr="0019011D">
        <w:tc>
          <w:tcPr>
            <w:tcW w:w="0" w:type="auto"/>
            <w:tcBorders>
              <w:top w:val="single" w:sz="18" w:space="0" w:color="auto"/>
            </w:tcBorders>
            <w:hideMark/>
          </w:tcPr>
          <w:p w14:paraId="0929D765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Lactose monohydrate</w:t>
            </w:r>
          </w:p>
        </w:tc>
        <w:tc>
          <w:tcPr>
            <w:tcW w:w="0" w:type="auto"/>
            <w:tcBorders>
              <w:top w:val="single" w:sz="18" w:space="0" w:color="auto"/>
            </w:tcBorders>
            <w:hideMark/>
          </w:tcPr>
          <w:p w14:paraId="2538E93A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tcBorders>
              <w:top w:val="single" w:sz="18" w:space="0" w:color="auto"/>
            </w:tcBorders>
            <w:hideMark/>
          </w:tcPr>
          <w:p w14:paraId="13581E01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tcBorders>
              <w:top w:val="single" w:sz="18" w:space="0" w:color="auto"/>
            </w:tcBorders>
            <w:hideMark/>
          </w:tcPr>
          <w:p w14:paraId="3683CE3A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1.5</w:t>
            </w:r>
          </w:p>
        </w:tc>
      </w:tr>
      <w:tr w:rsidR="0019011D" w:rsidRPr="0019011D" w14:paraId="4A6559A1" w14:textId="77777777" w:rsidTr="0019011D">
        <w:tc>
          <w:tcPr>
            <w:tcW w:w="0" w:type="auto"/>
            <w:hideMark/>
          </w:tcPr>
          <w:p w14:paraId="712052B0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Microcrystalline cellulose</w:t>
            </w:r>
          </w:p>
        </w:tc>
        <w:tc>
          <w:tcPr>
            <w:tcW w:w="0" w:type="auto"/>
            <w:hideMark/>
          </w:tcPr>
          <w:p w14:paraId="001119CF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2B17D505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hideMark/>
          </w:tcPr>
          <w:p w14:paraId="4C53EAD9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0.85</w:t>
            </w:r>
          </w:p>
        </w:tc>
      </w:tr>
      <w:tr w:rsidR="0019011D" w:rsidRPr="0019011D" w14:paraId="7B903308" w14:textId="77777777" w:rsidTr="0019011D">
        <w:tc>
          <w:tcPr>
            <w:tcW w:w="0" w:type="auto"/>
            <w:hideMark/>
          </w:tcPr>
          <w:p w14:paraId="2D2C4450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Magnesium stearate</w:t>
            </w:r>
          </w:p>
        </w:tc>
        <w:tc>
          <w:tcPr>
            <w:tcW w:w="0" w:type="auto"/>
            <w:hideMark/>
          </w:tcPr>
          <w:p w14:paraId="16458E34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056D0BE7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-0.01</w:t>
            </w:r>
          </w:p>
        </w:tc>
        <w:tc>
          <w:tcPr>
            <w:tcW w:w="0" w:type="auto"/>
            <w:hideMark/>
          </w:tcPr>
          <w:p w14:paraId="436E5A6F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1.62</w:t>
            </w:r>
          </w:p>
        </w:tc>
      </w:tr>
      <w:tr w:rsidR="0019011D" w:rsidRPr="0019011D" w14:paraId="138CD703" w14:textId="77777777" w:rsidTr="0019011D">
        <w:tc>
          <w:tcPr>
            <w:tcW w:w="0" w:type="auto"/>
            <w:hideMark/>
          </w:tcPr>
          <w:p w14:paraId="6602AA85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Croscarmellose sodium</w:t>
            </w:r>
          </w:p>
        </w:tc>
        <w:tc>
          <w:tcPr>
            <w:tcW w:w="0" w:type="auto"/>
            <w:hideMark/>
          </w:tcPr>
          <w:p w14:paraId="0F54B0D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3F102F79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hideMark/>
          </w:tcPr>
          <w:p w14:paraId="6AF9FDD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2.6</w:t>
            </w:r>
          </w:p>
        </w:tc>
      </w:tr>
      <w:tr w:rsidR="0019011D" w:rsidRPr="0019011D" w14:paraId="61EE9742" w14:textId="77777777" w:rsidTr="0019011D">
        <w:tc>
          <w:tcPr>
            <w:tcW w:w="0" w:type="auto"/>
            <w:hideMark/>
          </w:tcPr>
          <w:p w14:paraId="1D214BC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Colloidal silicon dioxide</w:t>
            </w:r>
          </w:p>
        </w:tc>
        <w:tc>
          <w:tcPr>
            <w:tcW w:w="0" w:type="auto"/>
            <w:hideMark/>
          </w:tcPr>
          <w:p w14:paraId="216417C3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17F055DB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-0.03</w:t>
            </w:r>
          </w:p>
        </w:tc>
        <w:tc>
          <w:tcPr>
            <w:tcW w:w="0" w:type="auto"/>
            <w:hideMark/>
          </w:tcPr>
          <w:p w14:paraId="7A1A6701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0.78</w:t>
            </w:r>
          </w:p>
        </w:tc>
      </w:tr>
      <w:tr w:rsidR="0019011D" w:rsidRPr="0019011D" w14:paraId="00A9E881" w14:textId="77777777" w:rsidTr="0019011D">
        <w:tc>
          <w:tcPr>
            <w:tcW w:w="0" w:type="auto"/>
            <w:hideMark/>
          </w:tcPr>
          <w:p w14:paraId="192DAF99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Starch</w:t>
            </w:r>
          </w:p>
        </w:tc>
        <w:tc>
          <w:tcPr>
            <w:tcW w:w="0" w:type="auto"/>
            <w:hideMark/>
          </w:tcPr>
          <w:p w14:paraId="08B63449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510094BB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-0.03</w:t>
            </w:r>
          </w:p>
        </w:tc>
        <w:tc>
          <w:tcPr>
            <w:tcW w:w="0" w:type="auto"/>
            <w:hideMark/>
          </w:tcPr>
          <w:p w14:paraId="1E56BD53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1.48</w:t>
            </w:r>
          </w:p>
        </w:tc>
      </w:tr>
      <w:tr w:rsidR="0019011D" w:rsidRPr="0019011D" w14:paraId="7712E988" w14:textId="77777777" w:rsidTr="0019011D">
        <w:tc>
          <w:tcPr>
            <w:tcW w:w="0" w:type="auto"/>
            <w:hideMark/>
          </w:tcPr>
          <w:p w14:paraId="11495E0E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Povidone</w:t>
            </w:r>
          </w:p>
        </w:tc>
        <w:tc>
          <w:tcPr>
            <w:tcW w:w="0" w:type="auto"/>
            <w:hideMark/>
          </w:tcPr>
          <w:p w14:paraId="46A9F39D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00F399AE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-0.03</w:t>
            </w:r>
          </w:p>
        </w:tc>
        <w:tc>
          <w:tcPr>
            <w:tcW w:w="0" w:type="auto"/>
            <w:hideMark/>
          </w:tcPr>
          <w:p w14:paraId="1C5B5685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1.8</w:t>
            </w:r>
          </w:p>
        </w:tc>
      </w:tr>
      <w:tr w:rsidR="0019011D" w:rsidRPr="0019011D" w14:paraId="1C2D7D05" w14:textId="77777777" w:rsidTr="0019011D">
        <w:tc>
          <w:tcPr>
            <w:tcW w:w="0" w:type="auto"/>
            <w:hideMark/>
          </w:tcPr>
          <w:p w14:paraId="2B95FB1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Talc</w:t>
            </w:r>
          </w:p>
        </w:tc>
        <w:tc>
          <w:tcPr>
            <w:tcW w:w="0" w:type="auto"/>
            <w:hideMark/>
          </w:tcPr>
          <w:p w14:paraId="33CF243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2CADDB14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-0.05</w:t>
            </w:r>
          </w:p>
        </w:tc>
        <w:tc>
          <w:tcPr>
            <w:tcW w:w="0" w:type="auto"/>
            <w:hideMark/>
          </w:tcPr>
          <w:p w14:paraId="24BA5A78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0.85</w:t>
            </w:r>
          </w:p>
        </w:tc>
      </w:tr>
      <w:tr w:rsidR="0019011D" w:rsidRPr="0019011D" w14:paraId="4FE386C5" w14:textId="77777777" w:rsidTr="0019011D">
        <w:tc>
          <w:tcPr>
            <w:tcW w:w="0" w:type="auto"/>
            <w:hideMark/>
          </w:tcPr>
          <w:p w14:paraId="1821F0FA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Titanium dioxide</w:t>
            </w:r>
          </w:p>
        </w:tc>
        <w:tc>
          <w:tcPr>
            <w:tcW w:w="0" w:type="auto"/>
            <w:hideMark/>
          </w:tcPr>
          <w:p w14:paraId="69265739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7EED0C94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-0.03</w:t>
            </w:r>
          </w:p>
        </w:tc>
        <w:tc>
          <w:tcPr>
            <w:tcW w:w="0" w:type="auto"/>
            <w:hideMark/>
          </w:tcPr>
          <w:p w14:paraId="67089907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1.41</w:t>
            </w:r>
          </w:p>
        </w:tc>
      </w:tr>
      <w:tr w:rsidR="0019011D" w:rsidRPr="0019011D" w14:paraId="1CE4E083" w14:textId="77777777" w:rsidTr="0019011D">
        <w:tc>
          <w:tcPr>
            <w:tcW w:w="0" w:type="auto"/>
            <w:hideMark/>
          </w:tcPr>
          <w:p w14:paraId="66B61C9D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Glucose</w:t>
            </w:r>
          </w:p>
        </w:tc>
        <w:tc>
          <w:tcPr>
            <w:tcW w:w="0" w:type="auto"/>
            <w:hideMark/>
          </w:tcPr>
          <w:p w14:paraId="7374A63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5D18D355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hideMark/>
          </w:tcPr>
          <w:p w14:paraId="1C7057C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0.76</w:t>
            </w:r>
          </w:p>
        </w:tc>
      </w:tr>
      <w:tr w:rsidR="0019011D" w:rsidRPr="0019011D" w14:paraId="25BBC4F8" w14:textId="77777777" w:rsidTr="0019011D">
        <w:tc>
          <w:tcPr>
            <w:tcW w:w="0" w:type="auto"/>
            <w:hideMark/>
          </w:tcPr>
          <w:p w14:paraId="1385CC4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Sucrose</w:t>
            </w:r>
          </w:p>
        </w:tc>
        <w:tc>
          <w:tcPr>
            <w:tcW w:w="0" w:type="auto"/>
            <w:hideMark/>
          </w:tcPr>
          <w:p w14:paraId="0EFB36C3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56707E53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hideMark/>
          </w:tcPr>
          <w:p w14:paraId="34AB2BCA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1.22</w:t>
            </w:r>
          </w:p>
        </w:tc>
      </w:tr>
      <w:tr w:rsidR="0019011D" w:rsidRPr="0019011D" w14:paraId="638E715A" w14:textId="77777777" w:rsidTr="0019011D">
        <w:tc>
          <w:tcPr>
            <w:tcW w:w="0" w:type="auto"/>
            <w:hideMark/>
          </w:tcPr>
          <w:p w14:paraId="2F8016BE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Fructose</w:t>
            </w:r>
          </w:p>
        </w:tc>
        <w:tc>
          <w:tcPr>
            <w:tcW w:w="0" w:type="auto"/>
            <w:hideMark/>
          </w:tcPr>
          <w:p w14:paraId="5FF536C9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1:150</w:t>
            </w:r>
          </w:p>
        </w:tc>
        <w:tc>
          <w:tcPr>
            <w:tcW w:w="0" w:type="auto"/>
            <w:hideMark/>
          </w:tcPr>
          <w:p w14:paraId="5D43ACF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-0.01</w:t>
            </w:r>
          </w:p>
        </w:tc>
        <w:tc>
          <w:tcPr>
            <w:tcW w:w="0" w:type="auto"/>
            <w:hideMark/>
          </w:tcPr>
          <w:p w14:paraId="084F417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0.67</w:t>
            </w:r>
          </w:p>
        </w:tc>
      </w:tr>
      <w:tr w:rsidR="0019011D" w:rsidRPr="0019011D" w14:paraId="030D2A2A" w14:textId="77777777" w:rsidTr="0019011D">
        <w:tc>
          <w:tcPr>
            <w:tcW w:w="0" w:type="auto"/>
            <w:gridSpan w:val="4"/>
          </w:tcPr>
          <w:p w14:paraId="6A9F79B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Potential Biological/Environmental Interferents</w:t>
            </w:r>
          </w:p>
        </w:tc>
      </w:tr>
      <w:tr w:rsidR="0019011D" w:rsidRPr="0019011D" w14:paraId="06DF3AC8" w14:textId="77777777" w:rsidTr="0019011D">
        <w:tc>
          <w:tcPr>
            <w:tcW w:w="0" w:type="auto"/>
            <w:hideMark/>
          </w:tcPr>
          <w:p w14:paraId="2B174814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Ascorbic acid</w:t>
            </w:r>
          </w:p>
        </w:tc>
        <w:tc>
          <w:tcPr>
            <w:tcW w:w="0" w:type="auto"/>
            <w:hideMark/>
          </w:tcPr>
          <w:p w14:paraId="3734F14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5.0 × 10⁻⁶ M</w:t>
            </w:r>
          </w:p>
        </w:tc>
        <w:tc>
          <w:tcPr>
            <w:tcW w:w="0" w:type="auto"/>
            <w:hideMark/>
          </w:tcPr>
          <w:p w14:paraId="0519CCC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-0.08</w:t>
            </w:r>
          </w:p>
        </w:tc>
        <w:tc>
          <w:tcPr>
            <w:tcW w:w="0" w:type="auto"/>
            <w:hideMark/>
          </w:tcPr>
          <w:p w14:paraId="49D18B71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3.6</w:t>
            </w:r>
          </w:p>
        </w:tc>
      </w:tr>
      <w:tr w:rsidR="0019011D" w:rsidRPr="0019011D" w14:paraId="75ED3674" w14:textId="77777777" w:rsidTr="0019011D">
        <w:tc>
          <w:tcPr>
            <w:tcW w:w="0" w:type="auto"/>
            <w:hideMark/>
          </w:tcPr>
          <w:p w14:paraId="3CDEBE2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Albumin (from Bovine Serum)</w:t>
            </w:r>
          </w:p>
        </w:tc>
        <w:tc>
          <w:tcPr>
            <w:tcW w:w="0" w:type="auto"/>
            <w:hideMark/>
          </w:tcPr>
          <w:p w14:paraId="4830F00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1:100</w:t>
            </w:r>
          </w:p>
        </w:tc>
        <w:tc>
          <w:tcPr>
            <w:tcW w:w="0" w:type="auto"/>
            <w:hideMark/>
          </w:tcPr>
          <w:p w14:paraId="1874EF9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-0.05</w:t>
            </w:r>
          </w:p>
        </w:tc>
        <w:tc>
          <w:tcPr>
            <w:tcW w:w="0" w:type="auto"/>
            <w:hideMark/>
          </w:tcPr>
          <w:p w14:paraId="59178243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4.2</w:t>
            </w:r>
          </w:p>
        </w:tc>
      </w:tr>
      <w:tr w:rsidR="0019011D" w:rsidRPr="0019011D" w14:paraId="0559BB6E" w14:textId="77777777" w:rsidTr="0019011D">
        <w:tc>
          <w:tcPr>
            <w:tcW w:w="0" w:type="auto"/>
            <w:hideMark/>
          </w:tcPr>
          <w:p w14:paraId="284EF27C" w14:textId="77777777" w:rsidR="00135802" w:rsidRPr="0019011D" w:rsidRDefault="00B719CB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Uric</w:t>
            </w:r>
            <w:r w:rsidR="00135802"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acid</w:t>
            </w:r>
          </w:p>
        </w:tc>
        <w:tc>
          <w:tcPr>
            <w:tcW w:w="0" w:type="auto"/>
            <w:hideMark/>
          </w:tcPr>
          <w:p w14:paraId="77B939B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1:100</w:t>
            </w:r>
          </w:p>
        </w:tc>
        <w:tc>
          <w:tcPr>
            <w:tcW w:w="0" w:type="auto"/>
            <w:hideMark/>
          </w:tcPr>
          <w:p w14:paraId="17E803F0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hideMark/>
          </w:tcPr>
          <w:p w14:paraId="3AEBDBBD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1.62</w:t>
            </w:r>
          </w:p>
        </w:tc>
      </w:tr>
      <w:tr w:rsidR="0019011D" w:rsidRPr="0019011D" w14:paraId="5FBA4799" w14:textId="77777777" w:rsidTr="0019011D">
        <w:tc>
          <w:tcPr>
            <w:tcW w:w="0" w:type="auto"/>
            <w:hideMark/>
          </w:tcPr>
          <w:p w14:paraId="5E780F4D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Urea</w:t>
            </w:r>
          </w:p>
        </w:tc>
        <w:tc>
          <w:tcPr>
            <w:tcW w:w="0" w:type="auto"/>
            <w:hideMark/>
          </w:tcPr>
          <w:p w14:paraId="3EEFDA7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1:100</w:t>
            </w:r>
          </w:p>
        </w:tc>
        <w:tc>
          <w:tcPr>
            <w:tcW w:w="0" w:type="auto"/>
            <w:hideMark/>
          </w:tcPr>
          <w:p w14:paraId="129D94E7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-0.02</w:t>
            </w:r>
          </w:p>
        </w:tc>
        <w:tc>
          <w:tcPr>
            <w:tcW w:w="0" w:type="auto"/>
            <w:hideMark/>
          </w:tcPr>
          <w:p w14:paraId="42660AD4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1.65</w:t>
            </w:r>
          </w:p>
        </w:tc>
      </w:tr>
      <w:tr w:rsidR="0019011D" w:rsidRPr="0019011D" w14:paraId="683E1912" w14:textId="77777777" w:rsidTr="0019011D">
        <w:tc>
          <w:tcPr>
            <w:tcW w:w="0" w:type="auto"/>
            <w:hideMark/>
          </w:tcPr>
          <w:p w14:paraId="08599798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Progesterone</w:t>
            </w:r>
          </w:p>
        </w:tc>
        <w:tc>
          <w:tcPr>
            <w:tcW w:w="0" w:type="auto"/>
            <w:hideMark/>
          </w:tcPr>
          <w:p w14:paraId="701961FB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5.0 × 10⁻⁶ M</w:t>
            </w:r>
          </w:p>
        </w:tc>
        <w:tc>
          <w:tcPr>
            <w:tcW w:w="0" w:type="auto"/>
            <w:hideMark/>
          </w:tcPr>
          <w:p w14:paraId="18D0CA21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-0.05</w:t>
            </w:r>
          </w:p>
        </w:tc>
        <w:tc>
          <w:tcPr>
            <w:tcW w:w="0" w:type="auto"/>
            <w:hideMark/>
          </w:tcPr>
          <w:p w14:paraId="1CE715DA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3.15</w:t>
            </w:r>
          </w:p>
        </w:tc>
      </w:tr>
      <w:tr w:rsidR="0019011D" w:rsidRPr="0019011D" w14:paraId="38D690AC" w14:textId="77777777" w:rsidTr="0019011D">
        <w:tc>
          <w:tcPr>
            <w:tcW w:w="0" w:type="auto"/>
            <w:hideMark/>
          </w:tcPr>
          <w:p w14:paraId="3154AF51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Levonorgestrel</w:t>
            </w:r>
          </w:p>
        </w:tc>
        <w:tc>
          <w:tcPr>
            <w:tcW w:w="0" w:type="auto"/>
            <w:hideMark/>
          </w:tcPr>
          <w:p w14:paraId="18D67FDC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5.0 × 10⁻⁶ M</w:t>
            </w:r>
          </w:p>
        </w:tc>
        <w:tc>
          <w:tcPr>
            <w:tcW w:w="0" w:type="auto"/>
            <w:hideMark/>
          </w:tcPr>
          <w:p w14:paraId="77F3CEB2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-0.04</w:t>
            </w:r>
          </w:p>
        </w:tc>
        <w:tc>
          <w:tcPr>
            <w:tcW w:w="0" w:type="auto"/>
            <w:hideMark/>
          </w:tcPr>
          <w:p w14:paraId="5F4D7035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2.8</w:t>
            </w:r>
          </w:p>
        </w:tc>
      </w:tr>
      <w:tr w:rsidR="0019011D" w:rsidRPr="0019011D" w14:paraId="33ACCF48" w14:textId="77777777" w:rsidTr="0019011D">
        <w:tc>
          <w:tcPr>
            <w:tcW w:w="0" w:type="auto"/>
            <w:tcBorders>
              <w:bottom w:val="single" w:sz="18" w:space="0" w:color="auto"/>
            </w:tcBorders>
            <w:hideMark/>
          </w:tcPr>
          <w:p w14:paraId="1A78F426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Estradiol</w:t>
            </w:r>
            <w:proofErr w:type="spellEnd"/>
          </w:p>
        </w:tc>
        <w:tc>
          <w:tcPr>
            <w:tcW w:w="0" w:type="auto"/>
            <w:tcBorders>
              <w:bottom w:val="single" w:sz="18" w:space="0" w:color="auto"/>
            </w:tcBorders>
            <w:hideMark/>
          </w:tcPr>
          <w:p w14:paraId="2D3B0B3B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5.0 × 10⁻⁶ M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hideMark/>
          </w:tcPr>
          <w:p w14:paraId="4D2A9D77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-0.03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hideMark/>
          </w:tcPr>
          <w:p w14:paraId="76E7BF8F" w14:textId="77777777" w:rsidR="00135802" w:rsidRPr="0019011D" w:rsidRDefault="00135802" w:rsidP="00160730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901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2.7</w:t>
            </w:r>
          </w:p>
        </w:tc>
      </w:tr>
    </w:tbl>
    <w:p w14:paraId="0798BA3A" w14:textId="77777777" w:rsidR="000A467F" w:rsidRPr="0019011D" w:rsidRDefault="00135802" w:rsidP="00B543A9">
      <w:pPr>
        <w:bidi w:val="0"/>
        <w:rPr>
          <w:rFonts w:ascii="Times New Roman" w:eastAsia="Times New Roman" w:hAnsi="Times New Roman" w:cs="Times New Roman"/>
          <w:sz w:val="24"/>
          <w:szCs w:val="24"/>
        </w:rPr>
      </w:pPr>
      <w:r w:rsidRPr="0019011D">
        <w:rPr>
          <w:rFonts w:ascii="Times New Roman" w:eastAsia="Times New Roman" w:hAnsi="Times New Roman" w:cs="Times New Roman"/>
          <w:sz w:val="24"/>
          <w:szCs w:val="24"/>
        </w:rPr>
        <w:t>* DPV current of UPA in the absence of any interference was 1.22 µA.</w:t>
      </w:r>
    </w:p>
    <w:p w14:paraId="092CF7F9" w14:textId="77777777" w:rsidR="000A467F" w:rsidRPr="0019011D" w:rsidRDefault="000A467F">
      <w:pPr>
        <w:bidi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D31C814" w14:textId="77777777" w:rsidR="00425A10" w:rsidRPr="00C25197" w:rsidRDefault="00425A10" w:rsidP="00C25197">
      <w:pPr>
        <w:bidi w:val="0"/>
        <w:rPr>
          <w:rFonts w:asciiTheme="majorBidi" w:hAnsiTheme="majorBidi" w:cstheme="majorBidi"/>
          <w:b/>
          <w:bCs/>
        </w:rPr>
      </w:pPr>
    </w:p>
    <w:sectPr w:rsidR="00425A10" w:rsidRPr="00C25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29CB" w14:textId="77777777" w:rsidR="00567B60" w:rsidRDefault="00567B60" w:rsidP="00957C9E">
      <w:pPr>
        <w:spacing w:after="0" w:line="240" w:lineRule="auto"/>
      </w:pPr>
      <w:r>
        <w:separator/>
      </w:r>
    </w:p>
  </w:endnote>
  <w:endnote w:type="continuationSeparator" w:id="0">
    <w:p w14:paraId="3AC7CE7B" w14:textId="77777777" w:rsidR="00567B60" w:rsidRDefault="00567B60" w:rsidP="00957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2046746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4AF633" w14:textId="5A07B291" w:rsidR="00C65D87" w:rsidRDefault="00C65D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5B9">
          <w:rPr>
            <w:noProof/>
            <w:rtl/>
          </w:rPr>
          <w:t>16</w:t>
        </w:r>
        <w:r>
          <w:rPr>
            <w:noProof/>
          </w:rPr>
          <w:fldChar w:fldCharType="end"/>
        </w:r>
        <w:r>
          <w:rPr>
            <w:noProof/>
          </w:rPr>
          <w:t>S</w:t>
        </w:r>
      </w:p>
    </w:sdtContent>
  </w:sdt>
  <w:p w14:paraId="381BDA76" w14:textId="77777777" w:rsidR="00C65D87" w:rsidRDefault="00C65D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05FD8" w14:textId="77777777" w:rsidR="00567B60" w:rsidRDefault="00567B60" w:rsidP="00957C9E">
      <w:pPr>
        <w:spacing w:after="0" w:line="240" w:lineRule="auto"/>
      </w:pPr>
      <w:r>
        <w:separator/>
      </w:r>
    </w:p>
  </w:footnote>
  <w:footnote w:type="continuationSeparator" w:id="0">
    <w:p w14:paraId="2AE9D7D2" w14:textId="77777777" w:rsidR="00567B60" w:rsidRDefault="00567B60" w:rsidP="00957C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4E8"/>
    <w:rsid w:val="00063889"/>
    <w:rsid w:val="000673CE"/>
    <w:rsid w:val="000A467F"/>
    <w:rsid w:val="00135802"/>
    <w:rsid w:val="00160730"/>
    <w:rsid w:val="0019011D"/>
    <w:rsid w:val="001D104F"/>
    <w:rsid w:val="002D39EF"/>
    <w:rsid w:val="003505B9"/>
    <w:rsid w:val="0037452E"/>
    <w:rsid w:val="004222EF"/>
    <w:rsid w:val="00425A10"/>
    <w:rsid w:val="00512430"/>
    <w:rsid w:val="0052757C"/>
    <w:rsid w:val="00567B60"/>
    <w:rsid w:val="00583568"/>
    <w:rsid w:val="005B21EA"/>
    <w:rsid w:val="005D1E0A"/>
    <w:rsid w:val="00727A5F"/>
    <w:rsid w:val="00776F18"/>
    <w:rsid w:val="00827556"/>
    <w:rsid w:val="0086723F"/>
    <w:rsid w:val="0089179E"/>
    <w:rsid w:val="009348EE"/>
    <w:rsid w:val="00957C9E"/>
    <w:rsid w:val="00986749"/>
    <w:rsid w:val="009A386C"/>
    <w:rsid w:val="00B543A9"/>
    <w:rsid w:val="00B719CB"/>
    <w:rsid w:val="00BA2FC5"/>
    <w:rsid w:val="00C25197"/>
    <w:rsid w:val="00C444E8"/>
    <w:rsid w:val="00C65D87"/>
    <w:rsid w:val="00D57254"/>
    <w:rsid w:val="00E0201C"/>
    <w:rsid w:val="00E633ED"/>
    <w:rsid w:val="00EE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20007B9"/>
  <w15:docId w15:val="{FC072D5F-7878-462F-AA9C-D6688D29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4E8"/>
    <w:pPr>
      <w:bidi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C444E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4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4E8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E19A1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paragraph" w:styleId="NoSpacing">
    <w:name w:val="No Spacing"/>
    <w:aliases w:val="标题2"/>
    <w:link w:val="NoSpacingChar"/>
    <w:uiPriority w:val="1"/>
    <w:qFormat/>
    <w:rsid w:val="00135802"/>
    <w:pPr>
      <w:bidi/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aliases w:val="标题2 Char"/>
    <w:link w:val="NoSpacing"/>
    <w:uiPriority w:val="1"/>
    <w:rsid w:val="00135802"/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D57254"/>
    <w:rPr>
      <w:b/>
      <w:bCs/>
    </w:rPr>
  </w:style>
  <w:style w:type="character" w:customStyle="1" w:styleId="title-text">
    <w:name w:val="title-text"/>
    <w:basedOn w:val="DefaultParagraphFont"/>
    <w:rsid w:val="00E0201C"/>
  </w:style>
  <w:style w:type="character" w:customStyle="1" w:styleId="MSGENFONTSTYLENAMETEMPLATEROLEMSGENFONTSTYLENAMEBYROLETEXT">
    <w:name w:val="MSG_EN_FONT_STYLE_NAME_TEMPLATE_ROLE MSG_EN_FONT_STYLE_NAME_BY_ROLE_TEXT_"/>
    <w:link w:val="MSGENFONTSTYLENAMETEMPLATEROLEMSGENFONTSTYLENAMEBYROLETEXT0"/>
    <w:uiPriority w:val="99"/>
    <w:rsid w:val="00E0201C"/>
    <w:rPr>
      <w:sz w:val="19"/>
      <w:szCs w:val="19"/>
      <w:shd w:val="clear" w:color="auto" w:fill="FFFFFF"/>
    </w:rPr>
  </w:style>
  <w:style w:type="paragraph" w:customStyle="1" w:styleId="MSGENFONTSTYLENAMETEMPLATEROLEMSGENFONTSTYLENAMEBYROLETEXT0">
    <w:name w:val="MSG_EN_FONT_STYLE_NAME_TEMPLATE_ROLE MSG_EN_FONT_STYLE_NAME_BY_ROLE_TEXT"/>
    <w:basedOn w:val="Normal"/>
    <w:link w:val="MSGENFONTSTYLENAMETEMPLATEROLEMSGENFONTSTYLENAMEBYROLETEXT"/>
    <w:uiPriority w:val="99"/>
    <w:rsid w:val="00E0201C"/>
    <w:pPr>
      <w:widowControl w:val="0"/>
      <w:shd w:val="clear" w:color="auto" w:fill="FFFFFF"/>
      <w:bidi w:val="0"/>
      <w:spacing w:after="0" w:line="233" w:lineRule="exact"/>
      <w:ind w:hanging="300"/>
      <w:jc w:val="both"/>
    </w:pPr>
    <w:rPr>
      <w:rFonts w:asciiTheme="minorHAnsi" w:eastAsiaTheme="minorHAnsi" w:hAnsiTheme="minorHAnsi" w:cstheme="minorBidi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957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9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57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9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oleObject" Target="embeddings/oleObject1.bin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tiff"/><Relationship Id="rId7" Type="http://schemas.openxmlformats.org/officeDocument/2006/relationships/image" Target="media/image2.tiff"/><Relationship Id="rId12" Type="http://schemas.openxmlformats.org/officeDocument/2006/relationships/image" Target="media/image7.emf"/><Relationship Id="rId17" Type="http://schemas.openxmlformats.org/officeDocument/2006/relationships/image" Target="media/image10.emf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RCSC</dc:creator>
  <cp:lastModifiedBy>Kavitha B</cp:lastModifiedBy>
  <cp:revision>4</cp:revision>
  <dcterms:created xsi:type="dcterms:W3CDTF">2026-02-21T01:10:00Z</dcterms:created>
  <dcterms:modified xsi:type="dcterms:W3CDTF">2026-03-26T10:57:00Z</dcterms:modified>
</cp:coreProperties>
</file>