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C07" w:rsidRPr="00AE368E" w:rsidRDefault="00231C07" w:rsidP="00231C07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8B6A2F">
        <w:rPr>
          <w:rFonts w:ascii="Times New Roman" w:hAnsi="Times New Roman"/>
          <w:sz w:val="24"/>
          <w:szCs w:val="24"/>
          <w:lang w:eastAsia="zh-CN"/>
        </w:rPr>
        <w:t xml:space="preserve">Table 1 Parameters of </w:t>
      </w:r>
      <w:proofErr w:type="spellStart"/>
      <w:r w:rsidRPr="008B6A2F">
        <w:rPr>
          <w:rFonts w:ascii="Times New Roman" w:hAnsi="Times New Roman"/>
          <w:sz w:val="24"/>
          <w:szCs w:val="24"/>
          <w:lang w:eastAsia="zh-CN"/>
        </w:rPr>
        <w:t>cellulase</w:t>
      </w:r>
      <w:proofErr w:type="spellEnd"/>
      <w:r w:rsidRPr="008B6A2F">
        <w:rPr>
          <w:rFonts w:ascii="Times New Roman" w:hAnsi="Times New Roman"/>
          <w:sz w:val="24"/>
          <w:szCs w:val="24"/>
          <w:lang w:eastAsia="zh-CN"/>
        </w:rPr>
        <w:t xml:space="preserve"> adsorption on MSL and CEL isolated</w:t>
      </w:r>
      <w:r>
        <w:rPr>
          <w:rFonts w:ascii="Times New Roman" w:hAnsi="Times New Roman"/>
          <w:sz w:val="24"/>
          <w:szCs w:val="24"/>
          <w:lang w:eastAsia="zh-CN"/>
        </w:rPr>
        <w:t xml:space="preserve"> from biological treated and un</w:t>
      </w:r>
      <w:r w:rsidRPr="008B6A2F">
        <w:rPr>
          <w:rFonts w:ascii="Times New Roman" w:hAnsi="Times New Roman"/>
          <w:sz w:val="24"/>
          <w:szCs w:val="24"/>
          <w:lang w:eastAsia="zh-CN"/>
        </w:rPr>
        <w:t>treated wheat str</w:t>
      </w:r>
      <w:r w:rsidR="005C5DF1">
        <w:rPr>
          <w:rFonts w:ascii="Times New Roman" w:hAnsi="Times New Roman"/>
          <w:sz w:val="24"/>
          <w:szCs w:val="24"/>
          <w:lang w:eastAsia="zh-CN"/>
        </w:rPr>
        <w:t>aw. The adsorption capacity (σ)</w:t>
      </w:r>
      <w:r w:rsidR="005C5DF1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8B6A2F">
        <w:rPr>
          <w:rFonts w:ascii="Times New Roman" w:hAnsi="Times New Roman"/>
          <w:sz w:val="24"/>
          <w:szCs w:val="24"/>
          <w:lang w:eastAsia="zh-CN"/>
        </w:rPr>
        <w:t xml:space="preserve">affinity constant (A) </w:t>
      </w:r>
      <w:r w:rsidR="005C5DF1">
        <w:rPr>
          <w:rFonts w:ascii="Times New Roman" w:hAnsi="Times New Roman" w:hint="eastAsia"/>
          <w:sz w:val="24"/>
          <w:szCs w:val="24"/>
          <w:lang w:eastAsia="zh-CN"/>
        </w:rPr>
        <w:t>and strength of bi</w:t>
      </w:r>
      <w:r w:rsidR="009A6345">
        <w:rPr>
          <w:rFonts w:ascii="Times New Roman" w:hAnsi="Times New Roman" w:hint="eastAsia"/>
          <w:sz w:val="24"/>
          <w:szCs w:val="24"/>
          <w:lang w:eastAsia="zh-CN"/>
        </w:rPr>
        <w:t>n</w:t>
      </w:r>
      <w:bookmarkStart w:id="0" w:name="_GoBack"/>
      <w:bookmarkEnd w:id="0"/>
      <w:r w:rsidR="005C5DF1">
        <w:rPr>
          <w:rFonts w:ascii="Times New Roman" w:hAnsi="Times New Roman" w:hint="eastAsia"/>
          <w:sz w:val="24"/>
          <w:szCs w:val="24"/>
          <w:lang w:eastAsia="zh-CN"/>
        </w:rPr>
        <w:t xml:space="preserve">ding (S) </w:t>
      </w:r>
      <w:r w:rsidRPr="008B6A2F">
        <w:rPr>
          <w:rFonts w:ascii="Times New Roman" w:hAnsi="Times New Roman"/>
          <w:sz w:val="24"/>
          <w:szCs w:val="24"/>
          <w:lang w:eastAsia="zh-CN"/>
        </w:rPr>
        <w:t xml:space="preserve">were evaluated by fitting Langmuir isotherm model. </w:t>
      </w:r>
    </w:p>
    <w:tbl>
      <w:tblPr>
        <w:tblStyle w:val="LightShading"/>
        <w:tblpPr w:leftFromText="180" w:rightFromText="180" w:vertAnchor="page" w:horzAnchor="margin" w:tblpY="2481"/>
        <w:tblW w:w="5000" w:type="pct"/>
        <w:tblLook w:val="0620" w:firstRow="1" w:lastRow="0" w:firstColumn="0" w:lastColumn="0" w:noHBand="1" w:noVBand="1"/>
      </w:tblPr>
      <w:tblGrid>
        <w:gridCol w:w="1552"/>
        <w:gridCol w:w="436"/>
        <w:gridCol w:w="1591"/>
        <w:gridCol w:w="1715"/>
        <w:gridCol w:w="1331"/>
        <w:gridCol w:w="1493"/>
        <w:gridCol w:w="1660"/>
        <w:gridCol w:w="3398"/>
      </w:tblGrid>
      <w:tr w:rsidR="005C5DF1" w:rsidRPr="00F17215" w:rsidTr="005C5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589" w:type="pct"/>
            <w:noWrap/>
            <w:hideMark/>
          </w:tcPr>
          <w:p w:rsidR="005C5DF1" w:rsidRPr="00F17215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</w:pPr>
            <w:r w:rsidRPr="00F17215"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  <w:t>Lignin isolation</w:t>
            </w:r>
          </w:p>
        </w:tc>
        <w:tc>
          <w:tcPr>
            <w:tcW w:w="165" w:type="pct"/>
            <w:noWrap/>
            <w:hideMark/>
          </w:tcPr>
          <w:p w:rsidR="005C5DF1" w:rsidRPr="00F17215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</w:pPr>
            <w:proofErr w:type="spellStart"/>
            <w:r w:rsidRPr="00231C07">
              <w:rPr>
                <w:rFonts w:ascii="Times New Roman" w:hAnsi="Times New Roman" w:hint="eastAsia"/>
                <w:b w:val="0"/>
                <w:bCs w:val="0"/>
                <w:color w:val="auto"/>
                <w:vertAlign w:val="superscript"/>
                <w:lang w:eastAsia="zh-CN"/>
              </w:rPr>
              <w:t>o</w:t>
            </w:r>
            <w:r>
              <w:rPr>
                <w:rFonts w:ascii="Times New Roman" w:hAnsi="Times New Roman" w:hint="eastAsia"/>
                <w:b w:val="0"/>
                <w:bCs w:val="0"/>
                <w:color w:val="auto"/>
                <w:lang w:eastAsia="zh-CN"/>
              </w:rPr>
              <w:t>C</w:t>
            </w:r>
            <w:proofErr w:type="spellEnd"/>
          </w:p>
        </w:tc>
        <w:tc>
          <w:tcPr>
            <w:tcW w:w="604" w:type="pct"/>
            <w:noWrap/>
            <w:hideMark/>
          </w:tcPr>
          <w:p w:rsidR="005C5DF1" w:rsidRPr="00F17215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</w:pPr>
            <w:r w:rsidRPr="00F17215"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  <w:t>Biomass</w:t>
            </w:r>
          </w:p>
        </w:tc>
        <w:tc>
          <w:tcPr>
            <w:tcW w:w="651" w:type="pct"/>
            <w:noWrap/>
            <w:hideMark/>
          </w:tcPr>
          <w:p w:rsidR="005C5DF1" w:rsidRPr="00F17215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</w:pPr>
            <w:r w:rsidRPr="00F17215"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  <w:t>Pretreatment</w:t>
            </w:r>
          </w:p>
        </w:tc>
        <w:tc>
          <w:tcPr>
            <w:tcW w:w="505" w:type="pct"/>
            <w:noWrap/>
            <w:hideMark/>
          </w:tcPr>
          <w:p w:rsidR="005C5DF1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</w:pPr>
            <w:r w:rsidRPr="00F17215"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  <w:t>σ</w:t>
            </w:r>
          </w:p>
          <w:p w:rsidR="005C5DF1" w:rsidRPr="00F17215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</w:pPr>
            <w:r w:rsidRPr="00F17215"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  <w:t>(mg/g lignin)</w:t>
            </w:r>
          </w:p>
        </w:tc>
        <w:tc>
          <w:tcPr>
            <w:tcW w:w="567" w:type="pct"/>
            <w:noWrap/>
            <w:hideMark/>
          </w:tcPr>
          <w:p w:rsidR="005C5DF1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</w:pPr>
            <w:r w:rsidRPr="00F17215"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  <w:t xml:space="preserve">A </w:t>
            </w:r>
          </w:p>
          <w:p w:rsidR="005C5DF1" w:rsidRPr="00F17215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</w:pPr>
            <w:r w:rsidRPr="00F17215"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  <w:t>(L/g)</w:t>
            </w:r>
          </w:p>
        </w:tc>
        <w:tc>
          <w:tcPr>
            <w:tcW w:w="630" w:type="pct"/>
          </w:tcPr>
          <w:p w:rsidR="005C5DF1" w:rsidRPr="005C5DF1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b w:val="0"/>
                <w:lang w:eastAsia="zh-CN"/>
              </w:rPr>
            </w:pPr>
            <w:r w:rsidRPr="005C5DF1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</w:rPr>
              <w:t>S=</w:t>
            </w:r>
            <w:proofErr w:type="spellStart"/>
            <w:r w:rsidRPr="005C5DF1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</w:rPr>
              <w:t>σ×A</w:t>
            </w:r>
            <w:proofErr w:type="spellEnd"/>
            <w:r w:rsidRPr="005C5DF1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</w:rPr>
              <w:t xml:space="preserve"> (mL/g)</w:t>
            </w:r>
          </w:p>
        </w:tc>
        <w:tc>
          <w:tcPr>
            <w:tcW w:w="1289" w:type="pct"/>
            <w:noWrap/>
            <w:hideMark/>
          </w:tcPr>
          <w:p w:rsidR="005C5DF1" w:rsidRPr="00F17215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</w:pPr>
            <w:r w:rsidRPr="00F17215">
              <w:rPr>
                <w:rFonts w:ascii="Times New Roman" w:hAnsi="Times New Roman"/>
                <w:b w:val="0"/>
                <w:bCs w:val="0"/>
                <w:color w:val="auto"/>
                <w:lang w:eastAsia="zh-CN"/>
              </w:rPr>
              <w:t>Reference</w:t>
            </w:r>
          </w:p>
        </w:tc>
      </w:tr>
      <w:tr w:rsidR="005C5DF1" w:rsidRPr="00F17215" w:rsidTr="005C5DF1">
        <w:trPr>
          <w:trHeight w:val="280"/>
        </w:trPr>
        <w:tc>
          <w:tcPr>
            <w:tcW w:w="589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proofErr w:type="spellStart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EnzL</w:t>
            </w:r>
            <w:proofErr w:type="spellEnd"/>
          </w:p>
        </w:tc>
        <w:tc>
          <w:tcPr>
            <w:tcW w:w="165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4</w:t>
            </w:r>
          </w:p>
        </w:tc>
        <w:tc>
          <w:tcPr>
            <w:tcW w:w="604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Poplar</w:t>
            </w:r>
          </w:p>
        </w:tc>
        <w:tc>
          <w:tcPr>
            <w:tcW w:w="651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AFEX</w:t>
            </w:r>
          </w:p>
        </w:tc>
        <w:tc>
          <w:tcPr>
            <w:tcW w:w="505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56.8</w:t>
            </w:r>
          </w:p>
        </w:tc>
        <w:tc>
          <w:tcPr>
            <w:tcW w:w="567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2.14</w:t>
            </w:r>
          </w:p>
        </w:tc>
        <w:tc>
          <w:tcPr>
            <w:tcW w:w="630" w:type="pct"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 w:hint="eastAsia"/>
                <w:lang w:eastAsia="zh-CN"/>
              </w:rPr>
              <w:t>121.6</w:t>
            </w:r>
          </w:p>
        </w:tc>
        <w:tc>
          <w:tcPr>
            <w:tcW w:w="1289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Kumar, R. and C.E. Wyman</w:t>
            </w: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，</w:t>
            </w: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 xml:space="preserve"> 2009</w:t>
            </w:r>
          </w:p>
        </w:tc>
      </w:tr>
      <w:tr w:rsidR="005C5DF1" w:rsidRPr="00F17215" w:rsidTr="005C5DF1">
        <w:trPr>
          <w:trHeight w:val="280"/>
        </w:trPr>
        <w:tc>
          <w:tcPr>
            <w:tcW w:w="589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proofErr w:type="spellStart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EnzL</w:t>
            </w:r>
            <w:proofErr w:type="spellEnd"/>
          </w:p>
        </w:tc>
        <w:tc>
          <w:tcPr>
            <w:tcW w:w="165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4</w:t>
            </w:r>
          </w:p>
        </w:tc>
        <w:tc>
          <w:tcPr>
            <w:tcW w:w="604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 xml:space="preserve">Corn </w:t>
            </w:r>
            <w:proofErr w:type="spellStart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stover</w:t>
            </w:r>
            <w:proofErr w:type="spellEnd"/>
          </w:p>
        </w:tc>
        <w:tc>
          <w:tcPr>
            <w:tcW w:w="651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DA</w:t>
            </w:r>
          </w:p>
        </w:tc>
        <w:tc>
          <w:tcPr>
            <w:tcW w:w="505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53</w:t>
            </w:r>
          </w:p>
        </w:tc>
        <w:tc>
          <w:tcPr>
            <w:tcW w:w="567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0.68</w:t>
            </w:r>
          </w:p>
        </w:tc>
        <w:tc>
          <w:tcPr>
            <w:tcW w:w="630" w:type="pct"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 w:hint="eastAsia"/>
                <w:lang w:eastAsia="zh-CN"/>
              </w:rPr>
              <w:t>36.0</w:t>
            </w:r>
          </w:p>
        </w:tc>
        <w:tc>
          <w:tcPr>
            <w:tcW w:w="1289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proofErr w:type="spellStart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Kuma</w:t>
            </w:r>
            <w:proofErr w:type="spellEnd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 xml:space="preserve"> R and C.E. Wyman 2009</w:t>
            </w:r>
          </w:p>
        </w:tc>
      </w:tr>
      <w:tr w:rsidR="005C5DF1" w:rsidRPr="00F17215" w:rsidTr="005C5DF1">
        <w:trPr>
          <w:trHeight w:val="320"/>
        </w:trPr>
        <w:tc>
          <w:tcPr>
            <w:tcW w:w="589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CEL</w:t>
            </w:r>
          </w:p>
        </w:tc>
        <w:tc>
          <w:tcPr>
            <w:tcW w:w="165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50</w:t>
            </w:r>
          </w:p>
        </w:tc>
        <w:tc>
          <w:tcPr>
            <w:tcW w:w="604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Douglas-fir</w:t>
            </w:r>
          </w:p>
        </w:tc>
        <w:tc>
          <w:tcPr>
            <w:tcW w:w="651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SO2-steam</w:t>
            </w:r>
          </w:p>
        </w:tc>
        <w:tc>
          <w:tcPr>
            <w:tcW w:w="505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79.3</w:t>
            </w:r>
          </w:p>
        </w:tc>
        <w:tc>
          <w:tcPr>
            <w:tcW w:w="567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1.86</w:t>
            </w:r>
          </w:p>
        </w:tc>
        <w:tc>
          <w:tcPr>
            <w:tcW w:w="630" w:type="pct"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 w:hint="eastAsia"/>
                <w:lang w:eastAsia="zh-CN"/>
              </w:rPr>
              <w:t>147.5</w:t>
            </w:r>
          </w:p>
        </w:tc>
        <w:tc>
          <w:tcPr>
            <w:tcW w:w="1289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proofErr w:type="spellStart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Nakagame</w:t>
            </w:r>
            <w:proofErr w:type="spellEnd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, S., et al, 2011a</w:t>
            </w:r>
          </w:p>
        </w:tc>
      </w:tr>
      <w:tr w:rsidR="005C5DF1" w:rsidRPr="00F17215" w:rsidTr="005C5DF1">
        <w:trPr>
          <w:trHeight w:val="280"/>
        </w:trPr>
        <w:tc>
          <w:tcPr>
            <w:tcW w:w="589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CEL</w:t>
            </w:r>
          </w:p>
        </w:tc>
        <w:tc>
          <w:tcPr>
            <w:tcW w:w="165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50</w:t>
            </w:r>
          </w:p>
        </w:tc>
        <w:tc>
          <w:tcPr>
            <w:tcW w:w="604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proofErr w:type="spellStart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Lodgepole</w:t>
            </w:r>
            <w:proofErr w:type="spellEnd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 xml:space="preserve"> pine</w:t>
            </w:r>
          </w:p>
        </w:tc>
        <w:tc>
          <w:tcPr>
            <w:tcW w:w="651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proofErr w:type="spellStart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organosolv</w:t>
            </w:r>
            <w:proofErr w:type="spellEnd"/>
          </w:p>
        </w:tc>
        <w:tc>
          <w:tcPr>
            <w:tcW w:w="505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34.9</w:t>
            </w:r>
          </w:p>
        </w:tc>
        <w:tc>
          <w:tcPr>
            <w:tcW w:w="567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1.43</w:t>
            </w:r>
          </w:p>
        </w:tc>
        <w:tc>
          <w:tcPr>
            <w:tcW w:w="630" w:type="pct"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 w:hint="eastAsia"/>
                <w:lang w:eastAsia="zh-CN"/>
              </w:rPr>
              <w:t>49.9</w:t>
            </w:r>
          </w:p>
        </w:tc>
        <w:tc>
          <w:tcPr>
            <w:tcW w:w="1289" w:type="pct"/>
            <w:noWrap/>
            <w:hideMark/>
          </w:tcPr>
          <w:p w:rsidR="005C5DF1" w:rsidRPr="00A96FA9" w:rsidRDefault="005C5DF1" w:rsidP="00A96FA9">
            <w:pPr>
              <w:tabs>
                <w:tab w:val="left" w:pos="1890"/>
              </w:tabs>
              <w:jc w:val="center"/>
              <w:rPr>
                <w:rFonts w:ascii="Times New Roman" w:hAnsi="Times New Roman"/>
                <w:color w:val="auto"/>
                <w:sz w:val="22"/>
                <w:lang w:eastAsia="zh-CN"/>
              </w:rPr>
            </w:pPr>
            <w:proofErr w:type="spellStart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Nakagame</w:t>
            </w:r>
            <w:proofErr w:type="spellEnd"/>
            <w:r w:rsidRPr="00A96FA9">
              <w:rPr>
                <w:rFonts w:ascii="Times New Roman" w:hAnsi="Times New Roman"/>
                <w:color w:val="auto"/>
                <w:sz w:val="22"/>
                <w:lang w:eastAsia="zh-CN"/>
              </w:rPr>
              <w:t>, S., et al, 2011 b</w:t>
            </w:r>
          </w:p>
        </w:tc>
      </w:tr>
      <w:tr w:rsidR="005C5DF1" w:rsidRPr="00F17215" w:rsidTr="002364A8">
        <w:trPr>
          <w:trHeight w:val="280"/>
        </w:trPr>
        <w:tc>
          <w:tcPr>
            <w:tcW w:w="589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MSL</w:t>
            </w:r>
          </w:p>
        </w:tc>
        <w:tc>
          <w:tcPr>
            <w:tcW w:w="165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4</w:t>
            </w:r>
          </w:p>
        </w:tc>
        <w:tc>
          <w:tcPr>
            <w:tcW w:w="604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Wheat straw</w:t>
            </w:r>
          </w:p>
        </w:tc>
        <w:tc>
          <w:tcPr>
            <w:tcW w:w="651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sz w:val="22"/>
                <w:lang w:eastAsia="zh-CN"/>
              </w:rPr>
              <w:t>U</w:t>
            </w: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ntreated</w:t>
            </w:r>
          </w:p>
        </w:tc>
        <w:tc>
          <w:tcPr>
            <w:tcW w:w="505" w:type="pct"/>
            <w:noWrap/>
            <w:vAlign w:val="bottom"/>
          </w:tcPr>
          <w:p w:rsidR="005C5DF1" w:rsidRPr="008B6A2F" w:rsidRDefault="005C5DF1" w:rsidP="005C5DF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A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136.2</w:t>
            </w:r>
          </w:p>
        </w:tc>
        <w:tc>
          <w:tcPr>
            <w:tcW w:w="567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0.86</w:t>
            </w:r>
          </w:p>
        </w:tc>
        <w:tc>
          <w:tcPr>
            <w:tcW w:w="630" w:type="pct"/>
            <w:vAlign w:val="bottom"/>
          </w:tcPr>
          <w:p w:rsidR="005C5DF1" w:rsidRPr="008B6A2F" w:rsidRDefault="005C5DF1" w:rsidP="005C5DF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A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117.4</w:t>
            </w:r>
          </w:p>
        </w:tc>
        <w:tc>
          <w:tcPr>
            <w:tcW w:w="1289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sz w:val="22"/>
                <w:lang w:eastAsia="zh-CN"/>
              </w:rPr>
              <w:t>I</w:t>
            </w: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n this study</w:t>
            </w:r>
          </w:p>
        </w:tc>
      </w:tr>
      <w:tr w:rsidR="005C5DF1" w:rsidRPr="00F17215" w:rsidTr="002364A8">
        <w:trPr>
          <w:trHeight w:val="280"/>
        </w:trPr>
        <w:tc>
          <w:tcPr>
            <w:tcW w:w="589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MSL</w:t>
            </w:r>
          </w:p>
        </w:tc>
        <w:tc>
          <w:tcPr>
            <w:tcW w:w="165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4</w:t>
            </w:r>
          </w:p>
        </w:tc>
        <w:tc>
          <w:tcPr>
            <w:tcW w:w="604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Wheat straw</w:t>
            </w:r>
          </w:p>
        </w:tc>
        <w:tc>
          <w:tcPr>
            <w:tcW w:w="651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i/>
                <w:sz w:val="22"/>
                <w:lang w:eastAsia="zh-CN"/>
              </w:rPr>
            </w:pPr>
            <w:proofErr w:type="spellStart"/>
            <w:r w:rsidRPr="00A96FA9">
              <w:rPr>
                <w:rFonts w:ascii="Times New Roman" w:hAnsi="Times New Roman"/>
                <w:i/>
                <w:sz w:val="22"/>
                <w:lang w:eastAsia="zh-CN"/>
              </w:rPr>
              <w:t>P.chrysosporium</w:t>
            </w:r>
            <w:proofErr w:type="spellEnd"/>
          </w:p>
        </w:tc>
        <w:tc>
          <w:tcPr>
            <w:tcW w:w="505" w:type="pct"/>
            <w:noWrap/>
            <w:vAlign w:val="bottom"/>
          </w:tcPr>
          <w:p w:rsidR="005C5DF1" w:rsidRPr="008B6A2F" w:rsidRDefault="005C5DF1" w:rsidP="005C5DF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A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171.1</w:t>
            </w:r>
          </w:p>
        </w:tc>
        <w:tc>
          <w:tcPr>
            <w:tcW w:w="567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1.22</w:t>
            </w:r>
          </w:p>
        </w:tc>
        <w:tc>
          <w:tcPr>
            <w:tcW w:w="630" w:type="pct"/>
            <w:vAlign w:val="bottom"/>
          </w:tcPr>
          <w:p w:rsidR="005C5DF1" w:rsidRPr="008B6A2F" w:rsidRDefault="005C5DF1" w:rsidP="005C5DF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A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208.7</w:t>
            </w:r>
          </w:p>
        </w:tc>
        <w:tc>
          <w:tcPr>
            <w:tcW w:w="1289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sz w:val="22"/>
                <w:lang w:eastAsia="zh-CN"/>
              </w:rPr>
              <w:t>I</w:t>
            </w: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n this study</w:t>
            </w:r>
          </w:p>
        </w:tc>
      </w:tr>
      <w:tr w:rsidR="005C5DF1" w:rsidRPr="00F17215" w:rsidTr="002364A8">
        <w:trPr>
          <w:trHeight w:val="280"/>
        </w:trPr>
        <w:tc>
          <w:tcPr>
            <w:tcW w:w="589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CEL</w:t>
            </w:r>
          </w:p>
        </w:tc>
        <w:tc>
          <w:tcPr>
            <w:tcW w:w="165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4</w:t>
            </w:r>
          </w:p>
        </w:tc>
        <w:tc>
          <w:tcPr>
            <w:tcW w:w="604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Wheat straw</w:t>
            </w:r>
          </w:p>
        </w:tc>
        <w:tc>
          <w:tcPr>
            <w:tcW w:w="651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sz w:val="22"/>
                <w:lang w:eastAsia="zh-CN"/>
              </w:rPr>
              <w:t>U</w:t>
            </w: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ntreated</w:t>
            </w:r>
          </w:p>
        </w:tc>
        <w:tc>
          <w:tcPr>
            <w:tcW w:w="505" w:type="pct"/>
            <w:noWrap/>
            <w:vAlign w:val="bottom"/>
          </w:tcPr>
          <w:p w:rsidR="005C5DF1" w:rsidRPr="008B6A2F" w:rsidRDefault="005C5DF1" w:rsidP="005C5DF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A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86.9</w:t>
            </w:r>
          </w:p>
        </w:tc>
        <w:tc>
          <w:tcPr>
            <w:tcW w:w="567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0.75</w:t>
            </w:r>
          </w:p>
        </w:tc>
        <w:tc>
          <w:tcPr>
            <w:tcW w:w="630" w:type="pct"/>
            <w:vAlign w:val="bottom"/>
          </w:tcPr>
          <w:p w:rsidR="005C5DF1" w:rsidRPr="008B6A2F" w:rsidRDefault="005C5DF1" w:rsidP="005C5DF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A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65.3</w:t>
            </w:r>
          </w:p>
        </w:tc>
        <w:tc>
          <w:tcPr>
            <w:tcW w:w="1289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sz w:val="22"/>
                <w:lang w:eastAsia="zh-CN"/>
              </w:rPr>
              <w:t>I</w:t>
            </w: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n this study</w:t>
            </w:r>
          </w:p>
        </w:tc>
      </w:tr>
      <w:tr w:rsidR="005C5DF1" w:rsidRPr="00F17215" w:rsidTr="002364A8">
        <w:trPr>
          <w:trHeight w:val="280"/>
        </w:trPr>
        <w:tc>
          <w:tcPr>
            <w:tcW w:w="589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CEL</w:t>
            </w:r>
          </w:p>
        </w:tc>
        <w:tc>
          <w:tcPr>
            <w:tcW w:w="165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4</w:t>
            </w:r>
          </w:p>
        </w:tc>
        <w:tc>
          <w:tcPr>
            <w:tcW w:w="604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Wheat straw</w:t>
            </w:r>
          </w:p>
        </w:tc>
        <w:tc>
          <w:tcPr>
            <w:tcW w:w="651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i/>
                <w:sz w:val="22"/>
                <w:lang w:eastAsia="zh-CN"/>
              </w:rPr>
            </w:pPr>
            <w:proofErr w:type="spellStart"/>
            <w:r w:rsidRPr="00A96FA9">
              <w:rPr>
                <w:rFonts w:ascii="Times New Roman" w:hAnsi="Times New Roman"/>
                <w:i/>
                <w:sz w:val="22"/>
                <w:lang w:eastAsia="zh-CN"/>
              </w:rPr>
              <w:t>P.chrysosporium</w:t>
            </w:r>
            <w:proofErr w:type="spellEnd"/>
          </w:p>
        </w:tc>
        <w:tc>
          <w:tcPr>
            <w:tcW w:w="505" w:type="pct"/>
            <w:noWrap/>
            <w:vAlign w:val="bottom"/>
          </w:tcPr>
          <w:p w:rsidR="005C5DF1" w:rsidRPr="008B6A2F" w:rsidRDefault="005C5DF1" w:rsidP="005C5DF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A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567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1.02</w:t>
            </w:r>
          </w:p>
        </w:tc>
        <w:tc>
          <w:tcPr>
            <w:tcW w:w="630" w:type="pct"/>
            <w:vAlign w:val="bottom"/>
          </w:tcPr>
          <w:p w:rsidR="005C5DF1" w:rsidRPr="008B6A2F" w:rsidRDefault="005C5DF1" w:rsidP="005C5DF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B6A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102.4</w:t>
            </w:r>
          </w:p>
        </w:tc>
        <w:tc>
          <w:tcPr>
            <w:tcW w:w="1289" w:type="pct"/>
            <w:noWrap/>
          </w:tcPr>
          <w:p w:rsidR="005C5DF1" w:rsidRPr="00A96FA9" w:rsidRDefault="005C5DF1" w:rsidP="005C5DF1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 w:rsidRPr="00A96FA9">
              <w:rPr>
                <w:rFonts w:ascii="Times New Roman" w:hAnsi="Times New Roman"/>
                <w:sz w:val="22"/>
                <w:lang w:eastAsia="zh-CN"/>
              </w:rPr>
              <w:t>I</w:t>
            </w:r>
            <w:r w:rsidRPr="00A96FA9">
              <w:rPr>
                <w:rFonts w:ascii="Times New Roman" w:hAnsi="Times New Roman" w:hint="eastAsia"/>
                <w:sz w:val="22"/>
                <w:lang w:eastAsia="zh-CN"/>
              </w:rPr>
              <w:t>n this study</w:t>
            </w:r>
          </w:p>
        </w:tc>
      </w:tr>
    </w:tbl>
    <w:p w:rsidR="00A96FA9" w:rsidRDefault="00A96FA9" w:rsidP="00CC5EF3">
      <w:pPr>
        <w:rPr>
          <w:rFonts w:ascii="Times New Roman" w:hAnsi="Times New Roman"/>
          <w:lang w:eastAsia="zh-CN"/>
        </w:rPr>
      </w:pPr>
    </w:p>
    <w:p w:rsidR="00CC5EF3" w:rsidRDefault="00CC5EF3" w:rsidP="00CC5EF3">
      <w:pPr>
        <w:rPr>
          <w:rFonts w:ascii="Times New Roman" w:hAnsi="Times New Roman"/>
          <w:lang w:eastAsia="zh-CN"/>
        </w:rPr>
      </w:pPr>
      <w:proofErr w:type="spellStart"/>
      <w:r>
        <w:rPr>
          <w:rFonts w:ascii="Times New Roman" w:hAnsi="Times New Roman"/>
          <w:lang w:eastAsia="zh-CN"/>
        </w:rPr>
        <w:t>EnzL</w:t>
      </w:r>
      <w:proofErr w:type="spellEnd"/>
      <w:r>
        <w:rPr>
          <w:rFonts w:ascii="Times New Roman" w:hAnsi="Times New Roman"/>
          <w:lang w:eastAsia="zh-CN"/>
        </w:rPr>
        <w:t>, Enzyme lignin</w:t>
      </w:r>
    </w:p>
    <w:p w:rsidR="00CC5EF3" w:rsidRDefault="00CC5EF3" w:rsidP="00CC5EF3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 New Roman" w:hAnsi="Times New Roman"/>
          <w:lang w:eastAsia="zh-CN"/>
        </w:rPr>
        <w:t xml:space="preserve">AFEX, </w:t>
      </w:r>
      <w:r>
        <w:rPr>
          <w:rFonts w:ascii="Times" w:hAnsi="Times" w:cs="Times"/>
        </w:rPr>
        <w:t>Ammonia fiber expansion</w:t>
      </w:r>
    </w:p>
    <w:p w:rsidR="00CC5EF3" w:rsidRDefault="00CC5EF3" w:rsidP="00CC5EF3">
      <w:pPr>
        <w:widowControl w:val="0"/>
        <w:autoSpaceDE w:val="0"/>
        <w:autoSpaceDN w:val="0"/>
        <w:adjustRightInd w:val="0"/>
        <w:rPr>
          <w:rFonts w:ascii="Times" w:hAnsi="Times" w:cs="Times"/>
          <w:lang w:eastAsia="zh-CN"/>
        </w:rPr>
      </w:pPr>
      <w:r>
        <w:rPr>
          <w:rFonts w:ascii="Times" w:hAnsi="Times" w:cs="Times"/>
        </w:rPr>
        <w:t>DA, dilute acid</w:t>
      </w:r>
    </w:p>
    <w:p w:rsidR="00CC5EF3" w:rsidRDefault="00CC5EF3" w:rsidP="00CC5EF3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zh-CN"/>
        </w:rPr>
      </w:pPr>
    </w:p>
    <w:p w:rsidR="00CC5EF3" w:rsidRPr="008B6A2F" w:rsidRDefault="00CC5EF3" w:rsidP="00CC5EF3">
      <w:pPr>
        <w:spacing w:line="360" w:lineRule="auto"/>
        <w:rPr>
          <w:rFonts w:ascii="Times New Roman" w:hAnsi="Times New Roman"/>
          <w:sz w:val="24"/>
          <w:szCs w:val="24"/>
          <w:lang w:eastAsia="zh-CN"/>
        </w:rPr>
      </w:pPr>
    </w:p>
    <w:p w:rsidR="00DF5996" w:rsidRDefault="00515A7A"/>
    <w:sectPr w:rsidR="00DF5996" w:rsidSect="005C5DF1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6BA"/>
    <w:rsid w:val="00231C07"/>
    <w:rsid w:val="00313545"/>
    <w:rsid w:val="003868E3"/>
    <w:rsid w:val="004B252D"/>
    <w:rsid w:val="00515A7A"/>
    <w:rsid w:val="005C5DF1"/>
    <w:rsid w:val="00783772"/>
    <w:rsid w:val="008966BA"/>
    <w:rsid w:val="00912A84"/>
    <w:rsid w:val="009A6345"/>
    <w:rsid w:val="00A96FA9"/>
    <w:rsid w:val="00B85BC3"/>
    <w:rsid w:val="00C57F1D"/>
    <w:rsid w:val="00CC5EF3"/>
    <w:rsid w:val="00D0259D"/>
    <w:rsid w:val="00D373C3"/>
    <w:rsid w:val="00EF467B"/>
    <w:rsid w:val="00FB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EF3"/>
    <w:rPr>
      <w:rFonts w:ascii="Calibri" w:eastAsia="宋体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C5EF3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C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EF3"/>
    <w:rPr>
      <w:rFonts w:ascii="Tahoma" w:eastAsia="宋体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EF3"/>
    <w:rPr>
      <w:rFonts w:ascii="Calibri" w:eastAsia="宋体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C5EF3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C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EF3"/>
    <w:rPr>
      <w:rFonts w:ascii="Tahoma" w:eastAsia="宋体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jijiao</dc:creator>
  <cp:lastModifiedBy>jijiao</cp:lastModifiedBy>
  <cp:revision>5</cp:revision>
  <dcterms:created xsi:type="dcterms:W3CDTF">2014-02-04T18:39:00Z</dcterms:created>
  <dcterms:modified xsi:type="dcterms:W3CDTF">2014-02-09T17:24:00Z</dcterms:modified>
</cp:coreProperties>
</file>