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A1" w:rsidRPr="00B23CE5" w:rsidRDefault="005F6505" w:rsidP="00A252A1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B23CE5">
        <w:rPr>
          <w:rFonts w:ascii="Times New Roman" w:hAnsi="Times New Roman"/>
          <w:b/>
          <w:bCs/>
          <w:sz w:val="24"/>
          <w:szCs w:val="24"/>
        </w:rPr>
        <w:t>Additional file 9</w:t>
      </w:r>
      <w:r w:rsidR="00A42511" w:rsidRPr="00B23CE5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A252A1" w:rsidRPr="00B23CE5">
        <w:rPr>
          <w:rFonts w:ascii="Times New Roman" w:hAnsi="Times New Roman"/>
          <w:b/>
          <w:bCs/>
          <w:sz w:val="24"/>
          <w:szCs w:val="24"/>
        </w:rPr>
        <w:t>Lignin p</w:t>
      </w:r>
      <w:r w:rsidR="00A252A1" w:rsidRPr="00B23CE5">
        <w:rPr>
          <w:rFonts w:ascii="Times New Roman" w:hAnsi="Times New Roman"/>
          <w:b/>
          <w:sz w:val="24"/>
          <w:szCs w:val="24"/>
        </w:rPr>
        <w:t>eak and precursor assignments</w:t>
      </w:r>
      <w:r w:rsidR="00A252A1" w:rsidRPr="00B23CE5">
        <w:rPr>
          <w:rFonts w:ascii="Times New Roman" w:hAnsi="Times New Roman"/>
          <w:b/>
          <w:bCs/>
          <w:sz w:val="24"/>
          <w:szCs w:val="24"/>
        </w:rPr>
        <w:t xml:space="preserve"> of analytical pyrolysis mass spectra. </w:t>
      </w:r>
    </w:p>
    <w:p w:rsidR="00A252A1" w:rsidRPr="00B23CE5" w:rsidRDefault="00A252A1" w:rsidP="009B4141">
      <w:pPr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r w:rsidRPr="00B23CE5">
        <w:rPr>
          <w:rFonts w:ascii="Times New Roman" w:hAnsi="Times New Roman"/>
          <w:sz w:val="24"/>
          <w:szCs w:val="24"/>
        </w:rPr>
        <w:t>Peak and precursor assignments in mas</w:t>
      </w:r>
      <w:r w:rsidR="009B4141" w:rsidRPr="00B23CE5">
        <w:rPr>
          <w:rFonts w:ascii="Times New Roman" w:hAnsi="Times New Roman"/>
          <w:sz w:val="24"/>
          <w:szCs w:val="24"/>
        </w:rPr>
        <w:t xml:space="preserve">s spectra of lignified </w:t>
      </w:r>
      <w:proofErr w:type="spellStart"/>
      <w:r w:rsidR="009B4141" w:rsidRPr="00B23CE5">
        <w:rPr>
          <w:rFonts w:ascii="Times New Roman" w:hAnsi="Times New Roman"/>
          <w:sz w:val="24"/>
          <w:szCs w:val="24"/>
        </w:rPr>
        <w:t>samples</w:t>
      </w:r>
      <w:r w:rsidR="00D46CC5" w:rsidRPr="00B23CE5">
        <w:rPr>
          <w:rFonts w:ascii="Times New Roman" w:hAnsi="Times New Roman"/>
          <w:b/>
          <w:sz w:val="32"/>
          <w:szCs w:val="32"/>
          <w:vertAlign w:val="superscript"/>
        </w:rPr>
        <w:t>a</w:t>
      </w:r>
      <w:proofErr w:type="spellEnd"/>
      <w:r w:rsidRPr="00B23CE5">
        <w:rPr>
          <w:rFonts w:ascii="Times New Roman" w:hAnsi="Times New Roman"/>
          <w:sz w:val="24"/>
          <w:szCs w:val="24"/>
        </w:rPr>
        <w:t>.</w:t>
      </w:r>
      <w:proofErr w:type="gramEnd"/>
    </w:p>
    <w:p w:rsidR="0054103E" w:rsidRPr="00B23CE5" w:rsidRDefault="0054103E" w:rsidP="0054103E">
      <w:pPr>
        <w:jc w:val="center"/>
        <w:rPr>
          <w:rFonts w:ascii="Times New Roman" w:hAnsi="Times New Roman"/>
          <w:noProof/>
          <w:sz w:val="24"/>
          <w:szCs w:val="24"/>
        </w:rPr>
      </w:pPr>
      <w:r w:rsidRPr="00B23CE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468D0A8" wp14:editId="141975FB">
            <wp:extent cx="4457700" cy="4572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457700" cy="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03E" w:rsidRPr="00B23CE5" w:rsidRDefault="0054103E" w:rsidP="0054103E">
      <w:pPr>
        <w:ind w:left="720" w:firstLine="720"/>
        <w:rPr>
          <w:rFonts w:ascii="Times New Roman" w:eastAsiaTheme="minorHAnsi" w:hAnsi="Times New Roman"/>
        </w:rPr>
      </w:pPr>
      <w:proofErr w:type="gramStart"/>
      <w:r w:rsidRPr="00B23CE5">
        <w:rPr>
          <w:rFonts w:ascii="Times New Roman" w:eastAsiaTheme="minorHAnsi" w:hAnsi="Times New Roman"/>
        </w:rPr>
        <w:t>m/z</w:t>
      </w:r>
      <w:proofErr w:type="gramEnd"/>
      <w:r w:rsidRPr="00B23CE5">
        <w:rPr>
          <w:rFonts w:ascii="Times New Roman" w:eastAsiaTheme="minorHAnsi" w:hAnsi="Times New Roman"/>
        </w:rPr>
        <w:t xml:space="preserve"> </w:t>
      </w:r>
      <w:r w:rsidRPr="00B23CE5">
        <w:rPr>
          <w:rFonts w:ascii="Times New Roman" w:eastAsiaTheme="minorHAnsi" w:hAnsi="Times New Roman"/>
        </w:rPr>
        <w:tab/>
        <w:t xml:space="preserve">Assignment </w:t>
      </w:r>
      <w:r w:rsidRPr="00B23CE5">
        <w:rPr>
          <w:rFonts w:ascii="Times New Roman" w:eastAsiaTheme="minorHAnsi" w:hAnsi="Times New Roman"/>
        </w:rPr>
        <w:tab/>
      </w:r>
      <w:r w:rsidRPr="00B23CE5">
        <w:rPr>
          <w:rFonts w:ascii="Times New Roman" w:eastAsiaTheme="minorHAnsi" w:hAnsi="Times New Roman"/>
        </w:rPr>
        <w:tab/>
      </w:r>
      <w:r w:rsidRPr="00B23CE5">
        <w:rPr>
          <w:rFonts w:ascii="Times New Roman" w:eastAsiaTheme="minorHAnsi" w:hAnsi="Times New Roman"/>
        </w:rPr>
        <w:tab/>
      </w:r>
      <w:r w:rsidRPr="00B23CE5">
        <w:rPr>
          <w:rFonts w:ascii="Times New Roman" w:eastAsiaTheme="minorHAnsi" w:hAnsi="Times New Roman"/>
        </w:rPr>
        <w:tab/>
      </w:r>
      <w:r w:rsidRPr="00B23CE5">
        <w:rPr>
          <w:rFonts w:ascii="Times New Roman" w:eastAsiaTheme="minorHAnsi" w:hAnsi="Times New Roman"/>
        </w:rPr>
        <w:tab/>
        <w:t xml:space="preserve">   Precursor</w:t>
      </w:r>
    </w:p>
    <w:p w:rsidR="0054103E" w:rsidRPr="00B23CE5" w:rsidRDefault="0054103E" w:rsidP="0054103E">
      <w:pPr>
        <w:ind w:left="1170"/>
        <w:rPr>
          <w:rFonts w:ascii="Times New Roman" w:eastAsiaTheme="minorHAnsi" w:hAnsi="Times New Roman"/>
        </w:rPr>
      </w:pPr>
      <w:r w:rsidRPr="00B23CE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FCFD375" wp14:editId="52F00EF6">
            <wp:extent cx="4457700" cy="4572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457700" cy="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94 </w:t>
      </w:r>
      <w:r w:rsidRPr="00B23CE5">
        <w:rPr>
          <w:rFonts w:ascii="Times New Roman" w:eastAsiaTheme="minorHAnsi" w:hAnsi="Times New Roman" w:cs="Times New Roman"/>
        </w:rPr>
        <w:tab/>
        <w:t xml:space="preserve">phenol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H, S,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120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vinylphenol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H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124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guaiacol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137       </w:t>
      </w:r>
      <w:proofErr w:type="spellStart"/>
      <w:r w:rsidRPr="00B23CE5">
        <w:rPr>
          <w:rFonts w:ascii="Times New Roman" w:eastAsiaTheme="minorHAnsi" w:hAnsi="Times New Roman" w:cs="Times New Roman"/>
        </w:rPr>
        <w:t>ethylguaiacol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, </w:t>
      </w:r>
      <w:proofErr w:type="spellStart"/>
      <w:r w:rsidRPr="00B23CE5">
        <w:rPr>
          <w:rFonts w:ascii="Times New Roman" w:eastAsiaTheme="minorHAnsi" w:hAnsi="Times New Roman" w:cs="Times New Roman"/>
        </w:rPr>
        <w:t>homovanillin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, </w:t>
      </w:r>
      <w:proofErr w:type="spellStart"/>
      <w:r w:rsidRPr="00B23CE5">
        <w:rPr>
          <w:rFonts w:ascii="Times New Roman" w:eastAsiaTheme="minorHAnsi" w:hAnsi="Times New Roman" w:cs="Times New Roman"/>
        </w:rPr>
        <w:t>coniferyl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alcohol </w:t>
      </w:r>
      <w:r w:rsidRPr="00B23CE5">
        <w:rPr>
          <w:rFonts w:ascii="Times New Roman" w:eastAsiaTheme="minorHAnsi" w:hAnsi="Times New Roman" w:cs="Times New Roman"/>
        </w:rPr>
        <w:tab/>
        <w:t xml:space="preserve">     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138  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methylguaiacol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150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vinylguaiacol</w:t>
      </w:r>
      <w:proofErr w:type="spellEnd"/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154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syringol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S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164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allyl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proofErr w:type="spellStart"/>
      <w:r w:rsidRPr="00B23CE5">
        <w:rPr>
          <w:rFonts w:ascii="Times New Roman" w:eastAsiaTheme="minorHAnsi" w:hAnsi="Times New Roman" w:cs="Times New Roman"/>
        </w:rPr>
        <w:t>propenyl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proofErr w:type="spellStart"/>
      <w:r w:rsidRPr="00B23CE5">
        <w:rPr>
          <w:rFonts w:ascii="Times New Roman" w:eastAsiaTheme="minorHAnsi" w:hAnsi="Times New Roman" w:cs="Times New Roman"/>
        </w:rPr>
        <w:t>guaiacol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167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ethylsyringol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, </w:t>
      </w:r>
      <w:proofErr w:type="spellStart"/>
      <w:r w:rsidRPr="00B23CE5">
        <w:rPr>
          <w:rFonts w:ascii="Times New Roman" w:eastAsiaTheme="minorHAnsi" w:hAnsi="Times New Roman" w:cs="Times New Roman"/>
        </w:rPr>
        <w:t>syringylacetone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, </w:t>
      </w:r>
      <w:proofErr w:type="spellStart"/>
      <w:r w:rsidRPr="00B23CE5">
        <w:rPr>
          <w:rFonts w:ascii="Times New Roman" w:eastAsiaTheme="minorHAnsi" w:hAnsi="Times New Roman" w:cs="Times New Roman"/>
        </w:rPr>
        <w:t>propiosyringone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  <w:t xml:space="preserve">      S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168 </w:t>
      </w:r>
      <w:r w:rsidRPr="00B23CE5">
        <w:rPr>
          <w:rFonts w:ascii="Times New Roman" w:eastAsiaTheme="minorHAnsi" w:hAnsi="Times New Roman" w:cs="Times New Roman"/>
        </w:rPr>
        <w:tab/>
        <w:t>4-methyl-2</w:t>
      </w:r>
      <w:proofErr w:type="gramStart"/>
      <w:r w:rsidRPr="00B23CE5">
        <w:rPr>
          <w:rFonts w:ascii="Times New Roman" w:eastAsiaTheme="minorHAnsi" w:hAnsi="Times New Roman" w:cs="Times New Roman"/>
        </w:rPr>
        <w:t>,6</w:t>
      </w:r>
      <w:proofErr w:type="gramEnd"/>
      <w:r w:rsidRPr="00B23CE5">
        <w:rPr>
          <w:rFonts w:ascii="Times New Roman" w:eastAsiaTheme="minorHAnsi" w:hAnsi="Times New Roman" w:cs="Times New Roman"/>
        </w:rPr>
        <w:t xml:space="preserve">-dimethoxyphenol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 S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178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coniferyl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aldehyde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180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coniferyl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alcohol, </w:t>
      </w:r>
      <w:proofErr w:type="spellStart"/>
      <w:r w:rsidRPr="00B23CE5">
        <w:rPr>
          <w:rFonts w:ascii="Times New Roman" w:eastAsiaTheme="minorHAnsi" w:hAnsi="Times New Roman" w:cs="Times New Roman"/>
        </w:rPr>
        <w:t>vinylsyringol</w:t>
      </w:r>
      <w:proofErr w:type="spellEnd"/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</w:t>
      </w:r>
      <w:r w:rsidRPr="00B23CE5">
        <w:rPr>
          <w:rFonts w:ascii="Times New Roman" w:eastAsiaTheme="minorHAnsi" w:hAnsi="Times New Roman" w:cs="Times New Roman"/>
        </w:rPr>
        <w:tab/>
        <w:t xml:space="preserve">     S, G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182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syringaldehyde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S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194 </w:t>
      </w:r>
      <w:r w:rsidRPr="00B23CE5">
        <w:rPr>
          <w:rFonts w:ascii="Times New Roman" w:eastAsiaTheme="minorHAnsi" w:hAnsi="Times New Roman" w:cs="Times New Roman"/>
        </w:rPr>
        <w:tab/>
        <w:t>4-propenylsyringol</w:t>
      </w:r>
      <w:r w:rsidRPr="00B23CE5">
        <w:rPr>
          <w:rFonts w:ascii="Times New Roman" w:eastAsiaTheme="minorHAnsi" w:hAnsi="Times New Roman" w:cs="Times New Roman"/>
        </w:rPr>
        <w:tab/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S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208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sinapylaldehyde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S</w:t>
      </w:r>
    </w:p>
    <w:p w:rsidR="0054103E" w:rsidRPr="00B23CE5" w:rsidRDefault="0054103E" w:rsidP="0054103E">
      <w:pPr>
        <w:pStyle w:val="NoSpacing"/>
        <w:ind w:left="720" w:firstLine="720"/>
        <w:rPr>
          <w:rFonts w:ascii="Times New Roman" w:eastAsiaTheme="minorHAnsi" w:hAnsi="Times New Roman" w:cs="Times New Roman"/>
        </w:rPr>
      </w:pPr>
      <w:r w:rsidRPr="00B23CE5">
        <w:rPr>
          <w:rFonts w:ascii="Times New Roman" w:eastAsiaTheme="minorHAnsi" w:hAnsi="Times New Roman" w:cs="Times New Roman"/>
        </w:rPr>
        <w:t xml:space="preserve">210 </w:t>
      </w:r>
      <w:r w:rsidRPr="00B23CE5">
        <w:rPr>
          <w:rFonts w:ascii="Times New Roman" w:eastAsiaTheme="minorHAnsi" w:hAnsi="Times New Roman" w:cs="Times New Roman"/>
        </w:rPr>
        <w:tab/>
      </w:r>
      <w:proofErr w:type="spellStart"/>
      <w:r w:rsidRPr="00B23CE5">
        <w:rPr>
          <w:rFonts w:ascii="Times New Roman" w:eastAsiaTheme="minorHAnsi" w:hAnsi="Times New Roman" w:cs="Times New Roman"/>
        </w:rPr>
        <w:t>sinapylalcohol</w:t>
      </w:r>
      <w:proofErr w:type="spellEnd"/>
      <w:r w:rsidRPr="00B23CE5">
        <w:rPr>
          <w:rFonts w:ascii="Times New Roman" w:eastAsiaTheme="minorHAnsi" w:hAnsi="Times New Roman" w:cs="Times New Roman"/>
        </w:rPr>
        <w:t xml:space="preserve"> </w:t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</w:r>
      <w:r w:rsidRPr="00B23CE5">
        <w:rPr>
          <w:rFonts w:ascii="Times New Roman" w:eastAsiaTheme="minorHAnsi" w:hAnsi="Times New Roman" w:cs="Times New Roman"/>
        </w:rPr>
        <w:tab/>
        <w:t xml:space="preserve">     S</w:t>
      </w:r>
    </w:p>
    <w:p w:rsidR="0054103E" w:rsidRPr="00B23CE5" w:rsidRDefault="0054103E" w:rsidP="0054103E">
      <w:pPr>
        <w:jc w:val="center"/>
        <w:rPr>
          <w:rFonts w:ascii="Times New Roman" w:eastAsiaTheme="minorHAnsi" w:hAnsi="Times New Roman"/>
        </w:rPr>
      </w:pPr>
      <w:r w:rsidRPr="00B23CE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E7ADCF1" wp14:editId="2A7AE0C5">
            <wp:extent cx="4457700" cy="4572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457700" cy="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D89" w:rsidRPr="001C17F8" w:rsidRDefault="00361D89" w:rsidP="00361D89">
      <w:pPr>
        <w:pStyle w:val="Sprfigurecaption"/>
        <w:rPr>
          <w:rFonts w:ascii="Times New Roman" w:hAnsi="Times New Roman" w:cs="Times New Roman"/>
          <w:b w:val="0"/>
        </w:rPr>
      </w:pPr>
    </w:p>
    <w:p w:rsidR="00361D89" w:rsidRPr="001C17F8" w:rsidRDefault="00D46CC5" w:rsidP="00FB75C9">
      <w:pPr>
        <w:spacing w:after="0" w:line="480" w:lineRule="auto"/>
        <w:jc w:val="both"/>
        <w:rPr>
          <w:rFonts w:ascii="Times New Roman" w:hAnsi="Times New Roman"/>
          <w:lang w:eastAsia="fr-FR"/>
        </w:rPr>
      </w:pPr>
      <w:proofErr w:type="spellStart"/>
      <w:proofErr w:type="gramStart"/>
      <w:r w:rsidRPr="001C17F8">
        <w:rPr>
          <w:rFonts w:ascii="Times New Roman" w:hAnsi="Times New Roman"/>
          <w:sz w:val="32"/>
          <w:szCs w:val="32"/>
          <w:vertAlign w:val="superscript"/>
        </w:rPr>
        <w:t>a</w:t>
      </w:r>
      <w:r w:rsidRPr="001C17F8">
        <w:rPr>
          <w:rFonts w:ascii="Times New Roman" w:hAnsi="Times New Roman"/>
          <w:noProof/>
          <w:sz w:val="24"/>
          <w:szCs w:val="24"/>
        </w:rPr>
        <w:t>Evans</w:t>
      </w:r>
      <w:proofErr w:type="spellEnd"/>
      <w:proofErr w:type="gramEnd"/>
      <w:r w:rsidRPr="001C17F8">
        <w:rPr>
          <w:rFonts w:ascii="Times New Roman" w:hAnsi="Times New Roman"/>
          <w:noProof/>
          <w:sz w:val="24"/>
          <w:szCs w:val="24"/>
        </w:rPr>
        <w:t xml:space="preserve"> RJ, Milne TA: Molecular characterization of the pyrolysis of biomass. </w:t>
      </w:r>
      <w:r w:rsidRPr="001C17F8">
        <w:rPr>
          <w:rFonts w:ascii="Times New Roman" w:hAnsi="Times New Roman"/>
          <w:i/>
          <w:noProof/>
          <w:sz w:val="24"/>
          <w:szCs w:val="24"/>
        </w:rPr>
        <w:t>Energy Fuels</w:t>
      </w:r>
      <w:r w:rsidRPr="001C17F8">
        <w:rPr>
          <w:rFonts w:ascii="Times New Roman" w:hAnsi="Times New Roman"/>
          <w:noProof/>
          <w:sz w:val="24"/>
          <w:szCs w:val="24"/>
        </w:rPr>
        <w:t xml:space="preserve"> 1987, 1:123-137.</w:t>
      </w:r>
    </w:p>
    <w:p w:rsidR="00361D89" w:rsidRPr="00870E6C" w:rsidRDefault="00361D89" w:rsidP="00361D89">
      <w:pPr>
        <w:jc w:val="both"/>
        <w:rPr>
          <w:rFonts w:ascii="Arial" w:hAnsi="Arial" w:cs="Arial"/>
          <w:lang w:eastAsia="fr-FR"/>
        </w:rPr>
      </w:pPr>
      <w:bookmarkStart w:id="0" w:name="_GoBack"/>
      <w:bookmarkEnd w:id="0"/>
    </w:p>
    <w:p w:rsidR="00361D89" w:rsidRPr="00870E6C" w:rsidRDefault="00361D89" w:rsidP="00361D89">
      <w:pPr>
        <w:jc w:val="both"/>
        <w:rPr>
          <w:rFonts w:ascii="Arial" w:hAnsi="Arial" w:cs="Arial"/>
          <w:lang w:eastAsia="fr-FR"/>
        </w:rPr>
      </w:pPr>
    </w:p>
    <w:p w:rsidR="00361D89" w:rsidRDefault="00361D89" w:rsidP="00361D89">
      <w:pPr>
        <w:jc w:val="both"/>
        <w:rPr>
          <w:rFonts w:ascii="Times New Roman" w:hAnsi="Times New Roman"/>
          <w:b/>
          <w:sz w:val="20"/>
          <w:szCs w:val="20"/>
          <w:lang w:eastAsia="fr-FR"/>
        </w:rPr>
      </w:pPr>
    </w:p>
    <w:p w:rsidR="00361D89" w:rsidRDefault="00361D89" w:rsidP="00361D89">
      <w:pPr>
        <w:jc w:val="both"/>
        <w:rPr>
          <w:rFonts w:ascii="Times New Roman" w:hAnsi="Times New Roman"/>
          <w:b/>
          <w:sz w:val="20"/>
          <w:szCs w:val="20"/>
          <w:lang w:eastAsia="fr-FR"/>
        </w:rPr>
      </w:pPr>
    </w:p>
    <w:p w:rsidR="00361D89" w:rsidRDefault="00361D89" w:rsidP="00361D89">
      <w:pPr>
        <w:spacing w:after="0" w:line="240" w:lineRule="auto"/>
        <w:ind w:left="720" w:hanging="720"/>
        <w:rPr>
          <w:rFonts w:ascii="Times New Roman" w:hAnsi="Times New Roman"/>
          <w:noProof/>
          <w:sz w:val="20"/>
          <w:szCs w:val="20"/>
        </w:rPr>
      </w:pPr>
    </w:p>
    <w:p w:rsidR="00361D89" w:rsidRDefault="00361D89" w:rsidP="00361D89">
      <w:pPr>
        <w:spacing w:after="0" w:line="240" w:lineRule="auto"/>
        <w:ind w:left="720" w:hanging="720"/>
        <w:rPr>
          <w:rFonts w:ascii="Times New Roman" w:hAnsi="Times New Roman"/>
          <w:noProof/>
          <w:sz w:val="20"/>
          <w:szCs w:val="20"/>
        </w:rPr>
      </w:pPr>
    </w:p>
    <w:p w:rsidR="001576E7" w:rsidRDefault="001576E7"/>
    <w:sectPr w:rsidR="001576E7" w:rsidSect="00F56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F13DA"/>
    <w:multiLevelType w:val="hybridMultilevel"/>
    <w:tmpl w:val="E7485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89"/>
    <w:rsid w:val="00085757"/>
    <w:rsid w:val="001029DE"/>
    <w:rsid w:val="00140CDF"/>
    <w:rsid w:val="00144A75"/>
    <w:rsid w:val="001576E7"/>
    <w:rsid w:val="001C17F8"/>
    <w:rsid w:val="00361D89"/>
    <w:rsid w:val="003656A7"/>
    <w:rsid w:val="0046520E"/>
    <w:rsid w:val="00504815"/>
    <w:rsid w:val="0054103E"/>
    <w:rsid w:val="005F6505"/>
    <w:rsid w:val="007470AE"/>
    <w:rsid w:val="00791CC9"/>
    <w:rsid w:val="007C62F1"/>
    <w:rsid w:val="009B4141"/>
    <w:rsid w:val="009C5D80"/>
    <w:rsid w:val="009E019A"/>
    <w:rsid w:val="00A252A1"/>
    <w:rsid w:val="00A42511"/>
    <w:rsid w:val="00B23CE5"/>
    <w:rsid w:val="00D21DD4"/>
    <w:rsid w:val="00D46CC5"/>
    <w:rsid w:val="00ED5DDE"/>
    <w:rsid w:val="00F5639E"/>
    <w:rsid w:val="00FB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D8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rfigurecaption">
    <w:name w:val="Spr figure caption"/>
    <w:basedOn w:val="Normal"/>
    <w:next w:val="Normal"/>
    <w:autoRedefine/>
    <w:rsid w:val="00361D89"/>
    <w:pPr>
      <w:tabs>
        <w:tab w:val="left" w:pos="360"/>
      </w:tabs>
      <w:spacing w:after="120" w:line="220" w:lineRule="exact"/>
      <w:jc w:val="both"/>
    </w:pPr>
    <w:rPr>
      <w:rFonts w:ascii="Arial" w:eastAsia="Times New Roman" w:hAnsi="Arial" w:cs="Arial"/>
      <w:b/>
      <w:bCs/>
      <w:color w:val="000000"/>
      <w:sz w:val="20"/>
      <w:szCs w:val="20"/>
      <w:lang w:eastAsia="fr-FR"/>
    </w:rPr>
  </w:style>
  <w:style w:type="paragraph" w:styleId="NoSpacing">
    <w:name w:val="No Spacing"/>
    <w:uiPriority w:val="1"/>
    <w:qFormat/>
    <w:rsid w:val="0054103E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03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6CC5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D8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rfigurecaption">
    <w:name w:val="Spr figure caption"/>
    <w:basedOn w:val="Normal"/>
    <w:next w:val="Normal"/>
    <w:autoRedefine/>
    <w:rsid w:val="00361D89"/>
    <w:pPr>
      <w:tabs>
        <w:tab w:val="left" w:pos="360"/>
      </w:tabs>
      <w:spacing w:after="120" w:line="220" w:lineRule="exact"/>
      <w:jc w:val="both"/>
    </w:pPr>
    <w:rPr>
      <w:rFonts w:ascii="Arial" w:eastAsia="Times New Roman" w:hAnsi="Arial" w:cs="Arial"/>
      <w:b/>
      <w:bCs/>
      <w:color w:val="000000"/>
      <w:sz w:val="20"/>
      <w:szCs w:val="20"/>
      <w:lang w:eastAsia="fr-FR"/>
    </w:rPr>
  </w:style>
  <w:style w:type="paragraph" w:styleId="NoSpacing">
    <w:name w:val="No Spacing"/>
    <w:uiPriority w:val="1"/>
    <w:qFormat/>
    <w:rsid w:val="0054103E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03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6CC5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NREL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W. Sykes</dc:creator>
  <cp:lastModifiedBy>Real, Francis Frank</cp:lastModifiedBy>
  <cp:revision>19</cp:revision>
  <dcterms:created xsi:type="dcterms:W3CDTF">2014-08-28T01:53:00Z</dcterms:created>
  <dcterms:modified xsi:type="dcterms:W3CDTF">2015-03-19T18:56:00Z</dcterms:modified>
</cp:coreProperties>
</file>