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96F" w:rsidRDefault="0049396F" w:rsidP="00966898">
      <w:pPr>
        <w:spacing w:line="480" w:lineRule="auto"/>
        <w:rPr>
          <w:rFonts w:ascii="Times New Roman" w:hAnsi="Times New Roman" w:cs="Times New Roman"/>
          <w:b/>
          <w:sz w:val="24"/>
          <w:szCs w:val="24"/>
        </w:rPr>
      </w:pPr>
      <w:r w:rsidRPr="0049396F">
        <w:rPr>
          <w:rFonts w:ascii="Times New Roman" w:hAnsi="Times New Roman" w:cs="Times New Roman"/>
          <w:b/>
          <w:sz w:val="24"/>
          <w:szCs w:val="24"/>
        </w:rPr>
        <w:t>Additional file 3</w:t>
      </w:r>
    </w:p>
    <w:p w:rsidR="00F46D5F" w:rsidRPr="00126C4A" w:rsidRDefault="00F46D5F" w:rsidP="00966898">
      <w:pPr>
        <w:spacing w:line="480" w:lineRule="auto"/>
        <w:rPr>
          <w:rFonts w:ascii="Times New Roman" w:hAnsi="Times New Roman" w:cs="Times New Roman"/>
          <w:b/>
          <w:sz w:val="24"/>
          <w:szCs w:val="24"/>
        </w:rPr>
      </w:pPr>
      <w:r w:rsidRPr="00126C4A">
        <w:rPr>
          <w:rFonts w:ascii="Times New Roman" w:hAnsi="Times New Roman" w:cs="Times New Roman"/>
          <w:b/>
          <w:sz w:val="24"/>
          <w:szCs w:val="24"/>
        </w:rPr>
        <w:t>Model verification</w:t>
      </w:r>
      <w:r w:rsidRPr="00126C4A" w:rsidDel="0054464C">
        <w:rPr>
          <w:rFonts w:ascii="Times New Roman" w:hAnsi="Times New Roman" w:cs="Times New Roman"/>
          <w:b/>
          <w:sz w:val="24"/>
          <w:szCs w:val="24"/>
        </w:rPr>
        <w:t xml:space="preserve"> </w:t>
      </w:r>
    </w:p>
    <w:p w:rsidR="00925657" w:rsidRDefault="00F46D5F" w:rsidP="00966898">
      <w:pPr>
        <w:spacing w:line="480" w:lineRule="auto"/>
        <w:rPr>
          <w:rFonts w:ascii="Times New Roman" w:hAnsi="Times New Roman" w:cs="Times New Roman"/>
          <w:sz w:val="24"/>
          <w:szCs w:val="24"/>
        </w:rPr>
      </w:pPr>
      <w:r w:rsidRPr="00126C4A">
        <w:rPr>
          <w:rFonts w:ascii="Times New Roman" w:hAnsi="Times New Roman" w:cs="Times New Roman"/>
          <w:color w:val="000000" w:themeColor="text1"/>
          <w:sz w:val="24"/>
          <w:szCs w:val="24"/>
        </w:rPr>
        <w:t>According to</w:t>
      </w:r>
      <w:r w:rsidRPr="00126C4A">
        <w:rPr>
          <w:rFonts w:ascii="Times New Roman" w:hAnsi="Times New Roman" w:cs="Times New Roman"/>
          <w:color w:val="0000FF"/>
          <w:sz w:val="24"/>
          <w:szCs w:val="24"/>
        </w:rPr>
        <w:t xml:space="preserve"> Huang et al. (2013), t</w:t>
      </w:r>
      <w:r w:rsidRPr="00126C4A">
        <w:rPr>
          <w:rFonts w:ascii="Times New Roman" w:hAnsi="Times New Roman" w:cs="Times New Roman"/>
          <w:sz w:val="24"/>
          <w:szCs w:val="24"/>
        </w:rPr>
        <w:t xml:space="preserve">he model was verified with the constraints using the parameters of strain LA02 fermentation determined experimentally. The details were as follows,  the lower bound for </w:t>
      </w:r>
      <w:proofErr w:type="spellStart"/>
      <w:r w:rsidRPr="00126C4A">
        <w:rPr>
          <w:rFonts w:ascii="Times New Roman" w:hAnsi="Times New Roman" w:cs="Times New Roman"/>
          <w:sz w:val="24"/>
          <w:szCs w:val="24"/>
        </w:rPr>
        <w:t>isobutanol</w:t>
      </w:r>
      <w:proofErr w:type="spellEnd"/>
      <w:r w:rsidRPr="00126C4A">
        <w:rPr>
          <w:rFonts w:ascii="Times New Roman" w:hAnsi="Times New Roman" w:cs="Times New Roman"/>
          <w:sz w:val="24"/>
          <w:szCs w:val="24"/>
        </w:rPr>
        <w:t xml:space="preserve"> transport flux was set as 0.65 </w:t>
      </w:r>
      <w:proofErr w:type="spellStart"/>
      <w:r w:rsidRPr="00126C4A">
        <w:rPr>
          <w:rFonts w:ascii="Times New Roman" w:hAnsi="Times New Roman" w:cs="Times New Roman"/>
          <w:sz w:val="24"/>
          <w:szCs w:val="24"/>
        </w:rPr>
        <w:t>mmol</w:t>
      </w:r>
      <w:proofErr w:type="spellEnd"/>
      <w:r w:rsidRPr="00126C4A">
        <w:rPr>
          <w:rFonts w:ascii="Times New Roman" w:hAnsi="Times New Roman" w:cs="Times New Roman"/>
          <w:sz w:val="24"/>
          <w:szCs w:val="24"/>
        </w:rPr>
        <w:t xml:space="preserve">/g/h, the lower bound of glucose uptake rate was set as -7 </w:t>
      </w:r>
      <w:proofErr w:type="spellStart"/>
      <w:r w:rsidRPr="00126C4A">
        <w:rPr>
          <w:rFonts w:ascii="Times New Roman" w:hAnsi="Times New Roman" w:cs="Times New Roman"/>
          <w:sz w:val="24"/>
          <w:szCs w:val="24"/>
        </w:rPr>
        <w:t>mmol</w:t>
      </w:r>
      <w:proofErr w:type="spellEnd"/>
      <w:r w:rsidRPr="00126C4A">
        <w:rPr>
          <w:rFonts w:ascii="Times New Roman" w:hAnsi="Times New Roman" w:cs="Times New Roman"/>
          <w:sz w:val="24"/>
          <w:szCs w:val="24"/>
        </w:rPr>
        <w:t>/g/h, the lower bound of lactate, ethanol, acetate and succinate was respectively</w:t>
      </w:r>
      <w:bookmarkStart w:id="0" w:name="_GoBack"/>
      <w:bookmarkEnd w:id="0"/>
      <w:r w:rsidRPr="00126C4A">
        <w:rPr>
          <w:rFonts w:ascii="Times New Roman" w:hAnsi="Times New Roman" w:cs="Times New Roman"/>
          <w:sz w:val="24"/>
          <w:szCs w:val="24"/>
        </w:rPr>
        <w:t xml:space="preserve"> set as 9.45, 1.05, 0.70 and 0.21 </w:t>
      </w:r>
      <w:proofErr w:type="spellStart"/>
      <w:r w:rsidRPr="00126C4A">
        <w:rPr>
          <w:rFonts w:ascii="Times New Roman" w:hAnsi="Times New Roman" w:cs="Times New Roman"/>
          <w:sz w:val="24"/>
          <w:szCs w:val="24"/>
        </w:rPr>
        <w:t>mmol</w:t>
      </w:r>
      <w:proofErr w:type="spellEnd"/>
      <w:r w:rsidRPr="00126C4A">
        <w:rPr>
          <w:rFonts w:ascii="Times New Roman" w:hAnsi="Times New Roman" w:cs="Times New Roman"/>
          <w:sz w:val="24"/>
          <w:szCs w:val="24"/>
        </w:rPr>
        <w:t>/g/h,</w:t>
      </w:r>
      <w:r w:rsidRPr="0049309B">
        <w:rPr>
          <w:rFonts w:ascii="Times New Roman" w:hAnsi="Times New Roman" w:cs="Times New Roman"/>
          <w:sz w:val="24"/>
          <w:szCs w:val="24"/>
        </w:rPr>
        <w:t xml:space="preserve"> </w:t>
      </w:r>
      <w:r w:rsidR="00795B1D" w:rsidRPr="0049309B">
        <w:rPr>
          <w:rFonts w:ascii="Times New Roman" w:hAnsi="Times New Roman" w:cs="Times New Roman"/>
          <w:sz w:val="24"/>
          <w:szCs w:val="24"/>
          <w:highlight w:val="yellow"/>
          <w:u w:val="single"/>
        </w:rPr>
        <w:t>the lower bound of</w:t>
      </w:r>
      <w:r w:rsidR="00795B1D" w:rsidRPr="0049309B">
        <w:rPr>
          <w:rFonts w:ascii="Times New Roman" w:hAnsi="Times New Roman" w:cs="Times New Roman" w:hint="eastAsia"/>
          <w:sz w:val="24"/>
          <w:szCs w:val="24"/>
          <w:highlight w:val="yellow"/>
          <w:u w:val="single"/>
        </w:rPr>
        <w:t xml:space="preserve"> </w:t>
      </w:r>
      <w:r w:rsidR="00A65264" w:rsidRPr="0049309B">
        <w:rPr>
          <w:rFonts w:ascii="Times New Roman" w:hAnsi="Times New Roman" w:cs="Times New Roman" w:hint="eastAsia"/>
          <w:sz w:val="24"/>
          <w:szCs w:val="24"/>
          <w:highlight w:val="yellow"/>
          <w:u w:val="single"/>
        </w:rPr>
        <w:t>all</w:t>
      </w:r>
      <w:r w:rsidR="00795B1D" w:rsidRPr="0049309B">
        <w:rPr>
          <w:rFonts w:ascii="Times New Roman" w:hAnsi="Times New Roman" w:cs="Times New Roman" w:hint="eastAsia"/>
          <w:sz w:val="24"/>
          <w:szCs w:val="24"/>
          <w:highlight w:val="yellow"/>
          <w:u w:val="single"/>
        </w:rPr>
        <w:t xml:space="preserve"> amino acids </w:t>
      </w:r>
      <w:r w:rsidR="00795B1D" w:rsidRPr="0049309B">
        <w:rPr>
          <w:rFonts w:ascii="Times New Roman" w:hAnsi="Times New Roman" w:cs="Times New Roman"/>
          <w:sz w:val="24"/>
          <w:szCs w:val="24"/>
          <w:highlight w:val="yellow"/>
          <w:u w:val="single"/>
        </w:rPr>
        <w:t>uptake rate was set as</w:t>
      </w:r>
      <w:r w:rsidR="00A65264" w:rsidRPr="0049309B">
        <w:rPr>
          <w:highlight w:val="yellow"/>
          <w:u w:val="single"/>
        </w:rPr>
        <w:t xml:space="preserve"> </w:t>
      </w:r>
      <w:r w:rsidR="00A65264" w:rsidRPr="0049309B">
        <w:rPr>
          <w:rFonts w:hint="eastAsia"/>
          <w:highlight w:val="yellow"/>
          <w:u w:val="single"/>
        </w:rPr>
        <w:t>-</w:t>
      </w:r>
      <w:r w:rsidR="00A65264" w:rsidRPr="0049309B">
        <w:rPr>
          <w:rFonts w:ascii="Times New Roman" w:hAnsi="Times New Roman" w:cs="Times New Roman"/>
          <w:sz w:val="24"/>
          <w:szCs w:val="24"/>
          <w:highlight w:val="yellow"/>
          <w:u w:val="single"/>
        </w:rPr>
        <w:t>0.05</w:t>
      </w:r>
      <w:r w:rsidR="00A65264" w:rsidRPr="0049309B">
        <w:rPr>
          <w:rFonts w:ascii="Times New Roman" w:hAnsi="Times New Roman" w:cs="Times New Roman" w:hint="eastAsia"/>
          <w:sz w:val="24"/>
          <w:szCs w:val="24"/>
          <w:highlight w:val="yellow"/>
          <w:u w:val="single"/>
        </w:rPr>
        <w:t xml:space="preserve"> </w:t>
      </w:r>
      <w:proofErr w:type="spellStart"/>
      <w:r w:rsidR="00795B1D" w:rsidRPr="0049309B">
        <w:rPr>
          <w:rFonts w:ascii="Times New Roman" w:hAnsi="Times New Roman" w:cs="Times New Roman"/>
          <w:sz w:val="24"/>
          <w:szCs w:val="24"/>
          <w:highlight w:val="yellow"/>
          <w:u w:val="single"/>
        </w:rPr>
        <w:t>mmol</w:t>
      </w:r>
      <w:proofErr w:type="spellEnd"/>
      <w:r w:rsidR="00795B1D" w:rsidRPr="0049309B">
        <w:rPr>
          <w:rFonts w:ascii="Times New Roman" w:hAnsi="Times New Roman" w:cs="Times New Roman"/>
          <w:sz w:val="24"/>
          <w:szCs w:val="24"/>
          <w:highlight w:val="yellow"/>
          <w:u w:val="single"/>
        </w:rPr>
        <w:t>/g</w:t>
      </w:r>
      <w:r w:rsidR="00795B1D" w:rsidRPr="00010172">
        <w:rPr>
          <w:rFonts w:ascii="Times New Roman" w:hAnsi="Times New Roman" w:cs="Times New Roman"/>
          <w:sz w:val="24"/>
          <w:szCs w:val="24"/>
          <w:highlight w:val="yellow"/>
          <w:u w:val="single"/>
        </w:rPr>
        <w:t>/h</w:t>
      </w:r>
      <w:r w:rsidR="00010172" w:rsidRPr="00010172">
        <w:rPr>
          <w:rFonts w:ascii="Times New Roman" w:hAnsi="Times New Roman" w:cs="Times New Roman"/>
          <w:sz w:val="24"/>
          <w:szCs w:val="24"/>
          <w:highlight w:val="yellow"/>
          <w:u w:val="single"/>
        </w:rPr>
        <w:t xml:space="preserve"> </w:t>
      </w:r>
      <w:r w:rsidR="00010172" w:rsidRPr="00010172">
        <w:rPr>
          <w:rFonts w:ascii="Times New Roman" w:hAnsi="Times New Roman" w:cs="Times New Roman"/>
          <w:sz w:val="24"/>
          <w:szCs w:val="24"/>
          <w:highlight w:val="yellow"/>
          <w:u w:val="single"/>
        </w:rPr>
        <w:t>according to</w:t>
      </w:r>
      <w:r w:rsidR="00010172" w:rsidRPr="00010172">
        <w:rPr>
          <w:rFonts w:ascii="Times New Roman" w:hAnsi="Times New Roman" w:cs="Times New Roman" w:hint="eastAsia"/>
          <w:sz w:val="24"/>
          <w:szCs w:val="24"/>
          <w:highlight w:val="yellow"/>
          <w:u w:val="single"/>
        </w:rPr>
        <w:t xml:space="preserve"> Huang et al. (2013</w:t>
      </w:r>
      <w:r w:rsidR="00010172" w:rsidRPr="00010172">
        <w:rPr>
          <w:rFonts w:ascii="Times New Roman" w:hAnsi="Times New Roman" w:cs="Times New Roman" w:hint="eastAsia"/>
          <w:sz w:val="24"/>
          <w:szCs w:val="24"/>
          <w:highlight w:val="yellow"/>
        </w:rPr>
        <w:t>)</w:t>
      </w:r>
      <w:r w:rsidR="00A65264" w:rsidRPr="00010172">
        <w:rPr>
          <w:rFonts w:ascii="Times New Roman" w:hAnsi="Times New Roman" w:cs="Times New Roman" w:hint="eastAsia"/>
          <w:sz w:val="24"/>
          <w:szCs w:val="24"/>
          <w:highlight w:val="yellow"/>
        </w:rPr>
        <w:t>,</w:t>
      </w:r>
      <w:r w:rsidR="00A65264" w:rsidRPr="0049309B">
        <w:rPr>
          <w:rFonts w:ascii="Times New Roman" w:hAnsi="Times New Roman" w:cs="Times New Roman" w:hint="eastAsia"/>
          <w:sz w:val="24"/>
          <w:szCs w:val="24"/>
        </w:rPr>
        <w:t xml:space="preserve"> </w:t>
      </w:r>
      <w:r w:rsidRPr="00126C4A">
        <w:rPr>
          <w:rFonts w:ascii="Times New Roman" w:hAnsi="Times New Roman" w:cs="Times New Roman"/>
          <w:sz w:val="24"/>
          <w:szCs w:val="24"/>
        </w:rPr>
        <w:t xml:space="preserve">and the lower bound of oxygen uptake rate was set to be -2 </w:t>
      </w:r>
      <w:proofErr w:type="spellStart"/>
      <w:r w:rsidRPr="00126C4A">
        <w:rPr>
          <w:rFonts w:ascii="Times New Roman" w:hAnsi="Times New Roman" w:cs="Times New Roman"/>
          <w:sz w:val="24"/>
          <w:szCs w:val="24"/>
        </w:rPr>
        <w:t>mmol</w:t>
      </w:r>
      <w:proofErr w:type="spellEnd"/>
      <w:r w:rsidRPr="00126C4A">
        <w:rPr>
          <w:rFonts w:ascii="Times New Roman" w:hAnsi="Times New Roman" w:cs="Times New Roman"/>
          <w:sz w:val="24"/>
          <w:szCs w:val="24"/>
        </w:rPr>
        <w:t>/g/h according to</w:t>
      </w:r>
      <w:r>
        <w:rPr>
          <w:rFonts w:ascii="Times New Roman" w:hAnsi="Times New Roman" w:cs="Times New Roman" w:hint="eastAsia"/>
          <w:sz w:val="24"/>
          <w:szCs w:val="24"/>
        </w:rPr>
        <w:t xml:space="preserve"> </w:t>
      </w:r>
      <w:r w:rsidRPr="00126C4A">
        <w:rPr>
          <w:rFonts w:ascii="Times New Roman" w:hAnsi="Times New Roman" w:cs="Times New Roman"/>
          <w:color w:val="0000FF"/>
          <w:sz w:val="24"/>
          <w:szCs w:val="24"/>
        </w:rPr>
        <w:t>Ng et al</w:t>
      </w:r>
      <w:r>
        <w:rPr>
          <w:rFonts w:ascii="Times New Roman" w:hAnsi="Times New Roman" w:cs="Times New Roman" w:hint="eastAsia"/>
          <w:color w:val="0000FF"/>
          <w:sz w:val="24"/>
          <w:szCs w:val="24"/>
        </w:rPr>
        <w:t>.</w:t>
      </w:r>
      <w:r w:rsidRPr="00126C4A">
        <w:rPr>
          <w:rFonts w:ascii="Times New Roman" w:hAnsi="Times New Roman" w:cs="Times New Roman"/>
          <w:color w:val="0000FF"/>
          <w:sz w:val="24"/>
          <w:szCs w:val="24"/>
        </w:rPr>
        <w:t xml:space="preserve"> </w:t>
      </w:r>
      <w:r>
        <w:rPr>
          <w:rFonts w:ascii="Times New Roman" w:hAnsi="Times New Roman" w:cs="Times New Roman" w:hint="eastAsia"/>
          <w:color w:val="0000FF"/>
          <w:sz w:val="24"/>
          <w:szCs w:val="24"/>
        </w:rPr>
        <w:t>(</w:t>
      </w:r>
      <w:r w:rsidRPr="00126C4A">
        <w:rPr>
          <w:rFonts w:ascii="Times New Roman" w:hAnsi="Times New Roman" w:cs="Times New Roman"/>
          <w:color w:val="0000FF"/>
          <w:sz w:val="24"/>
          <w:szCs w:val="24"/>
        </w:rPr>
        <w:t>2012</w:t>
      </w:r>
      <w:r w:rsidRPr="00126C4A">
        <w:rPr>
          <w:rFonts w:ascii="Times New Roman" w:hAnsi="Times New Roman" w:cs="Times New Roman"/>
          <w:sz w:val="24"/>
          <w:szCs w:val="24"/>
        </w:rPr>
        <w:t>). Then, the special growth rate was simulated to be 0.095 using FBA algorithm. Finally, the predicted special growth rate was very close to the experimental observed special growth rate (0.105), and the error of 9.5% was within the acceptable range of 10% according to</w:t>
      </w:r>
      <w:r w:rsidRPr="00A15E83">
        <w:rPr>
          <w:rFonts w:ascii="Times New Roman" w:hAnsi="Times New Roman" w:cs="Times New Roman"/>
          <w:color w:val="0000FF"/>
          <w:sz w:val="24"/>
          <w:szCs w:val="24"/>
        </w:rPr>
        <w:t xml:space="preserve"> </w:t>
      </w:r>
      <w:proofErr w:type="spellStart"/>
      <w:r w:rsidRPr="00A15E83">
        <w:rPr>
          <w:rFonts w:ascii="Times New Roman" w:hAnsi="Times New Roman" w:cs="Times New Roman"/>
          <w:color w:val="0000FF"/>
          <w:sz w:val="24"/>
          <w:szCs w:val="24"/>
        </w:rPr>
        <w:t>Selvarasu</w:t>
      </w:r>
      <w:proofErr w:type="spellEnd"/>
      <w:r w:rsidRPr="00A15E83">
        <w:rPr>
          <w:rFonts w:ascii="Times New Roman" w:hAnsi="Times New Roman" w:cs="Times New Roman"/>
          <w:color w:val="0000FF"/>
          <w:sz w:val="24"/>
          <w:szCs w:val="24"/>
        </w:rPr>
        <w:t>, et al.</w:t>
      </w:r>
      <w:r>
        <w:rPr>
          <w:rFonts w:ascii="Times New Roman" w:hAnsi="Times New Roman" w:cs="Times New Roman" w:hint="eastAsia"/>
          <w:color w:val="0000FF"/>
          <w:sz w:val="24"/>
          <w:szCs w:val="24"/>
        </w:rPr>
        <w:t xml:space="preserve"> (</w:t>
      </w:r>
      <w:r w:rsidRPr="00A15E83">
        <w:rPr>
          <w:rFonts w:ascii="Times New Roman" w:hAnsi="Times New Roman" w:cs="Times New Roman"/>
          <w:color w:val="0000FF"/>
          <w:sz w:val="24"/>
          <w:szCs w:val="24"/>
        </w:rPr>
        <w:t>2009</w:t>
      </w:r>
      <w:r w:rsidRPr="00126C4A">
        <w:rPr>
          <w:rFonts w:ascii="Times New Roman" w:hAnsi="Times New Roman" w:cs="Times New Roman"/>
          <w:sz w:val="24"/>
          <w:szCs w:val="24"/>
        </w:rPr>
        <w:t>)</w:t>
      </w:r>
    </w:p>
    <w:p w:rsidR="00F46D5F" w:rsidRDefault="00966898" w:rsidP="00966898">
      <w:pPr>
        <w:spacing w:line="480" w:lineRule="auto"/>
        <w:rPr>
          <w:rFonts w:ascii="Times New Roman" w:hAnsi="Times New Roman" w:cs="Times New Roman"/>
          <w:sz w:val="24"/>
          <w:szCs w:val="24"/>
        </w:rPr>
      </w:pPr>
      <w:r>
        <w:rPr>
          <w:rFonts w:ascii="Times New Roman" w:hAnsi="Times New Roman" w:cs="Times New Roman"/>
          <w:sz w:val="24"/>
          <w:szCs w:val="24"/>
        </w:rPr>
        <w:t>References</w:t>
      </w:r>
      <w:r>
        <w:rPr>
          <w:rFonts w:ascii="Times New Roman" w:hAnsi="Times New Roman" w:cs="Times New Roman" w:hint="eastAsia"/>
          <w:sz w:val="24"/>
          <w:szCs w:val="24"/>
        </w:rPr>
        <w:t>:</w:t>
      </w:r>
    </w:p>
    <w:p w:rsidR="00F46D5F" w:rsidRPr="00126C4A" w:rsidRDefault="00F46D5F" w:rsidP="00A65264">
      <w:pPr>
        <w:spacing w:line="360" w:lineRule="auto"/>
        <w:ind w:left="1"/>
        <w:rPr>
          <w:rFonts w:ascii="Times New Roman" w:hAnsi="Times New Roman" w:cs="Times New Roman"/>
          <w:sz w:val="24"/>
          <w:szCs w:val="24"/>
        </w:rPr>
      </w:pPr>
      <w:proofErr w:type="gramStart"/>
      <w:r w:rsidRPr="00126C4A">
        <w:rPr>
          <w:rFonts w:ascii="Times New Roman" w:hAnsi="Times New Roman" w:cs="Times New Roman"/>
          <w:sz w:val="24"/>
          <w:szCs w:val="24"/>
        </w:rPr>
        <w:t xml:space="preserve">Huang D., Li S., Xia M., Wen J., </w:t>
      </w:r>
      <w:proofErr w:type="spellStart"/>
      <w:r w:rsidRPr="00126C4A">
        <w:rPr>
          <w:rFonts w:ascii="Times New Roman" w:hAnsi="Times New Roman" w:cs="Times New Roman"/>
          <w:sz w:val="24"/>
          <w:szCs w:val="24"/>
        </w:rPr>
        <w:t>Jia</w:t>
      </w:r>
      <w:proofErr w:type="spellEnd"/>
      <w:r w:rsidRPr="00126C4A">
        <w:rPr>
          <w:rFonts w:ascii="Times New Roman" w:hAnsi="Times New Roman" w:cs="Times New Roman"/>
          <w:sz w:val="24"/>
          <w:szCs w:val="24"/>
        </w:rPr>
        <w:t xml:space="preserve"> X., 2013.</w:t>
      </w:r>
      <w:proofErr w:type="gramEnd"/>
      <w:r w:rsidRPr="00126C4A">
        <w:rPr>
          <w:rFonts w:ascii="Times New Roman" w:hAnsi="Times New Roman" w:cs="Times New Roman"/>
          <w:sz w:val="24"/>
          <w:szCs w:val="24"/>
        </w:rPr>
        <w:t xml:space="preserve"> Genome-scale metabolic network guided engineering of </w:t>
      </w:r>
      <w:r w:rsidRPr="00A15E83">
        <w:rPr>
          <w:rFonts w:ascii="Times New Roman" w:hAnsi="Times New Roman" w:cs="Times New Roman"/>
          <w:i/>
          <w:sz w:val="24"/>
          <w:szCs w:val="24"/>
        </w:rPr>
        <w:t xml:space="preserve">Streptomyces </w:t>
      </w:r>
      <w:proofErr w:type="spellStart"/>
      <w:r w:rsidRPr="00A15E83">
        <w:rPr>
          <w:rFonts w:ascii="Times New Roman" w:hAnsi="Times New Roman" w:cs="Times New Roman"/>
          <w:i/>
          <w:sz w:val="24"/>
          <w:szCs w:val="24"/>
        </w:rPr>
        <w:t>tsukubaensis</w:t>
      </w:r>
      <w:proofErr w:type="spellEnd"/>
      <w:r w:rsidRPr="00126C4A">
        <w:rPr>
          <w:rFonts w:ascii="Times New Roman" w:hAnsi="Times New Roman" w:cs="Times New Roman"/>
          <w:sz w:val="24"/>
          <w:szCs w:val="24"/>
        </w:rPr>
        <w:t xml:space="preserve"> for FK506 production improvement. </w:t>
      </w:r>
      <w:proofErr w:type="spellStart"/>
      <w:proofErr w:type="gramStart"/>
      <w:r w:rsidRPr="00126C4A">
        <w:rPr>
          <w:rFonts w:ascii="Times New Roman" w:hAnsi="Times New Roman" w:cs="Times New Roman"/>
          <w:sz w:val="24"/>
          <w:szCs w:val="24"/>
        </w:rPr>
        <w:t>Microb</w:t>
      </w:r>
      <w:proofErr w:type="spellEnd"/>
      <w:r w:rsidRPr="00126C4A">
        <w:rPr>
          <w:rFonts w:ascii="Times New Roman" w:hAnsi="Times New Roman" w:cs="Times New Roman"/>
          <w:sz w:val="24"/>
          <w:szCs w:val="24"/>
        </w:rPr>
        <w:t>.</w:t>
      </w:r>
      <w:proofErr w:type="gramEnd"/>
      <w:r w:rsidRPr="00126C4A">
        <w:rPr>
          <w:rFonts w:ascii="Times New Roman" w:hAnsi="Times New Roman" w:cs="Times New Roman"/>
          <w:sz w:val="24"/>
          <w:szCs w:val="24"/>
        </w:rPr>
        <w:t xml:space="preserve"> </w:t>
      </w:r>
      <w:proofErr w:type="gramStart"/>
      <w:r w:rsidRPr="00126C4A">
        <w:rPr>
          <w:rFonts w:ascii="Times New Roman" w:hAnsi="Times New Roman" w:cs="Times New Roman"/>
          <w:sz w:val="24"/>
          <w:szCs w:val="24"/>
        </w:rPr>
        <w:t>Cell Fact.</w:t>
      </w:r>
      <w:proofErr w:type="gramEnd"/>
      <w:r w:rsidRPr="00126C4A">
        <w:rPr>
          <w:rFonts w:ascii="Times New Roman" w:hAnsi="Times New Roman" w:cs="Times New Roman"/>
          <w:sz w:val="24"/>
          <w:szCs w:val="24"/>
        </w:rPr>
        <w:t xml:space="preserve"> </w:t>
      </w:r>
      <w:proofErr w:type="gramStart"/>
      <w:r w:rsidRPr="00126C4A">
        <w:rPr>
          <w:rFonts w:ascii="Times New Roman" w:hAnsi="Times New Roman" w:cs="Times New Roman"/>
          <w:sz w:val="24"/>
          <w:szCs w:val="24"/>
        </w:rPr>
        <w:t>12, 52.</w:t>
      </w:r>
      <w:proofErr w:type="gramEnd"/>
    </w:p>
    <w:p w:rsidR="00F46D5F" w:rsidRPr="00126C4A" w:rsidRDefault="00F46D5F" w:rsidP="00A65264">
      <w:pPr>
        <w:spacing w:line="360" w:lineRule="auto"/>
        <w:ind w:left="1"/>
        <w:rPr>
          <w:rFonts w:ascii="Times New Roman" w:hAnsi="Times New Roman" w:cs="Times New Roman"/>
          <w:sz w:val="24"/>
          <w:szCs w:val="24"/>
        </w:rPr>
      </w:pPr>
      <w:proofErr w:type="gramStart"/>
      <w:r w:rsidRPr="00126C4A">
        <w:rPr>
          <w:rFonts w:ascii="Times New Roman" w:hAnsi="Times New Roman" w:cs="Times New Roman"/>
          <w:sz w:val="24"/>
          <w:szCs w:val="24"/>
        </w:rPr>
        <w:t>Ng C.Y., Jung M.Y., Lee J., Oh M.K., 2012.</w:t>
      </w:r>
      <w:proofErr w:type="gramEnd"/>
      <w:r w:rsidRPr="00126C4A">
        <w:rPr>
          <w:rFonts w:ascii="Times New Roman" w:hAnsi="Times New Roman" w:cs="Times New Roman"/>
          <w:sz w:val="24"/>
          <w:szCs w:val="24"/>
        </w:rPr>
        <w:t xml:space="preserve"> Production of 2</w:t>
      </w:r>
      <w:proofErr w:type="gramStart"/>
      <w:r w:rsidRPr="00126C4A">
        <w:rPr>
          <w:rFonts w:ascii="Times New Roman" w:hAnsi="Times New Roman" w:cs="Times New Roman"/>
          <w:sz w:val="24"/>
          <w:szCs w:val="24"/>
        </w:rPr>
        <w:t>,3</w:t>
      </w:r>
      <w:proofErr w:type="gramEnd"/>
      <w:r w:rsidRPr="00126C4A">
        <w:rPr>
          <w:rFonts w:ascii="Times New Roman" w:hAnsi="Times New Roman" w:cs="Times New Roman"/>
          <w:sz w:val="24"/>
          <w:szCs w:val="24"/>
        </w:rPr>
        <w:t xml:space="preserve">-butanediol in </w:t>
      </w:r>
      <w:r w:rsidRPr="00A15E83">
        <w:rPr>
          <w:rFonts w:ascii="Times New Roman" w:hAnsi="Times New Roman" w:cs="Times New Roman"/>
          <w:i/>
          <w:sz w:val="24"/>
          <w:szCs w:val="24"/>
        </w:rPr>
        <w:t>Saccharomyces cerevisiae</w:t>
      </w:r>
      <w:r w:rsidRPr="00126C4A">
        <w:rPr>
          <w:rFonts w:ascii="Times New Roman" w:hAnsi="Times New Roman" w:cs="Times New Roman"/>
          <w:sz w:val="24"/>
          <w:szCs w:val="24"/>
        </w:rPr>
        <w:t xml:space="preserve"> by in </w:t>
      </w:r>
      <w:proofErr w:type="spellStart"/>
      <w:r w:rsidRPr="00126C4A">
        <w:rPr>
          <w:rFonts w:ascii="Times New Roman" w:hAnsi="Times New Roman" w:cs="Times New Roman"/>
          <w:sz w:val="24"/>
          <w:szCs w:val="24"/>
        </w:rPr>
        <w:t>silico</w:t>
      </w:r>
      <w:proofErr w:type="spellEnd"/>
      <w:r w:rsidRPr="00126C4A">
        <w:rPr>
          <w:rFonts w:ascii="Times New Roman" w:hAnsi="Times New Roman" w:cs="Times New Roman"/>
          <w:sz w:val="24"/>
          <w:szCs w:val="24"/>
        </w:rPr>
        <w:t xml:space="preserve"> aided metabolic engineering. </w:t>
      </w:r>
      <w:proofErr w:type="spellStart"/>
      <w:proofErr w:type="gramStart"/>
      <w:r w:rsidRPr="00126C4A">
        <w:rPr>
          <w:rFonts w:ascii="Times New Roman" w:hAnsi="Times New Roman" w:cs="Times New Roman"/>
          <w:sz w:val="24"/>
          <w:szCs w:val="24"/>
        </w:rPr>
        <w:t>Microb</w:t>
      </w:r>
      <w:proofErr w:type="spellEnd"/>
      <w:r w:rsidRPr="00126C4A">
        <w:rPr>
          <w:rFonts w:ascii="Times New Roman" w:hAnsi="Times New Roman" w:cs="Times New Roman"/>
          <w:sz w:val="24"/>
          <w:szCs w:val="24"/>
        </w:rPr>
        <w:t>.</w:t>
      </w:r>
      <w:proofErr w:type="gramEnd"/>
      <w:r w:rsidRPr="00126C4A">
        <w:rPr>
          <w:rFonts w:ascii="Times New Roman" w:hAnsi="Times New Roman" w:cs="Times New Roman"/>
          <w:sz w:val="24"/>
          <w:szCs w:val="24"/>
        </w:rPr>
        <w:t xml:space="preserve"> </w:t>
      </w:r>
      <w:proofErr w:type="gramStart"/>
      <w:r w:rsidRPr="00126C4A">
        <w:rPr>
          <w:rFonts w:ascii="Times New Roman" w:hAnsi="Times New Roman" w:cs="Times New Roman"/>
          <w:sz w:val="24"/>
          <w:szCs w:val="24"/>
        </w:rPr>
        <w:t>Cell Fact.</w:t>
      </w:r>
      <w:proofErr w:type="gramEnd"/>
      <w:r w:rsidRPr="00126C4A">
        <w:rPr>
          <w:rFonts w:ascii="Times New Roman" w:hAnsi="Times New Roman" w:cs="Times New Roman"/>
          <w:sz w:val="24"/>
          <w:szCs w:val="24"/>
        </w:rPr>
        <w:t xml:space="preserve"> </w:t>
      </w:r>
      <w:proofErr w:type="gramStart"/>
      <w:r w:rsidRPr="00126C4A">
        <w:rPr>
          <w:rFonts w:ascii="Times New Roman" w:hAnsi="Times New Roman" w:cs="Times New Roman"/>
          <w:sz w:val="24"/>
          <w:szCs w:val="24"/>
        </w:rPr>
        <w:t>11, 68.</w:t>
      </w:r>
      <w:proofErr w:type="gramEnd"/>
    </w:p>
    <w:p w:rsidR="00F46D5F" w:rsidRPr="00F46D5F" w:rsidRDefault="00F46D5F" w:rsidP="00A65264">
      <w:pPr>
        <w:spacing w:line="360" w:lineRule="auto"/>
        <w:ind w:left="1"/>
      </w:pPr>
      <w:proofErr w:type="spellStart"/>
      <w:proofErr w:type="gramStart"/>
      <w:r w:rsidRPr="00126C4A">
        <w:rPr>
          <w:rFonts w:ascii="Times New Roman" w:hAnsi="Times New Roman" w:cs="Times New Roman"/>
          <w:sz w:val="24"/>
          <w:szCs w:val="24"/>
        </w:rPr>
        <w:t>Selvarasu</w:t>
      </w:r>
      <w:proofErr w:type="spellEnd"/>
      <w:r w:rsidRPr="00126C4A">
        <w:rPr>
          <w:rFonts w:ascii="Times New Roman" w:hAnsi="Times New Roman" w:cs="Times New Roman"/>
          <w:sz w:val="24"/>
          <w:szCs w:val="24"/>
        </w:rPr>
        <w:t xml:space="preserve"> S, Ow D.S., Lee S.Y., Lee M.M., Oh S.K., </w:t>
      </w:r>
      <w:proofErr w:type="spellStart"/>
      <w:r w:rsidRPr="00126C4A">
        <w:rPr>
          <w:rFonts w:ascii="Times New Roman" w:hAnsi="Times New Roman" w:cs="Times New Roman"/>
          <w:sz w:val="24"/>
          <w:szCs w:val="24"/>
        </w:rPr>
        <w:t>Karimi</w:t>
      </w:r>
      <w:proofErr w:type="spellEnd"/>
      <w:r w:rsidRPr="00126C4A">
        <w:rPr>
          <w:rFonts w:ascii="Times New Roman" w:hAnsi="Times New Roman" w:cs="Times New Roman"/>
          <w:sz w:val="24"/>
          <w:szCs w:val="24"/>
        </w:rPr>
        <w:t xml:space="preserve"> I.A., Lee D.Y. 2009.</w:t>
      </w:r>
      <w:proofErr w:type="gramEnd"/>
      <w:r w:rsidRPr="00126C4A">
        <w:rPr>
          <w:rFonts w:ascii="Times New Roman" w:hAnsi="Times New Roman" w:cs="Times New Roman"/>
          <w:sz w:val="24"/>
          <w:szCs w:val="24"/>
        </w:rPr>
        <w:t xml:space="preserve"> </w:t>
      </w:r>
      <w:proofErr w:type="gramStart"/>
      <w:r w:rsidRPr="00126C4A">
        <w:rPr>
          <w:rFonts w:ascii="Times New Roman" w:hAnsi="Times New Roman" w:cs="Times New Roman"/>
          <w:sz w:val="24"/>
          <w:szCs w:val="24"/>
        </w:rPr>
        <w:t xml:space="preserve">Characterizing </w:t>
      </w:r>
      <w:r w:rsidRPr="00126C4A">
        <w:rPr>
          <w:rFonts w:ascii="Times New Roman" w:hAnsi="Times New Roman" w:cs="Times New Roman"/>
          <w:i/>
          <w:sz w:val="24"/>
          <w:szCs w:val="24"/>
        </w:rPr>
        <w:t>Escherichia coli</w:t>
      </w:r>
      <w:r w:rsidRPr="00126C4A">
        <w:rPr>
          <w:rFonts w:ascii="Times New Roman" w:hAnsi="Times New Roman" w:cs="Times New Roman"/>
          <w:sz w:val="24"/>
          <w:szCs w:val="24"/>
        </w:rPr>
        <w:t xml:space="preserve"> DH5alpha growth and metabolism in a complex medium using genome-scale flux analysis.</w:t>
      </w:r>
      <w:proofErr w:type="gramEnd"/>
      <w:r w:rsidRPr="00126C4A">
        <w:rPr>
          <w:rFonts w:ascii="Times New Roman" w:hAnsi="Times New Roman" w:cs="Times New Roman"/>
          <w:sz w:val="24"/>
          <w:szCs w:val="24"/>
        </w:rPr>
        <w:t xml:space="preserve"> </w:t>
      </w:r>
      <w:proofErr w:type="spellStart"/>
      <w:proofErr w:type="gramStart"/>
      <w:r w:rsidRPr="00126C4A">
        <w:rPr>
          <w:rFonts w:ascii="Times New Roman" w:hAnsi="Times New Roman" w:cs="Times New Roman"/>
          <w:sz w:val="24"/>
          <w:szCs w:val="24"/>
        </w:rPr>
        <w:t>Biotechnol</w:t>
      </w:r>
      <w:proofErr w:type="spellEnd"/>
      <w:r w:rsidRPr="00126C4A">
        <w:rPr>
          <w:rFonts w:ascii="Times New Roman" w:hAnsi="Times New Roman" w:cs="Times New Roman"/>
          <w:sz w:val="24"/>
          <w:szCs w:val="24"/>
        </w:rPr>
        <w:t>.</w:t>
      </w:r>
      <w:proofErr w:type="gramEnd"/>
      <w:r w:rsidRPr="00126C4A">
        <w:rPr>
          <w:rFonts w:ascii="Times New Roman" w:hAnsi="Times New Roman" w:cs="Times New Roman"/>
          <w:sz w:val="24"/>
          <w:szCs w:val="24"/>
        </w:rPr>
        <w:t xml:space="preserve"> </w:t>
      </w:r>
      <w:proofErr w:type="spellStart"/>
      <w:proofErr w:type="gramStart"/>
      <w:r w:rsidRPr="00126C4A">
        <w:rPr>
          <w:rFonts w:ascii="Times New Roman" w:hAnsi="Times New Roman" w:cs="Times New Roman"/>
          <w:sz w:val="24"/>
          <w:szCs w:val="24"/>
        </w:rPr>
        <w:t>Bioeng</w:t>
      </w:r>
      <w:proofErr w:type="spellEnd"/>
      <w:r w:rsidRPr="00126C4A">
        <w:rPr>
          <w:rFonts w:ascii="Times New Roman" w:hAnsi="Times New Roman" w:cs="Times New Roman"/>
          <w:sz w:val="24"/>
          <w:szCs w:val="24"/>
        </w:rPr>
        <w:t>.</w:t>
      </w:r>
      <w:proofErr w:type="gramEnd"/>
      <w:r w:rsidRPr="00126C4A">
        <w:rPr>
          <w:rFonts w:ascii="Times New Roman" w:hAnsi="Times New Roman" w:cs="Times New Roman"/>
          <w:sz w:val="24"/>
          <w:szCs w:val="24"/>
        </w:rPr>
        <w:t xml:space="preserve"> 102(3), 923-934.</w:t>
      </w:r>
    </w:p>
    <w:sectPr w:rsidR="00F46D5F" w:rsidRPr="00F46D5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E10" w:rsidRDefault="00F91E10" w:rsidP="00F46D5F">
      <w:r>
        <w:separator/>
      </w:r>
    </w:p>
  </w:endnote>
  <w:endnote w:type="continuationSeparator" w:id="0">
    <w:p w:rsidR="00F91E10" w:rsidRDefault="00F91E10" w:rsidP="00F46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E10" w:rsidRDefault="00F91E10" w:rsidP="00F46D5F">
      <w:r>
        <w:separator/>
      </w:r>
    </w:p>
  </w:footnote>
  <w:footnote w:type="continuationSeparator" w:id="0">
    <w:p w:rsidR="00F91E10" w:rsidRDefault="00F91E10" w:rsidP="00F46D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FAE"/>
    <w:rsid w:val="00010172"/>
    <w:rsid w:val="0049309B"/>
    <w:rsid w:val="0049396F"/>
    <w:rsid w:val="004F4A33"/>
    <w:rsid w:val="00626480"/>
    <w:rsid w:val="00700591"/>
    <w:rsid w:val="00794B18"/>
    <w:rsid w:val="00795B1D"/>
    <w:rsid w:val="00925657"/>
    <w:rsid w:val="00966898"/>
    <w:rsid w:val="00992A67"/>
    <w:rsid w:val="00A65264"/>
    <w:rsid w:val="00D013DB"/>
    <w:rsid w:val="00D17FAE"/>
    <w:rsid w:val="00DA073D"/>
    <w:rsid w:val="00F46D5F"/>
    <w:rsid w:val="00F91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D5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46D5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46D5F"/>
    <w:rPr>
      <w:sz w:val="18"/>
      <w:szCs w:val="18"/>
    </w:rPr>
  </w:style>
  <w:style w:type="paragraph" w:styleId="a4">
    <w:name w:val="footer"/>
    <w:basedOn w:val="a"/>
    <w:link w:val="Char0"/>
    <w:uiPriority w:val="99"/>
    <w:unhideWhenUsed/>
    <w:rsid w:val="00F46D5F"/>
    <w:pPr>
      <w:tabs>
        <w:tab w:val="center" w:pos="4153"/>
        <w:tab w:val="right" w:pos="8306"/>
      </w:tabs>
      <w:snapToGrid w:val="0"/>
      <w:jc w:val="left"/>
    </w:pPr>
    <w:rPr>
      <w:sz w:val="18"/>
      <w:szCs w:val="18"/>
    </w:rPr>
  </w:style>
  <w:style w:type="character" w:customStyle="1" w:styleId="Char0">
    <w:name w:val="页脚 Char"/>
    <w:basedOn w:val="a0"/>
    <w:link w:val="a4"/>
    <w:uiPriority w:val="99"/>
    <w:rsid w:val="00F46D5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D5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46D5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46D5F"/>
    <w:rPr>
      <w:sz w:val="18"/>
      <w:szCs w:val="18"/>
    </w:rPr>
  </w:style>
  <w:style w:type="paragraph" w:styleId="a4">
    <w:name w:val="footer"/>
    <w:basedOn w:val="a"/>
    <w:link w:val="Char0"/>
    <w:uiPriority w:val="99"/>
    <w:unhideWhenUsed/>
    <w:rsid w:val="00F46D5F"/>
    <w:pPr>
      <w:tabs>
        <w:tab w:val="center" w:pos="4153"/>
        <w:tab w:val="right" w:pos="8306"/>
      </w:tabs>
      <w:snapToGrid w:val="0"/>
      <w:jc w:val="left"/>
    </w:pPr>
    <w:rPr>
      <w:sz w:val="18"/>
      <w:szCs w:val="18"/>
    </w:rPr>
  </w:style>
  <w:style w:type="character" w:customStyle="1" w:styleId="Char0">
    <w:name w:val="页脚 Char"/>
    <w:basedOn w:val="a0"/>
    <w:link w:val="a4"/>
    <w:uiPriority w:val="99"/>
    <w:rsid w:val="00F46D5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235</Words>
  <Characters>1340</Characters>
  <Application>Microsoft Office Word</Application>
  <DocSecurity>0</DocSecurity>
  <Lines>11</Lines>
  <Paragraphs>3</Paragraphs>
  <ScaleCrop>false</ScaleCrop>
  <Company>Microsoft</Company>
  <LinksUpToDate>false</LinksUpToDate>
  <CharactersWithSpaces>1572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sophiaheart</dc:creator>
  <cp:keywords/>
  <dc:description/>
  <cp:lastModifiedBy>sophiaheart</cp:lastModifiedBy>
  <cp:revision>10</cp:revision>
  <dcterms:created xsi:type="dcterms:W3CDTF">2015-03-02T03:00:00Z</dcterms:created>
  <dcterms:modified xsi:type="dcterms:W3CDTF">2015-07-18T08:41:00Z</dcterms:modified>
</cp:coreProperties>
</file>