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F48" w:rsidRPr="00112F48" w:rsidRDefault="00112F48" w:rsidP="0085169E">
      <w:pPr>
        <w:rPr>
          <w:rFonts w:cstheme="minorHAnsi"/>
          <w:b/>
          <w:sz w:val="24"/>
          <w:szCs w:val="24"/>
        </w:rPr>
      </w:pPr>
      <w:r w:rsidRPr="00112F48">
        <w:rPr>
          <w:rFonts w:cstheme="minorHAnsi"/>
          <w:b/>
          <w:sz w:val="24"/>
          <w:szCs w:val="24"/>
        </w:rPr>
        <w:t xml:space="preserve">Supplementary Information </w:t>
      </w:r>
    </w:p>
    <w:p w:rsidR="0085169E" w:rsidRPr="00026421" w:rsidRDefault="0085169E" w:rsidP="0085169E">
      <w:pPr>
        <w:rPr>
          <w:rFonts w:cstheme="minorHAnsi"/>
          <w:b/>
          <w:sz w:val="18"/>
          <w:szCs w:val="18"/>
        </w:rPr>
      </w:pPr>
      <w:r w:rsidRPr="00026421">
        <w:rPr>
          <w:rFonts w:cstheme="minorHAnsi"/>
          <w:b/>
          <w:sz w:val="18"/>
          <w:szCs w:val="18"/>
        </w:rPr>
        <w:t xml:space="preserve">Table S1 Inventory for bioethanol production at </w:t>
      </w:r>
      <w:r w:rsidRPr="00026421">
        <w:rPr>
          <w:rFonts w:cstheme="minorHAnsi"/>
          <w:b/>
          <w:sz w:val="18"/>
          <w:szCs w:val="18"/>
          <w:lang w:val="en-US"/>
        </w:rPr>
        <w:t xml:space="preserve">the </w:t>
      </w:r>
      <w:proofErr w:type="spellStart"/>
      <w:r w:rsidRPr="00026421">
        <w:rPr>
          <w:rFonts w:cstheme="minorHAnsi"/>
          <w:b/>
          <w:sz w:val="18"/>
          <w:szCs w:val="18"/>
        </w:rPr>
        <w:t>biorefiner</w:t>
      </w:r>
      <w:r w:rsidR="00EA50E1">
        <w:rPr>
          <w:rFonts w:cstheme="minorHAnsi"/>
          <w:b/>
          <w:sz w:val="18"/>
          <w:szCs w:val="18"/>
        </w:rPr>
        <w:t>y</w:t>
      </w:r>
      <w:proofErr w:type="spellEnd"/>
      <w:r w:rsidR="00EA50E1">
        <w:rPr>
          <w:rFonts w:cstheme="minorHAnsi"/>
          <w:b/>
          <w:sz w:val="18"/>
          <w:szCs w:val="18"/>
        </w:rPr>
        <w:t xml:space="preserve"> per 1 kg ODW poplar processed</w:t>
      </w:r>
      <w:r w:rsidRPr="00026421">
        <w:rPr>
          <w:rFonts w:cstheme="minorHAnsi"/>
          <w:b/>
          <w:sz w:val="18"/>
          <w:szCs w:val="18"/>
        </w:rPr>
        <w:t xml:space="preserve"> </w:t>
      </w:r>
      <w:r w:rsidRPr="00026421">
        <w:rPr>
          <w:rFonts w:cstheme="minorHAnsi"/>
          <w:b/>
          <w:sz w:val="18"/>
          <w:szCs w:val="18"/>
          <w:vertAlign w:val="superscript"/>
        </w:rPr>
        <w:t>a</w:t>
      </w:r>
      <w:r w:rsidRPr="00026421">
        <w:rPr>
          <w:rFonts w:cstheme="minorHAnsi"/>
          <w:b/>
          <w:sz w:val="18"/>
          <w:szCs w:val="18"/>
        </w:rPr>
        <w:t xml:space="preserve"> </w:t>
      </w:r>
    </w:p>
    <w:tbl>
      <w:tblPr>
        <w:tblpPr w:leftFromText="180" w:rightFromText="180" w:vertAnchor="text" w:tblpY="1"/>
        <w:tblOverlap w:val="never"/>
        <w:tblW w:w="8946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2976"/>
        <w:gridCol w:w="3261"/>
      </w:tblGrid>
      <w:tr w:rsidR="0085169E" w:rsidRPr="00026421" w:rsidTr="00C04B49">
        <w:trPr>
          <w:trHeight w:val="89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b/>
                <w:color w:val="000000"/>
                <w:sz w:val="18"/>
                <w:szCs w:val="18"/>
              </w:rPr>
              <w:t xml:space="preserve">DA </w:t>
            </w:r>
            <w:proofErr w:type="spellStart"/>
            <w:r w:rsidRPr="00026421">
              <w:rPr>
                <w:rFonts w:eastAsia="Times New Roman" w:cstheme="minorHAnsi"/>
                <w:b/>
                <w:color w:val="000000"/>
                <w:sz w:val="18"/>
                <w:szCs w:val="18"/>
              </w:rPr>
              <w:t>pretreatment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b/>
                <w:color w:val="000000"/>
                <w:sz w:val="18"/>
                <w:szCs w:val="18"/>
              </w:rPr>
              <w:t>LHW</w:t>
            </w: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pretreatment</w:t>
            </w:r>
            <w:proofErr w:type="spellEnd"/>
          </w:p>
        </w:tc>
      </w:tr>
      <w:tr w:rsidR="0085169E" w:rsidRPr="00026421" w:rsidTr="00C04B49">
        <w:trPr>
          <w:trHeight w:val="89"/>
        </w:trPr>
        <w:tc>
          <w:tcPr>
            <w:tcW w:w="894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169E" w:rsidRPr="00026421" w:rsidRDefault="0085169E" w:rsidP="00C04B49">
            <w:pPr>
              <w:spacing w:after="0" w:line="240" w:lineRule="auto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Key parameters</w:t>
            </w:r>
          </w:p>
        </w:tc>
      </w:tr>
      <w:tr w:rsidR="0085169E" w:rsidRPr="00026421" w:rsidTr="00C04B49">
        <w:trPr>
          <w:trHeight w:val="545"/>
        </w:trPr>
        <w:tc>
          <w:tcPr>
            <w:tcW w:w="270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5169E" w:rsidRPr="00026421" w:rsidRDefault="0085169E" w:rsidP="00C04B49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026421">
              <w:rPr>
                <w:rFonts w:cstheme="minorHAnsi"/>
                <w:color w:val="000000"/>
                <w:sz w:val="18"/>
                <w:szCs w:val="18"/>
              </w:rPr>
              <w:t>Pretreatment</w:t>
            </w:r>
            <w:proofErr w:type="spellEnd"/>
            <w:r w:rsidRPr="0002642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026421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190ºC, 1.1 min,</w:t>
            </w:r>
          </w:p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2.0% sulphuric acid</w:t>
            </w:r>
          </w:p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200 ºC, 10 min,</w:t>
            </w:r>
          </w:p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water</w:t>
            </w:r>
          </w:p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85169E" w:rsidRPr="00026421" w:rsidTr="00C04B49">
        <w:trPr>
          <w:trHeight w:val="854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85169E" w:rsidRPr="00026421" w:rsidRDefault="0085169E" w:rsidP="00C04B49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026421">
              <w:rPr>
                <w:rFonts w:cstheme="minorHAnsi"/>
                <w:color w:val="000000"/>
                <w:sz w:val="18"/>
                <w:szCs w:val="18"/>
              </w:rPr>
              <w:t>Saccharification</w:t>
            </w:r>
            <w:proofErr w:type="spellEnd"/>
            <w:r w:rsidRPr="00026421">
              <w:rPr>
                <w:rFonts w:cstheme="minorHAnsi"/>
                <w:b/>
                <w:sz w:val="18"/>
                <w:szCs w:val="18"/>
                <w:vertAlign w:val="superscript"/>
              </w:rPr>
              <w:t xml:space="preserve"> </w:t>
            </w:r>
            <w:r w:rsidRPr="00026421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 xml:space="preserve">Enzyme loading 15 FPU/g </w:t>
            </w:r>
            <w:proofErr w:type="spellStart"/>
            <w:r w:rsidRPr="00026421">
              <w:rPr>
                <w:rFonts w:cstheme="minorHAnsi"/>
                <w:color w:val="000000"/>
                <w:sz w:val="18"/>
                <w:szCs w:val="18"/>
              </w:rPr>
              <w:t>glucan</w:t>
            </w:r>
            <w:proofErr w:type="spellEnd"/>
          </w:p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50 ºC, 72 hours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 xml:space="preserve">Enzyme loading 15 FPU/g </w:t>
            </w:r>
            <w:proofErr w:type="spellStart"/>
            <w:r w:rsidRPr="00026421">
              <w:rPr>
                <w:rFonts w:cstheme="minorHAnsi"/>
                <w:color w:val="000000"/>
                <w:sz w:val="18"/>
                <w:szCs w:val="18"/>
              </w:rPr>
              <w:t>glucan</w:t>
            </w:r>
            <w:proofErr w:type="spellEnd"/>
          </w:p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50ºC, 72 hours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85169E" w:rsidRPr="00026421" w:rsidRDefault="0085169E" w:rsidP="00C04B49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 xml:space="preserve">Conversion efficiency of </w:t>
            </w:r>
            <w:proofErr w:type="spellStart"/>
            <w:r w:rsidRPr="00026421">
              <w:rPr>
                <w:rFonts w:cstheme="minorHAnsi"/>
                <w:color w:val="000000"/>
                <w:sz w:val="18"/>
                <w:szCs w:val="18"/>
              </w:rPr>
              <w:t>glucan</w:t>
            </w:r>
            <w:proofErr w:type="spellEnd"/>
            <w:r w:rsidRPr="00026421">
              <w:rPr>
                <w:rFonts w:cstheme="minorHAnsi"/>
                <w:color w:val="000000"/>
                <w:sz w:val="18"/>
                <w:szCs w:val="18"/>
              </w:rPr>
              <w:t xml:space="preserve"> to glucose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86.63%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56.0%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85169E" w:rsidRPr="00026421" w:rsidRDefault="0085169E" w:rsidP="00C04B49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 xml:space="preserve">Conversion efficiency of </w:t>
            </w:r>
            <w:proofErr w:type="spellStart"/>
            <w:r w:rsidRPr="00026421">
              <w:rPr>
                <w:rFonts w:cstheme="minorHAnsi"/>
                <w:color w:val="000000"/>
                <w:sz w:val="18"/>
                <w:szCs w:val="18"/>
              </w:rPr>
              <w:t>xylan</w:t>
            </w:r>
            <w:proofErr w:type="spellEnd"/>
            <w:r w:rsidRPr="00026421">
              <w:rPr>
                <w:rFonts w:cstheme="minorHAnsi"/>
                <w:color w:val="000000"/>
                <w:sz w:val="18"/>
                <w:szCs w:val="18"/>
              </w:rPr>
              <w:t xml:space="preserve"> to xylose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71.78%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95.83%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85169E" w:rsidRPr="00026421" w:rsidRDefault="0085169E" w:rsidP="00C04B49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Fermentation</w:t>
            </w:r>
            <w:r w:rsidRPr="00026421">
              <w:rPr>
                <w:rFonts w:cstheme="minorHAnsi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 xml:space="preserve">Co-fermentation by recombinant </w:t>
            </w:r>
            <w:proofErr w:type="spellStart"/>
            <w:r w:rsidRPr="00026421">
              <w:rPr>
                <w:rFonts w:cstheme="minorHAnsi"/>
                <w:i/>
                <w:sz w:val="18"/>
                <w:szCs w:val="18"/>
              </w:rPr>
              <w:t>Zymomonas</w:t>
            </w:r>
            <w:proofErr w:type="spellEnd"/>
            <w:r w:rsidRPr="00026421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026421">
              <w:rPr>
                <w:rFonts w:cstheme="minorHAnsi"/>
                <w:i/>
                <w:sz w:val="18"/>
                <w:szCs w:val="18"/>
              </w:rPr>
              <w:t>mobilis</w:t>
            </w:r>
            <w:proofErr w:type="spellEnd"/>
            <w:r w:rsidRPr="00026421">
              <w:rPr>
                <w:rFonts w:cstheme="minorHAnsi"/>
                <w:i/>
                <w:sz w:val="18"/>
                <w:szCs w:val="18"/>
              </w:rPr>
              <w:t>,</w:t>
            </w:r>
          </w:p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 xml:space="preserve">32 ºC, 1.5 days </w:t>
            </w:r>
          </w:p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Conversion of glucose and mannose to ethanol 95%,</w:t>
            </w:r>
          </w:p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Conversion of xylose and arabinose to ethanol 85%</w:t>
            </w:r>
          </w:p>
        </w:tc>
      </w:tr>
      <w:tr w:rsidR="0085169E" w:rsidRPr="00026421" w:rsidTr="00C04B49">
        <w:trPr>
          <w:trHeight w:val="610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85169E" w:rsidRPr="00026421" w:rsidRDefault="0085169E" w:rsidP="00C04B49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 xml:space="preserve">WWT </w:t>
            </w:r>
            <w:r w:rsidRPr="00026421">
              <w:rPr>
                <w:rFonts w:cstheme="minorHAnsi"/>
                <w:b/>
                <w:sz w:val="18"/>
                <w:szCs w:val="18"/>
                <w:vertAlign w:val="superscript"/>
              </w:rPr>
              <w:t xml:space="preserve"> </w:t>
            </w:r>
            <w:r w:rsidRPr="00026421">
              <w:rPr>
                <w:rFonts w:cstheme="minorHAnsi"/>
                <w:sz w:val="18"/>
                <w:szCs w:val="18"/>
                <w:vertAlign w:val="superscript"/>
              </w:rPr>
              <w:t>c, d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Biogas composition (dry molar basis) CH</w:t>
            </w:r>
            <w:r w:rsidRPr="00026421">
              <w:rPr>
                <w:rFonts w:cstheme="minorHAnsi"/>
                <w:color w:val="000000"/>
                <w:sz w:val="18"/>
                <w:szCs w:val="18"/>
                <w:vertAlign w:val="subscript"/>
              </w:rPr>
              <w:t>4</w:t>
            </w:r>
            <w:r w:rsidRPr="00026421">
              <w:rPr>
                <w:rFonts w:cstheme="minorHAnsi"/>
                <w:color w:val="000000"/>
                <w:sz w:val="18"/>
                <w:szCs w:val="18"/>
              </w:rPr>
              <w:t xml:space="preserve"> 51% CO</w:t>
            </w:r>
            <w:r w:rsidRPr="00026421">
              <w:rPr>
                <w:rFonts w:cstheme="minorHAnsi"/>
                <w:color w:val="000000"/>
                <w:sz w:val="18"/>
                <w:szCs w:val="18"/>
                <w:vertAlign w:val="subscript"/>
              </w:rPr>
              <w:t>2</w:t>
            </w:r>
            <w:r w:rsidRPr="00026421">
              <w:rPr>
                <w:rFonts w:cstheme="minorHAnsi"/>
                <w:color w:val="000000"/>
                <w:sz w:val="18"/>
                <w:szCs w:val="18"/>
              </w:rPr>
              <w:t xml:space="preserve"> 49%</w:t>
            </w:r>
          </w:p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Total COD removal 99.6% (86% converted to biogas)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85169E" w:rsidRPr="00026421" w:rsidRDefault="0085169E" w:rsidP="00C04B49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 xml:space="preserve">CHP  </w:t>
            </w:r>
            <w:r w:rsidRPr="00026421">
              <w:rPr>
                <w:rFonts w:cstheme="minorHAnsi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Boiler efficiency (feedstock heating value/steam heat) 80%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5169E" w:rsidRPr="00026421" w:rsidRDefault="0085169E" w:rsidP="00C04B49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Flue gas treatment</w:t>
            </w:r>
            <w:r w:rsidRPr="00026421">
              <w:rPr>
                <w:rFonts w:cstheme="minorHAnsi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Desulphurisation by adding lime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None</w:t>
            </w:r>
          </w:p>
        </w:tc>
      </w:tr>
      <w:tr w:rsidR="0085169E" w:rsidRPr="00026421" w:rsidTr="00C04B49">
        <w:trPr>
          <w:trHeight w:val="89"/>
        </w:trPr>
        <w:tc>
          <w:tcPr>
            <w:tcW w:w="894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b/>
                <w:color w:val="000000"/>
                <w:sz w:val="18"/>
                <w:szCs w:val="18"/>
              </w:rPr>
              <w:t>Inputs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Poplar (</w:t>
            </w:r>
            <w:r w:rsidRPr="00026421">
              <w:rPr>
                <w:rFonts w:cstheme="minorHAnsi"/>
                <w:color w:val="000000"/>
                <w:sz w:val="18"/>
                <w:szCs w:val="18"/>
              </w:rPr>
              <w:t xml:space="preserve">OD </w:t>
            </w: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kg)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1.00E+00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1.00E+00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Sul</w:t>
            </w:r>
            <w:r w:rsidRPr="00026421">
              <w:rPr>
                <w:rFonts w:cstheme="minorHAnsi"/>
                <w:color w:val="000000"/>
                <w:sz w:val="18"/>
                <w:szCs w:val="18"/>
              </w:rPr>
              <w:t>phu</w:t>
            </w: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ric acid (93%) (kg)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2.01E-02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Ammonia (kg)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7.87E-03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Enzyme </w:t>
            </w:r>
            <w:proofErr w:type="spellStart"/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Cellic</w:t>
            </w:r>
            <w:proofErr w:type="spellEnd"/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Ctec</w:t>
            </w:r>
            <w:proofErr w:type="spellEnd"/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26421">
              <w:rPr>
                <w:rFonts w:cstheme="minorHAnsi"/>
                <w:color w:val="000000"/>
                <w:sz w:val="18"/>
                <w:szCs w:val="18"/>
              </w:rPr>
              <w:t xml:space="preserve">1 </w:t>
            </w: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(kg)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1.34E-01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1.41E-01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Corn steep liquor (kg)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1.44E-02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1.38E-02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Diammonium</w:t>
            </w:r>
            <w:proofErr w:type="spellEnd"/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phosphate (kg)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1.91E-03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1.82E-03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Sorbitol (kg)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5.79E-05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5.47E-05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Caustic (kg)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6.72E-02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Boiler chemicals (kg)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5.47E-06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4.48E-06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Lime (kg)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1.77E-03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Cooling tower chemicals (kg)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6.11E-05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6.98E-05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Makeup</w:t>
            </w: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water</w:t>
            </w:r>
            <w:r w:rsidRPr="0002642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026421">
              <w:rPr>
                <w:rFonts w:cstheme="minorHAnsi"/>
                <w:color w:val="000000"/>
                <w:sz w:val="18"/>
                <w:szCs w:val="18"/>
                <w:vertAlign w:val="superscript"/>
              </w:rPr>
              <w:t xml:space="preserve">e </w:t>
            </w: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(kg)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3.28E+00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3.47E+00</w:t>
            </w:r>
          </w:p>
        </w:tc>
      </w:tr>
      <w:tr w:rsidR="0085169E" w:rsidRPr="00026421" w:rsidTr="00C04B49">
        <w:trPr>
          <w:trHeight w:val="89"/>
        </w:trPr>
        <w:tc>
          <w:tcPr>
            <w:tcW w:w="89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b/>
                <w:color w:val="000000"/>
                <w:sz w:val="18"/>
                <w:szCs w:val="18"/>
              </w:rPr>
              <w:t>Output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Ethanol production  (kg)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2.57E-01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2.01E-01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Exported electricity (kWh)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3.05E-01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4.18E-01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Ethanol</w:t>
            </w:r>
            <w:r w:rsidRPr="00026421">
              <w:rPr>
                <w:rFonts w:cstheme="minorHAnsi"/>
                <w:color w:val="000000"/>
                <w:sz w:val="18"/>
                <w:szCs w:val="18"/>
              </w:rPr>
              <w:t xml:space="preserve"> (kg)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3.25E-05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1.97E-05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CH</w:t>
            </w:r>
            <w:r w:rsidRPr="00026421"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</w:rPr>
              <w:t>4</w:t>
            </w:r>
            <w:r w:rsidRPr="00026421">
              <w:rPr>
                <w:rFonts w:cstheme="minorHAnsi"/>
                <w:color w:val="000000"/>
                <w:sz w:val="18"/>
                <w:szCs w:val="18"/>
              </w:rPr>
              <w:t xml:space="preserve"> (kg)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1.77E-04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2.85E-05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N</w:t>
            </w:r>
            <w:r w:rsidRPr="00026421"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</w:rPr>
              <w:t>2</w:t>
            </w: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O</w:t>
            </w:r>
            <w:r w:rsidRPr="00026421">
              <w:rPr>
                <w:rFonts w:cstheme="minorHAnsi"/>
                <w:color w:val="000000"/>
                <w:sz w:val="18"/>
                <w:szCs w:val="18"/>
              </w:rPr>
              <w:t>(kg)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5.52E-07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5.52E-07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NH</w:t>
            </w:r>
            <w:r w:rsidRPr="00026421"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</w:rPr>
              <w:t>3</w:t>
            </w:r>
            <w:r w:rsidRPr="00026421">
              <w:rPr>
                <w:rFonts w:cstheme="minorHAnsi"/>
                <w:color w:val="000000"/>
                <w:sz w:val="18"/>
                <w:szCs w:val="18"/>
              </w:rPr>
              <w:t>(kg)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7.20E-05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SO</w:t>
            </w:r>
            <w:r w:rsidRPr="00026421"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</w:rPr>
              <w:t>2</w:t>
            </w:r>
            <w:r w:rsidRPr="00026421">
              <w:rPr>
                <w:rFonts w:cstheme="minorHAnsi"/>
                <w:color w:val="000000"/>
                <w:sz w:val="18"/>
                <w:szCs w:val="18"/>
              </w:rPr>
              <w:t>(kg)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1.33E-03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5.36E-04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CO</w:t>
            </w:r>
            <w:r w:rsidRPr="00026421">
              <w:rPr>
                <w:rFonts w:cstheme="minorHAnsi"/>
                <w:color w:val="000000"/>
                <w:sz w:val="18"/>
                <w:szCs w:val="18"/>
              </w:rPr>
              <w:t>(kg)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3.36E-08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3.36E-08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HNO</w:t>
            </w:r>
            <w:r w:rsidRPr="00026421"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</w:rPr>
              <w:t>3</w:t>
            </w:r>
            <w:r w:rsidRPr="00026421">
              <w:rPr>
                <w:rFonts w:cstheme="minorHAnsi"/>
                <w:color w:val="000000"/>
                <w:sz w:val="18"/>
                <w:szCs w:val="18"/>
              </w:rPr>
              <w:t>(kg)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1.14E-05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5169E" w:rsidRPr="00026421" w:rsidTr="00C04B49">
        <w:trPr>
          <w:trHeight w:val="89"/>
        </w:trPr>
        <w:tc>
          <w:tcPr>
            <w:tcW w:w="270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Landfill disposal of ash</w:t>
            </w:r>
            <w:r w:rsidRPr="0002642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(kg)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2.73E-02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69E" w:rsidRPr="00026421" w:rsidRDefault="0085169E" w:rsidP="00C04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color w:val="000000"/>
                <w:sz w:val="18"/>
                <w:szCs w:val="18"/>
              </w:rPr>
              <w:t>2.43E-02</w:t>
            </w:r>
          </w:p>
        </w:tc>
      </w:tr>
    </w:tbl>
    <w:p w:rsidR="0085169E" w:rsidRPr="00026421" w:rsidRDefault="0085169E" w:rsidP="0085169E">
      <w:pPr>
        <w:pStyle w:val="Heading5"/>
        <w:spacing w:line="240" w:lineRule="auto"/>
        <w:rPr>
          <w:rFonts w:asciiTheme="minorHAnsi" w:hAnsiTheme="minorHAnsi" w:cstheme="minorHAnsi"/>
          <w:i/>
          <w:color w:val="auto"/>
          <w:sz w:val="18"/>
          <w:szCs w:val="18"/>
        </w:rPr>
      </w:pPr>
      <w:r w:rsidRPr="00026421">
        <w:rPr>
          <w:rFonts w:asciiTheme="minorHAnsi" w:hAnsiTheme="minorHAnsi" w:cstheme="minorHAnsi"/>
          <w:i/>
          <w:sz w:val="18"/>
          <w:szCs w:val="18"/>
        </w:rPr>
        <w:t xml:space="preserve">a. </w:t>
      </w:r>
      <w:r w:rsidR="00EA4CC1" w:rsidRPr="005A4C6A">
        <w:rPr>
          <w:rFonts w:asciiTheme="minorHAnsi" w:eastAsiaTheme="minorEastAsia" w:hAnsiTheme="minorHAnsi" w:cstheme="minorHAnsi"/>
          <w:i/>
          <w:color w:val="auto"/>
          <w:sz w:val="18"/>
          <w:szCs w:val="18"/>
        </w:rPr>
        <w:t>Derived from reference</w:t>
      </w:r>
      <w:hyperlink w:anchor="_ENREF_1" w:tooltip="Littlewood, 2014 #99" w:history="1">
        <w:r w:rsidR="00EA4CC1" w:rsidRPr="00026421">
          <w:rPr>
            <w:rFonts w:asciiTheme="minorHAnsi" w:hAnsiTheme="minorHAnsi" w:cstheme="minorHAnsi"/>
            <w:i/>
            <w:color w:val="auto"/>
            <w:sz w:val="18"/>
            <w:szCs w:val="18"/>
          </w:rPr>
          <w:fldChar w:fldCharType="begin"/>
        </w:r>
        <w:r w:rsidR="00EA4CC1">
          <w:rPr>
            <w:rFonts w:asciiTheme="minorHAnsi" w:hAnsiTheme="minorHAnsi" w:cstheme="minorHAnsi"/>
            <w:i/>
            <w:color w:val="auto"/>
            <w:sz w:val="18"/>
            <w:szCs w:val="18"/>
          </w:rPr>
          <w:instrText xml:space="preserve"> ADDIN EN.CITE &lt;EndNote&gt;&lt;Cite&gt;&lt;Author&gt;Littlewood&lt;/Author&gt;&lt;Year&gt;2014&lt;/Year&gt;&lt;RecNum&gt;99&lt;/RecNum&gt;&lt;DisplayText&gt;&lt;style face="superscript"&gt;1&lt;/style&gt;&lt;/DisplayText&gt;&lt;record&gt;&lt;rec-number&gt;99&lt;/rec-number&gt;&lt;foreign-keys&gt;&lt;key app="EN" db-id="ffdfvzaenwfarsexvej5vrxma52tfx9asxtt" timestamp="1346162767"&gt;99&lt;/key&gt;&lt;/foreign-keys&gt;&lt;ref-type name="Journal Article"&gt;17&lt;/ref-type&gt;&lt;contributors&gt;&lt;authors&gt;&lt;author&gt;Littlewood, Jade. &lt;/author&gt;&lt;author&gt;Guo, Miao.&lt;/author&gt;&lt;author&gt;Boerjan, Wout. &lt;/author&gt;&lt;author&gt;Murphy, Richard J. &lt;/author&gt;&lt;/authors&gt;&lt;/contributors&gt;&lt;titles&gt;&lt;title&gt;Bioethanol from poplar: a commercially viable alternative to fossil fuel in the EU&lt;/title&gt;&lt;secondary-title&gt;Biotechnology for Biofuels &lt;/secondary-title&gt;&lt;/titles&gt;&lt;periodical&gt;&lt;full-title&gt;Biotechnology for Biofuels&lt;/full-title&gt;&lt;/periodical&gt;&lt;dates&gt;&lt;year&gt;2014&lt;/year&gt;&lt;/dates&gt;&lt;urls&gt;&lt;/urls&gt;&lt;/record&gt;&lt;/Cite&gt;&lt;/EndNote&gt;</w:instrText>
        </w:r>
        <w:r w:rsidR="00EA4CC1" w:rsidRPr="00026421">
          <w:rPr>
            <w:rFonts w:asciiTheme="minorHAnsi" w:hAnsiTheme="minorHAnsi" w:cstheme="minorHAnsi"/>
            <w:i/>
            <w:color w:val="auto"/>
            <w:sz w:val="18"/>
            <w:szCs w:val="18"/>
          </w:rPr>
          <w:fldChar w:fldCharType="separate"/>
        </w:r>
        <w:r w:rsidR="00EA4CC1" w:rsidRPr="00EA4CC1">
          <w:rPr>
            <w:rFonts w:asciiTheme="minorHAnsi" w:hAnsiTheme="minorHAnsi" w:cstheme="minorHAnsi"/>
            <w:i/>
            <w:noProof/>
            <w:color w:val="auto"/>
            <w:sz w:val="18"/>
            <w:szCs w:val="18"/>
            <w:vertAlign w:val="superscript"/>
          </w:rPr>
          <w:t>1</w:t>
        </w:r>
        <w:r w:rsidR="00EA4CC1" w:rsidRPr="00026421">
          <w:rPr>
            <w:rFonts w:asciiTheme="minorHAnsi" w:hAnsiTheme="minorHAnsi" w:cstheme="minorHAnsi"/>
            <w:i/>
            <w:color w:val="auto"/>
            <w:sz w:val="18"/>
            <w:szCs w:val="18"/>
          </w:rPr>
          <w:fldChar w:fldCharType="end"/>
        </w:r>
      </w:hyperlink>
    </w:p>
    <w:p w:rsidR="0085169E" w:rsidRPr="00026421" w:rsidRDefault="0085169E" w:rsidP="0085169E">
      <w:pPr>
        <w:spacing w:after="0" w:line="240" w:lineRule="auto"/>
        <w:rPr>
          <w:rFonts w:cstheme="minorHAnsi"/>
          <w:i/>
          <w:sz w:val="18"/>
          <w:szCs w:val="18"/>
        </w:rPr>
      </w:pPr>
      <w:r w:rsidRPr="00026421">
        <w:rPr>
          <w:rFonts w:cstheme="minorHAnsi"/>
          <w:i/>
          <w:sz w:val="18"/>
          <w:szCs w:val="18"/>
        </w:rPr>
        <w:t>b. Based on results reported by Wyman et.al.</w:t>
      </w:r>
      <w:hyperlink w:anchor="_ENREF_2" w:tooltip="Wyman, 2009 #98" w:history="1">
        <w:r w:rsidR="00EA4CC1" w:rsidRPr="00026421">
          <w:rPr>
            <w:rFonts w:cstheme="minorHAnsi"/>
            <w:i/>
            <w:sz w:val="18"/>
            <w:szCs w:val="18"/>
          </w:rPr>
          <w:fldChar w:fldCharType="begin">
            <w:fldData xml:space="preserve">PEVuZE5vdGU+PENpdGUgRXhjbHVkZUF1dGg9IjEiPjxBdXRob3I+V3ltYW48L0F1dGhvcj48WWVh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=
</w:fldData>
          </w:fldChar>
        </w:r>
        <w:r w:rsidR="00EA4CC1">
          <w:rPr>
            <w:rFonts w:cstheme="minorHAnsi"/>
            <w:i/>
            <w:sz w:val="18"/>
            <w:szCs w:val="18"/>
          </w:rPr>
          <w:instrText xml:space="preserve"> ADDIN EN.CITE </w:instrText>
        </w:r>
        <w:r w:rsidR="00EA4CC1">
          <w:rPr>
            <w:rFonts w:cstheme="minorHAnsi"/>
            <w:i/>
            <w:sz w:val="18"/>
            <w:szCs w:val="18"/>
          </w:rPr>
          <w:fldChar w:fldCharType="begin">
            <w:fldData xml:space="preserve">PEVuZE5vdGU+PENpdGUgRXhjbHVkZUF1dGg9IjEiPjxBdXRob3I+V3ltYW48L0F1dGhvcj48WWVh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=
</w:fldData>
          </w:fldChar>
        </w:r>
        <w:r w:rsidR="00EA4CC1">
          <w:rPr>
            <w:rFonts w:cstheme="minorHAnsi"/>
            <w:i/>
            <w:sz w:val="18"/>
            <w:szCs w:val="18"/>
          </w:rPr>
          <w:instrText xml:space="preserve"> ADDIN EN.CITE.DATA </w:instrText>
        </w:r>
        <w:r w:rsidR="00EA4CC1">
          <w:rPr>
            <w:rFonts w:cstheme="minorHAnsi"/>
            <w:i/>
            <w:sz w:val="18"/>
            <w:szCs w:val="18"/>
          </w:rPr>
        </w:r>
        <w:r w:rsidR="00EA4CC1">
          <w:rPr>
            <w:rFonts w:cstheme="minorHAnsi"/>
            <w:i/>
            <w:sz w:val="18"/>
            <w:szCs w:val="18"/>
          </w:rPr>
          <w:fldChar w:fldCharType="end"/>
        </w:r>
        <w:r w:rsidR="00EA4CC1" w:rsidRPr="00026421">
          <w:rPr>
            <w:rFonts w:cstheme="minorHAnsi"/>
            <w:i/>
            <w:sz w:val="18"/>
            <w:szCs w:val="18"/>
          </w:rPr>
        </w:r>
        <w:r w:rsidR="00EA4CC1" w:rsidRPr="00026421">
          <w:rPr>
            <w:rFonts w:cstheme="minorHAnsi"/>
            <w:i/>
            <w:sz w:val="18"/>
            <w:szCs w:val="18"/>
          </w:rPr>
          <w:fldChar w:fldCharType="separate"/>
        </w:r>
        <w:r w:rsidR="00EA4CC1" w:rsidRPr="00EA4CC1">
          <w:rPr>
            <w:rFonts w:cstheme="minorHAnsi"/>
            <w:i/>
            <w:noProof/>
            <w:sz w:val="18"/>
            <w:szCs w:val="18"/>
            <w:vertAlign w:val="superscript"/>
          </w:rPr>
          <w:t>2</w:t>
        </w:r>
        <w:r w:rsidR="00EA4CC1" w:rsidRPr="00026421">
          <w:rPr>
            <w:rFonts w:cstheme="minorHAnsi"/>
            <w:i/>
            <w:sz w:val="18"/>
            <w:szCs w:val="18"/>
          </w:rPr>
          <w:fldChar w:fldCharType="end"/>
        </w:r>
      </w:hyperlink>
    </w:p>
    <w:p w:rsidR="0085169E" w:rsidRPr="00026421" w:rsidRDefault="0085169E" w:rsidP="0085169E">
      <w:pPr>
        <w:spacing w:after="0" w:line="240" w:lineRule="auto"/>
        <w:rPr>
          <w:rFonts w:cstheme="minorHAnsi"/>
          <w:i/>
          <w:sz w:val="18"/>
          <w:szCs w:val="18"/>
        </w:rPr>
      </w:pPr>
      <w:r w:rsidRPr="00026421">
        <w:rPr>
          <w:rFonts w:cstheme="minorHAnsi"/>
          <w:i/>
          <w:sz w:val="18"/>
          <w:szCs w:val="18"/>
        </w:rPr>
        <w:t xml:space="preserve">c. Based on previous study carried out by National Renewable Energy Laboratory (NREL) </w:t>
      </w:r>
      <w:hyperlink w:anchor="_ENREF_3" w:tooltip="Humbird, 2011 #100" w:history="1">
        <w:r w:rsidR="00EA4CC1" w:rsidRPr="00026421">
          <w:rPr>
            <w:rFonts w:cstheme="minorHAnsi"/>
            <w:i/>
            <w:sz w:val="18"/>
            <w:szCs w:val="18"/>
          </w:rPr>
          <w:fldChar w:fldCharType="begin"/>
        </w:r>
        <w:r w:rsidR="00EA4CC1">
          <w:rPr>
            <w:rFonts w:cstheme="minorHAnsi"/>
            <w:i/>
            <w:sz w:val="18"/>
            <w:szCs w:val="18"/>
          </w:rPr>
          <w:instrText xml:space="preserve"> ADDIN EN.CITE &lt;EndNote&gt;&lt;Cite&gt;&lt;Author&gt;Humbird&lt;/Author&gt;&lt;Year&gt;2011&lt;/Year&gt;&lt;RecNum&gt;100&lt;/RecNum&gt;&lt;DisplayText&gt;&lt;style face="superscript"&gt;3&lt;/style&gt;&lt;/DisplayText&gt;&lt;record&gt;&lt;rec-number&gt;100&lt;/rec-number&gt;&lt;foreign-keys&gt;&lt;key app="EN" db-id="ffdfvzaenwfarsexvej5vrxma52tfx9asxtt" timestamp="1346163113"&gt;100&lt;/key&gt;&lt;/foreign-keys&gt;&lt;ref-type name="Report"&gt;27&lt;/ref-type&gt;&lt;contributors&gt;&lt;authors&gt;&lt;author&gt;Humbird, D. &lt;/author&gt;&lt;author&gt;Davis,R.  &lt;/author&gt;&lt;author&gt;Tao, L. &lt;/author&gt;&lt;author&gt;Kinchin,C. &lt;/author&gt;&lt;author&gt;Hsu, D. &lt;/author&gt;&lt;author&gt;Aden, A. &lt;/author&gt;&lt;author&gt;Schoen, P. &lt;/author&gt;&lt;author&gt;Lukas, J. &lt;/author&gt;&lt;author&gt;Olthof, B. &lt;/author&gt;&lt;author&gt;Worley,M. &lt;/author&gt;&lt;author&gt;Sexton, D. &lt;/author&gt;&lt;author&gt;Dudgeon, D. &lt;/author&gt;&lt;/authors&gt;&lt;/contributors&gt;&lt;titles&gt;&lt;title&gt;Process Design and Economics for Biochemical Conversion of Lignocellulosic Biomass to Ethanol&lt;/title&gt;&lt;/titles&gt;&lt;dates&gt;&lt;year&gt;2011&lt;/year&gt;&lt;/dates&gt;&lt;publisher&gt;National Renewable Energy Laboratory&lt;/publisher&gt;&lt;urls&gt;&lt;/urls&gt;&lt;/record&gt;&lt;/Cite&gt;&lt;/EndNote&gt;</w:instrText>
        </w:r>
        <w:r w:rsidR="00EA4CC1" w:rsidRPr="00026421">
          <w:rPr>
            <w:rFonts w:cstheme="minorHAnsi"/>
            <w:i/>
            <w:sz w:val="18"/>
            <w:szCs w:val="18"/>
          </w:rPr>
          <w:fldChar w:fldCharType="separate"/>
        </w:r>
        <w:r w:rsidR="00EA4CC1" w:rsidRPr="00EA4CC1">
          <w:rPr>
            <w:rFonts w:cstheme="minorHAnsi"/>
            <w:i/>
            <w:noProof/>
            <w:sz w:val="18"/>
            <w:szCs w:val="18"/>
            <w:vertAlign w:val="superscript"/>
          </w:rPr>
          <w:t>3</w:t>
        </w:r>
        <w:r w:rsidR="00EA4CC1" w:rsidRPr="00026421">
          <w:rPr>
            <w:rFonts w:cstheme="minorHAnsi"/>
            <w:i/>
            <w:sz w:val="18"/>
            <w:szCs w:val="18"/>
          </w:rPr>
          <w:fldChar w:fldCharType="end"/>
        </w:r>
      </w:hyperlink>
      <w:r w:rsidRPr="00026421">
        <w:rPr>
          <w:rFonts w:cstheme="minorHAnsi"/>
          <w:i/>
          <w:sz w:val="18"/>
          <w:szCs w:val="18"/>
        </w:rPr>
        <w:t xml:space="preserve">.   </w:t>
      </w:r>
    </w:p>
    <w:p w:rsidR="0085169E" w:rsidRPr="00026421" w:rsidRDefault="0085169E" w:rsidP="0085169E">
      <w:pPr>
        <w:spacing w:after="0" w:line="240" w:lineRule="auto"/>
        <w:rPr>
          <w:rFonts w:cstheme="minorHAnsi"/>
          <w:i/>
          <w:sz w:val="18"/>
          <w:szCs w:val="18"/>
        </w:rPr>
      </w:pPr>
      <w:r w:rsidRPr="00026421">
        <w:rPr>
          <w:rFonts w:cstheme="minorHAnsi"/>
          <w:i/>
          <w:color w:val="000000"/>
          <w:sz w:val="18"/>
          <w:szCs w:val="18"/>
        </w:rPr>
        <w:t>d. WWT includes anaerobic digestion (AD) followed by aerobic treatment. During AD, organic compound (chemical oxygen demand (COD)) removal was assumed as 91% (86% converted to biogas, 5% to cell mass); during aerobic treatment, COD removal was assumed as 99.6% (74% converted to water and CO</w:t>
      </w:r>
      <w:r w:rsidRPr="00026421">
        <w:rPr>
          <w:rFonts w:cstheme="minorHAnsi"/>
          <w:i/>
          <w:color w:val="000000"/>
          <w:sz w:val="18"/>
          <w:szCs w:val="18"/>
          <w:vertAlign w:val="subscript"/>
        </w:rPr>
        <w:t xml:space="preserve">2 </w:t>
      </w:r>
      <w:r w:rsidRPr="00026421">
        <w:rPr>
          <w:rFonts w:cstheme="minorHAnsi"/>
          <w:i/>
          <w:color w:val="000000"/>
          <w:sz w:val="18"/>
          <w:szCs w:val="18"/>
        </w:rPr>
        <w:t>22% to cell mass).</w:t>
      </w:r>
    </w:p>
    <w:p w:rsidR="0085169E" w:rsidRPr="00026421" w:rsidRDefault="0085169E" w:rsidP="0085169E">
      <w:pPr>
        <w:autoSpaceDE w:val="0"/>
        <w:autoSpaceDN w:val="0"/>
        <w:adjustRightInd w:val="0"/>
        <w:spacing w:after="140" w:line="360" w:lineRule="auto"/>
        <w:jc w:val="both"/>
        <w:rPr>
          <w:rFonts w:cstheme="minorHAnsi"/>
          <w:i/>
          <w:sz w:val="18"/>
          <w:szCs w:val="18"/>
        </w:rPr>
      </w:pPr>
      <w:r w:rsidRPr="00026421">
        <w:rPr>
          <w:rFonts w:cstheme="minorHAnsi"/>
          <w:i/>
          <w:sz w:val="18"/>
          <w:szCs w:val="18"/>
        </w:rPr>
        <w:t>e. Water assumed as natural origin.</w:t>
      </w:r>
    </w:p>
    <w:p w:rsidR="0085169E" w:rsidRPr="00026421" w:rsidRDefault="0085169E" w:rsidP="0085169E">
      <w:pPr>
        <w:rPr>
          <w:rFonts w:cstheme="minorHAnsi"/>
          <w:sz w:val="18"/>
          <w:szCs w:val="18"/>
        </w:rPr>
      </w:pPr>
    </w:p>
    <w:p w:rsidR="0085169E" w:rsidRPr="00026421" w:rsidRDefault="0085169E" w:rsidP="0085169E">
      <w:pPr>
        <w:rPr>
          <w:rFonts w:cstheme="minorHAnsi"/>
          <w:sz w:val="18"/>
          <w:szCs w:val="18"/>
        </w:rPr>
      </w:pPr>
    </w:p>
    <w:p w:rsidR="0085169E" w:rsidRPr="00026421" w:rsidRDefault="0085169E" w:rsidP="0085169E">
      <w:pPr>
        <w:rPr>
          <w:rFonts w:cstheme="minorHAnsi"/>
          <w:sz w:val="18"/>
          <w:szCs w:val="18"/>
        </w:rPr>
      </w:pPr>
    </w:p>
    <w:p w:rsidR="0070720F" w:rsidRPr="00026421" w:rsidRDefault="0070720F" w:rsidP="0085169E">
      <w:pPr>
        <w:rPr>
          <w:rFonts w:cstheme="minorHAnsi"/>
          <w:sz w:val="18"/>
          <w:szCs w:val="18"/>
        </w:rPr>
      </w:pPr>
    </w:p>
    <w:p w:rsidR="0085169E" w:rsidRPr="00026421" w:rsidRDefault="0085169E" w:rsidP="0085169E">
      <w:pPr>
        <w:rPr>
          <w:rFonts w:cstheme="minorHAnsi"/>
          <w:b/>
          <w:sz w:val="18"/>
          <w:szCs w:val="18"/>
        </w:rPr>
      </w:pPr>
      <w:r w:rsidRPr="00026421">
        <w:rPr>
          <w:rFonts w:cstheme="minorHAnsi"/>
          <w:b/>
          <w:sz w:val="18"/>
          <w:szCs w:val="18"/>
        </w:rPr>
        <w:t xml:space="preserve">Table S2 Inventory for transport involved in </w:t>
      </w:r>
      <w:proofErr w:type="spellStart"/>
      <w:r w:rsidR="003A4658" w:rsidRPr="00026421">
        <w:rPr>
          <w:rFonts w:cstheme="minorHAnsi"/>
          <w:b/>
          <w:sz w:val="18"/>
          <w:szCs w:val="18"/>
        </w:rPr>
        <w:t>Imola</w:t>
      </w:r>
      <w:proofErr w:type="spellEnd"/>
      <w:r w:rsidR="003A4658" w:rsidRPr="00026421">
        <w:rPr>
          <w:rFonts w:cstheme="minorHAnsi"/>
          <w:b/>
          <w:sz w:val="18"/>
          <w:szCs w:val="18"/>
        </w:rPr>
        <w:t xml:space="preserve">-derived </w:t>
      </w:r>
      <w:r w:rsidRPr="00026421">
        <w:rPr>
          <w:rFonts w:cstheme="minorHAnsi"/>
          <w:b/>
          <w:sz w:val="18"/>
          <w:szCs w:val="18"/>
        </w:rPr>
        <w:t>bioethanol supply chains</w:t>
      </w:r>
      <w:r w:rsidR="006D1FCB">
        <w:rPr>
          <w:rFonts w:cstheme="minorHAnsi"/>
          <w:b/>
          <w:sz w:val="18"/>
          <w:szCs w:val="18"/>
        </w:rPr>
        <w:t xml:space="preserve"> </w:t>
      </w:r>
      <w:r w:rsidR="006D1FCB" w:rsidRPr="006D1FCB">
        <w:rPr>
          <w:rFonts w:cstheme="minorHAnsi"/>
          <w:b/>
          <w:sz w:val="18"/>
          <w:szCs w:val="18"/>
          <w:vertAlign w:val="superscript"/>
        </w:rPr>
        <w:t>d</w:t>
      </w:r>
    </w:p>
    <w:tbl>
      <w:tblPr>
        <w:tblStyle w:val="TableGrid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2"/>
        <w:gridCol w:w="1876"/>
        <w:gridCol w:w="2440"/>
      </w:tblGrid>
      <w:tr w:rsidR="0085169E" w:rsidRPr="00026421" w:rsidTr="00C04B49">
        <w:trPr>
          <w:trHeight w:val="230"/>
        </w:trPr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:rsidR="0085169E" w:rsidRPr="00026421" w:rsidRDefault="0085169E" w:rsidP="00C04B49">
            <w:pPr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 xml:space="preserve">Transport 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85169E" w:rsidRPr="00026421" w:rsidRDefault="0085169E" w:rsidP="00C04B4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Distance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85169E" w:rsidRPr="00026421" w:rsidRDefault="0085169E" w:rsidP="00C04B4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Mode</w:t>
            </w:r>
          </w:p>
        </w:tc>
      </w:tr>
      <w:tr w:rsidR="0085169E" w:rsidRPr="00026421" w:rsidTr="00C04B49">
        <w:trPr>
          <w:trHeight w:val="460"/>
        </w:trPr>
        <w:tc>
          <w:tcPr>
            <w:tcW w:w="3522" w:type="dxa"/>
            <w:tcBorders>
              <w:top w:val="single" w:sz="4" w:space="0" w:color="auto"/>
            </w:tcBorders>
          </w:tcPr>
          <w:p w:rsidR="0085169E" w:rsidRPr="00026421" w:rsidRDefault="0085169E" w:rsidP="00C04B49">
            <w:pPr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 xml:space="preserve">On-site transport for VSRC plantation </w:t>
            </w:r>
            <w:r w:rsidRPr="00026421">
              <w:rPr>
                <w:rFonts w:cstheme="minorHAns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:rsidR="0085169E" w:rsidRPr="00026421" w:rsidRDefault="0085169E" w:rsidP="00C04B4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5.5km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85169E" w:rsidRPr="00026421" w:rsidRDefault="0085169E" w:rsidP="00C04B4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Tractor and trailer</w:t>
            </w:r>
          </w:p>
        </w:tc>
      </w:tr>
      <w:tr w:rsidR="0085169E" w:rsidRPr="00026421" w:rsidTr="00C04B49">
        <w:trPr>
          <w:trHeight w:val="479"/>
        </w:trPr>
        <w:tc>
          <w:tcPr>
            <w:tcW w:w="3522" w:type="dxa"/>
          </w:tcPr>
          <w:p w:rsidR="0085169E" w:rsidRPr="00026421" w:rsidRDefault="0085169E" w:rsidP="00C04B49">
            <w:pPr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 xml:space="preserve">On-site transport for SRC plantation </w:t>
            </w:r>
            <w:r w:rsidRPr="00026421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76" w:type="dxa"/>
          </w:tcPr>
          <w:p w:rsidR="0085169E" w:rsidRPr="00026421" w:rsidRDefault="0085169E" w:rsidP="00C04B4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1km</w:t>
            </w:r>
          </w:p>
        </w:tc>
        <w:tc>
          <w:tcPr>
            <w:tcW w:w="2440" w:type="dxa"/>
          </w:tcPr>
          <w:p w:rsidR="0085169E" w:rsidRPr="00026421" w:rsidRDefault="0085169E" w:rsidP="00C04B4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Tractor and trailer</w:t>
            </w:r>
          </w:p>
        </w:tc>
      </w:tr>
      <w:tr w:rsidR="0085169E" w:rsidRPr="00026421" w:rsidTr="00C04B49">
        <w:trPr>
          <w:trHeight w:val="230"/>
        </w:trPr>
        <w:tc>
          <w:tcPr>
            <w:tcW w:w="3522" w:type="dxa"/>
          </w:tcPr>
          <w:p w:rsidR="0085169E" w:rsidRPr="00026421" w:rsidRDefault="0085169E" w:rsidP="00C04B49">
            <w:pPr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Poplar to bioethanol plant</w:t>
            </w:r>
          </w:p>
        </w:tc>
        <w:tc>
          <w:tcPr>
            <w:tcW w:w="1876" w:type="dxa"/>
          </w:tcPr>
          <w:p w:rsidR="0085169E" w:rsidRPr="00026421" w:rsidRDefault="0085169E" w:rsidP="00C04B4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 xml:space="preserve">50km </w:t>
            </w:r>
            <w:r w:rsidRPr="00026421">
              <w:rPr>
                <w:rFonts w:cstheme="minorHAnsi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2440" w:type="dxa"/>
          </w:tcPr>
          <w:p w:rsidR="0085169E" w:rsidRPr="00026421" w:rsidRDefault="0085169E" w:rsidP="00C04B4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32-tonne lorry</w:t>
            </w:r>
          </w:p>
        </w:tc>
      </w:tr>
      <w:tr w:rsidR="0085169E" w:rsidRPr="00026421" w:rsidTr="00C04B49">
        <w:trPr>
          <w:trHeight w:val="479"/>
        </w:trPr>
        <w:tc>
          <w:tcPr>
            <w:tcW w:w="3522" w:type="dxa"/>
          </w:tcPr>
          <w:p w:rsidR="0085169E" w:rsidRPr="00026421" w:rsidRDefault="0085169E" w:rsidP="00C04B49">
            <w:pPr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Bioethanol from bio-refinery plant to storage</w:t>
            </w:r>
          </w:p>
        </w:tc>
        <w:tc>
          <w:tcPr>
            <w:tcW w:w="1876" w:type="dxa"/>
            <w:vAlign w:val="center"/>
          </w:tcPr>
          <w:p w:rsidR="0085169E" w:rsidRPr="00026421" w:rsidRDefault="0085169E" w:rsidP="00C04B4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 xml:space="preserve">160 km </w:t>
            </w:r>
            <w:r w:rsidRPr="00026421">
              <w:rPr>
                <w:rFonts w:cstheme="minorHAnsi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2440" w:type="dxa"/>
            <w:vAlign w:val="center"/>
          </w:tcPr>
          <w:p w:rsidR="0085169E" w:rsidRPr="00026421" w:rsidRDefault="0085169E" w:rsidP="00C04B4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32-tonne lorry</w:t>
            </w:r>
          </w:p>
        </w:tc>
      </w:tr>
      <w:tr w:rsidR="0085169E" w:rsidRPr="00026421" w:rsidTr="00C04B49">
        <w:trPr>
          <w:trHeight w:val="479"/>
        </w:trPr>
        <w:tc>
          <w:tcPr>
            <w:tcW w:w="3522" w:type="dxa"/>
          </w:tcPr>
          <w:p w:rsidR="0085169E" w:rsidRPr="00026421" w:rsidRDefault="0085169E" w:rsidP="00C04B49">
            <w:pPr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Bioethanol from storage to forecourt</w:t>
            </w:r>
          </w:p>
        </w:tc>
        <w:tc>
          <w:tcPr>
            <w:tcW w:w="1876" w:type="dxa"/>
            <w:vAlign w:val="center"/>
          </w:tcPr>
          <w:p w:rsidR="0085169E" w:rsidRPr="00026421" w:rsidRDefault="0085169E" w:rsidP="00C04B4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16</w:t>
            </w:r>
            <w:r w:rsidRPr="00026421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026421">
              <w:rPr>
                <w:rFonts w:cstheme="minorHAnsi"/>
                <w:sz w:val="18"/>
                <w:szCs w:val="18"/>
              </w:rPr>
              <w:t xml:space="preserve"> km </w:t>
            </w:r>
            <w:r w:rsidRPr="00026421">
              <w:rPr>
                <w:rFonts w:cstheme="minorHAnsi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2440" w:type="dxa"/>
            <w:vAlign w:val="center"/>
          </w:tcPr>
          <w:p w:rsidR="0085169E" w:rsidRPr="00026421" w:rsidRDefault="0085169E" w:rsidP="00C04B4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32-tonne lorry</w:t>
            </w:r>
          </w:p>
        </w:tc>
      </w:tr>
    </w:tbl>
    <w:p w:rsidR="0085169E" w:rsidRPr="00026421" w:rsidRDefault="0085169E" w:rsidP="0085169E">
      <w:pPr>
        <w:numPr>
          <w:ilvl w:val="0"/>
          <w:numId w:val="1"/>
        </w:numPr>
        <w:contextualSpacing/>
        <w:rPr>
          <w:rFonts w:cstheme="minorHAnsi"/>
          <w:i/>
          <w:sz w:val="18"/>
          <w:szCs w:val="18"/>
        </w:rPr>
      </w:pPr>
      <w:r w:rsidRPr="00026421">
        <w:rPr>
          <w:rFonts w:cstheme="minorHAnsi"/>
          <w:i/>
          <w:sz w:val="18"/>
          <w:szCs w:val="18"/>
        </w:rPr>
        <w:t>Tractor assumed to drive alongside the harvester to collect harvested chips; the transport distance was estimated for a field with row spacing of 3m as 5.5km; during transportation it was assumed a linear loading-weight increase from empty to full capacity</w:t>
      </w:r>
    </w:p>
    <w:p w:rsidR="0085169E" w:rsidRPr="00026421" w:rsidRDefault="0085169E" w:rsidP="0085169E">
      <w:pPr>
        <w:numPr>
          <w:ilvl w:val="0"/>
          <w:numId w:val="1"/>
        </w:numPr>
        <w:contextualSpacing/>
        <w:rPr>
          <w:rFonts w:cstheme="minorHAnsi"/>
          <w:i/>
          <w:sz w:val="18"/>
          <w:szCs w:val="18"/>
        </w:rPr>
      </w:pPr>
      <w:r w:rsidRPr="00026421">
        <w:rPr>
          <w:rFonts w:cstheme="minorHAnsi"/>
          <w:i/>
          <w:sz w:val="18"/>
          <w:szCs w:val="18"/>
        </w:rPr>
        <w:t>The transport distance was assumed as 1 km from field to gate; loaded with a full capacity</w:t>
      </w:r>
    </w:p>
    <w:p w:rsidR="0085169E" w:rsidRPr="00026421" w:rsidRDefault="0085169E" w:rsidP="0085169E">
      <w:pPr>
        <w:numPr>
          <w:ilvl w:val="0"/>
          <w:numId w:val="1"/>
        </w:numPr>
        <w:contextualSpacing/>
        <w:rPr>
          <w:rFonts w:cstheme="minorHAnsi"/>
          <w:i/>
          <w:sz w:val="18"/>
          <w:szCs w:val="18"/>
        </w:rPr>
      </w:pPr>
      <w:r w:rsidRPr="00026421">
        <w:rPr>
          <w:rFonts w:cstheme="minorHAnsi"/>
          <w:i/>
          <w:sz w:val="18"/>
          <w:szCs w:val="18"/>
        </w:rPr>
        <w:t xml:space="preserve">Default value for transport from field to bioethanol plant derived from farmed wood was given by the Department for Transport </w:t>
      </w:r>
      <w:hyperlink w:anchor="_ENREF_4" w:tooltip="DepartmentforTranport, 2012 #96" w:history="1">
        <w:r w:rsidR="00EA4CC1" w:rsidRPr="00026421">
          <w:rPr>
            <w:rFonts w:cstheme="minorHAnsi"/>
            <w:i/>
            <w:sz w:val="18"/>
            <w:szCs w:val="18"/>
          </w:rPr>
          <w:fldChar w:fldCharType="begin"/>
        </w:r>
        <w:r w:rsidR="00EA4CC1">
          <w:rPr>
            <w:rFonts w:cstheme="minorHAnsi"/>
            <w:i/>
            <w:sz w:val="18"/>
            <w:szCs w:val="18"/>
          </w:rPr>
          <w:instrText xml:space="preserve"> ADDIN EN.CITE &lt;EndNote&gt;&lt;Cite ExcludeAuth="1"&gt;&lt;Author&gt;DepartmentforTranport&lt;/Author&gt;&lt;Year&gt;2012&lt;/Year&gt;&lt;RecNum&gt;96&lt;/RecNum&gt;&lt;DisplayText&gt;&lt;style face="superscript"&gt;4&lt;/style&gt;&lt;/DisplayText&gt;&lt;record&gt;&lt;rec-number&gt;96&lt;/rec-number&gt;&lt;foreign-keys&gt;&lt;key app="EN" db-id="ffdfvzaenwfarsexvej5vrxma52tfx9asxtt" timestamp="1346152990"&gt;96&lt;/key&gt;&lt;/foreign-keys&gt;&lt;ref-type name="Government Document"&gt;46&lt;/ref-type&gt;&lt;contributors&gt;&lt;authors&gt;&lt;author&gt;DepartmentforTranport&lt;/author&gt;&lt;/authors&gt;&lt;secondary-authors&gt;&lt;author&gt;Department for transport&lt;/author&gt;&lt;/secondary-authors&gt;&lt;/contributors&gt;&lt;titles&gt;&lt;title&gt;ost-RED Implementation Guidance for Year 5 of the RTFO-Detailed Carbon Intensity Data - Version 5.0&lt;/title&gt;&lt;/titles&gt;&lt;dates&gt;&lt;year&gt;2012&lt;/year&gt;&lt;/dates&gt;&lt;pub-location&gt;London&lt;/pub-location&gt;&lt;urls&gt;&lt;related-urls&gt;&lt;url&gt;http://www.dft.gov.uk/publications/carbon-calculator/&lt;/url&gt;&lt;/related-urls&gt;&lt;/urls&gt;&lt;/record&gt;&lt;/Cite&gt;&lt;/EndNote&gt;</w:instrText>
        </w:r>
        <w:r w:rsidR="00EA4CC1" w:rsidRPr="00026421">
          <w:rPr>
            <w:rFonts w:cstheme="minorHAnsi"/>
            <w:i/>
            <w:sz w:val="18"/>
            <w:szCs w:val="18"/>
          </w:rPr>
          <w:fldChar w:fldCharType="separate"/>
        </w:r>
        <w:r w:rsidR="00EA4CC1" w:rsidRPr="00EA4CC1">
          <w:rPr>
            <w:rFonts w:cstheme="minorHAnsi"/>
            <w:i/>
            <w:noProof/>
            <w:sz w:val="18"/>
            <w:szCs w:val="18"/>
            <w:vertAlign w:val="superscript"/>
          </w:rPr>
          <w:t>4</w:t>
        </w:r>
        <w:r w:rsidR="00EA4CC1" w:rsidRPr="00026421">
          <w:rPr>
            <w:rFonts w:cstheme="minorHAnsi"/>
            <w:i/>
            <w:sz w:val="18"/>
            <w:szCs w:val="18"/>
          </w:rPr>
          <w:fldChar w:fldCharType="end"/>
        </w:r>
      </w:hyperlink>
    </w:p>
    <w:p w:rsidR="0085169E" w:rsidRPr="00026421" w:rsidRDefault="00EA4CC1" w:rsidP="0085169E">
      <w:pPr>
        <w:numPr>
          <w:ilvl w:val="0"/>
          <w:numId w:val="1"/>
        </w:numPr>
        <w:contextualSpacing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Derived from reference</w:t>
      </w:r>
      <w:hyperlink w:anchor="_ENREF_5" w:tooltip="Guo, 2014 #203" w:history="1">
        <w:r w:rsidRPr="00026421">
          <w:rPr>
            <w:rFonts w:cstheme="minorHAnsi"/>
            <w:i/>
            <w:sz w:val="18"/>
            <w:szCs w:val="18"/>
          </w:rPr>
          <w:fldChar w:fldCharType="begin"/>
        </w:r>
        <w:r>
          <w:rPr>
            <w:rFonts w:cstheme="minorHAnsi"/>
            <w:i/>
            <w:sz w:val="18"/>
            <w:szCs w:val="18"/>
          </w:rPr>
          <w:instrText xml:space="preserve"> ADDIN EN.CITE &lt;EndNote&gt;&lt;Cite&gt;&lt;Author&gt;Guo&lt;/Author&gt;&lt;Year&gt;2014&lt;/Year&gt;&lt;RecNum&gt;203&lt;/RecNum&gt;&lt;DisplayText&gt;&lt;style face="superscript"&gt;5&lt;/style&gt;&lt;/DisplayText&gt;&lt;record&gt;&lt;rec-number&gt;203&lt;/rec-number&gt;&lt;foreign-keys&gt;&lt;key app="EN" db-id="ffdfvzaenwfarsexvej5vrxma52tfx9asxtt" timestamp="1428585516"&gt;203&lt;/key&gt;&lt;/foreign-keys&gt;&lt;ref-type name="Journal Article"&gt;17&lt;/ref-type&gt;&lt;contributors&gt;&lt;authors&gt;&lt;author&gt;Guo, Miao&lt;/author&gt;&lt;author&gt;Littlewood, Jade&lt;/author&gt;&lt;author&gt;Joyce, James&lt;/author&gt;&lt;author&gt;Murphy, Richard&lt;/author&gt;&lt;/authors&gt;&lt;/contributors&gt;&lt;titles&gt;&lt;title&gt;The environmental profile of bioethanol produced from current and potential future poplar feedstocks in the EU&lt;/title&gt;&lt;secondary-title&gt;Green Chemistry&lt;/secondary-title&gt;&lt;/titles&gt;&lt;periodical&gt;&lt;full-title&gt;Green Chemistry&lt;/full-title&gt;&lt;/periodical&gt;&lt;pages&gt;4680-4695&lt;/pages&gt;&lt;volume&gt;16&lt;/volume&gt;&lt;number&gt;11&lt;/number&gt;&lt;dates&gt;&lt;year&gt;2014&lt;/year&gt;&lt;/dates&gt;&lt;publisher&gt;The Royal Society of Chemistry&lt;/publisher&gt;&lt;isbn&gt;1463-9262&lt;/isbn&gt;&lt;work-type&gt;10.1039/C4GC01124D&lt;/work-type&gt;&lt;urls&gt;&lt;related-urls&gt;&lt;url&gt;http://dx.doi.org/10.1039/C4GC01124D&lt;/url&gt;&lt;/related-urls&gt;&lt;/urls&gt;&lt;electronic-resource-num&gt;10.1039/C4GC01124D&lt;/electronic-resource-num&gt;&lt;/record&gt;&lt;/Cite&gt;&lt;/EndNote&gt;</w:instrText>
        </w:r>
        <w:r w:rsidRPr="00026421">
          <w:rPr>
            <w:rFonts w:cstheme="minorHAnsi"/>
            <w:i/>
            <w:sz w:val="18"/>
            <w:szCs w:val="18"/>
          </w:rPr>
          <w:fldChar w:fldCharType="separate"/>
        </w:r>
        <w:r w:rsidRPr="00EA4CC1">
          <w:rPr>
            <w:rFonts w:cstheme="minorHAnsi"/>
            <w:i/>
            <w:noProof/>
            <w:sz w:val="18"/>
            <w:szCs w:val="18"/>
            <w:vertAlign w:val="superscript"/>
          </w:rPr>
          <w:t>5</w:t>
        </w:r>
        <w:r w:rsidRPr="00026421">
          <w:rPr>
            <w:rFonts w:cstheme="minorHAnsi"/>
            <w:i/>
            <w:sz w:val="18"/>
            <w:szCs w:val="18"/>
          </w:rPr>
          <w:fldChar w:fldCharType="end"/>
        </w:r>
      </w:hyperlink>
    </w:p>
    <w:p w:rsidR="0085169E" w:rsidRPr="00026421" w:rsidRDefault="0085169E">
      <w:pPr>
        <w:rPr>
          <w:rFonts w:cstheme="minorHAnsi"/>
          <w:sz w:val="18"/>
          <w:szCs w:val="18"/>
        </w:rPr>
      </w:pPr>
    </w:p>
    <w:p w:rsidR="0085169E" w:rsidRPr="00026421" w:rsidRDefault="0085169E">
      <w:pPr>
        <w:rPr>
          <w:rFonts w:cstheme="minorHAnsi"/>
          <w:sz w:val="18"/>
          <w:szCs w:val="18"/>
        </w:rPr>
      </w:pPr>
    </w:p>
    <w:p w:rsidR="0070720F" w:rsidRPr="00026421" w:rsidRDefault="0070720F">
      <w:pPr>
        <w:rPr>
          <w:rFonts w:cstheme="minorHAnsi"/>
          <w:sz w:val="18"/>
          <w:szCs w:val="18"/>
        </w:rPr>
      </w:pPr>
    </w:p>
    <w:p w:rsidR="0070720F" w:rsidRPr="00026421" w:rsidRDefault="0070720F">
      <w:pPr>
        <w:rPr>
          <w:rFonts w:cstheme="minorHAnsi"/>
          <w:sz w:val="18"/>
          <w:szCs w:val="18"/>
        </w:rPr>
      </w:pPr>
    </w:p>
    <w:p w:rsidR="0070720F" w:rsidRPr="00026421" w:rsidRDefault="0070720F">
      <w:pPr>
        <w:rPr>
          <w:rFonts w:cstheme="minorHAnsi"/>
          <w:sz w:val="18"/>
          <w:szCs w:val="18"/>
        </w:rPr>
      </w:pPr>
    </w:p>
    <w:p w:rsidR="0070720F" w:rsidRPr="00026421" w:rsidRDefault="0070720F">
      <w:pPr>
        <w:rPr>
          <w:rFonts w:cstheme="minorHAnsi"/>
          <w:sz w:val="18"/>
          <w:szCs w:val="18"/>
        </w:rPr>
      </w:pPr>
    </w:p>
    <w:p w:rsidR="0070720F" w:rsidRPr="00026421" w:rsidRDefault="0070720F">
      <w:pPr>
        <w:rPr>
          <w:rFonts w:cstheme="minorHAnsi"/>
          <w:sz w:val="18"/>
          <w:szCs w:val="18"/>
        </w:rPr>
      </w:pPr>
    </w:p>
    <w:p w:rsidR="0070720F" w:rsidRPr="00026421" w:rsidRDefault="0070720F">
      <w:pPr>
        <w:rPr>
          <w:rFonts w:cstheme="minorHAnsi"/>
          <w:sz w:val="18"/>
          <w:szCs w:val="18"/>
        </w:rPr>
      </w:pPr>
    </w:p>
    <w:p w:rsidR="0070720F" w:rsidRPr="00026421" w:rsidRDefault="0070720F">
      <w:pPr>
        <w:rPr>
          <w:rFonts w:cstheme="minorHAnsi"/>
          <w:sz w:val="18"/>
          <w:szCs w:val="18"/>
        </w:rPr>
      </w:pPr>
    </w:p>
    <w:p w:rsidR="0070720F" w:rsidRPr="00026421" w:rsidRDefault="0070720F">
      <w:pPr>
        <w:rPr>
          <w:rFonts w:cstheme="minorHAnsi"/>
          <w:sz w:val="18"/>
          <w:szCs w:val="18"/>
        </w:rPr>
      </w:pPr>
    </w:p>
    <w:p w:rsidR="0070720F" w:rsidRPr="00026421" w:rsidRDefault="0070720F">
      <w:pPr>
        <w:rPr>
          <w:rFonts w:cstheme="minorHAnsi"/>
          <w:sz w:val="18"/>
          <w:szCs w:val="18"/>
        </w:rPr>
      </w:pPr>
    </w:p>
    <w:p w:rsidR="0070720F" w:rsidRPr="00026421" w:rsidRDefault="0070720F">
      <w:pPr>
        <w:rPr>
          <w:rFonts w:cstheme="minorHAnsi"/>
          <w:sz w:val="18"/>
          <w:szCs w:val="18"/>
        </w:rPr>
      </w:pPr>
    </w:p>
    <w:p w:rsidR="0070720F" w:rsidRPr="00026421" w:rsidRDefault="0070720F">
      <w:pPr>
        <w:rPr>
          <w:rFonts w:cstheme="minorHAnsi"/>
          <w:sz w:val="18"/>
          <w:szCs w:val="18"/>
        </w:rPr>
      </w:pPr>
    </w:p>
    <w:p w:rsidR="0070720F" w:rsidRPr="00026421" w:rsidRDefault="0070720F">
      <w:pPr>
        <w:rPr>
          <w:rFonts w:cstheme="minorHAnsi"/>
          <w:sz w:val="18"/>
          <w:szCs w:val="18"/>
        </w:rPr>
      </w:pPr>
    </w:p>
    <w:p w:rsidR="0070720F" w:rsidRPr="00026421" w:rsidRDefault="0070720F">
      <w:pPr>
        <w:rPr>
          <w:rFonts w:cstheme="minorHAnsi"/>
          <w:sz w:val="18"/>
          <w:szCs w:val="18"/>
        </w:rPr>
      </w:pPr>
    </w:p>
    <w:p w:rsidR="0070720F" w:rsidRPr="00026421" w:rsidRDefault="0070720F">
      <w:pPr>
        <w:rPr>
          <w:rFonts w:cstheme="minorHAnsi"/>
          <w:sz w:val="18"/>
          <w:szCs w:val="18"/>
        </w:rPr>
      </w:pPr>
    </w:p>
    <w:p w:rsidR="0070720F" w:rsidRPr="00026421" w:rsidRDefault="0070720F">
      <w:pPr>
        <w:rPr>
          <w:rFonts w:cstheme="minorHAnsi"/>
          <w:sz w:val="18"/>
          <w:szCs w:val="18"/>
        </w:rPr>
      </w:pPr>
    </w:p>
    <w:p w:rsidR="0070720F" w:rsidRPr="00026421" w:rsidRDefault="0070720F">
      <w:pPr>
        <w:rPr>
          <w:rFonts w:cstheme="minorHAnsi"/>
          <w:sz w:val="18"/>
          <w:szCs w:val="18"/>
        </w:rPr>
      </w:pPr>
    </w:p>
    <w:p w:rsidR="0070720F" w:rsidRPr="00026421" w:rsidRDefault="0070720F">
      <w:pPr>
        <w:rPr>
          <w:rFonts w:cstheme="minorHAnsi"/>
          <w:sz w:val="18"/>
          <w:szCs w:val="18"/>
        </w:rPr>
        <w:sectPr w:rsidR="0070720F" w:rsidRPr="0002642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0720F" w:rsidRPr="00026421" w:rsidRDefault="0070720F">
      <w:pPr>
        <w:rPr>
          <w:rFonts w:cstheme="minorHAnsi"/>
          <w:sz w:val="18"/>
          <w:szCs w:val="18"/>
        </w:rPr>
      </w:pPr>
    </w:p>
    <w:p w:rsidR="00607E26" w:rsidRPr="005A4C6A" w:rsidRDefault="00607E26" w:rsidP="00607E26">
      <w:pPr>
        <w:rPr>
          <w:rFonts w:cstheme="minorHAnsi"/>
          <w:b/>
          <w:sz w:val="18"/>
          <w:szCs w:val="18"/>
        </w:rPr>
      </w:pPr>
      <w:r w:rsidRPr="005A4C6A">
        <w:rPr>
          <w:rFonts w:cstheme="minorHAnsi"/>
          <w:b/>
          <w:sz w:val="18"/>
          <w:szCs w:val="18"/>
        </w:rPr>
        <w:t xml:space="preserve">Table S3 </w:t>
      </w:r>
      <w:r w:rsidRPr="005A4C6A">
        <w:rPr>
          <w:rFonts w:cstheme="minorHAnsi"/>
          <w:b/>
          <w:sz w:val="18"/>
          <w:szCs w:val="18"/>
          <w:lang w:val="en-US"/>
        </w:rPr>
        <w:t xml:space="preserve">Characterized LCIA profiles of </w:t>
      </w:r>
      <w:proofErr w:type="spellStart"/>
      <w:r w:rsidRPr="005A4C6A">
        <w:rPr>
          <w:rFonts w:cstheme="minorHAnsi"/>
          <w:b/>
          <w:sz w:val="18"/>
          <w:szCs w:val="18"/>
          <w:lang w:val="en-US"/>
        </w:rPr>
        <w:t>Imola</w:t>
      </w:r>
      <w:proofErr w:type="spellEnd"/>
      <w:r w:rsidRPr="005A4C6A">
        <w:rPr>
          <w:rFonts w:cstheme="minorHAnsi"/>
          <w:b/>
          <w:sz w:val="18"/>
          <w:szCs w:val="18"/>
          <w:lang w:val="en-US"/>
        </w:rPr>
        <w:t xml:space="preserve"> Poplar biomass at farm gate</w:t>
      </w:r>
      <w:r w:rsidRPr="005A4C6A">
        <w:rPr>
          <w:rFonts w:cstheme="minorHAnsi"/>
          <w:b/>
          <w:sz w:val="18"/>
          <w:szCs w:val="18"/>
        </w:rPr>
        <w:t xml:space="preserve"> per</w:t>
      </w:r>
      <w:r w:rsidRPr="005A4C6A">
        <w:rPr>
          <w:rFonts w:cstheme="minorHAnsi"/>
          <w:b/>
          <w:sz w:val="18"/>
          <w:szCs w:val="18"/>
          <w:lang w:val="en-US"/>
        </w:rPr>
        <w:t xml:space="preserve"> kg ODW </w:t>
      </w:r>
      <w:proofErr w:type="spellStart"/>
      <w:r w:rsidRPr="005A4C6A">
        <w:rPr>
          <w:rFonts w:cstheme="minorHAnsi"/>
          <w:b/>
          <w:sz w:val="18"/>
          <w:szCs w:val="18"/>
          <w:lang w:val="en-US"/>
        </w:rPr>
        <w:t>Imola</w:t>
      </w:r>
      <w:proofErr w:type="spellEnd"/>
      <w:r w:rsidRPr="005A4C6A">
        <w:rPr>
          <w:rFonts w:cstheme="minorHAnsi"/>
          <w:b/>
          <w:sz w:val="18"/>
          <w:szCs w:val="18"/>
          <w:lang w:val="en-US"/>
        </w:rPr>
        <w:t xml:space="preserve"> Poplar biomass (method: CML 2 baseline 2000)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89"/>
        <w:gridCol w:w="3683"/>
        <w:gridCol w:w="3775"/>
      </w:tblGrid>
      <w:tr w:rsidR="00607E26" w:rsidRPr="00026421" w:rsidTr="00607E26">
        <w:trPr>
          <w:trHeight w:val="270"/>
        </w:trPr>
        <w:tc>
          <w:tcPr>
            <w:tcW w:w="6089" w:type="dxa"/>
            <w:noWrap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Impact category</w:t>
            </w:r>
          </w:p>
        </w:tc>
        <w:tc>
          <w:tcPr>
            <w:tcW w:w="3683" w:type="dxa"/>
            <w:noWrap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SRC</w:t>
            </w:r>
          </w:p>
        </w:tc>
        <w:tc>
          <w:tcPr>
            <w:tcW w:w="3775" w:type="dxa"/>
            <w:noWrap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VSRC</w:t>
            </w:r>
          </w:p>
        </w:tc>
      </w:tr>
      <w:tr w:rsidR="00607E26" w:rsidRPr="00026421" w:rsidTr="00C04B49">
        <w:trPr>
          <w:trHeight w:val="270"/>
        </w:trPr>
        <w:tc>
          <w:tcPr>
            <w:tcW w:w="6089" w:type="dxa"/>
            <w:noWrap/>
            <w:vAlign w:val="bottom"/>
            <w:hideMark/>
          </w:tcPr>
          <w:p w:rsidR="00607E26" w:rsidRPr="00026421" w:rsidRDefault="00607E26" w:rsidP="00C04B49">
            <w:pPr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Abiotic depletion </w:t>
            </w:r>
          </w:p>
          <w:p w:rsidR="00607E26" w:rsidRPr="00026421" w:rsidRDefault="00607E26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Sb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683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4.57E-01</w:t>
            </w:r>
          </w:p>
        </w:tc>
        <w:tc>
          <w:tcPr>
            <w:tcW w:w="3775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5.36E-01</w:t>
            </w:r>
          </w:p>
        </w:tc>
      </w:tr>
      <w:tr w:rsidR="00607E26" w:rsidRPr="00026421" w:rsidTr="00C04B49">
        <w:trPr>
          <w:trHeight w:val="270"/>
        </w:trPr>
        <w:tc>
          <w:tcPr>
            <w:tcW w:w="6089" w:type="dxa"/>
            <w:noWrap/>
            <w:vAlign w:val="bottom"/>
            <w:hideMark/>
          </w:tcPr>
          <w:p w:rsidR="00607E26" w:rsidRPr="00026421" w:rsidRDefault="00607E26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Acidification(kg SO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683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3775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5.91E-01</w:t>
            </w:r>
          </w:p>
        </w:tc>
      </w:tr>
      <w:tr w:rsidR="00607E26" w:rsidRPr="00026421" w:rsidTr="00C04B49">
        <w:trPr>
          <w:trHeight w:val="270"/>
        </w:trPr>
        <w:tc>
          <w:tcPr>
            <w:tcW w:w="6089" w:type="dxa"/>
            <w:noWrap/>
            <w:vAlign w:val="bottom"/>
            <w:hideMark/>
          </w:tcPr>
          <w:p w:rsidR="00607E26" w:rsidRPr="00026421" w:rsidRDefault="00607E26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Eutrophication(kg PO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vertAlign w:val="superscript"/>
                <w:lang w:eastAsia="en-GB"/>
              </w:rPr>
              <w:t>3-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683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1.59E-01</w:t>
            </w:r>
          </w:p>
        </w:tc>
        <w:tc>
          <w:tcPr>
            <w:tcW w:w="3775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1.86E-01</w:t>
            </w:r>
          </w:p>
        </w:tc>
      </w:tr>
      <w:tr w:rsidR="00607E26" w:rsidRPr="00026421" w:rsidTr="00C04B49">
        <w:trPr>
          <w:trHeight w:val="270"/>
        </w:trPr>
        <w:tc>
          <w:tcPr>
            <w:tcW w:w="6089" w:type="dxa"/>
            <w:noWrap/>
            <w:vAlign w:val="bottom"/>
            <w:hideMark/>
          </w:tcPr>
          <w:p w:rsidR="00607E26" w:rsidRPr="00026421" w:rsidRDefault="00607E26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GWP100 (kg CO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683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-5.77E+02</w:t>
            </w:r>
          </w:p>
        </w:tc>
        <w:tc>
          <w:tcPr>
            <w:tcW w:w="3775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-8.58E+02</w:t>
            </w:r>
          </w:p>
        </w:tc>
      </w:tr>
      <w:tr w:rsidR="00607E26" w:rsidRPr="00026421" w:rsidTr="00C04B49">
        <w:trPr>
          <w:trHeight w:val="270"/>
        </w:trPr>
        <w:tc>
          <w:tcPr>
            <w:tcW w:w="6089" w:type="dxa"/>
            <w:noWrap/>
            <w:vAlign w:val="bottom"/>
            <w:hideMark/>
          </w:tcPr>
          <w:p w:rsidR="00607E26" w:rsidRPr="00026421" w:rsidRDefault="00607E26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ODP (kg CFC-11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683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1.18E-05</w:t>
            </w:r>
          </w:p>
        </w:tc>
        <w:tc>
          <w:tcPr>
            <w:tcW w:w="3775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2.76E-05</w:t>
            </w:r>
          </w:p>
        </w:tc>
      </w:tr>
      <w:tr w:rsidR="00607E26" w:rsidRPr="00026421" w:rsidTr="00C04B49">
        <w:trPr>
          <w:trHeight w:val="270"/>
        </w:trPr>
        <w:tc>
          <w:tcPr>
            <w:tcW w:w="6089" w:type="dxa"/>
            <w:noWrap/>
            <w:vAlign w:val="bottom"/>
            <w:hideMark/>
          </w:tcPr>
          <w:p w:rsidR="00607E26" w:rsidRPr="00026421" w:rsidRDefault="00607E26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Human toxicity(kg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683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2.08E+01</w:t>
            </w:r>
          </w:p>
        </w:tc>
        <w:tc>
          <w:tcPr>
            <w:tcW w:w="3775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3.13E+01</w:t>
            </w:r>
          </w:p>
        </w:tc>
      </w:tr>
      <w:tr w:rsidR="00607E26" w:rsidRPr="00026421" w:rsidTr="00C04B49">
        <w:trPr>
          <w:trHeight w:val="270"/>
        </w:trPr>
        <w:tc>
          <w:tcPr>
            <w:tcW w:w="6089" w:type="dxa"/>
            <w:noWrap/>
            <w:vAlign w:val="bottom"/>
            <w:hideMark/>
          </w:tcPr>
          <w:p w:rsidR="00607E26" w:rsidRPr="00026421" w:rsidRDefault="00607E26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Fresh water aquatic eco-toxicity 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683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7.85E+00</w:t>
            </w:r>
          </w:p>
        </w:tc>
        <w:tc>
          <w:tcPr>
            <w:tcW w:w="3775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1.04E+01</w:t>
            </w:r>
          </w:p>
        </w:tc>
      </w:tr>
      <w:tr w:rsidR="00607E26" w:rsidRPr="00026421" w:rsidTr="00C04B49">
        <w:trPr>
          <w:trHeight w:val="270"/>
        </w:trPr>
        <w:tc>
          <w:tcPr>
            <w:tcW w:w="6089" w:type="dxa"/>
            <w:noWrap/>
            <w:vAlign w:val="bottom"/>
            <w:hideMark/>
          </w:tcPr>
          <w:p w:rsidR="00607E26" w:rsidRPr="00026421" w:rsidRDefault="00607E26" w:rsidP="0082363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Marine aquatic eco-toxicity</w:t>
            </w:r>
            <w:r w:rsidR="0082363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683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1.99E+04</w:t>
            </w:r>
          </w:p>
        </w:tc>
        <w:tc>
          <w:tcPr>
            <w:tcW w:w="3775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2.55E+04</w:t>
            </w:r>
          </w:p>
        </w:tc>
      </w:tr>
      <w:tr w:rsidR="00607E26" w:rsidRPr="00026421" w:rsidTr="00C04B49">
        <w:trPr>
          <w:trHeight w:val="270"/>
        </w:trPr>
        <w:tc>
          <w:tcPr>
            <w:tcW w:w="6089" w:type="dxa"/>
            <w:noWrap/>
            <w:vAlign w:val="bottom"/>
            <w:hideMark/>
          </w:tcPr>
          <w:p w:rsidR="00607E26" w:rsidRPr="00026421" w:rsidRDefault="00607E26" w:rsidP="0082363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Terrestrial eco-toxicity</w:t>
            </w:r>
            <w:r w:rsidR="0082363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683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2.43E-01</w:t>
            </w:r>
          </w:p>
        </w:tc>
        <w:tc>
          <w:tcPr>
            <w:tcW w:w="3775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3.11E-01</w:t>
            </w:r>
          </w:p>
        </w:tc>
      </w:tr>
      <w:tr w:rsidR="00607E26" w:rsidRPr="00026421" w:rsidTr="00C04B49">
        <w:trPr>
          <w:trHeight w:val="270"/>
        </w:trPr>
        <w:tc>
          <w:tcPr>
            <w:tcW w:w="6089" w:type="dxa"/>
            <w:noWrap/>
            <w:vAlign w:val="bottom"/>
            <w:hideMark/>
          </w:tcPr>
          <w:p w:rsidR="00607E26" w:rsidRPr="00026421" w:rsidRDefault="00607E26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POCP (kg C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683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4.77E-03</w:t>
            </w:r>
          </w:p>
        </w:tc>
        <w:tc>
          <w:tcPr>
            <w:tcW w:w="3775" w:type="dxa"/>
            <w:noWrap/>
            <w:vAlign w:val="bottom"/>
            <w:hideMark/>
          </w:tcPr>
          <w:p w:rsidR="00607E26" w:rsidRPr="00026421" w:rsidRDefault="00607E26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9.00E-03</w:t>
            </w:r>
          </w:p>
        </w:tc>
      </w:tr>
    </w:tbl>
    <w:p w:rsidR="00607E26" w:rsidRPr="00026421" w:rsidRDefault="00607E26">
      <w:pPr>
        <w:rPr>
          <w:rFonts w:cstheme="minorHAnsi"/>
          <w:sz w:val="18"/>
          <w:szCs w:val="18"/>
        </w:rPr>
      </w:pPr>
    </w:p>
    <w:p w:rsidR="00607E26" w:rsidRPr="00026421" w:rsidRDefault="00607E26">
      <w:pPr>
        <w:rPr>
          <w:rFonts w:cstheme="minorHAnsi"/>
          <w:sz w:val="18"/>
          <w:szCs w:val="18"/>
        </w:rPr>
      </w:pPr>
    </w:p>
    <w:p w:rsidR="00607E26" w:rsidRPr="00026421" w:rsidRDefault="00607E26">
      <w:pPr>
        <w:rPr>
          <w:rFonts w:cstheme="minorHAnsi"/>
          <w:sz w:val="18"/>
          <w:szCs w:val="18"/>
        </w:rPr>
      </w:pPr>
    </w:p>
    <w:p w:rsidR="00607E26" w:rsidRPr="00026421" w:rsidRDefault="00607E26">
      <w:pPr>
        <w:rPr>
          <w:rFonts w:cstheme="minorHAnsi"/>
          <w:sz w:val="18"/>
          <w:szCs w:val="18"/>
        </w:rPr>
      </w:pPr>
    </w:p>
    <w:p w:rsidR="00607E26" w:rsidRPr="00026421" w:rsidRDefault="00607E26">
      <w:pPr>
        <w:rPr>
          <w:rFonts w:cstheme="minorHAnsi"/>
          <w:sz w:val="18"/>
          <w:szCs w:val="18"/>
        </w:rPr>
      </w:pPr>
    </w:p>
    <w:p w:rsidR="00607E26" w:rsidRPr="00026421" w:rsidRDefault="00607E26">
      <w:pPr>
        <w:rPr>
          <w:rFonts w:cstheme="minorHAnsi"/>
          <w:sz w:val="18"/>
          <w:szCs w:val="18"/>
        </w:rPr>
      </w:pPr>
    </w:p>
    <w:p w:rsidR="00607E26" w:rsidRPr="00026421" w:rsidRDefault="00607E26">
      <w:pPr>
        <w:rPr>
          <w:rFonts w:cstheme="minorHAnsi"/>
          <w:sz w:val="18"/>
          <w:szCs w:val="18"/>
        </w:rPr>
      </w:pPr>
    </w:p>
    <w:p w:rsidR="00607E26" w:rsidRPr="00026421" w:rsidRDefault="00607E26">
      <w:pPr>
        <w:rPr>
          <w:rFonts w:cstheme="minorHAnsi"/>
          <w:sz w:val="18"/>
          <w:szCs w:val="18"/>
        </w:rPr>
      </w:pPr>
    </w:p>
    <w:p w:rsidR="00607E26" w:rsidRDefault="00607E26">
      <w:pPr>
        <w:rPr>
          <w:rFonts w:cstheme="minorHAnsi"/>
          <w:sz w:val="18"/>
          <w:szCs w:val="18"/>
        </w:rPr>
      </w:pPr>
    </w:p>
    <w:p w:rsidR="00823632" w:rsidRPr="00026421" w:rsidRDefault="00823632">
      <w:pPr>
        <w:rPr>
          <w:rFonts w:cstheme="minorHAnsi"/>
          <w:sz w:val="18"/>
          <w:szCs w:val="18"/>
        </w:rPr>
      </w:pPr>
    </w:p>
    <w:p w:rsidR="004C3B32" w:rsidRPr="00026421" w:rsidRDefault="004C3B32">
      <w:pPr>
        <w:rPr>
          <w:rFonts w:cstheme="minorHAnsi"/>
          <w:sz w:val="18"/>
          <w:szCs w:val="18"/>
        </w:rPr>
      </w:pPr>
    </w:p>
    <w:p w:rsidR="00607E83" w:rsidRPr="00026421" w:rsidRDefault="00A249C2" w:rsidP="00607E83">
      <w:pPr>
        <w:rPr>
          <w:rFonts w:cstheme="minorHAnsi"/>
          <w:b/>
          <w:sz w:val="18"/>
          <w:szCs w:val="18"/>
        </w:rPr>
      </w:pPr>
      <w:r w:rsidRPr="00026421">
        <w:rPr>
          <w:rFonts w:cstheme="minorHAnsi"/>
          <w:b/>
          <w:sz w:val="18"/>
          <w:szCs w:val="18"/>
        </w:rPr>
        <w:lastRenderedPageBreak/>
        <w:t>Table S</w:t>
      </w:r>
      <w:r w:rsidR="00AA191A" w:rsidRPr="00026421">
        <w:rPr>
          <w:rFonts w:cstheme="minorHAnsi"/>
          <w:b/>
          <w:sz w:val="18"/>
          <w:szCs w:val="18"/>
        </w:rPr>
        <w:t>4</w:t>
      </w:r>
      <w:r w:rsidR="00607E83" w:rsidRPr="00026421">
        <w:rPr>
          <w:rFonts w:cstheme="minorHAnsi"/>
          <w:b/>
          <w:sz w:val="18"/>
          <w:szCs w:val="18"/>
        </w:rPr>
        <w:t xml:space="preserve"> Characterized LCIA profiles of SRC </w:t>
      </w:r>
      <w:proofErr w:type="spellStart"/>
      <w:r w:rsidR="00607E83" w:rsidRPr="00026421">
        <w:rPr>
          <w:rFonts w:cstheme="minorHAnsi"/>
          <w:b/>
          <w:sz w:val="18"/>
          <w:szCs w:val="18"/>
          <w:lang w:val="en-US"/>
        </w:rPr>
        <w:t>Imola</w:t>
      </w:r>
      <w:proofErr w:type="spellEnd"/>
      <w:r w:rsidR="00607E83" w:rsidRPr="00026421">
        <w:rPr>
          <w:rFonts w:cstheme="minorHAnsi"/>
          <w:b/>
          <w:sz w:val="18"/>
          <w:szCs w:val="18"/>
          <w:lang w:val="en-US"/>
        </w:rPr>
        <w:t xml:space="preserve">-derived bioethanol </w:t>
      </w:r>
      <w:r w:rsidR="00E00F60" w:rsidRPr="00026421">
        <w:rPr>
          <w:rFonts w:cstheme="minorHAnsi"/>
          <w:b/>
          <w:sz w:val="18"/>
          <w:szCs w:val="18"/>
          <w:lang w:val="en-US"/>
        </w:rPr>
        <w:t xml:space="preserve">(DA) </w:t>
      </w:r>
      <w:r w:rsidR="00607E83" w:rsidRPr="00026421">
        <w:rPr>
          <w:rFonts w:cstheme="minorHAnsi"/>
          <w:b/>
          <w:sz w:val="18"/>
          <w:szCs w:val="18"/>
          <w:lang w:val="en-US"/>
        </w:rPr>
        <w:t>at bio-refinery gate</w:t>
      </w:r>
      <w:r w:rsidR="00607E83" w:rsidRPr="00026421">
        <w:rPr>
          <w:rFonts w:cstheme="minorHAnsi"/>
          <w:b/>
          <w:sz w:val="18"/>
          <w:szCs w:val="18"/>
        </w:rPr>
        <w:t xml:space="preserve"> per</w:t>
      </w:r>
      <w:r w:rsidR="00607E83" w:rsidRPr="00026421">
        <w:rPr>
          <w:rFonts w:cstheme="minorHAnsi"/>
          <w:b/>
          <w:sz w:val="18"/>
          <w:szCs w:val="18"/>
          <w:lang w:val="en-US"/>
        </w:rPr>
        <w:t xml:space="preserve"> kg bioethanol (method: CML 2 baseline 2000</w:t>
      </w:r>
      <w:r w:rsidR="005A4C6A">
        <w:rPr>
          <w:rFonts w:cstheme="minorHAnsi"/>
          <w:b/>
          <w:sz w:val="18"/>
          <w:szCs w:val="18"/>
          <w:lang w:val="en-US"/>
        </w:rPr>
        <w:t>)</w:t>
      </w: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1690"/>
        <w:gridCol w:w="1039"/>
        <w:gridCol w:w="984"/>
        <w:gridCol w:w="984"/>
        <w:gridCol w:w="984"/>
        <w:gridCol w:w="985"/>
        <w:gridCol w:w="985"/>
        <w:gridCol w:w="448"/>
        <w:gridCol w:w="985"/>
        <w:gridCol w:w="1040"/>
        <w:gridCol w:w="985"/>
        <w:gridCol w:w="1040"/>
        <w:gridCol w:w="985"/>
        <w:gridCol w:w="1040"/>
      </w:tblGrid>
      <w:tr w:rsidR="00607E83" w:rsidRPr="00026421" w:rsidTr="00823632">
        <w:trPr>
          <w:cantSplit/>
          <w:trHeight w:val="1450"/>
        </w:trPr>
        <w:tc>
          <w:tcPr>
            <w:tcW w:w="1692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Impact category</w:t>
            </w:r>
          </w:p>
        </w:tc>
        <w:tc>
          <w:tcPr>
            <w:tcW w:w="1040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Total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Plantation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Pre</w:t>
            </w:r>
            <w:r w:rsidR="00026421" w:rsidRPr="00026421">
              <w:rPr>
                <w:rFonts w:cstheme="minorHAnsi"/>
                <w:b/>
                <w:sz w:val="18"/>
                <w:szCs w:val="18"/>
              </w:rPr>
              <w:t>-</w:t>
            </w:r>
            <w:r w:rsidRPr="00026421">
              <w:rPr>
                <w:rFonts w:cstheme="minorHAnsi"/>
                <w:b/>
                <w:sz w:val="18"/>
                <w:szCs w:val="18"/>
              </w:rPr>
              <w:t>treatment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026421">
              <w:rPr>
                <w:rFonts w:cstheme="minorHAnsi"/>
                <w:b/>
                <w:sz w:val="18"/>
                <w:szCs w:val="18"/>
              </w:rPr>
              <w:t>Sacch</w:t>
            </w:r>
            <w:r w:rsidR="00026421" w:rsidRPr="00026421">
              <w:rPr>
                <w:rFonts w:cstheme="minorHAnsi"/>
                <w:b/>
                <w:sz w:val="18"/>
                <w:szCs w:val="18"/>
              </w:rPr>
              <w:t>a</w:t>
            </w:r>
            <w:r w:rsidRPr="00026421">
              <w:rPr>
                <w:rFonts w:cstheme="minorHAnsi"/>
                <w:b/>
                <w:sz w:val="18"/>
                <w:szCs w:val="18"/>
              </w:rPr>
              <w:t>rification</w:t>
            </w:r>
            <w:proofErr w:type="spellEnd"/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Fermentation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Combustion</w:t>
            </w:r>
          </w:p>
        </w:tc>
        <w:tc>
          <w:tcPr>
            <w:tcW w:w="442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Make up water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Flue gas</w:t>
            </w:r>
          </w:p>
        </w:tc>
        <w:tc>
          <w:tcPr>
            <w:tcW w:w="1040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Surplus electricity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Transport</w:t>
            </w:r>
          </w:p>
        </w:tc>
        <w:tc>
          <w:tcPr>
            <w:tcW w:w="1040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C sequestration in poplar feedstock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Waste water treatment</w:t>
            </w:r>
          </w:p>
        </w:tc>
        <w:tc>
          <w:tcPr>
            <w:tcW w:w="1040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C sequestration in soil</w:t>
            </w:r>
          </w:p>
        </w:tc>
      </w:tr>
      <w:tr w:rsidR="00823632" w:rsidRPr="00026421" w:rsidTr="00823632">
        <w:trPr>
          <w:trHeight w:val="300"/>
        </w:trPr>
        <w:tc>
          <w:tcPr>
            <w:tcW w:w="1692" w:type="dxa"/>
            <w:noWrap/>
            <w:vAlign w:val="bottom"/>
            <w:hideMark/>
          </w:tcPr>
          <w:p w:rsidR="00823632" w:rsidRPr="00026421" w:rsidRDefault="00823632" w:rsidP="00C04B49">
            <w:pPr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Abiotic depletion 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Sb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1.73E-02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1.78E-03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6.58E-04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1.73E-02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5.12E-04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1.10E-04</w:t>
            </w:r>
          </w:p>
        </w:tc>
        <w:tc>
          <w:tcPr>
            <w:tcW w:w="442" w:type="dxa"/>
            <w:noWrap/>
            <w:hideMark/>
          </w:tcPr>
          <w:p w:rsidR="00823632" w:rsidRDefault="00823632">
            <w:r w:rsidRPr="0082065D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-5.34E-03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1.54E-04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2.08E-03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1692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Acidification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SO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2.24E-02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1.95E-03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1.44E-03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1.38E-02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4.75E-04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6.88E-05</w:t>
            </w:r>
          </w:p>
        </w:tc>
        <w:tc>
          <w:tcPr>
            <w:tcW w:w="442" w:type="dxa"/>
            <w:noWrap/>
            <w:hideMark/>
          </w:tcPr>
          <w:p w:rsidR="00823632" w:rsidRDefault="00823632">
            <w:r w:rsidRPr="0082065D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6.68E-03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-3.49E-03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6.51E-05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1.38E-03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1692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Eutrophication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PO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vertAlign w:val="superscript"/>
                <w:lang w:eastAsia="en-GB"/>
              </w:rPr>
              <w:t>3-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3.80E-03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6.18E-04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5.89E-05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1.29E-03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4.80E-04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9.19E-04</w:t>
            </w:r>
          </w:p>
        </w:tc>
        <w:tc>
          <w:tcPr>
            <w:tcW w:w="442" w:type="dxa"/>
            <w:noWrap/>
            <w:hideMark/>
          </w:tcPr>
          <w:p w:rsidR="00823632" w:rsidRDefault="00823632">
            <w:r w:rsidRPr="0082065D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1.02E-04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-6.63E-04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1.77E-05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9.68E-04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1692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GWP100 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CO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-2.10E+00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4.90E-01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7.41E-02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2.31E+00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6.54E-02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4.13E-02</w:t>
            </w:r>
          </w:p>
        </w:tc>
        <w:tc>
          <w:tcPr>
            <w:tcW w:w="442" w:type="dxa"/>
            <w:noWrap/>
            <w:hideMark/>
          </w:tcPr>
          <w:p w:rsidR="00823632" w:rsidRDefault="00823632">
            <w:r w:rsidRPr="0082065D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1.44E-02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-7.58E-01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2.08E-02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-1.91E+00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2.95E-01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-2.74E+00</w:t>
            </w:r>
          </w:p>
        </w:tc>
      </w:tr>
      <w:tr w:rsidR="00823632" w:rsidRPr="00026421" w:rsidTr="00823632">
        <w:trPr>
          <w:trHeight w:val="300"/>
        </w:trPr>
        <w:tc>
          <w:tcPr>
            <w:tcW w:w="1692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ODP 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CFC-11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1.38E-07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4.58E-08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1.04E-08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1.12E-07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6.38E-09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2.18E-09</w:t>
            </w:r>
          </w:p>
        </w:tc>
        <w:tc>
          <w:tcPr>
            <w:tcW w:w="442" w:type="dxa"/>
            <w:noWrap/>
            <w:hideMark/>
          </w:tcPr>
          <w:p w:rsidR="00823632" w:rsidRDefault="00823632">
            <w:r w:rsidRPr="0082065D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-5.98E-08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3.41E-09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1.77E-08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1692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Human toxicity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1.64E+00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8.09E-02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5.45E-02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7.10E-01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2.26E-02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6.97E-01</w:t>
            </w:r>
          </w:p>
        </w:tc>
        <w:tc>
          <w:tcPr>
            <w:tcW w:w="442" w:type="dxa"/>
            <w:noWrap/>
            <w:hideMark/>
          </w:tcPr>
          <w:p w:rsidR="00823632" w:rsidRDefault="00823632">
            <w:r w:rsidRPr="0082065D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5.26E-04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-1.50E-01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5.41E-03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2.25E-01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1692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Fresh water eco-toxicity 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4.66E-01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3.06E-02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1.21E-02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1.36E-01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8.85E-03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1.92E-01</w:t>
            </w:r>
          </w:p>
        </w:tc>
        <w:tc>
          <w:tcPr>
            <w:tcW w:w="442" w:type="dxa"/>
            <w:noWrap/>
            <w:hideMark/>
          </w:tcPr>
          <w:p w:rsidR="00823632" w:rsidRDefault="00823632">
            <w:r w:rsidRPr="0082065D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-8.29E-02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2.06E-03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1.68E-01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1692" w:type="dxa"/>
            <w:noWrap/>
            <w:vAlign w:val="bottom"/>
            <w:hideMark/>
          </w:tcPr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Marine aquatic eco-toxicity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9.25E+02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7.73E+01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3.81E+01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4.64E+02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2.25E+01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1.69E+02</w:t>
            </w:r>
          </w:p>
        </w:tc>
        <w:tc>
          <w:tcPr>
            <w:tcW w:w="442" w:type="dxa"/>
            <w:noWrap/>
            <w:hideMark/>
          </w:tcPr>
          <w:p w:rsidR="00823632" w:rsidRDefault="00823632">
            <w:r w:rsidRPr="0082065D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-2.08E+02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4.30E+00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3.57E+02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1692" w:type="dxa"/>
            <w:noWrap/>
            <w:vAlign w:val="bottom"/>
            <w:hideMark/>
          </w:tcPr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Terrestrial eco-toxicity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8.22E-03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9.45E-04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8.06E-04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1.79E-03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1.59E-04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4.54E-04</w:t>
            </w:r>
          </w:p>
        </w:tc>
        <w:tc>
          <w:tcPr>
            <w:tcW w:w="442" w:type="dxa"/>
            <w:noWrap/>
            <w:hideMark/>
          </w:tcPr>
          <w:p w:rsidR="00823632" w:rsidRDefault="00823632">
            <w:r w:rsidRPr="0082065D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-1.73E-03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4.71E-05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5.75E-03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1692" w:type="dxa"/>
            <w:noWrap/>
            <w:vAlign w:val="bottom"/>
            <w:hideMark/>
          </w:tcPr>
          <w:p w:rsidR="00823632" w:rsidRDefault="00823632" w:rsidP="0082363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POCP</w:t>
            </w:r>
          </w:p>
          <w:p w:rsidR="00823632" w:rsidRPr="00026421" w:rsidRDefault="00823632" w:rsidP="0082363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C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9.83E-04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1.85E-05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5.97E-05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6.61E-04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2.05E-05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3.33E-06</w:t>
            </w:r>
          </w:p>
        </w:tc>
        <w:tc>
          <w:tcPr>
            <w:tcW w:w="442" w:type="dxa"/>
            <w:noWrap/>
            <w:hideMark/>
          </w:tcPr>
          <w:p w:rsidR="00823632" w:rsidRDefault="00823632">
            <w:r w:rsidRPr="0082065D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3.04E-04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-1.43E-04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2.72E-06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  <w:tc>
          <w:tcPr>
            <w:tcW w:w="985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5.61E-05</w:t>
            </w:r>
          </w:p>
        </w:tc>
        <w:tc>
          <w:tcPr>
            <w:tcW w:w="1040" w:type="dxa"/>
            <w:noWrap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cstheme="minorHAnsi"/>
                <w:sz w:val="18"/>
                <w:szCs w:val="18"/>
              </w:rPr>
              <w:t>0.00E+00</w:t>
            </w:r>
          </w:p>
        </w:tc>
      </w:tr>
    </w:tbl>
    <w:p w:rsidR="00607E83" w:rsidRPr="00026421" w:rsidRDefault="00607E83" w:rsidP="00607E83">
      <w:pPr>
        <w:rPr>
          <w:rFonts w:cstheme="minorHAnsi"/>
          <w:sz w:val="18"/>
          <w:szCs w:val="18"/>
        </w:rPr>
      </w:pPr>
    </w:p>
    <w:p w:rsidR="00607E83" w:rsidRDefault="00607E83">
      <w:pPr>
        <w:rPr>
          <w:rFonts w:cstheme="minorHAnsi"/>
          <w:sz w:val="18"/>
          <w:szCs w:val="18"/>
        </w:rPr>
      </w:pPr>
    </w:p>
    <w:p w:rsidR="00823632" w:rsidRDefault="00823632">
      <w:pPr>
        <w:rPr>
          <w:rFonts w:cstheme="minorHAnsi"/>
          <w:sz w:val="18"/>
          <w:szCs w:val="18"/>
        </w:rPr>
      </w:pPr>
    </w:p>
    <w:p w:rsidR="00823632" w:rsidRPr="00026421" w:rsidRDefault="00823632">
      <w:pPr>
        <w:rPr>
          <w:rFonts w:cstheme="minorHAnsi"/>
          <w:sz w:val="18"/>
          <w:szCs w:val="18"/>
        </w:rPr>
      </w:pPr>
    </w:p>
    <w:p w:rsidR="00607E26" w:rsidRPr="00026421" w:rsidRDefault="00607E26">
      <w:pPr>
        <w:rPr>
          <w:rFonts w:cstheme="minorHAnsi"/>
          <w:sz w:val="18"/>
          <w:szCs w:val="18"/>
        </w:rPr>
      </w:pPr>
    </w:p>
    <w:p w:rsidR="00607E83" w:rsidRPr="00026421" w:rsidRDefault="00607E83" w:rsidP="00607E83">
      <w:pPr>
        <w:rPr>
          <w:rFonts w:cstheme="minorHAnsi"/>
          <w:b/>
          <w:sz w:val="18"/>
          <w:szCs w:val="18"/>
        </w:rPr>
      </w:pPr>
      <w:r w:rsidRPr="00026421">
        <w:rPr>
          <w:rFonts w:cstheme="minorHAnsi"/>
          <w:b/>
          <w:sz w:val="18"/>
          <w:szCs w:val="18"/>
        </w:rPr>
        <w:t>Table S</w:t>
      </w:r>
      <w:r w:rsidR="00AA191A" w:rsidRPr="00026421">
        <w:rPr>
          <w:rFonts w:cstheme="minorHAnsi"/>
          <w:b/>
          <w:sz w:val="18"/>
          <w:szCs w:val="18"/>
        </w:rPr>
        <w:t>5</w:t>
      </w:r>
      <w:r w:rsidRPr="00026421">
        <w:rPr>
          <w:rFonts w:cstheme="minorHAnsi"/>
          <w:b/>
          <w:sz w:val="18"/>
          <w:szCs w:val="18"/>
        </w:rPr>
        <w:t xml:space="preserve"> Characterized LCIA profiles of SRC </w:t>
      </w:r>
      <w:proofErr w:type="spellStart"/>
      <w:r w:rsidRPr="00026421">
        <w:rPr>
          <w:rFonts w:cstheme="minorHAnsi"/>
          <w:b/>
          <w:sz w:val="18"/>
          <w:szCs w:val="18"/>
          <w:lang w:val="en-US"/>
        </w:rPr>
        <w:t>Imola</w:t>
      </w:r>
      <w:proofErr w:type="spellEnd"/>
      <w:r w:rsidRPr="00026421">
        <w:rPr>
          <w:rFonts w:cstheme="minorHAnsi"/>
          <w:b/>
          <w:sz w:val="18"/>
          <w:szCs w:val="18"/>
          <w:lang w:val="en-US"/>
        </w:rPr>
        <w:t>-derived bioethanol (LHW) at bio-refinery gate</w:t>
      </w:r>
      <w:r w:rsidRPr="00026421">
        <w:rPr>
          <w:rFonts w:cstheme="minorHAnsi"/>
          <w:b/>
          <w:sz w:val="18"/>
          <w:szCs w:val="18"/>
        </w:rPr>
        <w:t xml:space="preserve"> per</w:t>
      </w:r>
      <w:r w:rsidRPr="00026421">
        <w:rPr>
          <w:rFonts w:cstheme="minorHAnsi"/>
          <w:b/>
          <w:sz w:val="18"/>
          <w:szCs w:val="18"/>
          <w:lang w:val="en-US"/>
        </w:rPr>
        <w:t xml:space="preserve"> kg bioethanol (method: CML 2 baseline 2000)</w:t>
      </w: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2551"/>
        <w:gridCol w:w="1039"/>
        <w:gridCol w:w="984"/>
        <w:gridCol w:w="448"/>
        <w:gridCol w:w="984"/>
        <w:gridCol w:w="984"/>
        <w:gridCol w:w="984"/>
        <w:gridCol w:w="448"/>
        <w:gridCol w:w="984"/>
        <w:gridCol w:w="1039"/>
        <w:gridCol w:w="984"/>
        <w:gridCol w:w="1039"/>
        <w:gridCol w:w="667"/>
        <w:gridCol w:w="1039"/>
      </w:tblGrid>
      <w:tr w:rsidR="00823632" w:rsidRPr="00026421" w:rsidTr="00823632">
        <w:trPr>
          <w:cantSplit/>
          <w:trHeight w:val="1450"/>
        </w:trPr>
        <w:tc>
          <w:tcPr>
            <w:tcW w:w="2553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Impact category</w:t>
            </w:r>
          </w:p>
        </w:tc>
        <w:tc>
          <w:tcPr>
            <w:tcW w:w="1040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Total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Plantation</w:t>
            </w:r>
          </w:p>
        </w:tc>
        <w:tc>
          <w:tcPr>
            <w:tcW w:w="442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026421">
              <w:rPr>
                <w:rFonts w:cstheme="minorHAnsi"/>
                <w:b/>
                <w:sz w:val="18"/>
                <w:szCs w:val="18"/>
              </w:rPr>
              <w:t>Pretreatment</w:t>
            </w:r>
            <w:proofErr w:type="spellEnd"/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026421">
              <w:rPr>
                <w:rFonts w:cstheme="minorHAnsi"/>
                <w:b/>
                <w:sz w:val="18"/>
                <w:szCs w:val="18"/>
              </w:rPr>
              <w:t>Sacch</w:t>
            </w:r>
            <w:r w:rsidR="00026421" w:rsidRPr="00026421">
              <w:rPr>
                <w:rFonts w:cstheme="minorHAnsi"/>
                <w:b/>
                <w:sz w:val="18"/>
                <w:szCs w:val="18"/>
              </w:rPr>
              <w:t>a</w:t>
            </w:r>
            <w:r w:rsidRPr="00026421">
              <w:rPr>
                <w:rFonts w:cstheme="minorHAnsi"/>
                <w:b/>
                <w:sz w:val="18"/>
                <w:szCs w:val="18"/>
              </w:rPr>
              <w:t>rification</w:t>
            </w:r>
            <w:proofErr w:type="spellEnd"/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Fermentation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Combustion</w:t>
            </w:r>
          </w:p>
        </w:tc>
        <w:tc>
          <w:tcPr>
            <w:tcW w:w="442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Make up water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Flue gas</w:t>
            </w:r>
          </w:p>
        </w:tc>
        <w:tc>
          <w:tcPr>
            <w:tcW w:w="1040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Surplus electricity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Transport</w:t>
            </w:r>
          </w:p>
        </w:tc>
        <w:tc>
          <w:tcPr>
            <w:tcW w:w="1040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C sequestration in poplar feedstock</w:t>
            </w:r>
          </w:p>
        </w:tc>
        <w:tc>
          <w:tcPr>
            <w:tcW w:w="667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Waste water treatment</w:t>
            </w:r>
          </w:p>
        </w:tc>
        <w:tc>
          <w:tcPr>
            <w:tcW w:w="1040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C sequestration in soil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Pr="00026421" w:rsidRDefault="00823632" w:rsidP="00C04B49">
            <w:pPr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Abiotic depletion 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Sb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1.71E-02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2.28E-03</w:t>
            </w:r>
          </w:p>
        </w:tc>
        <w:tc>
          <w:tcPr>
            <w:tcW w:w="442" w:type="dxa"/>
            <w:noWrap/>
            <w:vAlign w:val="bottom"/>
            <w:hideMark/>
          </w:tcPr>
          <w:p w:rsidR="00823632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2.33E-02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6.26E-04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1.13E-04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0608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-9.38E-03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1.97E-04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325163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Acidification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SO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1.89E-02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2.49E-03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F5595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1.86E-02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5.81E-04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7.43E-05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0608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3.20E-03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-6.12E-03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8.34E-05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325163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Eutrophication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PO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vertAlign w:val="superscript"/>
                <w:lang w:eastAsia="en-GB"/>
              </w:rPr>
              <w:t>3-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3.03E-03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7.92E-04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F5595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1.74E-03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5.87E-04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1.05E-03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0608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-1.16E-03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2.26E-05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325163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GWP100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CO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-2.87E+00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6.28E-01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F5595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3.10E+00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8.01E-02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4.12E-02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0608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3.65E-03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-1.33E+00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2.67E-02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-1.91E+00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325163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-3.50E+00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ODP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CFC-11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1.19E-07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5.87E-08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F5595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1.51E-07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7.80E-09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2.10E-09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0608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-1.05E-07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4.37E-09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325163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Human toxicity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1.62E+00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1.04E-01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F5595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9.53E-01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2.77E-02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7.96E-01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0608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2.56E-04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-2.64E-01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6.92E-03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325163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Default="00823632" w:rsidP="0082363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Fresh water eco-toxicity </w:t>
            </w:r>
          </w:p>
          <w:p w:rsidR="00823632" w:rsidRPr="00026421" w:rsidRDefault="00823632" w:rsidP="0082363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3.08E-01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3.91E-02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F5595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1.82E-01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1.08E-02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2.19E-01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0608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-1.46E-01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2.63E-03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325163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Marine aquatic eco-toxicity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5.83E+02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9.90E+01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F5595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6.23E+02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2.75E+01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1.93E+02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0608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-3.64E+02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5.51E+00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325163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Terrestrial eco-toxicity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1.34E-03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1.21E-03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F5595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2.40E-03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1.94E-04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5.17E-04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0608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-3.04E-03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6.03E-05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325163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POCP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C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8.60E-04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2.38E-05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F5595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8.88E-04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2.51E-05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2.83E-06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0608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1.68E-04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-2.50E-04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3.49E-06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325163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</w:tbl>
    <w:p w:rsidR="00607E83" w:rsidRPr="00026421" w:rsidRDefault="00607E83" w:rsidP="00607E83">
      <w:pPr>
        <w:rPr>
          <w:rFonts w:cstheme="minorHAnsi"/>
          <w:sz w:val="18"/>
          <w:szCs w:val="18"/>
        </w:rPr>
      </w:pPr>
    </w:p>
    <w:p w:rsidR="00607E83" w:rsidRPr="00026421" w:rsidRDefault="00607E83">
      <w:pPr>
        <w:rPr>
          <w:rFonts w:cstheme="minorHAnsi"/>
          <w:sz w:val="18"/>
          <w:szCs w:val="18"/>
        </w:rPr>
      </w:pPr>
    </w:p>
    <w:p w:rsidR="00607E83" w:rsidRPr="00026421" w:rsidRDefault="00607E83">
      <w:pPr>
        <w:rPr>
          <w:rFonts w:cstheme="minorHAnsi"/>
          <w:sz w:val="18"/>
          <w:szCs w:val="18"/>
        </w:rPr>
      </w:pPr>
    </w:p>
    <w:p w:rsidR="00607E83" w:rsidRDefault="00607E83">
      <w:pPr>
        <w:rPr>
          <w:rFonts w:cstheme="minorHAnsi"/>
          <w:sz w:val="18"/>
          <w:szCs w:val="18"/>
        </w:rPr>
      </w:pPr>
    </w:p>
    <w:p w:rsidR="00823632" w:rsidRDefault="00823632">
      <w:pPr>
        <w:rPr>
          <w:rFonts w:cstheme="minorHAnsi"/>
          <w:sz w:val="18"/>
          <w:szCs w:val="18"/>
        </w:rPr>
      </w:pPr>
    </w:p>
    <w:p w:rsidR="00823632" w:rsidRPr="00026421" w:rsidRDefault="00823632">
      <w:pPr>
        <w:rPr>
          <w:rFonts w:cstheme="minorHAnsi"/>
          <w:sz w:val="18"/>
          <w:szCs w:val="18"/>
        </w:rPr>
      </w:pPr>
    </w:p>
    <w:p w:rsidR="00607E83" w:rsidRPr="00026421" w:rsidRDefault="00607E83" w:rsidP="00607E83">
      <w:pPr>
        <w:rPr>
          <w:rFonts w:cstheme="minorHAnsi"/>
          <w:b/>
          <w:sz w:val="18"/>
          <w:szCs w:val="18"/>
        </w:rPr>
      </w:pPr>
      <w:r w:rsidRPr="00026421">
        <w:rPr>
          <w:rFonts w:cstheme="minorHAnsi"/>
          <w:b/>
          <w:sz w:val="18"/>
          <w:szCs w:val="18"/>
        </w:rPr>
        <w:t>Table S</w:t>
      </w:r>
      <w:r w:rsidR="00AA191A" w:rsidRPr="00026421">
        <w:rPr>
          <w:rFonts w:cstheme="minorHAnsi"/>
          <w:b/>
          <w:sz w:val="18"/>
          <w:szCs w:val="18"/>
        </w:rPr>
        <w:t>6</w:t>
      </w:r>
      <w:r w:rsidRPr="00026421">
        <w:rPr>
          <w:rFonts w:cstheme="minorHAnsi"/>
          <w:b/>
          <w:sz w:val="18"/>
          <w:szCs w:val="18"/>
        </w:rPr>
        <w:t xml:space="preserve"> Characterized LCIA profiles of VSRC </w:t>
      </w:r>
      <w:proofErr w:type="spellStart"/>
      <w:r w:rsidRPr="00026421">
        <w:rPr>
          <w:rFonts w:cstheme="minorHAnsi"/>
          <w:b/>
          <w:sz w:val="18"/>
          <w:szCs w:val="18"/>
          <w:lang w:val="en-US"/>
        </w:rPr>
        <w:t>Imola</w:t>
      </w:r>
      <w:proofErr w:type="spellEnd"/>
      <w:r w:rsidRPr="00026421">
        <w:rPr>
          <w:rFonts w:cstheme="minorHAnsi"/>
          <w:b/>
          <w:sz w:val="18"/>
          <w:szCs w:val="18"/>
          <w:lang w:val="en-US"/>
        </w:rPr>
        <w:t>-derived bioethanol (</w:t>
      </w:r>
      <w:r w:rsidR="00E00F60" w:rsidRPr="00026421">
        <w:rPr>
          <w:rFonts w:cstheme="minorHAnsi"/>
          <w:b/>
          <w:sz w:val="18"/>
          <w:szCs w:val="18"/>
          <w:lang w:val="en-US"/>
        </w:rPr>
        <w:t>DA</w:t>
      </w:r>
      <w:r w:rsidRPr="00026421">
        <w:rPr>
          <w:rFonts w:cstheme="minorHAnsi"/>
          <w:b/>
          <w:sz w:val="18"/>
          <w:szCs w:val="18"/>
          <w:lang w:val="en-US"/>
        </w:rPr>
        <w:t>) at bio-refinery gate</w:t>
      </w:r>
      <w:r w:rsidRPr="00026421">
        <w:rPr>
          <w:rFonts w:cstheme="minorHAnsi"/>
          <w:b/>
          <w:sz w:val="18"/>
          <w:szCs w:val="18"/>
        </w:rPr>
        <w:t xml:space="preserve"> per</w:t>
      </w:r>
      <w:r w:rsidRPr="00026421">
        <w:rPr>
          <w:rFonts w:cstheme="minorHAnsi"/>
          <w:b/>
          <w:sz w:val="18"/>
          <w:szCs w:val="18"/>
          <w:lang w:val="en-US"/>
        </w:rPr>
        <w:t xml:space="preserve"> kg bioethanol (method: CML 2 baseline 2000)</w:t>
      </w:r>
    </w:p>
    <w:tbl>
      <w:tblPr>
        <w:tblStyle w:val="TableGrid"/>
        <w:tblW w:w="14175" w:type="dxa"/>
        <w:tblLook w:val="04A0" w:firstRow="1" w:lastRow="0" w:firstColumn="1" w:lastColumn="0" w:noHBand="0" w:noVBand="1"/>
      </w:tblPr>
      <w:tblGrid>
        <w:gridCol w:w="1732"/>
        <w:gridCol w:w="1020"/>
        <w:gridCol w:w="985"/>
        <w:gridCol w:w="985"/>
        <w:gridCol w:w="985"/>
        <w:gridCol w:w="985"/>
        <w:gridCol w:w="985"/>
        <w:gridCol w:w="448"/>
        <w:gridCol w:w="985"/>
        <w:gridCol w:w="1021"/>
        <w:gridCol w:w="985"/>
        <w:gridCol w:w="1040"/>
        <w:gridCol w:w="985"/>
        <w:gridCol w:w="1040"/>
      </w:tblGrid>
      <w:tr w:rsidR="00823632" w:rsidRPr="00026421" w:rsidTr="00823632">
        <w:trPr>
          <w:cantSplit/>
          <w:trHeight w:val="1513"/>
        </w:trPr>
        <w:tc>
          <w:tcPr>
            <w:tcW w:w="1732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Impact category</w:t>
            </w:r>
          </w:p>
        </w:tc>
        <w:tc>
          <w:tcPr>
            <w:tcW w:w="1020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Total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Plantation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026421">
              <w:rPr>
                <w:rFonts w:cstheme="minorHAnsi"/>
                <w:b/>
                <w:sz w:val="18"/>
                <w:szCs w:val="18"/>
              </w:rPr>
              <w:t>Pretreatment</w:t>
            </w:r>
            <w:proofErr w:type="spellEnd"/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026421">
              <w:rPr>
                <w:rFonts w:cstheme="minorHAnsi"/>
                <w:b/>
                <w:sz w:val="18"/>
                <w:szCs w:val="18"/>
              </w:rPr>
              <w:t>Sacch</w:t>
            </w:r>
            <w:r w:rsidR="00026421" w:rsidRPr="00026421">
              <w:rPr>
                <w:rFonts w:cstheme="minorHAnsi"/>
                <w:b/>
                <w:sz w:val="18"/>
                <w:szCs w:val="18"/>
              </w:rPr>
              <w:t>a</w:t>
            </w:r>
            <w:r w:rsidRPr="00026421">
              <w:rPr>
                <w:rFonts w:cstheme="minorHAnsi"/>
                <w:b/>
                <w:sz w:val="18"/>
                <w:szCs w:val="18"/>
              </w:rPr>
              <w:t>rification</w:t>
            </w:r>
            <w:proofErr w:type="spellEnd"/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Fermentation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Combustion</w:t>
            </w:r>
          </w:p>
        </w:tc>
        <w:tc>
          <w:tcPr>
            <w:tcW w:w="442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Make up water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Flue gas</w:t>
            </w:r>
          </w:p>
        </w:tc>
        <w:tc>
          <w:tcPr>
            <w:tcW w:w="1021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Surplus electricity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Transport</w:t>
            </w:r>
          </w:p>
        </w:tc>
        <w:tc>
          <w:tcPr>
            <w:tcW w:w="1040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C sequestration in poplar feedstock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Waste water treatment</w:t>
            </w:r>
          </w:p>
        </w:tc>
        <w:tc>
          <w:tcPr>
            <w:tcW w:w="1040" w:type="dxa"/>
            <w:noWrap/>
            <w:textDirection w:val="btLr"/>
            <w:vAlign w:val="center"/>
            <w:hideMark/>
          </w:tcPr>
          <w:p w:rsidR="00607E83" w:rsidRPr="00026421" w:rsidRDefault="00607E83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C sequestration in soil</w:t>
            </w:r>
          </w:p>
        </w:tc>
      </w:tr>
      <w:tr w:rsidR="00823632" w:rsidRPr="00026421" w:rsidTr="00823632">
        <w:trPr>
          <w:trHeight w:val="300"/>
        </w:trPr>
        <w:tc>
          <w:tcPr>
            <w:tcW w:w="1732" w:type="dxa"/>
            <w:noWrap/>
            <w:vAlign w:val="bottom"/>
            <w:hideMark/>
          </w:tcPr>
          <w:p w:rsidR="00823632" w:rsidRPr="00026421" w:rsidRDefault="00823632" w:rsidP="00C04B49">
            <w:pPr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Abiotic depletion 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Sb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2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1.76E-02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2.08E-03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6.58E-04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1.73E-02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5.12E-04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1.10E-04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675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021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-5.34E-03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1.54E-04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2.08E-03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1732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Acidification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SO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2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2.27E-02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2.30E-03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1.44E-03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1.38E-02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4.75E-04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6.88E-05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675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6.68E-03</w:t>
            </w:r>
          </w:p>
        </w:tc>
        <w:tc>
          <w:tcPr>
            <w:tcW w:w="1021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-3.49E-03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6.51E-05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1.38E-03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1732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Eutrophication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PO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vertAlign w:val="superscript"/>
                <w:lang w:eastAsia="en-GB"/>
              </w:rPr>
              <w:t>3-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2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3.90E-03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7.23E-04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5.89E-05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1.29E-03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4.80E-04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9.19E-04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675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1.02E-04</w:t>
            </w:r>
          </w:p>
        </w:tc>
        <w:tc>
          <w:tcPr>
            <w:tcW w:w="1021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-6.63E-04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1.77E-05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9.68E-04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1732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GWP100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CO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2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-3.19E+00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5.54E-01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7.41E-02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2.31E+00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6.54E-02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4.13E-02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675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1.44E-02</w:t>
            </w:r>
          </w:p>
        </w:tc>
        <w:tc>
          <w:tcPr>
            <w:tcW w:w="1021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-7.58E-01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2.08E-02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-1.91E+00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2.95E-01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-3.89E+00</w:t>
            </w:r>
          </w:p>
        </w:tc>
      </w:tr>
      <w:tr w:rsidR="00823632" w:rsidRPr="00026421" w:rsidTr="00823632">
        <w:trPr>
          <w:trHeight w:val="300"/>
        </w:trPr>
        <w:tc>
          <w:tcPr>
            <w:tcW w:w="1732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ODP 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CFC-11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2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2.00E-07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1.07E-07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1.04E-08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1.12E-07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6.38E-09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2.18E-09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675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021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-5.98E-08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3.41E-09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1.77E-08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1732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Human toxicity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2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1.69E+00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1.22E-01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5.45E-02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2.26E-02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6.97E-01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675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5.26E-04</w:t>
            </w:r>
          </w:p>
        </w:tc>
        <w:tc>
          <w:tcPr>
            <w:tcW w:w="1021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-1.50E-01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5.41E-03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2.25E-01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1732" w:type="dxa"/>
            <w:noWrap/>
            <w:vAlign w:val="bottom"/>
            <w:hideMark/>
          </w:tcPr>
          <w:p w:rsidR="00823632" w:rsidRDefault="00823632" w:rsidP="0082363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Fresh water eco-toxicity </w:t>
            </w:r>
          </w:p>
          <w:p w:rsidR="00823632" w:rsidRPr="00026421" w:rsidRDefault="00823632" w:rsidP="0082363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2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4.76E-01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4.04E-02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1.21E-02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1.36E-01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8.85E-03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1.92E-01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675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021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-8.29E-02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2.06E-03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1.68E-01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1732" w:type="dxa"/>
            <w:noWrap/>
            <w:vAlign w:val="bottom"/>
            <w:hideMark/>
          </w:tcPr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Marine aquatic eco-toxicity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2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9.47E+02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9.93E+01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3.81E+01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4.64E+02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2.25E+01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1.69E+02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675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021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-2.08E+02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4.30E+00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3.57E+02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1732" w:type="dxa"/>
            <w:noWrap/>
            <w:vAlign w:val="bottom"/>
            <w:hideMark/>
          </w:tcPr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Terrestrial eco-toxicity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2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8.48E-03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1.21E-03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8.06E-04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1.79E-03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1.59E-04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4.54E-04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675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021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-1.73E-03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4.71E-05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5.75E-03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1732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POCP 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C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2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9.99E-04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3.50E-05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5.97E-05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6.61E-04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2.05E-05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3.33E-06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05675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3.04E-04</w:t>
            </w:r>
          </w:p>
        </w:tc>
        <w:tc>
          <w:tcPr>
            <w:tcW w:w="1021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-1.43E-04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2.72E-06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5.61E-05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</w:tbl>
    <w:p w:rsidR="00607E83" w:rsidRPr="00026421" w:rsidRDefault="00607E83" w:rsidP="00607E83">
      <w:pPr>
        <w:rPr>
          <w:rFonts w:cstheme="minorHAnsi"/>
          <w:sz w:val="18"/>
          <w:szCs w:val="18"/>
        </w:rPr>
      </w:pPr>
    </w:p>
    <w:p w:rsidR="00607E83" w:rsidRDefault="00607E83">
      <w:pPr>
        <w:rPr>
          <w:rFonts w:cstheme="minorHAnsi"/>
          <w:sz w:val="18"/>
          <w:szCs w:val="18"/>
        </w:rPr>
      </w:pPr>
    </w:p>
    <w:p w:rsidR="00823632" w:rsidRDefault="00823632">
      <w:pPr>
        <w:rPr>
          <w:rFonts w:cstheme="minorHAnsi"/>
          <w:sz w:val="18"/>
          <w:szCs w:val="18"/>
        </w:rPr>
      </w:pPr>
    </w:p>
    <w:p w:rsidR="00823632" w:rsidRPr="00026421" w:rsidRDefault="00823632">
      <w:pPr>
        <w:rPr>
          <w:rFonts w:cstheme="minorHAnsi"/>
          <w:sz w:val="18"/>
          <w:szCs w:val="18"/>
        </w:rPr>
      </w:pPr>
    </w:p>
    <w:p w:rsidR="00607E26" w:rsidRPr="00026421" w:rsidRDefault="00607E26" w:rsidP="00607E26">
      <w:pPr>
        <w:rPr>
          <w:rFonts w:cstheme="minorHAnsi"/>
          <w:b/>
          <w:sz w:val="18"/>
          <w:szCs w:val="18"/>
        </w:rPr>
      </w:pPr>
      <w:r w:rsidRPr="00026421">
        <w:rPr>
          <w:rFonts w:cstheme="minorHAnsi"/>
          <w:b/>
          <w:sz w:val="18"/>
          <w:szCs w:val="18"/>
        </w:rPr>
        <w:t>Table S</w:t>
      </w:r>
      <w:r w:rsidR="00AA191A" w:rsidRPr="00026421">
        <w:rPr>
          <w:rFonts w:cstheme="minorHAnsi"/>
          <w:b/>
          <w:sz w:val="18"/>
          <w:szCs w:val="18"/>
        </w:rPr>
        <w:t>7</w:t>
      </w:r>
      <w:r w:rsidRPr="00026421">
        <w:rPr>
          <w:rFonts w:cstheme="minorHAnsi"/>
          <w:b/>
          <w:sz w:val="18"/>
          <w:szCs w:val="18"/>
        </w:rPr>
        <w:t xml:space="preserve"> Characterized LCIA profiles of VSRC </w:t>
      </w:r>
      <w:proofErr w:type="spellStart"/>
      <w:r w:rsidRPr="00026421">
        <w:rPr>
          <w:rFonts w:cstheme="minorHAnsi"/>
          <w:b/>
          <w:sz w:val="18"/>
          <w:szCs w:val="18"/>
          <w:lang w:val="en-US"/>
        </w:rPr>
        <w:t>Imola</w:t>
      </w:r>
      <w:proofErr w:type="spellEnd"/>
      <w:r w:rsidRPr="00026421">
        <w:rPr>
          <w:rFonts w:cstheme="minorHAnsi"/>
          <w:b/>
          <w:sz w:val="18"/>
          <w:szCs w:val="18"/>
          <w:lang w:val="en-US"/>
        </w:rPr>
        <w:t>-derived bioethanol (LHW) at bio-refinery gate</w:t>
      </w:r>
      <w:r w:rsidRPr="00026421">
        <w:rPr>
          <w:rFonts w:cstheme="minorHAnsi"/>
          <w:b/>
          <w:sz w:val="18"/>
          <w:szCs w:val="18"/>
        </w:rPr>
        <w:t xml:space="preserve"> per</w:t>
      </w:r>
      <w:r w:rsidRPr="00026421">
        <w:rPr>
          <w:rFonts w:cstheme="minorHAnsi"/>
          <w:b/>
          <w:sz w:val="18"/>
          <w:szCs w:val="18"/>
          <w:lang w:val="en-US"/>
        </w:rPr>
        <w:t xml:space="preserve"> kg bioethanol (method: CML 2 baseline 2000)</w:t>
      </w: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2551"/>
        <w:gridCol w:w="1039"/>
        <w:gridCol w:w="984"/>
        <w:gridCol w:w="448"/>
        <w:gridCol w:w="984"/>
        <w:gridCol w:w="984"/>
        <w:gridCol w:w="984"/>
        <w:gridCol w:w="448"/>
        <w:gridCol w:w="984"/>
        <w:gridCol w:w="1039"/>
        <w:gridCol w:w="984"/>
        <w:gridCol w:w="1039"/>
        <w:gridCol w:w="667"/>
        <w:gridCol w:w="1039"/>
      </w:tblGrid>
      <w:tr w:rsidR="00823632" w:rsidRPr="00026421" w:rsidTr="00823632">
        <w:trPr>
          <w:cantSplit/>
          <w:trHeight w:val="1592"/>
        </w:trPr>
        <w:tc>
          <w:tcPr>
            <w:tcW w:w="2553" w:type="dxa"/>
            <w:noWrap/>
            <w:textDirection w:val="btLr"/>
            <w:vAlign w:val="center"/>
            <w:hideMark/>
          </w:tcPr>
          <w:p w:rsidR="00607E26" w:rsidRPr="00026421" w:rsidRDefault="00607E26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Impact category</w:t>
            </w:r>
          </w:p>
        </w:tc>
        <w:tc>
          <w:tcPr>
            <w:tcW w:w="1040" w:type="dxa"/>
            <w:noWrap/>
            <w:textDirection w:val="btLr"/>
            <w:vAlign w:val="center"/>
            <w:hideMark/>
          </w:tcPr>
          <w:p w:rsidR="00607E26" w:rsidRPr="00026421" w:rsidRDefault="00607E26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Total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26" w:rsidRPr="00026421" w:rsidRDefault="00607E26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Plantation</w:t>
            </w:r>
          </w:p>
        </w:tc>
        <w:tc>
          <w:tcPr>
            <w:tcW w:w="442" w:type="dxa"/>
            <w:noWrap/>
            <w:textDirection w:val="btLr"/>
            <w:vAlign w:val="center"/>
            <w:hideMark/>
          </w:tcPr>
          <w:p w:rsidR="00607E26" w:rsidRPr="00026421" w:rsidRDefault="00607E26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026421">
              <w:rPr>
                <w:rFonts w:cstheme="minorHAnsi"/>
                <w:b/>
                <w:sz w:val="18"/>
                <w:szCs w:val="18"/>
              </w:rPr>
              <w:t>Pretreatment</w:t>
            </w:r>
            <w:proofErr w:type="spellEnd"/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26" w:rsidRPr="00026421" w:rsidRDefault="00607E26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026421">
              <w:rPr>
                <w:rFonts w:cstheme="minorHAnsi"/>
                <w:b/>
                <w:sz w:val="18"/>
                <w:szCs w:val="18"/>
              </w:rPr>
              <w:t>Sacch</w:t>
            </w:r>
            <w:r w:rsidR="00026421" w:rsidRPr="00026421">
              <w:rPr>
                <w:rFonts w:cstheme="minorHAnsi"/>
                <w:b/>
                <w:sz w:val="18"/>
                <w:szCs w:val="18"/>
              </w:rPr>
              <w:t>a</w:t>
            </w:r>
            <w:r w:rsidRPr="00026421">
              <w:rPr>
                <w:rFonts w:cstheme="minorHAnsi"/>
                <w:b/>
                <w:sz w:val="18"/>
                <w:szCs w:val="18"/>
              </w:rPr>
              <w:t>rification</w:t>
            </w:r>
            <w:proofErr w:type="spellEnd"/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26" w:rsidRPr="00026421" w:rsidRDefault="00607E26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Fermentation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26" w:rsidRPr="00026421" w:rsidRDefault="00607E26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Combustion</w:t>
            </w:r>
          </w:p>
        </w:tc>
        <w:tc>
          <w:tcPr>
            <w:tcW w:w="442" w:type="dxa"/>
            <w:noWrap/>
            <w:textDirection w:val="btLr"/>
            <w:vAlign w:val="center"/>
            <w:hideMark/>
          </w:tcPr>
          <w:p w:rsidR="00607E26" w:rsidRPr="00026421" w:rsidRDefault="00607E26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Make up water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26" w:rsidRPr="00026421" w:rsidRDefault="00607E26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Flue gas</w:t>
            </w:r>
          </w:p>
        </w:tc>
        <w:tc>
          <w:tcPr>
            <w:tcW w:w="1040" w:type="dxa"/>
            <w:noWrap/>
            <w:textDirection w:val="btLr"/>
            <w:vAlign w:val="center"/>
            <w:hideMark/>
          </w:tcPr>
          <w:p w:rsidR="00607E26" w:rsidRPr="00026421" w:rsidRDefault="00607E26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Surplus electricity</w:t>
            </w:r>
          </w:p>
        </w:tc>
        <w:tc>
          <w:tcPr>
            <w:tcW w:w="985" w:type="dxa"/>
            <w:noWrap/>
            <w:textDirection w:val="btLr"/>
            <w:vAlign w:val="center"/>
            <w:hideMark/>
          </w:tcPr>
          <w:p w:rsidR="00607E26" w:rsidRPr="00026421" w:rsidRDefault="00607E26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Transport</w:t>
            </w:r>
          </w:p>
        </w:tc>
        <w:tc>
          <w:tcPr>
            <w:tcW w:w="1040" w:type="dxa"/>
            <w:noWrap/>
            <w:textDirection w:val="btLr"/>
            <w:vAlign w:val="center"/>
            <w:hideMark/>
          </w:tcPr>
          <w:p w:rsidR="00607E26" w:rsidRPr="00026421" w:rsidRDefault="00607E26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C sequestration in poplar feedstock</w:t>
            </w:r>
          </w:p>
        </w:tc>
        <w:tc>
          <w:tcPr>
            <w:tcW w:w="667" w:type="dxa"/>
            <w:noWrap/>
            <w:textDirection w:val="btLr"/>
            <w:vAlign w:val="center"/>
            <w:hideMark/>
          </w:tcPr>
          <w:p w:rsidR="00607E26" w:rsidRPr="00026421" w:rsidRDefault="00607E26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Waste water treatment</w:t>
            </w:r>
          </w:p>
        </w:tc>
        <w:tc>
          <w:tcPr>
            <w:tcW w:w="1040" w:type="dxa"/>
            <w:noWrap/>
            <w:textDirection w:val="btLr"/>
            <w:vAlign w:val="center"/>
            <w:hideMark/>
          </w:tcPr>
          <w:p w:rsidR="00607E26" w:rsidRPr="00026421" w:rsidRDefault="00607E26" w:rsidP="00026421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C sequestration in soil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Pr="00026421" w:rsidRDefault="00823632" w:rsidP="00C04B49">
            <w:pPr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Abiotic depletion 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Sb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1.75E-02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2.67E-03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895EA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2.33E-02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6.26E-04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1.13E-04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B57A1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-9.38E-03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1.97E-04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FC6940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Acidification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SO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1.93E-02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2.94E-03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895EA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1.86E-02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5.81E-04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7.43E-05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B57A1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3.20E-03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-6.12E-03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8.34E-05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FC6940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Eutrophication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PO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vertAlign w:val="superscript"/>
                <w:lang w:eastAsia="en-GB"/>
              </w:rPr>
              <w:t>3-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3.16E-03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9.27E-04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895EA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1.74E-03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5.87E-04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1.05E-03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B57A1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-1.16E-03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2.26E-05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FC6940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GWP100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CO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-4.27E+00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7.09E-01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895EA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3.10E+00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8.01E-02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4.12E-02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B57A1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3.65E-03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-1.33E+00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2.67E-02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-1.91E+00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FC6940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-4.99E+00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ODP 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CFC-11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1.98E-07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1.38E-07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895EA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1.51E-07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7.80E-09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2.10E-09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B57A1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-1.05E-07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4.37E-09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FC6940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Human toxicity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1.68E+00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1.56E-01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895EA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9.53E-01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2.77E-02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7.96E-01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B57A1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2.56E-04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-2.64E-01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6.92E-03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FC6940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Fresh water eco-toxicity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3.21E-01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5.18E-02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895EA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1.82E-01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1.08E-02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2.19E-01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B57A1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-1.46E-01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2.63E-03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FC6940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Marine aquatic eco-toxicity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6.12E+02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1.27E+02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895EA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6.23E+02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2.75E+01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1.93E+02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B57A1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-3.64E+02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5.51E+00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FC6940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Terrestrial eco-toxicity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1.68E-03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1.55E-03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895EA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2.40E-03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1.94E-04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5.17E-04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B57A1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-3.04E-03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6.03E-05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FC6940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823632" w:rsidRPr="00026421" w:rsidTr="00823632">
        <w:trPr>
          <w:trHeight w:val="300"/>
        </w:trPr>
        <w:tc>
          <w:tcPr>
            <w:tcW w:w="2553" w:type="dxa"/>
            <w:noWrap/>
            <w:vAlign w:val="bottom"/>
            <w:hideMark/>
          </w:tcPr>
          <w:p w:rsidR="00823632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POCP</w:t>
            </w:r>
          </w:p>
          <w:p w:rsidR="00823632" w:rsidRPr="00026421" w:rsidRDefault="00823632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C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8.82E-04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4.49E-05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895EA6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8.88E-04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2.51E-05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2.83E-06</w:t>
            </w:r>
          </w:p>
        </w:tc>
        <w:tc>
          <w:tcPr>
            <w:tcW w:w="442" w:type="dxa"/>
            <w:noWrap/>
            <w:hideMark/>
          </w:tcPr>
          <w:p w:rsidR="00823632" w:rsidRDefault="00823632" w:rsidP="00823632">
            <w:pPr>
              <w:jc w:val="center"/>
            </w:pPr>
            <w:r w:rsidRPr="00B57A1C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1.68E-04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-2.50E-04</w:t>
            </w:r>
          </w:p>
        </w:tc>
        <w:tc>
          <w:tcPr>
            <w:tcW w:w="985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3.49E-06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667" w:type="dxa"/>
            <w:noWrap/>
            <w:hideMark/>
          </w:tcPr>
          <w:p w:rsidR="00823632" w:rsidRDefault="00823632" w:rsidP="00823632">
            <w:pPr>
              <w:jc w:val="center"/>
            </w:pPr>
            <w:r w:rsidRPr="00FC6940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vAlign w:val="bottom"/>
            <w:hideMark/>
          </w:tcPr>
          <w:p w:rsidR="00823632" w:rsidRPr="00026421" w:rsidRDefault="00823632" w:rsidP="0082363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</w:tbl>
    <w:p w:rsidR="00607E26" w:rsidRPr="00026421" w:rsidRDefault="00607E26" w:rsidP="00607E26">
      <w:pPr>
        <w:rPr>
          <w:rFonts w:cstheme="minorHAnsi"/>
          <w:sz w:val="18"/>
          <w:szCs w:val="18"/>
        </w:rPr>
      </w:pPr>
    </w:p>
    <w:p w:rsidR="00607E26" w:rsidRPr="00026421" w:rsidRDefault="00607E26" w:rsidP="00607E26">
      <w:pPr>
        <w:rPr>
          <w:rFonts w:cstheme="minorHAnsi"/>
          <w:sz w:val="18"/>
          <w:szCs w:val="18"/>
        </w:rPr>
      </w:pPr>
    </w:p>
    <w:p w:rsidR="00823632" w:rsidRDefault="00823632">
      <w:pPr>
        <w:rPr>
          <w:rFonts w:cstheme="minorHAnsi"/>
          <w:sz w:val="18"/>
          <w:szCs w:val="18"/>
        </w:rPr>
      </w:pPr>
    </w:p>
    <w:p w:rsidR="00823632" w:rsidRDefault="00823632">
      <w:pPr>
        <w:rPr>
          <w:rFonts w:cstheme="minorHAnsi"/>
          <w:sz w:val="18"/>
          <w:szCs w:val="18"/>
        </w:rPr>
      </w:pPr>
    </w:p>
    <w:p w:rsidR="00823632" w:rsidRDefault="00823632">
      <w:pPr>
        <w:rPr>
          <w:rFonts w:cstheme="minorHAnsi"/>
          <w:sz w:val="18"/>
          <w:szCs w:val="18"/>
        </w:rPr>
      </w:pPr>
    </w:p>
    <w:p w:rsidR="00823632" w:rsidRPr="00026421" w:rsidRDefault="00823632">
      <w:pPr>
        <w:rPr>
          <w:rFonts w:cstheme="minorHAnsi"/>
          <w:sz w:val="18"/>
          <w:szCs w:val="18"/>
        </w:rPr>
      </w:pPr>
    </w:p>
    <w:p w:rsidR="00C04B49" w:rsidRPr="00026421" w:rsidRDefault="00AA191A" w:rsidP="00C04B49">
      <w:pPr>
        <w:rPr>
          <w:rFonts w:cstheme="minorHAnsi"/>
          <w:b/>
          <w:sz w:val="18"/>
          <w:szCs w:val="18"/>
        </w:rPr>
      </w:pPr>
      <w:r w:rsidRPr="00026421">
        <w:rPr>
          <w:rFonts w:cstheme="minorHAnsi"/>
          <w:b/>
          <w:sz w:val="18"/>
          <w:szCs w:val="18"/>
        </w:rPr>
        <w:t>Table S8</w:t>
      </w:r>
      <w:r w:rsidR="00C04B49" w:rsidRPr="00026421">
        <w:rPr>
          <w:rFonts w:cstheme="minorHAnsi"/>
          <w:b/>
          <w:sz w:val="18"/>
          <w:szCs w:val="18"/>
        </w:rPr>
        <w:t xml:space="preserve"> </w:t>
      </w:r>
      <w:r w:rsidR="00CE1B9B" w:rsidRPr="00026421">
        <w:rPr>
          <w:rFonts w:cstheme="minorHAnsi"/>
          <w:b/>
          <w:sz w:val="18"/>
          <w:szCs w:val="18"/>
          <w:lang w:val="en-US"/>
        </w:rPr>
        <w:t xml:space="preserve">Characterized LCIA comparison of SRC </w:t>
      </w:r>
      <w:proofErr w:type="spellStart"/>
      <w:r w:rsidR="00CE1B9B" w:rsidRPr="00026421">
        <w:rPr>
          <w:rFonts w:cstheme="minorHAnsi"/>
          <w:b/>
          <w:sz w:val="18"/>
          <w:szCs w:val="18"/>
          <w:lang w:val="en-US"/>
        </w:rPr>
        <w:t>Imola</w:t>
      </w:r>
      <w:proofErr w:type="spellEnd"/>
      <w:r w:rsidR="00CE1B9B" w:rsidRPr="00026421">
        <w:rPr>
          <w:rFonts w:cstheme="minorHAnsi"/>
          <w:b/>
          <w:sz w:val="18"/>
          <w:szCs w:val="18"/>
          <w:lang w:val="en-US"/>
        </w:rPr>
        <w:t>-derived bioethanol (DA) over life cycle</w:t>
      </w:r>
      <w:r w:rsidR="00CE1B9B" w:rsidRPr="00026421">
        <w:rPr>
          <w:rFonts w:cstheme="minorHAnsi"/>
          <w:b/>
          <w:sz w:val="18"/>
          <w:szCs w:val="18"/>
        </w:rPr>
        <w:t xml:space="preserve"> </w:t>
      </w:r>
      <w:r w:rsidR="00CE1B9B" w:rsidRPr="00026421">
        <w:rPr>
          <w:rFonts w:cstheme="minorHAnsi"/>
          <w:b/>
          <w:sz w:val="18"/>
          <w:szCs w:val="18"/>
          <w:lang w:val="en-US"/>
        </w:rPr>
        <w:t>per functional unit, 100km driven in a FFV</w:t>
      </w:r>
      <w:r w:rsidR="00471D34" w:rsidRPr="00026421">
        <w:rPr>
          <w:rFonts w:cstheme="minorHAnsi"/>
          <w:b/>
          <w:sz w:val="18"/>
          <w:szCs w:val="18"/>
          <w:lang w:val="en-US"/>
        </w:rPr>
        <w:t xml:space="preserve"> </w:t>
      </w:r>
      <w:r w:rsidR="00CE1B9B" w:rsidRPr="00026421">
        <w:rPr>
          <w:rFonts w:cstheme="minorHAnsi"/>
          <w:b/>
          <w:sz w:val="18"/>
          <w:szCs w:val="18"/>
          <w:lang w:val="en-US"/>
        </w:rPr>
        <w:t>(method: CML 2 baseline 2000)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5"/>
        <w:gridCol w:w="1177"/>
        <w:gridCol w:w="1277"/>
        <w:gridCol w:w="1399"/>
        <w:gridCol w:w="1233"/>
        <w:gridCol w:w="1353"/>
        <w:gridCol w:w="1629"/>
        <w:gridCol w:w="1629"/>
        <w:gridCol w:w="1332"/>
        <w:gridCol w:w="1177"/>
      </w:tblGrid>
      <w:tr w:rsidR="00CE1B9B" w:rsidRPr="00026421" w:rsidTr="00026421">
        <w:trPr>
          <w:trHeight w:val="293"/>
        </w:trPr>
        <w:tc>
          <w:tcPr>
            <w:tcW w:w="1715" w:type="dxa"/>
            <w:noWrap/>
            <w:vAlign w:val="center"/>
            <w:hideMark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Impact category</w:t>
            </w:r>
          </w:p>
        </w:tc>
        <w:tc>
          <w:tcPr>
            <w:tcW w:w="1177" w:type="dxa"/>
            <w:noWrap/>
            <w:vAlign w:val="center"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7" w:type="dxa"/>
            <w:noWrap/>
            <w:vAlign w:val="center"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Plantation</w:t>
            </w:r>
          </w:p>
        </w:tc>
        <w:tc>
          <w:tcPr>
            <w:tcW w:w="1399" w:type="dxa"/>
            <w:noWrap/>
            <w:vAlign w:val="center"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Bioethanol conversion process</w:t>
            </w:r>
          </w:p>
        </w:tc>
        <w:tc>
          <w:tcPr>
            <w:tcW w:w="1233" w:type="dxa"/>
            <w:noWrap/>
            <w:vAlign w:val="center"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Surplus electricity</w:t>
            </w:r>
          </w:p>
        </w:tc>
        <w:tc>
          <w:tcPr>
            <w:tcW w:w="1353" w:type="dxa"/>
            <w:noWrap/>
            <w:vAlign w:val="center"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 xml:space="preserve">Transport, poplar to </w:t>
            </w:r>
            <w:proofErr w:type="spellStart"/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biorefinery</w:t>
            </w:r>
            <w:proofErr w:type="spellEnd"/>
          </w:p>
        </w:tc>
        <w:tc>
          <w:tcPr>
            <w:tcW w:w="1629" w:type="dxa"/>
            <w:noWrap/>
            <w:vAlign w:val="center"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C sequestration in poplar feedstock</w:t>
            </w:r>
          </w:p>
        </w:tc>
        <w:tc>
          <w:tcPr>
            <w:tcW w:w="1629" w:type="dxa"/>
            <w:noWrap/>
            <w:vAlign w:val="center"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C sequestration in soil</w:t>
            </w:r>
          </w:p>
        </w:tc>
        <w:tc>
          <w:tcPr>
            <w:tcW w:w="1332" w:type="dxa"/>
            <w:noWrap/>
            <w:vAlign w:val="center"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Transport, bioethanol</w:t>
            </w:r>
          </w:p>
        </w:tc>
        <w:tc>
          <w:tcPr>
            <w:tcW w:w="1177" w:type="dxa"/>
            <w:noWrap/>
            <w:vAlign w:val="center"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Use phase</w:t>
            </w:r>
          </w:p>
        </w:tc>
      </w:tr>
      <w:tr w:rsidR="00CE1B9B" w:rsidRPr="00026421" w:rsidTr="00CE1B9B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CE1B9B" w:rsidRPr="00026421" w:rsidRDefault="00CE1B9B" w:rsidP="00C04B49">
            <w:pPr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Abiotic depletion </w:t>
            </w:r>
          </w:p>
          <w:p w:rsidR="00CE1B9B" w:rsidRPr="00026421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Sb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1.74E-01</w:t>
            </w:r>
          </w:p>
        </w:tc>
        <w:tc>
          <w:tcPr>
            <w:tcW w:w="12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1.76E-02</w:t>
            </w:r>
          </w:p>
        </w:tc>
        <w:tc>
          <w:tcPr>
            <w:tcW w:w="139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2.05E-01</w:t>
            </w:r>
          </w:p>
        </w:tc>
        <w:tc>
          <w:tcPr>
            <w:tcW w:w="123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-5.29E-02</w:t>
            </w:r>
          </w:p>
        </w:tc>
        <w:tc>
          <w:tcPr>
            <w:tcW w:w="135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1.52E-03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2.52E-03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CE1B9B" w:rsidRPr="00026421" w:rsidTr="00CE1B9B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Acidification</w:t>
            </w:r>
          </w:p>
          <w:p w:rsidR="00CE1B9B" w:rsidRPr="00026421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SO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2.23E-01</w:t>
            </w:r>
          </w:p>
        </w:tc>
        <w:tc>
          <w:tcPr>
            <w:tcW w:w="12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1.93E-02</w:t>
            </w:r>
          </w:p>
        </w:tc>
        <w:tc>
          <w:tcPr>
            <w:tcW w:w="139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2.36E-01</w:t>
            </w:r>
          </w:p>
        </w:tc>
        <w:tc>
          <w:tcPr>
            <w:tcW w:w="123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-3.45E-02</w:t>
            </w:r>
          </w:p>
        </w:tc>
        <w:tc>
          <w:tcPr>
            <w:tcW w:w="135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6.44E-04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1.07E-03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CE1B9B" w:rsidRPr="00026421" w:rsidTr="00CE1B9B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Eutrophication</w:t>
            </w:r>
          </w:p>
          <w:p w:rsidR="00CE1B9B" w:rsidRPr="00026421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PO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vertAlign w:val="superscript"/>
                <w:lang w:eastAsia="en-GB"/>
              </w:rPr>
              <w:t>3-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3.79E-02</w:t>
            </w:r>
          </w:p>
        </w:tc>
        <w:tc>
          <w:tcPr>
            <w:tcW w:w="12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6.12E-03</w:t>
            </w:r>
          </w:p>
        </w:tc>
        <w:tc>
          <w:tcPr>
            <w:tcW w:w="139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3.79E-02</w:t>
            </w:r>
          </w:p>
        </w:tc>
        <w:tc>
          <w:tcPr>
            <w:tcW w:w="123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-6.57E-03</w:t>
            </w:r>
          </w:p>
        </w:tc>
        <w:tc>
          <w:tcPr>
            <w:tcW w:w="135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1.75E-04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2.89E-04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CE1B9B" w:rsidRPr="00026421" w:rsidTr="00CE1B9B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GWP100 </w:t>
            </w:r>
          </w:p>
          <w:p w:rsidR="00CE1B9B" w:rsidRPr="00026421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CO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-1.39E+00</w:t>
            </w:r>
          </w:p>
        </w:tc>
        <w:tc>
          <w:tcPr>
            <w:tcW w:w="12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4.85E+00</w:t>
            </w:r>
          </w:p>
        </w:tc>
        <w:tc>
          <w:tcPr>
            <w:tcW w:w="139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2.77E+01</w:t>
            </w:r>
          </w:p>
        </w:tc>
        <w:tc>
          <w:tcPr>
            <w:tcW w:w="123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-7.50E+00</w:t>
            </w:r>
          </w:p>
        </w:tc>
        <w:tc>
          <w:tcPr>
            <w:tcW w:w="135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2.06E-01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-1.89E+01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-2.71E+01</w:t>
            </w:r>
          </w:p>
        </w:tc>
        <w:tc>
          <w:tcPr>
            <w:tcW w:w="1332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3.41E-01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1.91E+01</w:t>
            </w:r>
          </w:p>
        </w:tc>
      </w:tr>
      <w:tr w:rsidR="00CE1B9B" w:rsidRPr="00026421" w:rsidTr="00CE1B9B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ODP</w:t>
            </w:r>
          </w:p>
          <w:p w:rsidR="00CE1B9B" w:rsidRPr="00026421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CFC-11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1.42E-06</w:t>
            </w:r>
          </w:p>
        </w:tc>
        <w:tc>
          <w:tcPr>
            <w:tcW w:w="12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4.54E-07</w:t>
            </w:r>
          </w:p>
        </w:tc>
        <w:tc>
          <w:tcPr>
            <w:tcW w:w="139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1.47E-06</w:t>
            </w:r>
          </w:p>
        </w:tc>
        <w:tc>
          <w:tcPr>
            <w:tcW w:w="123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-5.92E-07</w:t>
            </w:r>
          </w:p>
        </w:tc>
        <w:tc>
          <w:tcPr>
            <w:tcW w:w="135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3.38E-08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5.58E-08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CE1B9B" w:rsidRPr="00026421" w:rsidTr="00CE1B9B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Human toxicity</w:t>
            </w:r>
          </w:p>
          <w:p w:rsidR="00CE1B9B" w:rsidRPr="00026421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1.64E+01</w:t>
            </w:r>
          </w:p>
        </w:tc>
        <w:tc>
          <w:tcPr>
            <w:tcW w:w="12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8.01E-01</w:t>
            </w:r>
          </w:p>
        </w:tc>
        <w:tc>
          <w:tcPr>
            <w:tcW w:w="139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1.69E+01</w:t>
            </w:r>
          </w:p>
        </w:tc>
        <w:tc>
          <w:tcPr>
            <w:tcW w:w="123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-1.49E+00</w:t>
            </w:r>
          </w:p>
        </w:tc>
        <w:tc>
          <w:tcPr>
            <w:tcW w:w="135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5.35E-02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8.85E-02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CE1B9B" w:rsidRPr="00026421" w:rsidTr="00CE1B9B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Fresh water aquatic eco-toxicity</w:t>
            </w:r>
          </w:p>
          <w:p w:rsidR="00CE1B9B" w:rsidRPr="00026421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4.65E+00</w:t>
            </w:r>
          </w:p>
        </w:tc>
        <w:tc>
          <w:tcPr>
            <w:tcW w:w="12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3.03E-01</w:t>
            </w:r>
          </w:p>
        </w:tc>
        <w:tc>
          <w:tcPr>
            <w:tcW w:w="139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5.11E+00</w:t>
            </w:r>
          </w:p>
        </w:tc>
        <w:tc>
          <w:tcPr>
            <w:tcW w:w="123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-8.21E-01</w:t>
            </w:r>
          </w:p>
        </w:tc>
        <w:tc>
          <w:tcPr>
            <w:tcW w:w="135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2.03E-02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3.36E-02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CE1B9B" w:rsidRPr="00026421" w:rsidTr="00CE1B9B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CE1B9B" w:rsidRPr="00026421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Marine aquatic eco-toxicity</w:t>
            </w:r>
          </w:p>
          <w:p w:rsidR="00CE1B9B" w:rsidRPr="00026421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9.22E+03</w:t>
            </w:r>
          </w:p>
        </w:tc>
        <w:tc>
          <w:tcPr>
            <w:tcW w:w="12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7.65E+02</w:t>
            </w:r>
          </w:p>
        </w:tc>
        <w:tc>
          <w:tcPr>
            <w:tcW w:w="139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1.04E+04</w:t>
            </w:r>
          </w:p>
        </w:tc>
        <w:tc>
          <w:tcPr>
            <w:tcW w:w="123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-2.06E+03</w:t>
            </w:r>
          </w:p>
        </w:tc>
        <w:tc>
          <w:tcPr>
            <w:tcW w:w="135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4.26E+01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7.04E+01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CE1B9B" w:rsidRPr="00026421" w:rsidTr="00CE1B9B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CE1B9B" w:rsidRPr="00026421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Terrestrial eco-toxicity</w:t>
            </w:r>
          </w:p>
          <w:p w:rsidR="00CE1B9B" w:rsidRPr="00026421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8.21E-02</w:t>
            </w:r>
          </w:p>
        </w:tc>
        <w:tc>
          <w:tcPr>
            <w:tcW w:w="12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9.36E-03</w:t>
            </w:r>
          </w:p>
        </w:tc>
        <w:tc>
          <w:tcPr>
            <w:tcW w:w="139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8.87E-02</w:t>
            </w:r>
          </w:p>
        </w:tc>
        <w:tc>
          <w:tcPr>
            <w:tcW w:w="123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-1.71E-02</w:t>
            </w:r>
          </w:p>
        </w:tc>
        <w:tc>
          <w:tcPr>
            <w:tcW w:w="135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4.66E-04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7.70E-04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CE1B9B" w:rsidRPr="00026421" w:rsidTr="00CE1B9B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POCP</w:t>
            </w:r>
          </w:p>
          <w:p w:rsidR="00CE1B9B" w:rsidRPr="00026421" w:rsidRDefault="00CE1B9B" w:rsidP="00C04B4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C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9.80E-03</w:t>
            </w:r>
          </w:p>
        </w:tc>
        <w:tc>
          <w:tcPr>
            <w:tcW w:w="12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1.84E-04</w:t>
            </w:r>
          </w:p>
        </w:tc>
        <w:tc>
          <w:tcPr>
            <w:tcW w:w="139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1.09E-02</w:t>
            </w:r>
          </w:p>
        </w:tc>
        <w:tc>
          <w:tcPr>
            <w:tcW w:w="123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-1.41E-03</w:t>
            </w:r>
          </w:p>
        </w:tc>
        <w:tc>
          <w:tcPr>
            <w:tcW w:w="1353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2.70E-05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4.46E-05</w:t>
            </w:r>
          </w:p>
        </w:tc>
        <w:tc>
          <w:tcPr>
            <w:tcW w:w="1177" w:type="dxa"/>
            <w:noWrap/>
            <w:vAlign w:val="bottom"/>
          </w:tcPr>
          <w:p w:rsidR="00CE1B9B" w:rsidRPr="00026421" w:rsidRDefault="00CE1B9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2.87E-05</w:t>
            </w:r>
          </w:p>
        </w:tc>
      </w:tr>
    </w:tbl>
    <w:p w:rsidR="00C04B49" w:rsidRPr="00026421" w:rsidRDefault="00C04B49" w:rsidP="00C04B49">
      <w:pPr>
        <w:rPr>
          <w:rFonts w:cstheme="minorHAnsi"/>
          <w:sz w:val="18"/>
          <w:szCs w:val="18"/>
        </w:rPr>
      </w:pPr>
    </w:p>
    <w:p w:rsidR="00607E26" w:rsidRPr="00026421" w:rsidRDefault="00607E26">
      <w:pPr>
        <w:rPr>
          <w:rFonts w:cstheme="minorHAnsi"/>
          <w:sz w:val="18"/>
          <w:szCs w:val="18"/>
        </w:rPr>
      </w:pPr>
    </w:p>
    <w:p w:rsidR="00607E26" w:rsidRPr="00026421" w:rsidRDefault="00607E26">
      <w:pPr>
        <w:rPr>
          <w:rFonts w:cstheme="minorHAnsi"/>
          <w:sz w:val="18"/>
          <w:szCs w:val="18"/>
        </w:rPr>
      </w:pPr>
    </w:p>
    <w:p w:rsidR="00CE1B9B" w:rsidRDefault="00CE1B9B">
      <w:pPr>
        <w:rPr>
          <w:rFonts w:cstheme="minorHAnsi"/>
          <w:sz w:val="18"/>
          <w:szCs w:val="18"/>
        </w:rPr>
      </w:pPr>
    </w:p>
    <w:p w:rsidR="00CE1B9B" w:rsidRPr="00026421" w:rsidRDefault="00CE1B9B" w:rsidP="00CE1B9B">
      <w:pPr>
        <w:rPr>
          <w:rFonts w:cstheme="minorHAnsi"/>
          <w:b/>
          <w:sz w:val="18"/>
          <w:szCs w:val="18"/>
        </w:rPr>
      </w:pPr>
      <w:r w:rsidRPr="00026421">
        <w:rPr>
          <w:rFonts w:cstheme="minorHAnsi"/>
          <w:b/>
          <w:sz w:val="18"/>
          <w:szCs w:val="18"/>
        </w:rPr>
        <w:lastRenderedPageBreak/>
        <w:t>Table S</w:t>
      </w:r>
      <w:r w:rsidR="00AA191A" w:rsidRPr="00026421">
        <w:rPr>
          <w:rFonts w:cstheme="minorHAnsi"/>
          <w:b/>
          <w:sz w:val="18"/>
          <w:szCs w:val="18"/>
        </w:rPr>
        <w:t>9</w:t>
      </w:r>
      <w:r w:rsidRPr="00026421">
        <w:rPr>
          <w:rFonts w:cstheme="minorHAnsi"/>
          <w:b/>
          <w:sz w:val="18"/>
          <w:szCs w:val="18"/>
        </w:rPr>
        <w:t xml:space="preserve"> </w:t>
      </w:r>
      <w:r w:rsidRPr="00026421">
        <w:rPr>
          <w:rFonts w:cstheme="minorHAnsi"/>
          <w:b/>
          <w:sz w:val="18"/>
          <w:szCs w:val="18"/>
          <w:lang w:val="en-US"/>
        </w:rPr>
        <w:t xml:space="preserve">Characterized LCIA comparison of SRC </w:t>
      </w:r>
      <w:proofErr w:type="spellStart"/>
      <w:r w:rsidRPr="00026421">
        <w:rPr>
          <w:rFonts w:cstheme="minorHAnsi"/>
          <w:b/>
          <w:sz w:val="18"/>
          <w:szCs w:val="18"/>
          <w:lang w:val="en-US"/>
        </w:rPr>
        <w:t>Imola</w:t>
      </w:r>
      <w:proofErr w:type="spellEnd"/>
      <w:r w:rsidRPr="00026421">
        <w:rPr>
          <w:rFonts w:cstheme="minorHAnsi"/>
          <w:b/>
          <w:sz w:val="18"/>
          <w:szCs w:val="18"/>
          <w:lang w:val="en-US"/>
        </w:rPr>
        <w:t>-derived bioethanol (LHW) over life cycle</w:t>
      </w:r>
      <w:r w:rsidRPr="00026421">
        <w:rPr>
          <w:rFonts w:cstheme="minorHAnsi"/>
          <w:b/>
          <w:sz w:val="18"/>
          <w:szCs w:val="18"/>
        </w:rPr>
        <w:t xml:space="preserve"> </w:t>
      </w:r>
      <w:r w:rsidRPr="00026421">
        <w:rPr>
          <w:rFonts w:cstheme="minorHAnsi"/>
          <w:b/>
          <w:sz w:val="18"/>
          <w:szCs w:val="18"/>
          <w:lang w:val="en-US"/>
        </w:rPr>
        <w:t>per functional unit, 100km driven in a FFV</w:t>
      </w:r>
      <w:r w:rsidR="00EA50E1">
        <w:rPr>
          <w:rFonts w:cstheme="minorHAnsi"/>
          <w:b/>
          <w:sz w:val="18"/>
          <w:szCs w:val="18"/>
          <w:lang w:val="en-US"/>
        </w:rPr>
        <w:t xml:space="preserve"> </w:t>
      </w:r>
      <w:r w:rsidRPr="00026421">
        <w:rPr>
          <w:rFonts w:cstheme="minorHAnsi"/>
          <w:b/>
          <w:sz w:val="18"/>
          <w:szCs w:val="18"/>
          <w:lang w:val="en-US"/>
        </w:rPr>
        <w:t>(method: CML 2 baseline 2000)</w:t>
      </w: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1830"/>
        <w:gridCol w:w="1040"/>
        <w:gridCol w:w="1083"/>
        <w:gridCol w:w="1493"/>
        <w:gridCol w:w="1316"/>
        <w:gridCol w:w="1444"/>
        <w:gridCol w:w="1738"/>
        <w:gridCol w:w="1738"/>
        <w:gridCol w:w="1421"/>
        <w:gridCol w:w="1071"/>
      </w:tblGrid>
      <w:tr w:rsidR="00E339A1" w:rsidRPr="00026421" w:rsidTr="00E339A1">
        <w:trPr>
          <w:trHeight w:val="293"/>
        </w:trPr>
        <w:tc>
          <w:tcPr>
            <w:tcW w:w="1830" w:type="dxa"/>
            <w:noWrap/>
            <w:vAlign w:val="center"/>
            <w:hideMark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Impact category</w:t>
            </w:r>
          </w:p>
        </w:tc>
        <w:tc>
          <w:tcPr>
            <w:tcW w:w="1040" w:type="dxa"/>
            <w:noWrap/>
            <w:vAlign w:val="center"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83" w:type="dxa"/>
            <w:noWrap/>
            <w:vAlign w:val="center"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Plantation</w:t>
            </w:r>
          </w:p>
        </w:tc>
        <w:tc>
          <w:tcPr>
            <w:tcW w:w="1493" w:type="dxa"/>
            <w:noWrap/>
            <w:vAlign w:val="center"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Bioethanol conversion process</w:t>
            </w:r>
          </w:p>
        </w:tc>
        <w:tc>
          <w:tcPr>
            <w:tcW w:w="1316" w:type="dxa"/>
            <w:noWrap/>
            <w:vAlign w:val="center"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Surplus electricity</w:t>
            </w:r>
          </w:p>
        </w:tc>
        <w:tc>
          <w:tcPr>
            <w:tcW w:w="1444" w:type="dxa"/>
            <w:noWrap/>
            <w:vAlign w:val="center"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Transport, poplar to bio-refinery</w:t>
            </w:r>
          </w:p>
        </w:tc>
        <w:tc>
          <w:tcPr>
            <w:tcW w:w="1738" w:type="dxa"/>
            <w:noWrap/>
            <w:vAlign w:val="center"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C sequestration in poplar feedstock</w:t>
            </w:r>
          </w:p>
        </w:tc>
        <w:tc>
          <w:tcPr>
            <w:tcW w:w="1738" w:type="dxa"/>
            <w:noWrap/>
            <w:vAlign w:val="center"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C sequestration in soil</w:t>
            </w:r>
          </w:p>
        </w:tc>
        <w:tc>
          <w:tcPr>
            <w:tcW w:w="1421" w:type="dxa"/>
            <w:noWrap/>
            <w:vAlign w:val="center"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Transport, bioethanol</w:t>
            </w:r>
          </w:p>
        </w:tc>
        <w:tc>
          <w:tcPr>
            <w:tcW w:w="1071" w:type="dxa"/>
            <w:noWrap/>
            <w:vAlign w:val="center"/>
          </w:tcPr>
          <w:p w:rsidR="00CE1B9B" w:rsidRPr="00026421" w:rsidRDefault="00CE1B9B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Use phase</w:t>
            </w:r>
          </w:p>
        </w:tc>
      </w:tr>
      <w:tr w:rsidR="00E339A1" w:rsidRPr="00026421" w:rsidTr="00E339A1">
        <w:trPr>
          <w:trHeight w:val="293"/>
        </w:trPr>
        <w:tc>
          <w:tcPr>
            <w:tcW w:w="1830" w:type="dxa"/>
            <w:noWrap/>
            <w:vAlign w:val="bottom"/>
            <w:hideMark/>
          </w:tcPr>
          <w:p w:rsidR="000E551F" w:rsidRPr="00026421" w:rsidRDefault="000E551F" w:rsidP="00506109">
            <w:pPr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Abiotic depletion </w:t>
            </w:r>
          </w:p>
          <w:p w:rsidR="000E551F" w:rsidRPr="00026421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Sb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1.72E-01</w:t>
            </w:r>
          </w:p>
        </w:tc>
        <w:tc>
          <w:tcPr>
            <w:tcW w:w="108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2.25E-02</w:t>
            </w:r>
          </w:p>
        </w:tc>
        <w:tc>
          <w:tcPr>
            <w:tcW w:w="149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2.38E-01</w:t>
            </w:r>
          </w:p>
        </w:tc>
        <w:tc>
          <w:tcPr>
            <w:tcW w:w="1316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-9.29E-02</w:t>
            </w:r>
          </w:p>
        </w:tc>
        <w:tc>
          <w:tcPr>
            <w:tcW w:w="1444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1.95E-03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42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2.52E-03</w:t>
            </w:r>
          </w:p>
        </w:tc>
        <w:tc>
          <w:tcPr>
            <w:tcW w:w="107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E339A1" w:rsidRPr="00026421" w:rsidTr="00E339A1">
        <w:trPr>
          <w:trHeight w:val="293"/>
        </w:trPr>
        <w:tc>
          <w:tcPr>
            <w:tcW w:w="1830" w:type="dxa"/>
            <w:noWrap/>
            <w:vAlign w:val="bottom"/>
            <w:hideMark/>
          </w:tcPr>
          <w:p w:rsidR="00823632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Acidification</w:t>
            </w:r>
          </w:p>
          <w:p w:rsidR="000E551F" w:rsidRPr="00026421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SO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1.88E-01</w:t>
            </w:r>
          </w:p>
        </w:tc>
        <w:tc>
          <w:tcPr>
            <w:tcW w:w="108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2.47E-02</w:t>
            </w:r>
          </w:p>
        </w:tc>
        <w:tc>
          <w:tcPr>
            <w:tcW w:w="149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2.22E-01</w:t>
            </w:r>
          </w:p>
        </w:tc>
        <w:tc>
          <w:tcPr>
            <w:tcW w:w="1316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-6.06E-02</w:t>
            </w:r>
          </w:p>
        </w:tc>
        <w:tc>
          <w:tcPr>
            <w:tcW w:w="1444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8.25E-04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42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1.07E-03</w:t>
            </w:r>
          </w:p>
        </w:tc>
        <w:tc>
          <w:tcPr>
            <w:tcW w:w="107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E339A1" w:rsidRPr="00026421" w:rsidTr="00E339A1">
        <w:trPr>
          <w:trHeight w:val="293"/>
        </w:trPr>
        <w:tc>
          <w:tcPr>
            <w:tcW w:w="1830" w:type="dxa"/>
            <w:noWrap/>
            <w:vAlign w:val="bottom"/>
            <w:hideMark/>
          </w:tcPr>
          <w:p w:rsidR="00823632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Eutrophication</w:t>
            </w:r>
          </w:p>
          <w:p w:rsidR="000E551F" w:rsidRPr="00026421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PO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vertAlign w:val="superscript"/>
                <w:lang w:eastAsia="en-GB"/>
              </w:rPr>
              <w:t>3-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3.03E-02</w:t>
            </w:r>
          </w:p>
        </w:tc>
        <w:tc>
          <w:tcPr>
            <w:tcW w:w="108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7.84E-03</w:t>
            </w:r>
          </w:p>
        </w:tc>
        <w:tc>
          <w:tcPr>
            <w:tcW w:w="149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3.34E-02</w:t>
            </w:r>
          </w:p>
        </w:tc>
        <w:tc>
          <w:tcPr>
            <w:tcW w:w="1316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-1.15E-02</w:t>
            </w:r>
          </w:p>
        </w:tc>
        <w:tc>
          <w:tcPr>
            <w:tcW w:w="1444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2.24E-04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42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2.89E-04</w:t>
            </w:r>
          </w:p>
        </w:tc>
        <w:tc>
          <w:tcPr>
            <w:tcW w:w="107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E339A1" w:rsidRPr="00026421" w:rsidTr="00E339A1">
        <w:trPr>
          <w:trHeight w:val="293"/>
        </w:trPr>
        <w:tc>
          <w:tcPr>
            <w:tcW w:w="1830" w:type="dxa"/>
            <w:noWrap/>
            <w:vAlign w:val="bottom"/>
            <w:hideMark/>
          </w:tcPr>
          <w:p w:rsidR="00823632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GWP100</w:t>
            </w:r>
          </w:p>
          <w:p w:rsidR="000E551F" w:rsidRPr="00026421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CO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-9.03E+00</w:t>
            </w:r>
          </w:p>
        </w:tc>
        <w:tc>
          <w:tcPr>
            <w:tcW w:w="108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6.22E+00</w:t>
            </w:r>
          </w:p>
        </w:tc>
        <w:tc>
          <w:tcPr>
            <w:tcW w:w="149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3.19E+01</w:t>
            </w:r>
          </w:p>
        </w:tc>
        <w:tc>
          <w:tcPr>
            <w:tcW w:w="1316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-1.32E+01</w:t>
            </w:r>
          </w:p>
        </w:tc>
        <w:tc>
          <w:tcPr>
            <w:tcW w:w="1444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2.64E-01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-1.89E+01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-3.47E+01</w:t>
            </w:r>
          </w:p>
        </w:tc>
        <w:tc>
          <w:tcPr>
            <w:tcW w:w="142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3.41E-01</w:t>
            </w:r>
          </w:p>
        </w:tc>
        <w:tc>
          <w:tcPr>
            <w:tcW w:w="107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1.91E+01</w:t>
            </w:r>
          </w:p>
        </w:tc>
      </w:tr>
      <w:tr w:rsidR="00E339A1" w:rsidRPr="00026421" w:rsidTr="00E339A1">
        <w:trPr>
          <w:trHeight w:val="293"/>
        </w:trPr>
        <w:tc>
          <w:tcPr>
            <w:tcW w:w="1830" w:type="dxa"/>
            <w:noWrap/>
            <w:vAlign w:val="bottom"/>
            <w:hideMark/>
          </w:tcPr>
          <w:p w:rsidR="00823632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ODP</w:t>
            </w:r>
          </w:p>
          <w:p w:rsidR="000E551F" w:rsidRPr="00026421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CFC-11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1.23E-06</w:t>
            </w:r>
          </w:p>
        </w:tc>
        <w:tc>
          <w:tcPr>
            <w:tcW w:w="108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5.81E-07</w:t>
            </w:r>
          </w:p>
        </w:tc>
        <w:tc>
          <w:tcPr>
            <w:tcW w:w="149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1.59E-06</w:t>
            </w:r>
          </w:p>
        </w:tc>
        <w:tc>
          <w:tcPr>
            <w:tcW w:w="1316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-1.04E-06</w:t>
            </w:r>
          </w:p>
        </w:tc>
        <w:tc>
          <w:tcPr>
            <w:tcW w:w="1444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4.33E-08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42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5.58E-08</w:t>
            </w:r>
          </w:p>
        </w:tc>
        <w:tc>
          <w:tcPr>
            <w:tcW w:w="107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E339A1" w:rsidRPr="00026421" w:rsidTr="00E339A1">
        <w:trPr>
          <w:trHeight w:val="293"/>
        </w:trPr>
        <w:tc>
          <w:tcPr>
            <w:tcW w:w="1830" w:type="dxa"/>
            <w:noWrap/>
            <w:vAlign w:val="bottom"/>
            <w:hideMark/>
          </w:tcPr>
          <w:p w:rsidR="00823632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Human toxicity</w:t>
            </w:r>
          </w:p>
          <w:p w:rsidR="000E551F" w:rsidRPr="00026421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1.62E+01</w:t>
            </w:r>
          </w:p>
        </w:tc>
        <w:tc>
          <w:tcPr>
            <w:tcW w:w="108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1.03E+00</w:t>
            </w:r>
          </w:p>
        </w:tc>
        <w:tc>
          <w:tcPr>
            <w:tcW w:w="149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1.76E+01</w:t>
            </w:r>
          </w:p>
        </w:tc>
        <w:tc>
          <w:tcPr>
            <w:tcW w:w="1316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-2.61E+00</w:t>
            </w:r>
          </w:p>
        </w:tc>
        <w:tc>
          <w:tcPr>
            <w:tcW w:w="1444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6.86E-02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42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8.85E-02</w:t>
            </w:r>
          </w:p>
        </w:tc>
        <w:tc>
          <w:tcPr>
            <w:tcW w:w="107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E339A1" w:rsidRPr="00026421" w:rsidTr="00E339A1">
        <w:trPr>
          <w:trHeight w:val="293"/>
        </w:trPr>
        <w:tc>
          <w:tcPr>
            <w:tcW w:w="1830" w:type="dxa"/>
            <w:noWrap/>
            <w:vAlign w:val="bottom"/>
            <w:hideMark/>
          </w:tcPr>
          <w:p w:rsidR="00823632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Fresh water eco-toxicity</w:t>
            </w:r>
          </w:p>
          <w:p w:rsidR="000E551F" w:rsidRPr="00026421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3.08E+00</w:t>
            </w:r>
          </w:p>
        </w:tc>
        <w:tc>
          <w:tcPr>
            <w:tcW w:w="108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3.88E-01</w:t>
            </w:r>
          </w:p>
        </w:tc>
        <w:tc>
          <w:tcPr>
            <w:tcW w:w="149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4.08E+00</w:t>
            </w:r>
          </w:p>
        </w:tc>
        <w:tc>
          <w:tcPr>
            <w:tcW w:w="1316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-1.44E+00</w:t>
            </w:r>
          </w:p>
        </w:tc>
        <w:tc>
          <w:tcPr>
            <w:tcW w:w="1444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2.61E-02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42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3.36E-02</w:t>
            </w:r>
          </w:p>
        </w:tc>
        <w:tc>
          <w:tcPr>
            <w:tcW w:w="107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E339A1" w:rsidRPr="00026421" w:rsidTr="00E339A1">
        <w:trPr>
          <w:trHeight w:val="293"/>
        </w:trPr>
        <w:tc>
          <w:tcPr>
            <w:tcW w:w="1830" w:type="dxa"/>
            <w:noWrap/>
            <w:vAlign w:val="bottom"/>
            <w:hideMark/>
          </w:tcPr>
          <w:p w:rsidR="000E551F" w:rsidRPr="00026421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Marine aquatic eco-toxicity</w:t>
            </w:r>
          </w:p>
          <w:p w:rsidR="000E551F" w:rsidRPr="00026421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5.85E+03</w:t>
            </w:r>
          </w:p>
        </w:tc>
        <w:tc>
          <w:tcPr>
            <w:tcW w:w="108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9.80E+02</w:t>
            </w:r>
          </w:p>
        </w:tc>
        <w:tc>
          <w:tcPr>
            <w:tcW w:w="149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8.35E+03</w:t>
            </w:r>
          </w:p>
        </w:tc>
        <w:tc>
          <w:tcPr>
            <w:tcW w:w="1316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-3.61E+03</w:t>
            </w:r>
          </w:p>
        </w:tc>
        <w:tc>
          <w:tcPr>
            <w:tcW w:w="1444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5.46E+01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42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7.04E+01</w:t>
            </w:r>
          </w:p>
        </w:tc>
        <w:tc>
          <w:tcPr>
            <w:tcW w:w="107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E339A1" w:rsidRPr="00026421" w:rsidTr="00E339A1">
        <w:trPr>
          <w:trHeight w:val="293"/>
        </w:trPr>
        <w:tc>
          <w:tcPr>
            <w:tcW w:w="1830" w:type="dxa"/>
            <w:noWrap/>
            <w:vAlign w:val="bottom"/>
            <w:hideMark/>
          </w:tcPr>
          <w:p w:rsidR="000E551F" w:rsidRPr="00026421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Terrestrial eco-toxicity</w:t>
            </w:r>
          </w:p>
          <w:p w:rsidR="000E551F" w:rsidRPr="00026421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1.41E-02</w:t>
            </w:r>
          </w:p>
        </w:tc>
        <w:tc>
          <w:tcPr>
            <w:tcW w:w="108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1.20E-02</w:t>
            </w:r>
          </w:p>
        </w:tc>
        <w:tc>
          <w:tcPr>
            <w:tcW w:w="149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3.08E-02</w:t>
            </w:r>
          </w:p>
        </w:tc>
        <w:tc>
          <w:tcPr>
            <w:tcW w:w="1316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-3.01E-02</w:t>
            </w:r>
          </w:p>
        </w:tc>
        <w:tc>
          <w:tcPr>
            <w:tcW w:w="1444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5.97E-04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42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7.70E-04</w:t>
            </w:r>
          </w:p>
        </w:tc>
        <w:tc>
          <w:tcPr>
            <w:tcW w:w="107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E339A1" w:rsidRPr="00026421" w:rsidTr="00E339A1">
        <w:trPr>
          <w:trHeight w:val="293"/>
        </w:trPr>
        <w:tc>
          <w:tcPr>
            <w:tcW w:w="1830" w:type="dxa"/>
            <w:noWrap/>
            <w:vAlign w:val="bottom"/>
            <w:hideMark/>
          </w:tcPr>
          <w:p w:rsidR="00823632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POCP </w:t>
            </w:r>
          </w:p>
          <w:p w:rsidR="000E551F" w:rsidRPr="00026421" w:rsidRDefault="000E551F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C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40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8.59E-03</w:t>
            </w:r>
          </w:p>
        </w:tc>
        <w:tc>
          <w:tcPr>
            <w:tcW w:w="108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2.35E-04</w:t>
            </w:r>
          </w:p>
        </w:tc>
        <w:tc>
          <w:tcPr>
            <w:tcW w:w="1493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1.07E-02</w:t>
            </w:r>
          </w:p>
        </w:tc>
        <w:tc>
          <w:tcPr>
            <w:tcW w:w="1316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-2.48E-03</w:t>
            </w:r>
          </w:p>
        </w:tc>
        <w:tc>
          <w:tcPr>
            <w:tcW w:w="1444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3.46E-05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738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42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4.46E-05</w:t>
            </w:r>
          </w:p>
        </w:tc>
        <w:tc>
          <w:tcPr>
            <w:tcW w:w="1071" w:type="dxa"/>
            <w:noWrap/>
            <w:vAlign w:val="bottom"/>
          </w:tcPr>
          <w:p w:rsidR="000E551F" w:rsidRPr="00026421" w:rsidRDefault="000E551F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2.87E-05</w:t>
            </w:r>
          </w:p>
        </w:tc>
      </w:tr>
    </w:tbl>
    <w:p w:rsidR="00CE1B9B" w:rsidRPr="00026421" w:rsidRDefault="00CE1B9B" w:rsidP="00CE1B9B">
      <w:pPr>
        <w:rPr>
          <w:rFonts w:cstheme="minorHAnsi"/>
          <w:sz w:val="18"/>
          <w:szCs w:val="18"/>
        </w:rPr>
      </w:pPr>
    </w:p>
    <w:p w:rsidR="00CE1B9B" w:rsidRPr="00026421" w:rsidRDefault="00CE1B9B">
      <w:pPr>
        <w:rPr>
          <w:rFonts w:cstheme="minorHAnsi"/>
          <w:sz w:val="18"/>
          <w:szCs w:val="18"/>
        </w:rPr>
      </w:pPr>
    </w:p>
    <w:p w:rsidR="00CE1B9B" w:rsidRPr="00026421" w:rsidRDefault="00CE1B9B">
      <w:pPr>
        <w:rPr>
          <w:rFonts w:cstheme="minorHAnsi"/>
          <w:sz w:val="18"/>
          <w:szCs w:val="18"/>
        </w:rPr>
      </w:pPr>
    </w:p>
    <w:p w:rsidR="00CE1B9B" w:rsidRDefault="00CE1B9B">
      <w:pPr>
        <w:rPr>
          <w:rFonts w:cstheme="minorHAnsi"/>
          <w:sz w:val="18"/>
          <w:szCs w:val="18"/>
        </w:rPr>
      </w:pPr>
    </w:p>
    <w:p w:rsidR="00026421" w:rsidRPr="00026421" w:rsidRDefault="00026421">
      <w:pPr>
        <w:rPr>
          <w:rFonts w:cstheme="minorHAnsi"/>
          <w:sz w:val="18"/>
          <w:szCs w:val="18"/>
        </w:rPr>
      </w:pPr>
    </w:p>
    <w:p w:rsidR="00CE1B9B" w:rsidRPr="00026421" w:rsidRDefault="00CE1B9B">
      <w:pPr>
        <w:rPr>
          <w:rFonts w:cstheme="minorHAnsi"/>
          <w:sz w:val="18"/>
          <w:szCs w:val="18"/>
        </w:rPr>
      </w:pPr>
    </w:p>
    <w:p w:rsidR="00CE1B9B" w:rsidRPr="00026421" w:rsidRDefault="00CE1B9B">
      <w:pPr>
        <w:rPr>
          <w:rFonts w:cstheme="minorHAnsi"/>
          <w:sz w:val="18"/>
          <w:szCs w:val="18"/>
        </w:rPr>
      </w:pPr>
    </w:p>
    <w:p w:rsidR="000E551F" w:rsidRPr="00026421" w:rsidRDefault="000E551F" w:rsidP="000E551F">
      <w:pPr>
        <w:rPr>
          <w:rFonts w:cstheme="minorHAnsi"/>
          <w:b/>
          <w:sz w:val="18"/>
          <w:szCs w:val="18"/>
        </w:rPr>
      </w:pPr>
      <w:r w:rsidRPr="00026421">
        <w:rPr>
          <w:rFonts w:cstheme="minorHAnsi"/>
          <w:b/>
          <w:sz w:val="18"/>
          <w:szCs w:val="18"/>
        </w:rPr>
        <w:t>Table S</w:t>
      </w:r>
      <w:r w:rsidR="00AA191A" w:rsidRPr="00026421">
        <w:rPr>
          <w:rFonts w:cstheme="minorHAnsi"/>
          <w:b/>
          <w:sz w:val="18"/>
          <w:szCs w:val="18"/>
        </w:rPr>
        <w:t>10</w:t>
      </w:r>
      <w:r w:rsidRPr="00026421">
        <w:rPr>
          <w:rFonts w:cstheme="minorHAnsi"/>
          <w:b/>
          <w:sz w:val="18"/>
          <w:szCs w:val="18"/>
        </w:rPr>
        <w:t xml:space="preserve"> </w:t>
      </w:r>
      <w:r w:rsidRPr="00026421">
        <w:rPr>
          <w:rFonts w:cstheme="minorHAnsi"/>
          <w:b/>
          <w:sz w:val="18"/>
          <w:szCs w:val="18"/>
          <w:lang w:val="en-US"/>
        </w:rPr>
        <w:t xml:space="preserve">Characterized LCIA comparison of VSRC </w:t>
      </w:r>
      <w:proofErr w:type="spellStart"/>
      <w:r w:rsidRPr="00026421">
        <w:rPr>
          <w:rFonts w:cstheme="minorHAnsi"/>
          <w:b/>
          <w:sz w:val="18"/>
          <w:szCs w:val="18"/>
          <w:lang w:val="en-US"/>
        </w:rPr>
        <w:t>Imola</w:t>
      </w:r>
      <w:proofErr w:type="spellEnd"/>
      <w:r w:rsidRPr="00026421">
        <w:rPr>
          <w:rFonts w:cstheme="minorHAnsi"/>
          <w:b/>
          <w:sz w:val="18"/>
          <w:szCs w:val="18"/>
          <w:lang w:val="en-US"/>
        </w:rPr>
        <w:t>-derived bioethanol (DA) over life cycle</w:t>
      </w:r>
      <w:r w:rsidRPr="00026421">
        <w:rPr>
          <w:rFonts w:cstheme="minorHAnsi"/>
          <w:b/>
          <w:sz w:val="18"/>
          <w:szCs w:val="18"/>
        </w:rPr>
        <w:t xml:space="preserve"> </w:t>
      </w:r>
      <w:r w:rsidRPr="00026421">
        <w:rPr>
          <w:rFonts w:cstheme="minorHAnsi"/>
          <w:b/>
          <w:sz w:val="18"/>
          <w:szCs w:val="18"/>
          <w:lang w:val="en-US"/>
        </w:rPr>
        <w:t>per functional unit, 100km driven in a FFV</w:t>
      </w:r>
      <w:r w:rsidR="00EA50E1">
        <w:rPr>
          <w:rFonts w:cstheme="minorHAnsi"/>
          <w:b/>
          <w:sz w:val="18"/>
          <w:szCs w:val="18"/>
          <w:lang w:val="en-US"/>
        </w:rPr>
        <w:t xml:space="preserve"> </w:t>
      </w:r>
      <w:r w:rsidRPr="00026421">
        <w:rPr>
          <w:rFonts w:cstheme="minorHAnsi"/>
          <w:b/>
          <w:sz w:val="18"/>
          <w:szCs w:val="18"/>
          <w:lang w:val="en-US"/>
        </w:rPr>
        <w:t>(method: CML 2 baseline 2000)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5"/>
        <w:gridCol w:w="1177"/>
        <w:gridCol w:w="1277"/>
        <w:gridCol w:w="1399"/>
        <w:gridCol w:w="1233"/>
        <w:gridCol w:w="1353"/>
        <w:gridCol w:w="1629"/>
        <w:gridCol w:w="1629"/>
        <w:gridCol w:w="1332"/>
        <w:gridCol w:w="1177"/>
      </w:tblGrid>
      <w:tr w:rsidR="000E551F" w:rsidRPr="00026421" w:rsidTr="00026421">
        <w:trPr>
          <w:trHeight w:val="293"/>
        </w:trPr>
        <w:tc>
          <w:tcPr>
            <w:tcW w:w="1715" w:type="dxa"/>
            <w:noWrap/>
            <w:vAlign w:val="center"/>
            <w:hideMark/>
          </w:tcPr>
          <w:p w:rsidR="000E551F" w:rsidRPr="00026421" w:rsidRDefault="000E551F" w:rsidP="000264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Impact category</w:t>
            </w:r>
          </w:p>
        </w:tc>
        <w:tc>
          <w:tcPr>
            <w:tcW w:w="1177" w:type="dxa"/>
            <w:noWrap/>
            <w:vAlign w:val="center"/>
          </w:tcPr>
          <w:p w:rsidR="000E551F" w:rsidRPr="00026421" w:rsidRDefault="000E551F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7" w:type="dxa"/>
            <w:noWrap/>
            <w:vAlign w:val="center"/>
          </w:tcPr>
          <w:p w:rsidR="000E551F" w:rsidRPr="00026421" w:rsidRDefault="000E551F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Plantation</w:t>
            </w:r>
          </w:p>
        </w:tc>
        <w:tc>
          <w:tcPr>
            <w:tcW w:w="1399" w:type="dxa"/>
            <w:noWrap/>
            <w:vAlign w:val="center"/>
          </w:tcPr>
          <w:p w:rsidR="000E551F" w:rsidRPr="00026421" w:rsidRDefault="000E551F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Bioethanol conversion process</w:t>
            </w:r>
          </w:p>
        </w:tc>
        <w:tc>
          <w:tcPr>
            <w:tcW w:w="1233" w:type="dxa"/>
            <w:noWrap/>
            <w:vAlign w:val="center"/>
          </w:tcPr>
          <w:p w:rsidR="000E551F" w:rsidRPr="00026421" w:rsidRDefault="000E551F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Surplus electricity</w:t>
            </w:r>
          </w:p>
        </w:tc>
        <w:tc>
          <w:tcPr>
            <w:tcW w:w="1353" w:type="dxa"/>
            <w:noWrap/>
            <w:vAlign w:val="center"/>
          </w:tcPr>
          <w:p w:rsidR="000E551F" w:rsidRPr="00026421" w:rsidRDefault="000E551F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Transport, poplar to bio-refinery</w:t>
            </w:r>
          </w:p>
        </w:tc>
        <w:tc>
          <w:tcPr>
            <w:tcW w:w="1629" w:type="dxa"/>
            <w:noWrap/>
            <w:vAlign w:val="center"/>
          </w:tcPr>
          <w:p w:rsidR="000E551F" w:rsidRPr="00026421" w:rsidRDefault="000E551F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C sequestration in poplar feedstock</w:t>
            </w:r>
          </w:p>
        </w:tc>
        <w:tc>
          <w:tcPr>
            <w:tcW w:w="1629" w:type="dxa"/>
            <w:noWrap/>
            <w:vAlign w:val="center"/>
          </w:tcPr>
          <w:p w:rsidR="000E551F" w:rsidRPr="00026421" w:rsidRDefault="000E551F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C sequestration in soil</w:t>
            </w:r>
          </w:p>
        </w:tc>
        <w:tc>
          <w:tcPr>
            <w:tcW w:w="1332" w:type="dxa"/>
            <w:noWrap/>
            <w:vAlign w:val="center"/>
          </w:tcPr>
          <w:p w:rsidR="000E551F" w:rsidRPr="00026421" w:rsidRDefault="000E551F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Transport, bioethanol</w:t>
            </w:r>
          </w:p>
        </w:tc>
        <w:tc>
          <w:tcPr>
            <w:tcW w:w="1177" w:type="dxa"/>
            <w:noWrap/>
            <w:vAlign w:val="center"/>
          </w:tcPr>
          <w:p w:rsidR="000E551F" w:rsidRPr="00026421" w:rsidRDefault="000E551F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Use phase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506109" w:rsidRPr="00026421" w:rsidRDefault="00506109" w:rsidP="00506109">
            <w:pPr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Abiotic depletion 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Sb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1.77E-01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2.06E-02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2.05E-01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-5.29E-02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1.52E-03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2.52E-03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Acidification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SO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2.26E-01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2.28E-02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2.36E-01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-3.45E-02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6.44E-04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1.07E-03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Eutrophication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PO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vertAlign w:val="superscript"/>
                <w:lang w:eastAsia="en-GB"/>
              </w:rPr>
              <w:t>3-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3.89E-02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7.16E-03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3.79E-02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-6.57E-03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1.75E-04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2.89E-04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GWP100 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CO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-1.22E+01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5.48E+00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2.77E+01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-7.50E+00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2.06E-01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-1.89E+01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-3.85E+01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3.41E-01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1.91E+01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ODP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CFC-11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2.03E-06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1.06E-06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1.47E-06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-5.92E-07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3.38E-08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5.58E-08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Human toxicity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1.68E+01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1.21E+00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1.69E+01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-1.49E+00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5.35E-02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8.85E-02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Fresh water aquatic eco-toxicity 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4.75E+00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4.00E-01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5.11E+00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-8.21E-01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2.03E-02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3.36E-02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Marine aquatic eco-toxicity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9.44E+03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9.83E+02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1.04E+04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-2.06E+03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4.26E+01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7.04E+01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Terrestrial eco-toxicity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8.47E-02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1.20E-02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8.87E-02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-1.71E-02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4.66E-04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7.70E-04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POCP 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C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9.97E-03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3.47E-04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1.09E-02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-1.41E-03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2.70E-05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4.46E-05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2.87E-05</w:t>
            </w:r>
          </w:p>
        </w:tc>
      </w:tr>
    </w:tbl>
    <w:p w:rsidR="000E551F" w:rsidRPr="00026421" w:rsidRDefault="000E551F" w:rsidP="000E551F">
      <w:pPr>
        <w:rPr>
          <w:rFonts w:cstheme="minorHAnsi"/>
          <w:sz w:val="18"/>
          <w:szCs w:val="18"/>
        </w:rPr>
      </w:pPr>
    </w:p>
    <w:p w:rsidR="000E551F" w:rsidRPr="00026421" w:rsidRDefault="000E551F" w:rsidP="000E551F">
      <w:pPr>
        <w:rPr>
          <w:rFonts w:cstheme="minorHAnsi"/>
          <w:sz w:val="18"/>
          <w:szCs w:val="18"/>
        </w:rPr>
      </w:pPr>
    </w:p>
    <w:p w:rsidR="000E551F" w:rsidRPr="00026421" w:rsidRDefault="000E551F" w:rsidP="000E551F">
      <w:pPr>
        <w:rPr>
          <w:rFonts w:cstheme="minorHAnsi"/>
          <w:sz w:val="18"/>
          <w:szCs w:val="18"/>
        </w:rPr>
      </w:pPr>
    </w:p>
    <w:p w:rsidR="000E551F" w:rsidRDefault="000E551F" w:rsidP="000E551F">
      <w:pPr>
        <w:rPr>
          <w:rFonts w:cstheme="minorHAnsi"/>
          <w:sz w:val="18"/>
          <w:szCs w:val="18"/>
        </w:rPr>
      </w:pPr>
    </w:p>
    <w:p w:rsidR="00026421" w:rsidRPr="00026421" w:rsidRDefault="00026421" w:rsidP="000E551F">
      <w:pPr>
        <w:rPr>
          <w:rFonts w:cstheme="minorHAnsi"/>
          <w:sz w:val="18"/>
          <w:szCs w:val="18"/>
        </w:rPr>
      </w:pPr>
    </w:p>
    <w:p w:rsidR="00506109" w:rsidRPr="00026421" w:rsidRDefault="00506109" w:rsidP="000E551F">
      <w:pPr>
        <w:rPr>
          <w:rFonts w:cstheme="minorHAnsi"/>
          <w:sz w:val="18"/>
          <w:szCs w:val="18"/>
        </w:rPr>
      </w:pPr>
    </w:p>
    <w:p w:rsidR="00506109" w:rsidRPr="00026421" w:rsidRDefault="00506109" w:rsidP="000E551F">
      <w:pPr>
        <w:rPr>
          <w:rFonts w:cstheme="minorHAnsi"/>
          <w:sz w:val="18"/>
          <w:szCs w:val="18"/>
        </w:rPr>
      </w:pPr>
    </w:p>
    <w:p w:rsidR="00506109" w:rsidRPr="00026421" w:rsidRDefault="00506109" w:rsidP="00506109">
      <w:pPr>
        <w:rPr>
          <w:rFonts w:cstheme="minorHAnsi"/>
          <w:b/>
          <w:sz w:val="18"/>
          <w:szCs w:val="18"/>
        </w:rPr>
      </w:pPr>
      <w:r w:rsidRPr="00026421">
        <w:rPr>
          <w:rFonts w:cstheme="minorHAnsi"/>
          <w:b/>
          <w:sz w:val="18"/>
          <w:szCs w:val="18"/>
        </w:rPr>
        <w:t>Table S</w:t>
      </w:r>
      <w:r w:rsidR="00AA191A" w:rsidRPr="00026421">
        <w:rPr>
          <w:rFonts w:cstheme="minorHAnsi"/>
          <w:b/>
          <w:sz w:val="18"/>
          <w:szCs w:val="18"/>
        </w:rPr>
        <w:t>11</w:t>
      </w:r>
      <w:r w:rsidRPr="00026421">
        <w:rPr>
          <w:rFonts w:cstheme="minorHAnsi"/>
          <w:b/>
          <w:sz w:val="18"/>
          <w:szCs w:val="18"/>
        </w:rPr>
        <w:t xml:space="preserve"> </w:t>
      </w:r>
      <w:r w:rsidRPr="00026421">
        <w:rPr>
          <w:rFonts w:cstheme="minorHAnsi"/>
          <w:b/>
          <w:sz w:val="18"/>
          <w:szCs w:val="18"/>
          <w:lang w:val="en-US"/>
        </w:rPr>
        <w:t xml:space="preserve">Characterized LCIA comparison of VSRC </w:t>
      </w:r>
      <w:proofErr w:type="spellStart"/>
      <w:r w:rsidRPr="00026421">
        <w:rPr>
          <w:rFonts w:cstheme="minorHAnsi"/>
          <w:b/>
          <w:sz w:val="18"/>
          <w:szCs w:val="18"/>
          <w:lang w:val="en-US"/>
        </w:rPr>
        <w:t>Imola</w:t>
      </w:r>
      <w:proofErr w:type="spellEnd"/>
      <w:r w:rsidRPr="00026421">
        <w:rPr>
          <w:rFonts w:cstheme="minorHAnsi"/>
          <w:b/>
          <w:sz w:val="18"/>
          <w:szCs w:val="18"/>
          <w:lang w:val="en-US"/>
        </w:rPr>
        <w:t>-derived bioethanol (LHW) over life cycle</w:t>
      </w:r>
      <w:r w:rsidRPr="00026421">
        <w:rPr>
          <w:rFonts w:cstheme="minorHAnsi"/>
          <w:b/>
          <w:sz w:val="18"/>
          <w:szCs w:val="18"/>
        </w:rPr>
        <w:t xml:space="preserve"> </w:t>
      </w:r>
      <w:r w:rsidRPr="00026421">
        <w:rPr>
          <w:rFonts w:cstheme="minorHAnsi"/>
          <w:b/>
          <w:sz w:val="18"/>
          <w:szCs w:val="18"/>
          <w:lang w:val="en-US"/>
        </w:rPr>
        <w:t>per functional unit, 100km driven in a FFV</w:t>
      </w:r>
      <w:r w:rsidR="00EA50E1">
        <w:rPr>
          <w:rFonts w:cstheme="minorHAnsi"/>
          <w:b/>
          <w:sz w:val="18"/>
          <w:szCs w:val="18"/>
          <w:lang w:val="en-US"/>
        </w:rPr>
        <w:t xml:space="preserve"> </w:t>
      </w:r>
      <w:r w:rsidRPr="00026421">
        <w:rPr>
          <w:rFonts w:cstheme="minorHAnsi"/>
          <w:b/>
          <w:sz w:val="18"/>
          <w:szCs w:val="18"/>
          <w:lang w:val="en-US"/>
        </w:rPr>
        <w:t>(method: CML 2 baseline 2000)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5"/>
        <w:gridCol w:w="1177"/>
        <w:gridCol w:w="1277"/>
        <w:gridCol w:w="1399"/>
        <w:gridCol w:w="1233"/>
        <w:gridCol w:w="1353"/>
        <w:gridCol w:w="1629"/>
        <w:gridCol w:w="1629"/>
        <w:gridCol w:w="1332"/>
        <w:gridCol w:w="1177"/>
      </w:tblGrid>
      <w:tr w:rsidR="00506109" w:rsidRPr="00026421" w:rsidTr="00026421">
        <w:trPr>
          <w:trHeight w:val="293"/>
        </w:trPr>
        <w:tc>
          <w:tcPr>
            <w:tcW w:w="1715" w:type="dxa"/>
            <w:noWrap/>
            <w:vAlign w:val="center"/>
            <w:hideMark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Impact category</w:t>
            </w:r>
          </w:p>
        </w:tc>
        <w:tc>
          <w:tcPr>
            <w:tcW w:w="1177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7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Plantation</w:t>
            </w:r>
          </w:p>
        </w:tc>
        <w:tc>
          <w:tcPr>
            <w:tcW w:w="1399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Bioethanol conversion process</w:t>
            </w:r>
          </w:p>
        </w:tc>
        <w:tc>
          <w:tcPr>
            <w:tcW w:w="1233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Surplus electricity</w:t>
            </w:r>
          </w:p>
        </w:tc>
        <w:tc>
          <w:tcPr>
            <w:tcW w:w="1353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Transport, poplar to bio-refinery</w:t>
            </w:r>
          </w:p>
        </w:tc>
        <w:tc>
          <w:tcPr>
            <w:tcW w:w="1629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C sequestration in poplar feedstock</w:t>
            </w:r>
          </w:p>
        </w:tc>
        <w:tc>
          <w:tcPr>
            <w:tcW w:w="1629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C sequestration in soil</w:t>
            </w:r>
          </w:p>
        </w:tc>
        <w:tc>
          <w:tcPr>
            <w:tcW w:w="1332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Transport, bioethanol</w:t>
            </w:r>
          </w:p>
        </w:tc>
        <w:tc>
          <w:tcPr>
            <w:tcW w:w="1177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Use phase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506109" w:rsidRPr="00026421" w:rsidRDefault="00506109" w:rsidP="00506109">
            <w:pPr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Abiotic depletion 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Sb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1.76E-01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2.64E-02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2.38E-01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-9.29E-02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1.95E-03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2.52E-03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Acidification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SO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1.92E-01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2.92E-02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2.22E-01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-6.06E-02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8.25E-04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1.07E-03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Eutrophication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PO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vertAlign w:val="superscript"/>
                <w:lang w:eastAsia="en-GB"/>
              </w:rPr>
              <w:t>3-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3.16E-02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9.18E-03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3.34E-02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-1.15E-02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2.24E-04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2.89E-04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GWP100 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CO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-2.29E+01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7.02E+00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3.19E+01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-1.32E+01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2.64E-01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-1.89E+01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-4.94E+01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3.41E-01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1.91E+01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ODP 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CFC-11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2.01E-06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1.36E-06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1.59E-06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-1.04E-06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4.33E-08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5.58E-08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Human toxicity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1.67E+01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1.55E+00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1.76E+01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-2.61E+00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6.86E-02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8.85E-02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Fresh water aquatic eco-toxicity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3.21E+00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5.13E-01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4.08E+00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-1.44E+00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2.61E-02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3.36E-02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Marine aquatic eco-toxicity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6.13E+03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1.26E+03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8.35E+03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-3.61E+03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5.46E+01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7.04E+01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Terrestrial eco-toxicity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1.74E-02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1.53E-02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3.08E-02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-3.01E-02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5.97E-04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7.70E-04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</w:tr>
      <w:tr w:rsidR="00506109" w:rsidRPr="00026421" w:rsidTr="00506109">
        <w:trPr>
          <w:trHeight w:val="293"/>
        </w:trPr>
        <w:tc>
          <w:tcPr>
            <w:tcW w:w="1715" w:type="dxa"/>
            <w:noWrap/>
            <w:vAlign w:val="bottom"/>
            <w:hideMark/>
          </w:tcPr>
          <w:p w:rsidR="00823632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POCP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C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8.80E-03</w:t>
            </w:r>
          </w:p>
        </w:tc>
        <w:tc>
          <w:tcPr>
            <w:tcW w:w="12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4.44E-04</w:t>
            </w:r>
          </w:p>
        </w:tc>
        <w:tc>
          <w:tcPr>
            <w:tcW w:w="139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1.07E-02</w:t>
            </w:r>
          </w:p>
        </w:tc>
        <w:tc>
          <w:tcPr>
            <w:tcW w:w="123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-2.48E-03</w:t>
            </w:r>
          </w:p>
        </w:tc>
        <w:tc>
          <w:tcPr>
            <w:tcW w:w="1353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3.46E-05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62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1332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4.46E-05</w:t>
            </w:r>
          </w:p>
        </w:tc>
        <w:tc>
          <w:tcPr>
            <w:tcW w:w="117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2.87E-05</w:t>
            </w:r>
          </w:p>
        </w:tc>
      </w:tr>
    </w:tbl>
    <w:p w:rsidR="00506109" w:rsidRPr="00026421" w:rsidRDefault="00506109" w:rsidP="00506109">
      <w:pPr>
        <w:rPr>
          <w:rFonts w:cstheme="minorHAnsi"/>
          <w:sz w:val="18"/>
          <w:szCs w:val="18"/>
        </w:rPr>
      </w:pPr>
    </w:p>
    <w:p w:rsidR="00506109" w:rsidRPr="00026421" w:rsidRDefault="00506109" w:rsidP="000E551F">
      <w:pPr>
        <w:rPr>
          <w:rFonts w:cstheme="minorHAnsi"/>
          <w:sz w:val="18"/>
          <w:szCs w:val="18"/>
        </w:rPr>
      </w:pPr>
    </w:p>
    <w:p w:rsidR="00CE1B9B" w:rsidRPr="00026421" w:rsidRDefault="00CE1B9B">
      <w:pPr>
        <w:rPr>
          <w:rFonts w:cstheme="minorHAnsi"/>
          <w:sz w:val="18"/>
          <w:szCs w:val="18"/>
        </w:rPr>
      </w:pPr>
    </w:p>
    <w:p w:rsidR="00506109" w:rsidRDefault="00506109">
      <w:pPr>
        <w:rPr>
          <w:rFonts w:cstheme="minorHAnsi"/>
          <w:sz w:val="18"/>
          <w:szCs w:val="18"/>
        </w:rPr>
      </w:pPr>
    </w:p>
    <w:p w:rsidR="00026421" w:rsidRPr="00026421" w:rsidRDefault="00026421">
      <w:pPr>
        <w:rPr>
          <w:rFonts w:cstheme="minorHAnsi"/>
          <w:sz w:val="18"/>
          <w:szCs w:val="18"/>
        </w:rPr>
      </w:pPr>
    </w:p>
    <w:p w:rsidR="00506109" w:rsidRPr="00026421" w:rsidRDefault="00506109">
      <w:pPr>
        <w:rPr>
          <w:rFonts w:cstheme="minorHAnsi"/>
          <w:sz w:val="18"/>
          <w:szCs w:val="18"/>
        </w:rPr>
      </w:pPr>
    </w:p>
    <w:p w:rsidR="00506109" w:rsidRPr="00026421" w:rsidRDefault="00AA191A" w:rsidP="00506109">
      <w:pPr>
        <w:rPr>
          <w:rFonts w:cstheme="minorHAnsi"/>
          <w:b/>
          <w:sz w:val="18"/>
          <w:szCs w:val="18"/>
        </w:rPr>
      </w:pPr>
      <w:r w:rsidRPr="00026421">
        <w:rPr>
          <w:rFonts w:cstheme="minorHAnsi"/>
          <w:b/>
          <w:sz w:val="18"/>
          <w:szCs w:val="18"/>
        </w:rPr>
        <w:t>Table S12</w:t>
      </w:r>
      <w:r w:rsidR="00506109" w:rsidRPr="00026421">
        <w:rPr>
          <w:rFonts w:cstheme="minorHAnsi"/>
          <w:b/>
          <w:sz w:val="18"/>
          <w:szCs w:val="18"/>
        </w:rPr>
        <w:t xml:space="preserve"> C</w:t>
      </w:r>
      <w:r w:rsidR="00506109" w:rsidRPr="00026421">
        <w:rPr>
          <w:rFonts w:cstheme="minorHAnsi"/>
          <w:b/>
          <w:sz w:val="18"/>
          <w:szCs w:val="18"/>
          <w:lang w:val="en-US"/>
        </w:rPr>
        <w:t>characterized LCIA comparison of</w:t>
      </w:r>
      <w:r w:rsidR="00471D34" w:rsidRPr="00026421">
        <w:rPr>
          <w:rFonts w:cstheme="minorHAnsi"/>
          <w:b/>
          <w:sz w:val="18"/>
          <w:szCs w:val="18"/>
          <w:lang w:val="en-US"/>
        </w:rPr>
        <w:t xml:space="preserve"> </w:t>
      </w:r>
      <w:r w:rsidR="00506109" w:rsidRPr="00026421">
        <w:rPr>
          <w:rFonts w:cstheme="minorHAnsi"/>
          <w:b/>
          <w:sz w:val="18"/>
          <w:szCs w:val="18"/>
          <w:lang w:val="en-US"/>
        </w:rPr>
        <w:t xml:space="preserve">E100 bioethanol (soil carbon sequestration included) vs. petrol per functional unit, 100km driven in a FFV (method: CML 2 baseline 2000)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0"/>
        <w:gridCol w:w="1839"/>
        <w:gridCol w:w="1996"/>
        <w:gridCol w:w="2186"/>
        <w:gridCol w:w="1927"/>
        <w:gridCol w:w="2114"/>
      </w:tblGrid>
      <w:tr w:rsidR="00506109" w:rsidRPr="00026421" w:rsidTr="00026421">
        <w:trPr>
          <w:trHeight w:val="291"/>
        </w:trPr>
        <w:tc>
          <w:tcPr>
            <w:tcW w:w="2680" w:type="dxa"/>
            <w:noWrap/>
            <w:vAlign w:val="center"/>
            <w:hideMark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Impact category</w:t>
            </w:r>
          </w:p>
        </w:tc>
        <w:tc>
          <w:tcPr>
            <w:tcW w:w="1839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SRC, DA</w:t>
            </w:r>
          </w:p>
        </w:tc>
        <w:tc>
          <w:tcPr>
            <w:tcW w:w="1996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SRC, LHW</w:t>
            </w:r>
          </w:p>
        </w:tc>
        <w:tc>
          <w:tcPr>
            <w:tcW w:w="2186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VSRC, DA</w:t>
            </w:r>
          </w:p>
        </w:tc>
        <w:tc>
          <w:tcPr>
            <w:tcW w:w="1927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VSRC, LHW</w:t>
            </w:r>
          </w:p>
        </w:tc>
        <w:tc>
          <w:tcPr>
            <w:tcW w:w="2114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Petrol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E339A1" w:rsidRDefault="00506109" w:rsidP="008B565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Abiotic depletion</w:t>
            </w:r>
          </w:p>
          <w:p w:rsidR="00506109" w:rsidRPr="00026421" w:rsidRDefault="00506109" w:rsidP="008B565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Sb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1.74E-01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1.72E-01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1.77E-01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1.76E-01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1.64E-01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E339A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Acidification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SO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2.23E-01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1.88E-01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2.26E-01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1.92E-01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1.02E-01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E339A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Eutrophication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PO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vertAlign w:val="superscript"/>
                <w:lang w:eastAsia="en-GB"/>
              </w:rPr>
              <w:t>3-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3.79E-02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3.03E-02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3.89E-02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3.16E-02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1.91E-02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E339A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GWP100 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CO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-1.39E+00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-9.03E+00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-1.22E+01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-2.29E+01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2.63E+01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E339A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ODP 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CFC-11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1.42E-06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1.23E-06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2.03E-06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2.01E-06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3.10E-06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E339A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Human toxicity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1.64E+01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1.62E+01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1.68E+01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1.67E+01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2.87E+00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Fresh water aquatic eco-toxicity 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4.65E+00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3.08E+00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4.75E+00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3.21E+00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6.08E-01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Marine aquatic eco-toxicity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9.22E+03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5.85E+03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9.44E+03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6.13E+03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2.59E+03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Terrestrial eco-toxicity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8.21E-02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1.41E-02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8.47E-02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1.74E-02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1.72E-02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POCP (kg C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9.80E-03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8.59E-03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9.97E-03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8.80E-03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2.99E-02</w:t>
            </w:r>
          </w:p>
        </w:tc>
      </w:tr>
    </w:tbl>
    <w:p w:rsidR="00506109" w:rsidRPr="00026421" w:rsidRDefault="00506109" w:rsidP="00506109">
      <w:pPr>
        <w:rPr>
          <w:rFonts w:cstheme="minorHAnsi"/>
          <w:sz w:val="18"/>
          <w:szCs w:val="18"/>
        </w:rPr>
      </w:pPr>
    </w:p>
    <w:p w:rsidR="00506109" w:rsidRPr="00026421" w:rsidRDefault="00506109">
      <w:pPr>
        <w:rPr>
          <w:rFonts w:cstheme="minorHAnsi"/>
          <w:sz w:val="18"/>
          <w:szCs w:val="18"/>
        </w:rPr>
      </w:pPr>
    </w:p>
    <w:p w:rsidR="00506109" w:rsidRPr="00026421" w:rsidRDefault="00506109">
      <w:pPr>
        <w:rPr>
          <w:rFonts w:cstheme="minorHAnsi"/>
          <w:sz w:val="18"/>
          <w:szCs w:val="18"/>
        </w:rPr>
      </w:pPr>
    </w:p>
    <w:p w:rsidR="00506109" w:rsidRPr="00026421" w:rsidRDefault="00506109">
      <w:pPr>
        <w:rPr>
          <w:rFonts w:cstheme="minorHAnsi"/>
          <w:sz w:val="18"/>
          <w:szCs w:val="18"/>
        </w:rPr>
      </w:pPr>
    </w:p>
    <w:p w:rsidR="00506109" w:rsidRDefault="00506109">
      <w:pPr>
        <w:rPr>
          <w:rFonts w:cstheme="minorHAnsi"/>
          <w:sz w:val="18"/>
          <w:szCs w:val="18"/>
        </w:rPr>
      </w:pPr>
    </w:p>
    <w:p w:rsidR="008B5659" w:rsidRPr="00026421" w:rsidRDefault="008B5659">
      <w:pPr>
        <w:rPr>
          <w:rFonts w:cstheme="minorHAnsi"/>
          <w:sz w:val="18"/>
          <w:szCs w:val="18"/>
        </w:rPr>
      </w:pPr>
    </w:p>
    <w:p w:rsidR="00506109" w:rsidRDefault="00506109">
      <w:pPr>
        <w:rPr>
          <w:rFonts w:cstheme="minorHAnsi"/>
          <w:sz w:val="18"/>
          <w:szCs w:val="18"/>
        </w:rPr>
      </w:pPr>
    </w:p>
    <w:p w:rsidR="00506109" w:rsidRPr="00026421" w:rsidRDefault="00506109" w:rsidP="00506109">
      <w:pPr>
        <w:rPr>
          <w:rFonts w:cstheme="minorHAnsi"/>
          <w:b/>
          <w:sz w:val="18"/>
          <w:szCs w:val="18"/>
        </w:rPr>
      </w:pPr>
      <w:r w:rsidRPr="00026421">
        <w:rPr>
          <w:rFonts w:cstheme="minorHAnsi"/>
          <w:b/>
          <w:sz w:val="18"/>
          <w:szCs w:val="18"/>
        </w:rPr>
        <w:lastRenderedPageBreak/>
        <w:t>Table S1</w:t>
      </w:r>
      <w:r w:rsidR="00AA191A" w:rsidRPr="00026421">
        <w:rPr>
          <w:rFonts w:cstheme="minorHAnsi"/>
          <w:b/>
          <w:sz w:val="18"/>
          <w:szCs w:val="18"/>
        </w:rPr>
        <w:t>3</w:t>
      </w:r>
      <w:r w:rsidRPr="00026421">
        <w:rPr>
          <w:rFonts w:cstheme="minorHAnsi"/>
          <w:b/>
          <w:sz w:val="18"/>
          <w:szCs w:val="18"/>
        </w:rPr>
        <w:t xml:space="preserve"> C</w:t>
      </w:r>
      <w:r w:rsidRPr="00026421">
        <w:rPr>
          <w:rFonts w:cstheme="minorHAnsi"/>
          <w:b/>
          <w:sz w:val="18"/>
          <w:szCs w:val="18"/>
          <w:lang w:val="en-US"/>
        </w:rPr>
        <w:t xml:space="preserve">characterized LCIA comparison ofE100 bioethanol (soil carbon sequestration excluded) vs. petrol per functional unit, 100km driven in a FFV (method: CML 2 baseline 2000)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0"/>
        <w:gridCol w:w="1839"/>
        <w:gridCol w:w="1996"/>
        <w:gridCol w:w="2186"/>
        <w:gridCol w:w="1927"/>
        <w:gridCol w:w="2114"/>
      </w:tblGrid>
      <w:tr w:rsidR="00506109" w:rsidRPr="00026421" w:rsidTr="00026421">
        <w:trPr>
          <w:trHeight w:val="291"/>
        </w:trPr>
        <w:tc>
          <w:tcPr>
            <w:tcW w:w="2680" w:type="dxa"/>
            <w:noWrap/>
            <w:vAlign w:val="center"/>
            <w:hideMark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Impact category</w:t>
            </w:r>
          </w:p>
        </w:tc>
        <w:tc>
          <w:tcPr>
            <w:tcW w:w="1839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SRC, DA</w:t>
            </w:r>
          </w:p>
        </w:tc>
        <w:tc>
          <w:tcPr>
            <w:tcW w:w="1996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SRC, LHW</w:t>
            </w:r>
          </w:p>
        </w:tc>
        <w:tc>
          <w:tcPr>
            <w:tcW w:w="2186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VSRC, DA</w:t>
            </w:r>
          </w:p>
        </w:tc>
        <w:tc>
          <w:tcPr>
            <w:tcW w:w="1927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VSRC, LHW</w:t>
            </w:r>
          </w:p>
        </w:tc>
        <w:tc>
          <w:tcPr>
            <w:tcW w:w="2114" w:type="dxa"/>
            <w:noWrap/>
            <w:vAlign w:val="center"/>
          </w:tcPr>
          <w:p w:rsidR="00506109" w:rsidRPr="00026421" w:rsidRDefault="00506109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Petrol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E339A1" w:rsidRDefault="00506109" w:rsidP="008B565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Abiotic depletion</w:t>
            </w:r>
          </w:p>
          <w:p w:rsidR="00506109" w:rsidRPr="00026421" w:rsidRDefault="00506109" w:rsidP="008B565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Sb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1.74E-01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1.72E-01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1.77E-01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1.76E-01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1.64E-01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E339A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Acidification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SO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2.23E-01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1.88E-01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2.26E-01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1.92E-01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1.02E-01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E339A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Eutrophication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PO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vertAlign w:val="superscript"/>
                <w:lang w:eastAsia="en-GB"/>
              </w:rPr>
              <w:t>3-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3.79E-02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3.03E-02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3.89E-02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3.16E-02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1.91E-02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E339A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GWP100 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CO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2.57E+01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2.57E+01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2.63E+01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2.65E+01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2.63E+01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E339A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ODP 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CFC-11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1.42E-06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1.23E-06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2.03E-06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2.01E-06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3.10E-06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E339A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Human toxicity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1.64E+01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1.62E+01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1.68E+01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1.67E+01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2.87E+00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Fresh water aquatic eco-toxicity 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4.65E+00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3.08E+00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4.75E+00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3.21E+00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6.08E-01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Marine aquatic eco-toxicity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9.22E+03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5.85E+03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9.44E+03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6.13E+03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2.59E+03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Terrestrial eco-toxicity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8.21E-02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1.41E-02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8.47E-02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1.74E-02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1.72E-02</w:t>
            </w:r>
          </w:p>
        </w:tc>
      </w:tr>
      <w:tr w:rsidR="00506109" w:rsidRPr="00026421" w:rsidTr="00506109">
        <w:trPr>
          <w:trHeight w:val="291"/>
        </w:trPr>
        <w:tc>
          <w:tcPr>
            <w:tcW w:w="2680" w:type="dxa"/>
            <w:noWrap/>
            <w:vAlign w:val="bottom"/>
            <w:hideMark/>
          </w:tcPr>
          <w:p w:rsidR="00E339A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POCP </w:t>
            </w:r>
          </w:p>
          <w:p w:rsidR="00506109" w:rsidRPr="00026421" w:rsidRDefault="00506109" w:rsidP="0050610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C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39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9.80E-03</w:t>
            </w:r>
          </w:p>
        </w:tc>
        <w:tc>
          <w:tcPr>
            <w:tcW w:w="199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8.59E-03</w:t>
            </w:r>
          </w:p>
        </w:tc>
        <w:tc>
          <w:tcPr>
            <w:tcW w:w="2186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9.97E-03</w:t>
            </w:r>
          </w:p>
        </w:tc>
        <w:tc>
          <w:tcPr>
            <w:tcW w:w="1927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8.80E-03</w:t>
            </w:r>
          </w:p>
        </w:tc>
        <w:tc>
          <w:tcPr>
            <w:tcW w:w="2114" w:type="dxa"/>
            <w:noWrap/>
            <w:vAlign w:val="bottom"/>
          </w:tcPr>
          <w:p w:rsidR="00506109" w:rsidRPr="00026421" w:rsidRDefault="00506109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2.99E-02</w:t>
            </w:r>
          </w:p>
        </w:tc>
      </w:tr>
    </w:tbl>
    <w:p w:rsidR="00506109" w:rsidRPr="00026421" w:rsidRDefault="00506109" w:rsidP="00506109">
      <w:pPr>
        <w:rPr>
          <w:rFonts w:cstheme="minorHAnsi"/>
          <w:sz w:val="18"/>
          <w:szCs w:val="18"/>
        </w:rPr>
      </w:pPr>
    </w:p>
    <w:p w:rsidR="00506109" w:rsidRPr="00026421" w:rsidRDefault="00506109" w:rsidP="00506109">
      <w:pPr>
        <w:rPr>
          <w:rFonts w:cstheme="minorHAnsi"/>
          <w:sz w:val="18"/>
          <w:szCs w:val="18"/>
        </w:rPr>
      </w:pPr>
    </w:p>
    <w:p w:rsidR="00BD2C61" w:rsidRPr="00026421" w:rsidRDefault="00BD2C61" w:rsidP="00506109">
      <w:pPr>
        <w:rPr>
          <w:rFonts w:cstheme="minorHAnsi"/>
          <w:sz w:val="18"/>
          <w:szCs w:val="18"/>
        </w:rPr>
      </w:pPr>
    </w:p>
    <w:p w:rsidR="00BD2C61" w:rsidRPr="00026421" w:rsidRDefault="00BD2C61" w:rsidP="00506109">
      <w:pPr>
        <w:rPr>
          <w:rFonts w:cstheme="minorHAnsi"/>
          <w:sz w:val="18"/>
          <w:szCs w:val="18"/>
        </w:rPr>
      </w:pPr>
    </w:p>
    <w:p w:rsidR="00BD2C61" w:rsidRPr="00026421" w:rsidRDefault="00BD2C61" w:rsidP="00506109">
      <w:pPr>
        <w:rPr>
          <w:rFonts w:cstheme="minorHAnsi"/>
          <w:sz w:val="18"/>
          <w:szCs w:val="18"/>
        </w:rPr>
      </w:pPr>
    </w:p>
    <w:p w:rsidR="00BD2C61" w:rsidRPr="00026421" w:rsidRDefault="00BD2C61" w:rsidP="00506109">
      <w:pPr>
        <w:rPr>
          <w:rFonts w:cstheme="minorHAnsi"/>
          <w:sz w:val="18"/>
          <w:szCs w:val="18"/>
        </w:rPr>
      </w:pPr>
    </w:p>
    <w:p w:rsidR="00506109" w:rsidRDefault="00506109" w:rsidP="00506109">
      <w:pPr>
        <w:rPr>
          <w:rFonts w:cstheme="minorHAnsi"/>
          <w:sz w:val="18"/>
          <w:szCs w:val="18"/>
        </w:rPr>
      </w:pPr>
    </w:p>
    <w:p w:rsidR="00E339A1" w:rsidRDefault="00E339A1" w:rsidP="00506109">
      <w:pPr>
        <w:rPr>
          <w:rFonts w:cstheme="minorHAnsi"/>
          <w:sz w:val="18"/>
          <w:szCs w:val="18"/>
        </w:rPr>
      </w:pPr>
    </w:p>
    <w:p w:rsidR="007254A6" w:rsidRPr="00026421" w:rsidRDefault="007254A6" w:rsidP="007254A6">
      <w:pPr>
        <w:rPr>
          <w:rFonts w:cstheme="minorHAnsi"/>
          <w:b/>
          <w:sz w:val="18"/>
          <w:szCs w:val="18"/>
          <w:lang w:val="en-US"/>
        </w:rPr>
      </w:pPr>
      <w:r w:rsidRPr="00026421">
        <w:rPr>
          <w:rFonts w:cstheme="minorHAnsi"/>
          <w:b/>
          <w:sz w:val="18"/>
          <w:szCs w:val="18"/>
        </w:rPr>
        <w:lastRenderedPageBreak/>
        <w:t>Table S1</w:t>
      </w:r>
      <w:r w:rsidR="00AA191A" w:rsidRPr="00026421">
        <w:rPr>
          <w:rFonts w:cstheme="minorHAnsi"/>
          <w:b/>
          <w:sz w:val="18"/>
          <w:szCs w:val="18"/>
        </w:rPr>
        <w:t>4</w:t>
      </w:r>
      <w:r w:rsidRPr="00026421">
        <w:rPr>
          <w:rFonts w:cstheme="minorHAnsi"/>
          <w:b/>
          <w:sz w:val="18"/>
          <w:szCs w:val="18"/>
        </w:rPr>
        <w:t xml:space="preserve"> </w:t>
      </w:r>
      <w:r w:rsidRPr="00026421">
        <w:rPr>
          <w:rFonts w:cstheme="minorHAnsi"/>
          <w:b/>
          <w:sz w:val="18"/>
          <w:szCs w:val="18"/>
          <w:lang w:val="en-US"/>
        </w:rPr>
        <w:t>Characterized crad</w:t>
      </w:r>
      <w:r w:rsidR="00AA191A" w:rsidRPr="00026421">
        <w:rPr>
          <w:rFonts w:cstheme="minorHAnsi"/>
          <w:b/>
          <w:sz w:val="18"/>
          <w:szCs w:val="18"/>
          <w:lang w:val="en-US"/>
        </w:rPr>
        <w:t xml:space="preserve">le-to-grave LCIA comparison of </w:t>
      </w:r>
      <w:r w:rsidRPr="00026421">
        <w:rPr>
          <w:rFonts w:cstheme="minorHAnsi"/>
          <w:b/>
          <w:sz w:val="18"/>
          <w:szCs w:val="18"/>
          <w:lang w:val="en-US"/>
        </w:rPr>
        <w:t xml:space="preserve">E100 bioethanol from SRC and VSRC </w:t>
      </w:r>
      <w:proofErr w:type="spellStart"/>
      <w:r w:rsidRPr="00026421">
        <w:rPr>
          <w:rFonts w:cstheme="minorHAnsi"/>
          <w:b/>
          <w:sz w:val="18"/>
          <w:szCs w:val="18"/>
          <w:lang w:val="en-US"/>
        </w:rPr>
        <w:t>Imola</w:t>
      </w:r>
      <w:proofErr w:type="spellEnd"/>
      <w:r w:rsidRPr="00026421">
        <w:rPr>
          <w:rFonts w:cstheme="minorHAnsi"/>
          <w:b/>
          <w:sz w:val="18"/>
          <w:szCs w:val="18"/>
        </w:rPr>
        <w:t xml:space="preserve"> Poplar </w:t>
      </w:r>
      <w:r w:rsidRPr="00026421">
        <w:rPr>
          <w:rFonts w:cstheme="minorHAnsi"/>
          <w:b/>
          <w:sz w:val="18"/>
          <w:szCs w:val="18"/>
          <w:lang w:val="en-US"/>
        </w:rPr>
        <w:t>per functional unit, 100km driven in a FFV</w:t>
      </w:r>
      <w:r w:rsidRPr="00026421">
        <w:rPr>
          <w:rFonts w:cstheme="minorHAnsi"/>
          <w:b/>
          <w:sz w:val="18"/>
          <w:szCs w:val="18"/>
        </w:rPr>
        <w:t xml:space="preserve"> (</w:t>
      </w:r>
      <w:r w:rsidRPr="00026421">
        <w:rPr>
          <w:rFonts w:cstheme="minorHAnsi"/>
          <w:b/>
          <w:sz w:val="18"/>
          <w:szCs w:val="18"/>
          <w:lang w:val="en-US"/>
        </w:rPr>
        <w:t>method: CML 2 baseline 2000)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3"/>
        <w:gridCol w:w="994"/>
        <w:gridCol w:w="994"/>
        <w:gridCol w:w="945"/>
        <w:gridCol w:w="995"/>
        <w:gridCol w:w="995"/>
        <w:gridCol w:w="945"/>
        <w:gridCol w:w="995"/>
        <w:gridCol w:w="995"/>
        <w:gridCol w:w="945"/>
        <w:gridCol w:w="995"/>
        <w:gridCol w:w="995"/>
        <w:gridCol w:w="945"/>
        <w:gridCol w:w="933"/>
      </w:tblGrid>
      <w:tr w:rsidR="008F3DCB" w:rsidRPr="00026421" w:rsidTr="00026421">
        <w:trPr>
          <w:trHeight w:val="300"/>
        </w:trPr>
        <w:tc>
          <w:tcPr>
            <w:tcW w:w="1363" w:type="dxa"/>
            <w:vMerge w:val="restart"/>
            <w:noWrap/>
            <w:vAlign w:val="center"/>
            <w:hideMark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Impact category</w:t>
            </w:r>
          </w:p>
        </w:tc>
        <w:tc>
          <w:tcPr>
            <w:tcW w:w="1006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SRC, DA</w:t>
            </w:r>
          </w:p>
        </w:tc>
        <w:tc>
          <w:tcPr>
            <w:tcW w:w="1006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SRC, DA</w:t>
            </w:r>
          </w:p>
        </w:tc>
        <w:tc>
          <w:tcPr>
            <w:tcW w:w="955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SRC, DA</w:t>
            </w:r>
          </w:p>
        </w:tc>
        <w:tc>
          <w:tcPr>
            <w:tcW w:w="1006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SRC, LHW</w:t>
            </w:r>
          </w:p>
        </w:tc>
        <w:tc>
          <w:tcPr>
            <w:tcW w:w="1006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SRC, LHW</w:t>
            </w:r>
          </w:p>
        </w:tc>
        <w:tc>
          <w:tcPr>
            <w:tcW w:w="955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SRC, LHW</w:t>
            </w:r>
          </w:p>
        </w:tc>
        <w:tc>
          <w:tcPr>
            <w:tcW w:w="1006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VSRC, DA</w:t>
            </w:r>
          </w:p>
        </w:tc>
        <w:tc>
          <w:tcPr>
            <w:tcW w:w="1006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VSRC,</w:t>
            </w:r>
          </w:p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DA</w:t>
            </w:r>
          </w:p>
        </w:tc>
        <w:tc>
          <w:tcPr>
            <w:tcW w:w="955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VSRC, DA</w:t>
            </w:r>
          </w:p>
        </w:tc>
        <w:tc>
          <w:tcPr>
            <w:tcW w:w="1006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VSRC, LHW</w:t>
            </w:r>
          </w:p>
        </w:tc>
        <w:tc>
          <w:tcPr>
            <w:tcW w:w="1006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VSRC, LHW</w:t>
            </w:r>
          </w:p>
        </w:tc>
        <w:tc>
          <w:tcPr>
            <w:tcW w:w="955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VSRC, LHW</w:t>
            </w:r>
          </w:p>
        </w:tc>
        <w:tc>
          <w:tcPr>
            <w:tcW w:w="943" w:type="dxa"/>
            <w:vMerge w:val="restart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Petrol</w:t>
            </w:r>
          </w:p>
        </w:tc>
      </w:tr>
      <w:tr w:rsidR="008F3DCB" w:rsidRPr="00026421" w:rsidTr="00026421">
        <w:trPr>
          <w:trHeight w:val="300"/>
        </w:trPr>
        <w:tc>
          <w:tcPr>
            <w:tcW w:w="1363" w:type="dxa"/>
            <w:vMerge/>
            <w:noWrap/>
          </w:tcPr>
          <w:p w:rsidR="008F3DCB" w:rsidRPr="00026421" w:rsidRDefault="008F3DCB" w:rsidP="003A465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6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grid electricity</w:t>
            </w:r>
          </w:p>
        </w:tc>
        <w:tc>
          <w:tcPr>
            <w:tcW w:w="1006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green electricity</w:t>
            </w:r>
          </w:p>
        </w:tc>
        <w:tc>
          <w:tcPr>
            <w:tcW w:w="955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flood irrigation</w:t>
            </w:r>
          </w:p>
        </w:tc>
        <w:tc>
          <w:tcPr>
            <w:tcW w:w="1006" w:type="dxa"/>
            <w:noWrap/>
            <w:vAlign w:val="center"/>
          </w:tcPr>
          <w:p w:rsidR="008F3DCB" w:rsidRPr="00026421" w:rsidRDefault="00AA191A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g</w:t>
            </w:r>
            <w:r w:rsidR="008F3DCB"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rid electricity</w:t>
            </w:r>
          </w:p>
        </w:tc>
        <w:tc>
          <w:tcPr>
            <w:tcW w:w="1006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green electricity</w:t>
            </w:r>
          </w:p>
        </w:tc>
        <w:tc>
          <w:tcPr>
            <w:tcW w:w="955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flood irrigation</w:t>
            </w:r>
          </w:p>
        </w:tc>
        <w:tc>
          <w:tcPr>
            <w:tcW w:w="1006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grid electricity</w:t>
            </w:r>
          </w:p>
        </w:tc>
        <w:tc>
          <w:tcPr>
            <w:tcW w:w="1006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green electricity</w:t>
            </w:r>
          </w:p>
        </w:tc>
        <w:tc>
          <w:tcPr>
            <w:tcW w:w="955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flood irrigation</w:t>
            </w:r>
          </w:p>
        </w:tc>
        <w:tc>
          <w:tcPr>
            <w:tcW w:w="1006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grid electricity</w:t>
            </w:r>
          </w:p>
        </w:tc>
        <w:tc>
          <w:tcPr>
            <w:tcW w:w="1006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green electricity</w:t>
            </w:r>
          </w:p>
        </w:tc>
        <w:tc>
          <w:tcPr>
            <w:tcW w:w="955" w:type="dxa"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flood irrigation</w:t>
            </w:r>
          </w:p>
        </w:tc>
        <w:tc>
          <w:tcPr>
            <w:tcW w:w="943" w:type="dxa"/>
            <w:vMerge/>
            <w:noWrap/>
            <w:vAlign w:val="center"/>
          </w:tcPr>
          <w:p w:rsidR="008F3DCB" w:rsidRPr="00026421" w:rsidRDefault="008F3DCB" w:rsidP="0002642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D2C61" w:rsidRPr="00026421" w:rsidTr="008F3DCB">
        <w:trPr>
          <w:trHeight w:val="300"/>
        </w:trPr>
        <w:tc>
          <w:tcPr>
            <w:tcW w:w="1363" w:type="dxa"/>
            <w:noWrap/>
            <w:vAlign w:val="bottom"/>
            <w:hideMark/>
          </w:tcPr>
          <w:p w:rsidR="008F3DCB" w:rsidRPr="00026421" w:rsidRDefault="008F3DCB" w:rsidP="003A4658">
            <w:pPr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Abiotic depletion </w:t>
            </w:r>
          </w:p>
          <w:p w:rsidR="008F3DCB" w:rsidRPr="00026421" w:rsidRDefault="008F3DCB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Sb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1.74E-01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1.65E-01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1.64E-01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1.72E-01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1.61E-01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1.60E-01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1.77E-01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1.66E-01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1.65E-01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1.76E-01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1.62E-01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1.61E-01</w:t>
            </w:r>
          </w:p>
        </w:tc>
        <w:tc>
          <w:tcPr>
            <w:tcW w:w="943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1.64E-01</w:t>
            </w:r>
          </w:p>
        </w:tc>
      </w:tr>
      <w:tr w:rsidR="00BD2C61" w:rsidRPr="00026421" w:rsidTr="008F3DCB">
        <w:trPr>
          <w:trHeight w:val="300"/>
        </w:trPr>
        <w:tc>
          <w:tcPr>
            <w:tcW w:w="1363" w:type="dxa"/>
            <w:noWrap/>
            <w:vAlign w:val="bottom"/>
            <w:hideMark/>
          </w:tcPr>
          <w:p w:rsidR="008B5659" w:rsidRDefault="008F3DCB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Acidification</w:t>
            </w:r>
          </w:p>
          <w:p w:rsidR="008F3DCB" w:rsidRPr="00026421" w:rsidRDefault="008F3DCB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SO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2.23E-01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2.17E-01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2.16E-01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1.88E-01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2.26E-01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2.19E-01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2.18E-01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1.92E-01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1.83E-01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1.82E-01</w:t>
            </w:r>
          </w:p>
        </w:tc>
        <w:tc>
          <w:tcPr>
            <w:tcW w:w="943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1.02E-01</w:t>
            </w:r>
          </w:p>
        </w:tc>
      </w:tr>
      <w:tr w:rsidR="00BD2C61" w:rsidRPr="00026421" w:rsidTr="008F3DCB">
        <w:trPr>
          <w:trHeight w:val="300"/>
        </w:trPr>
        <w:tc>
          <w:tcPr>
            <w:tcW w:w="1363" w:type="dxa"/>
            <w:noWrap/>
            <w:vAlign w:val="bottom"/>
            <w:hideMark/>
          </w:tcPr>
          <w:p w:rsidR="008F3DCB" w:rsidRPr="00026421" w:rsidRDefault="008F3DCB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Eutrophication(kg PO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vertAlign w:val="superscript"/>
                <w:lang w:eastAsia="en-GB"/>
              </w:rPr>
              <w:t>3-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3.79E-02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3.66E-02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3.65E-02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3.03E-02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2.87E-02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2.85E-02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3.89E-02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3.74E-02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3.72E-02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3.16E-02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2.97E-02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2.94E-02</w:t>
            </w:r>
          </w:p>
        </w:tc>
        <w:tc>
          <w:tcPr>
            <w:tcW w:w="943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1.91E-02</w:t>
            </w:r>
          </w:p>
        </w:tc>
      </w:tr>
      <w:tr w:rsidR="00BD2C61" w:rsidRPr="00026421" w:rsidTr="008F3DCB">
        <w:trPr>
          <w:trHeight w:val="300"/>
        </w:trPr>
        <w:tc>
          <w:tcPr>
            <w:tcW w:w="1363" w:type="dxa"/>
            <w:noWrap/>
            <w:vAlign w:val="bottom"/>
            <w:hideMark/>
          </w:tcPr>
          <w:p w:rsidR="008B5659" w:rsidRDefault="008F3DCB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GWP100 </w:t>
            </w:r>
          </w:p>
          <w:p w:rsidR="008F3DCB" w:rsidRPr="00026421" w:rsidRDefault="008F3DCB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CO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-1.39E+00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-1.50E+00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-2.73E+00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-9.03E+00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-9.17E+00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-1.07E+01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-1.22E+01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-1.23E+01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-1.38E+01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-2.29E+01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-2.31E+01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-2.50E+01</w:t>
            </w:r>
          </w:p>
        </w:tc>
        <w:tc>
          <w:tcPr>
            <w:tcW w:w="943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2.63E+01</w:t>
            </w:r>
          </w:p>
        </w:tc>
      </w:tr>
      <w:tr w:rsidR="00BD2C61" w:rsidRPr="00026421" w:rsidTr="008F3DCB">
        <w:trPr>
          <w:trHeight w:val="300"/>
        </w:trPr>
        <w:tc>
          <w:tcPr>
            <w:tcW w:w="1363" w:type="dxa"/>
            <w:noWrap/>
            <w:vAlign w:val="bottom"/>
            <w:hideMark/>
          </w:tcPr>
          <w:p w:rsidR="008B5659" w:rsidRDefault="008F3DCB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ODP </w:t>
            </w:r>
          </w:p>
          <w:p w:rsidR="008F3DCB" w:rsidRPr="00026421" w:rsidRDefault="008F3DCB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CFC-11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1.42E-06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1.33E-06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1.32E-06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1.23E-06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1.11E-06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1.10E-06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2.03E-06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1.92E-06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1.91E-06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2.01E-06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1.86E-06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1.85E-06</w:t>
            </w:r>
          </w:p>
        </w:tc>
        <w:tc>
          <w:tcPr>
            <w:tcW w:w="943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3.10E-06</w:t>
            </w:r>
          </w:p>
        </w:tc>
      </w:tr>
      <w:tr w:rsidR="00BD2C61" w:rsidRPr="00026421" w:rsidTr="008F3DCB">
        <w:trPr>
          <w:trHeight w:val="300"/>
        </w:trPr>
        <w:tc>
          <w:tcPr>
            <w:tcW w:w="1363" w:type="dxa"/>
            <w:noWrap/>
            <w:vAlign w:val="bottom"/>
            <w:hideMark/>
          </w:tcPr>
          <w:p w:rsidR="008B5659" w:rsidRDefault="008F3DCB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Human toxicity</w:t>
            </w:r>
          </w:p>
          <w:p w:rsidR="008F3DCB" w:rsidRPr="00026421" w:rsidRDefault="008F3DCB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1.64E+01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1.61E+01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1.60E+01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1.62E+01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1.58E+01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1.57E+01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1.68E+01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1.65E+01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1.64E+01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1.67E+01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1.63E+01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1.62E+01</w:t>
            </w:r>
          </w:p>
        </w:tc>
        <w:tc>
          <w:tcPr>
            <w:tcW w:w="943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2.87E+00</w:t>
            </w:r>
          </w:p>
        </w:tc>
      </w:tr>
      <w:tr w:rsidR="00BD2C61" w:rsidRPr="00026421" w:rsidTr="008F3DCB">
        <w:trPr>
          <w:trHeight w:val="300"/>
        </w:trPr>
        <w:tc>
          <w:tcPr>
            <w:tcW w:w="1363" w:type="dxa"/>
            <w:noWrap/>
            <w:vAlign w:val="bottom"/>
            <w:hideMark/>
          </w:tcPr>
          <w:p w:rsidR="008B5659" w:rsidRDefault="008F3DCB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Fresh water eco-toxicity </w:t>
            </w:r>
          </w:p>
          <w:p w:rsidR="008F3DCB" w:rsidRPr="00026421" w:rsidRDefault="008F3DCB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4.65E+00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4.47E+00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4.46E+00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3.08E+00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2.85E+00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2.84E+00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4.75E+00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4.53E+00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4.51E+00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3.21E+00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2.93E+00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2.91E+00</w:t>
            </w:r>
          </w:p>
        </w:tc>
        <w:tc>
          <w:tcPr>
            <w:tcW w:w="943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6.08E-01</w:t>
            </w:r>
          </w:p>
        </w:tc>
      </w:tr>
      <w:tr w:rsidR="00BD2C61" w:rsidRPr="00026421" w:rsidTr="008F3DCB">
        <w:trPr>
          <w:trHeight w:val="300"/>
        </w:trPr>
        <w:tc>
          <w:tcPr>
            <w:tcW w:w="1363" w:type="dxa"/>
            <w:noWrap/>
            <w:vAlign w:val="bottom"/>
            <w:hideMark/>
          </w:tcPr>
          <w:p w:rsidR="008B5659" w:rsidRPr="00026421" w:rsidRDefault="008F3DCB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Marine aquatic eco-toxicity</w:t>
            </w:r>
          </w:p>
          <w:p w:rsidR="008F3DCB" w:rsidRPr="00026421" w:rsidRDefault="008F3DCB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9.22E+03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8.79E+03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8.76E+03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5.85E+03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5.29E+03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5.25E+03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9.44E+03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8.91E+03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8.88E+03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6.13E+03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5.44E+03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5.40E+03</w:t>
            </w:r>
          </w:p>
        </w:tc>
        <w:tc>
          <w:tcPr>
            <w:tcW w:w="943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2.59E+03</w:t>
            </w:r>
          </w:p>
        </w:tc>
      </w:tr>
      <w:tr w:rsidR="00BD2C61" w:rsidRPr="00026421" w:rsidTr="008F3DCB">
        <w:trPr>
          <w:trHeight w:val="300"/>
        </w:trPr>
        <w:tc>
          <w:tcPr>
            <w:tcW w:w="1363" w:type="dxa"/>
            <w:noWrap/>
            <w:vAlign w:val="bottom"/>
            <w:hideMark/>
          </w:tcPr>
          <w:p w:rsidR="008F3DCB" w:rsidRPr="00026421" w:rsidRDefault="008F3DCB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Terrestrial eco-toxicity</w:t>
            </w:r>
          </w:p>
          <w:p w:rsidR="008F3DCB" w:rsidRPr="00026421" w:rsidRDefault="008F3DCB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8.21E-02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7.68E-02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7.63E-02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1.41E-02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7.26E-03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6.58E-03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8.47E-02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7.82E-02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7.76E-02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1.74E-02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9.11E-03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8.28E-03</w:t>
            </w:r>
          </w:p>
        </w:tc>
        <w:tc>
          <w:tcPr>
            <w:tcW w:w="943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1.72E-02</w:t>
            </w:r>
          </w:p>
        </w:tc>
      </w:tr>
      <w:tr w:rsidR="00BD2C61" w:rsidRPr="00026421" w:rsidTr="008F3DCB">
        <w:trPr>
          <w:trHeight w:val="300"/>
        </w:trPr>
        <w:tc>
          <w:tcPr>
            <w:tcW w:w="1363" w:type="dxa"/>
            <w:noWrap/>
            <w:vAlign w:val="bottom"/>
            <w:hideMark/>
          </w:tcPr>
          <w:p w:rsidR="008B5659" w:rsidRDefault="008F3DCB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POCP</w:t>
            </w:r>
          </w:p>
          <w:p w:rsidR="008F3DCB" w:rsidRPr="00026421" w:rsidRDefault="008F3DCB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C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9.80E-03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9.56E-03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9.54E-03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8.59E-03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8.29E-03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8.25E-03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9.97E-03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9.67E-03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9.64E-03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8.80E-03</w:t>
            </w:r>
          </w:p>
        </w:tc>
        <w:tc>
          <w:tcPr>
            <w:tcW w:w="1006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8.43E-03</w:t>
            </w:r>
          </w:p>
        </w:tc>
        <w:tc>
          <w:tcPr>
            <w:tcW w:w="955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8.39E-03</w:t>
            </w:r>
          </w:p>
        </w:tc>
        <w:tc>
          <w:tcPr>
            <w:tcW w:w="943" w:type="dxa"/>
            <w:noWrap/>
            <w:vAlign w:val="bottom"/>
          </w:tcPr>
          <w:p w:rsidR="008F3DCB" w:rsidRPr="00026421" w:rsidRDefault="008F3DCB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2.99E-02</w:t>
            </w:r>
          </w:p>
        </w:tc>
      </w:tr>
    </w:tbl>
    <w:p w:rsidR="008F3DCB" w:rsidRPr="00026421" w:rsidRDefault="008F3DCB" w:rsidP="007254A6">
      <w:pPr>
        <w:rPr>
          <w:rFonts w:cstheme="minorHAnsi"/>
          <w:sz w:val="18"/>
          <w:szCs w:val="18"/>
          <w:lang w:val="en-US"/>
        </w:rPr>
      </w:pPr>
    </w:p>
    <w:p w:rsidR="00BD2C61" w:rsidRPr="00026421" w:rsidRDefault="00BD2C61" w:rsidP="007254A6">
      <w:pPr>
        <w:rPr>
          <w:rFonts w:cstheme="minorHAnsi"/>
          <w:sz w:val="18"/>
          <w:szCs w:val="18"/>
          <w:lang w:val="en-US"/>
        </w:rPr>
      </w:pPr>
    </w:p>
    <w:p w:rsidR="00BD2C61" w:rsidRDefault="00BD2C61" w:rsidP="007254A6">
      <w:pPr>
        <w:rPr>
          <w:rFonts w:cstheme="minorHAnsi"/>
          <w:sz w:val="18"/>
          <w:szCs w:val="18"/>
          <w:lang w:val="en-US"/>
        </w:rPr>
      </w:pPr>
    </w:p>
    <w:p w:rsidR="008B5659" w:rsidRDefault="008B5659" w:rsidP="007254A6">
      <w:pPr>
        <w:rPr>
          <w:rFonts w:cstheme="minorHAnsi"/>
          <w:sz w:val="18"/>
          <w:szCs w:val="18"/>
          <w:lang w:val="en-US"/>
        </w:rPr>
      </w:pPr>
    </w:p>
    <w:p w:rsidR="00E339A1" w:rsidRPr="00026421" w:rsidRDefault="00E339A1" w:rsidP="007254A6">
      <w:pPr>
        <w:rPr>
          <w:rFonts w:cstheme="minorHAnsi"/>
          <w:sz w:val="18"/>
          <w:szCs w:val="18"/>
          <w:lang w:val="en-US"/>
        </w:rPr>
      </w:pPr>
    </w:p>
    <w:p w:rsidR="00BD2C61" w:rsidRPr="00026421" w:rsidRDefault="00BD2C61" w:rsidP="007254A6">
      <w:pPr>
        <w:rPr>
          <w:rFonts w:cstheme="minorHAnsi"/>
          <w:sz w:val="18"/>
          <w:szCs w:val="18"/>
          <w:lang w:val="en-US"/>
        </w:rPr>
      </w:pPr>
    </w:p>
    <w:p w:rsidR="00DC5118" w:rsidRPr="00026421" w:rsidRDefault="00DC5118" w:rsidP="007254A6">
      <w:pPr>
        <w:rPr>
          <w:rFonts w:cstheme="minorHAnsi"/>
          <w:b/>
          <w:sz w:val="18"/>
          <w:szCs w:val="18"/>
          <w:lang w:val="en-US"/>
        </w:rPr>
      </w:pPr>
      <w:r w:rsidRPr="00026421">
        <w:rPr>
          <w:rFonts w:cstheme="minorHAnsi"/>
          <w:b/>
          <w:sz w:val="18"/>
          <w:szCs w:val="18"/>
        </w:rPr>
        <w:lastRenderedPageBreak/>
        <w:t>Table S1</w:t>
      </w:r>
      <w:r w:rsidR="00AA191A" w:rsidRPr="00026421">
        <w:rPr>
          <w:rFonts w:cstheme="minorHAnsi"/>
          <w:b/>
          <w:sz w:val="18"/>
          <w:szCs w:val="18"/>
        </w:rPr>
        <w:t>5</w:t>
      </w:r>
      <w:r w:rsidRPr="00026421">
        <w:rPr>
          <w:rFonts w:cstheme="minorHAnsi"/>
          <w:b/>
          <w:sz w:val="18"/>
          <w:szCs w:val="18"/>
        </w:rPr>
        <w:t xml:space="preserve"> </w:t>
      </w:r>
      <w:r w:rsidRPr="00026421">
        <w:rPr>
          <w:rFonts w:cstheme="minorHAnsi"/>
          <w:b/>
          <w:sz w:val="18"/>
          <w:szCs w:val="18"/>
          <w:lang w:val="en-US"/>
        </w:rPr>
        <w:t>Sensitivity analysis on allocation approach per functional unit, 100km driven in a FFV</w:t>
      </w:r>
      <w:r w:rsidRPr="00026421">
        <w:rPr>
          <w:rFonts w:cstheme="minorHAnsi"/>
          <w:b/>
          <w:sz w:val="18"/>
          <w:szCs w:val="18"/>
        </w:rPr>
        <w:t xml:space="preserve"> (</w:t>
      </w:r>
      <w:r w:rsidRPr="00026421">
        <w:rPr>
          <w:rFonts w:cstheme="minorHAnsi"/>
          <w:b/>
          <w:sz w:val="18"/>
          <w:szCs w:val="18"/>
          <w:lang w:val="en-US"/>
        </w:rPr>
        <w:t>method: CML 2 baseline 2000)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2"/>
        <w:gridCol w:w="1497"/>
        <w:gridCol w:w="1216"/>
        <w:gridCol w:w="1497"/>
        <w:gridCol w:w="1216"/>
        <w:gridCol w:w="1497"/>
        <w:gridCol w:w="1216"/>
        <w:gridCol w:w="1497"/>
        <w:gridCol w:w="1216"/>
        <w:gridCol w:w="1216"/>
      </w:tblGrid>
      <w:tr w:rsidR="00DC5118" w:rsidRPr="00026421" w:rsidTr="00026421">
        <w:trPr>
          <w:trHeight w:val="317"/>
        </w:trPr>
        <w:tc>
          <w:tcPr>
            <w:tcW w:w="1772" w:type="dxa"/>
            <w:noWrap/>
            <w:vAlign w:val="center"/>
            <w:hideMark/>
          </w:tcPr>
          <w:p w:rsidR="00DC5118" w:rsidRPr="00026421" w:rsidRDefault="00DC5118" w:rsidP="000264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26421">
              <w:rPr>
                <w:rFonts w:cstheme="minorHAnsi"/>
                <w:b/>
                <w:sz w:val="18"/>
                <w:szCs w:val="18"/>
              </w:rPr>
              <w:t>Impact category</w:t>
            </w:r>
          </w:p>
        </w:tc>
        <w:tc>
          <w:tcPr>
            <w:tcW w:w="1497" w:type="dxa"/>
            <w:noWrap/>
            <w:vAlign w:val="center"/>
          </w:tcPr>
          <w:p w:rsidR="00DC5118" w:rsidRPr="00026421" w:rsidRDefault="00DC5118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SRC, DA,</w:t>
            </w:r>
          </w:p>
          <w:p w:rsidR="00DC5118" w:rsidRPr="00026421" w:rsidRDefault="00DC5118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substitution</w:t>
            </w:r>
          </w:p>
        </w:tc>
        <w:tc>
          <w:tcPr>
            <w:tcW w:w="1216" w:type="dxa"/>
            <w:noWrap/>
            <w:vAlign w:val="center"/>
          </w:tcPr>
          <w:p w:rsidR="00DC5118" w:rsidRPr="00026421" w:rsidRDefault="00DC5118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SRC, DA, energy</w:t>
            </w:r>
          </w:p>
        </w:tc>
        <w:tc>
          <w:tcPr>
            <w:tcW w:w="1497" w:type="dxa"/>
            <w:noWrap/>
            <w:vAlign w:val="center"/>
          </w:tcPr>
          <w:p w:rsidR="00DC5118" w:rsidRPr="00026421" w:rsidRDefault="00DC5118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SRC, LHW, substitution</w:t>
            </w:r>
          </w:p>
        </w:tc>
        <w:tc>
          <w:tcPr>
            <w:tcW w:w="1216" w:type="dxa"/>
            <w:noWrap/>
            <w:vAlign w:val="center"/>
          </w:tcPr>
          <w:p w:rsidR="00DC5118" w:rsidRPr="00026421" w:rsidRDefault="00DC5118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SRC, LHW, energy</w:t>
            </w:r>
          </w:p>
        </w:tc>
        <w:tc>
          <w:tcPr>
            <w:tcW w:w="1497" w:type="dxa"/>
            <w:noWrap/>
            <w:vAlign w:val="center"/>
          </w:tcPr>
          <w:p w:rsidR="00DC5118" w:rsidRPr="00026421" w:rsidRDefault="00DC5118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VSRC, DA, substitution</w:t>
            </w:r>
          </w:p>
        </w:tc>
        <w:tc>
          <w:tcPr>
            <w:tcW w:w="1216" w:type="dxa"/>
            <w:noWrap/>
            <w:vAlign w:val="center"/>
          </w:tcPr>
          <w:p w:rsidR="00DC5118" w:rsidRPr="00026421" w:rsidRDefault="00DC5118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VSRC, DA, energy</w:t>
            </w:r>
          </w:p>
        </w:tc>
        <w:tc>
          <w:tcPr>
            <w:tcW w:w="1497" w:type="dxa"/>
            <w:noWrap/>
            <w:vAlign w:val="center"/>
          </w:tcPr>
          <w:p w:rsidR="00DC5118" w:rsidRPr="00026421" w:rsidRDefault="00DC5118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VSRC, LHW, substitution</w:t>
            </w:r>
          </w:p>
        </w:tc>
        <w:tc>
          <w:tcPr>
            <w:tcW w:w="1216" w:type="dxa"/>
            <w:noWrap/>
            <w:vAlign w:val="center"/>
          </w:tcPr>
          <w:p w:rsidR="00DC5118" w:rsidRPr="00026421" w:rsidRDefault="00DC5118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VSRC, LHW, energy</w:t>
            </w:r>
          </w:p>
        </w:tc>
        <w:tc>
          <w:tcPr>
            <w:tcW w:w="1216" w:type="dxa"/>
            <w:noWrap/>
            <w:vAlign w:val="center"/>
          </w:tcPr>
          <w:p w:rsidR="00DC5118" w:rsidRPr="00026421" w:rsidRDefault="00DC5118" w:rsidP="00026421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b/>
                <w:color w:val="000000"/>
                <w:sz w:val="18"/>
                <w:szCs w:val="18"/>
              </w:rPr>
              <w:t>Petrol</w:t>
            </w:r>
          </w:p>
        </w:tc>
      </w:tr>
      <w:tr w:rsidR="00DC5118" w:rsidRPr="00026421" w:rsidTr="00DC5118">
        <w:trPr>
          <w:trHeight w:val="317"/>
        </w:trPr>
        <w:tc>
          <w:tcPr>
            <w:tcW w:w="1772" w:type="dxa"/>
            <w:noWrap/>
            <w:hideMark/>
          </w:tcPr>
          <w:p w:rsidR="00DC5118" w:rsidRPr="00026421" w:rsidRDefault="00DC5118" w:rsidP="003A4658">
            <w:pPr>
              <w:rPr>
                <w:rFonts w:cstheme="minorHAnsi"/>
                <w:sz w:val="18"/>
                <w:szCs w:val="18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Abiotic depletion </w:t>
            </w:r>
          </w:p>
          <w:p w:rsidR="00DC5118" w:rsidRPr="00026421" w:rsidRDefault="00DC5118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Sb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1.74E-01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1.96E-01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1.72E-01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2.07E-01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1.77E-01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1.98E-01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1.76E-01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2.11E-01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1.64E-01</w:t>
            </w:r>
          </w:p>
        </w:tc>
      </w:tr>
      <w:tr w:rsidR="00DC5118" w:rsidRPr="00026421" w:rsidTr="00DC5118">
        <w:trPr>
          <w:trHeight w:val="317"/>
        </w:trPr>
        <w:tc>
          <w:tcPr>
            <w:tcW w:w="1772" w:type="dxa"/>
            <w:noWrap/>
            <w:hideMark/>
          </w:tcPr>
          <w:p w:rsidR="008B5659" w:rsidRDefault="00DC5118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Acidification</w:t>
            </w:r>
          </w:p>
          <w:p w:rsidR="00DC5118" w:rsidRPr="00026421" w:rsidRDefault="00DC5118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SO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2.23E-01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2.22E-01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1.88E-01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1.94E-01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2.26E-01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2.25E-01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1.92E-01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1.98E-01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1.02E-01</w:t>
            </w:r>
          </w:p>
        </w:tc>
      </w:tr>
      <w:tr w:rsidR="00DC5118" w:rsidRPr="00026421" w:rsidTr="00DC5118">
        <w:trPr>
          <w:trHeight w:val="317"/>
        </w:trPr>
        <w:tc>
          <w:tcPr>
            <w:tcW w:w="1772" w:type="dxa"/>
            <w:noWrap/>
            <w:hideMark/>
          </w:tcPr>
          <w:p w:rsidR="008B5659" w:rsidRDefault="00DC5118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Eutrophication</w:t>
            </w:r>
          </w:p>
          <w:p w:rsidR="00DC5118" w:rsidRPr="00026421" w:rsidRDefault="00DC5118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PO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vertAlign w:val="superscript"/>
                <w:lang w:eastAsia="en-GB"/>
              </w:rPr>
              <w:t>3-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3.79E-02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3.83E-02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3.03E-02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3.27E-02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3.89E-02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3.92E-02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3.16E-02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3.37E-02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1.91E-02</w:t>
            </w:r>
          </w:p>
        </w:tc>
      </w:tr>
      <w:tr w:rsidR="00DC5118" w:rsidRPr="00026421" w:rsidTr="00DC5118">
        <w:trPr>
          <w:trHeight w:val="317"/>
        </w:trPr>
        <w:tc>
          <w:tcPr>
            <w:tcW w:w="1772" w:type="dxa"/>
            <w:noWrap/>
            <w:hideMark/>
          </w:tcPr>
          <w:p w:rsidR="008B5659" w:rsidRDefault="00DC5118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GWP100 </w:t>
            </w:r>
          </w:p>
          <w:p w:rsidR="00DC5118" w:rsidRPr="00026421" w:rsidRDefault="00DC5118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CO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-1.39E+00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7.95E+00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-9.03E+00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7.48E+00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-1.22E+01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-1.38E+00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-2.29E+01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-3.35E+00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2.63E+01</w:t>
            </w:r>
          </w:p>
        </w:tc>
      </w:tr>
      <w:tr w:rsidR="00DC5118" w:rsidRPr="00026421" w:rsidTr="00DC5118">
        <w:trPr>
          <w:trHeight w:val="317"/>
        </w:trPr>
        <w:tc>
          <w:tcPr>
            <w:tcW w:w="1772" w:type="dxa"/>
            <w:noWrap/>
            <w:hideMark/>
          </w:tcPr>
          <w:p w:rsidR="008B5659" w:rsidRDefault="00DC5118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ODP </w:t>
            </w:r>
          </w:p>
          <w:p w:rsidR="00DC5118" w:rsidRPr="00026421" w:rsidRDefault="00DC5118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CFC-11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1.42E-06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1.75E-06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1.23E-06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1.79E-06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2.03E-06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2.27E-06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2.01E-06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2.40E-06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3.10E-06</w:t>
            </w:r>
          </w:p>
        </w:tc>
      </w:tr>
      <w:tr w:rsidR="00DC5118" w:rsidRPr="00026421" w:rsidTr="00DC5118">
        <w:trPr>
          <w:trHeight w:val="317"/>
        </w:trPr>
        <w:tc>
          <w:tcPr>
            <w:tcW w:w="1772" w:type="dxa"/>
            <w:noWrap/>
            <w:hideMark/>
          </w:tcPr>
          <w:p w:rsidR="008B5659" w:rsidRDefault="00DC5118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Human toxicity</w:t>
            </w:r>
          </w:p>
          <w:p w:rsidR="00DC5118" w:rsidRPr="00026421" w:rsidRDefault="00DC5118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1.64E+01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1.54E+01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1.62E+01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1.47E+01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1.68E+01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1.58E+01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1.67E+01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1.51E+01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2.87E+00</w:t>
            </w:r>
          </w:p>
        </w:tc>
      </w:tr>
      <w:tr w:rsidR="00DC5118" w:rsidRPr="00026421" w:rsidTr="00DC5118">
        <w:trPr>
          <w:trHeight w:val="317"/>
        </w:trPr>
        <w:tc>
          <w:tcPr>
            <w:tcW w:w="1772" w:type="dxa"/>
            <w:noWrap/>
            <w:hideMark/>
          </w:tcPr>
          <w:p w:rsidR="008B5659" w:rsidRDefault="00DC5118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Fresh water aquatic eco-toxicity</w:t>
            </w:r>
          </w:p>
          <w:p w:rsidR="00DC5118" w:rsidRPr="00026421" w:rsidRDefault="00DC5118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4.65E+00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4.72E+00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3.08E+00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3.54E+00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4.75E+00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4.80E+00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3.21E+00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3.64E+00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6.08E-01</w:t>
            </w:r>
          </w:p>
        </w:tc>
      </w:tr>
      <w:tr w:rsidR="00DC5118" w:rsidRPr="00026421" w:rsidTr="00DC5118">
        <w:trPr>
          <w:trHeight w:val="317"/>
        </w:trPr>
        <w:tc>
          <w:tcPr>
            <w:tcW w:w="1772" w:type="dxa"/>
            <w:noWrap/>
            <w:hideMark/>
          </w:tcPr>
          <w:p w:rsidR="008B5659" w:rsidRDefault="00DC5118" w:rsidP="008B565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Marine aquatic eco-toxicity</w:t>
            </w:r>
          </w:p>
          <w:p w:rsidR="00DC5118" w:rsidRPr="00026421" w:rsidRDefault="008B5659" w:rsidP="008B565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r w:rsidR="00DC5118"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="00DC5118"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="00DC5118"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9.22E+03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9.73E+03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5.85E+03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7.40E+03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9.44E+03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9.92E+03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6.13E+03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7.62E+03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2.59E+03</w:t>
            </w:r>
          </w:p>
        </w:tc>
      </w:tr>
      <w:tr w:rsidR="00DC5118" w:rsidRPr="00026421" w:rsidTr="00DC5118">
        <w:trPr>
          <w:trHeight w:val="317"/>
        </w:trPr>
        <w:tc>
          <w:tcPr>
            <w:tcW w:w="1772" w:type="dxa"/>
            <w:noWrap/>
            <w:hideMark/>
          </w:tcPr>
          <w:p w:rsidR="008B5659" w:rsidRDefault="00DC5118" w:rsidP="008B565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Terrestrial eco-toxicity</w:t>
            </w:r>
            <w:r w:rsidR="008B565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</w:p>
          <w:p w:rsidR="00DC5118" w:rsidRPr="00026421" w:rsidRDefault="00DC5118" w:rsidP="008B5659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(kg 1,4-DB </w:t>
            </w:r>
            <w:proofErr w:type="spellStart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eq</w:t>
            </w:r>
            <w:proofErr w:type="spellEnd"/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8.21E-02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8.57E-02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1.41E-02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3.46E-02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8.47E-02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8.79E-02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1.74E-02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3.73E-02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1.72E-02</w:t>
            </w:r>
          </w:p>
        </w:tc>
      </w:tr>
      <w:tr w:rsidR="00DC5118" w:rsidRPr="00026421" w:rsidTr="00DC5118">
        <w:trPr>
          <w:trHeight w:val="317"/>
        </w:trPr>
        <w:tc>
          <w:tcPr>
            <w:tcW w:w="1772" w:type="dxa"/>
            <w:noWrap/>
            <w:hideMark/>
          </w:tcPr>
          <w:p w:rsidR="008B5659" w:rsidRDefault="00DC5118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POCP </w:t>
            </w:r>
          </w:p>
          <w:p w:rsidR="00DC5118" w:rsidRPr="00026421" w:rsidRDefault="00DC5118" w:rsidP="003A465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(kg C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2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H</w:t>
            </w:r>
            <w:r w:rsidRPr="00026421">
              <w:rPr>
                <w:rFonts w:eastAsia="Times New Roman" w:cstheme="minorHAnsi"/>
                <w:sz w:val="18"/>
                <w:szCs w:val="18"/>
                <w:vertAlign w:val="subscript"/>
                <w:lang w:eastAsia="en-GB"/>
              </w:rPr>
              <w:t>4</w:t>
            </w:r>
            <w:r w:rsidRPr="00026421">
              <w:rPr>
                <w:rFonts w:eastAsia="Times New Roman"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9.80E-03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9.68E-03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8.59E-03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8.66E-03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9.97E-03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9.82E-03</w:t>
            </w:r>
          </w:p>
        </w:tc>
        <w:tc>
          <w:tcPr>
            <w:tcW w:w="1497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8.80E-03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8.83E-03</w:t>
            </w:r>
          </w:p>
        </w:tc>
        <w:tc>
          <w:tcPr>
            <w:tcW w:w="1216" w:type="dxa"/>
            <w:noWrap/>
            <w:vAlign w:val="bottom"/>
          </w:tcPr>
          <w:p w:rsidR="00DC5118" w:rsidRPr="00026421" w:rsidRDefault="00DC5118" w:rsidP="0002642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26421">
              <w:rPr>
                <w:rFonts w:cstheme="minorHAnsi"/>
                <w:color w:val="000000"/>
                <w:sz w:val="18"/>
                <w:szCs w:val="18"/>
              </w:rPr>
              <w:t>2.99E-02</w:t>
            </w:r>
          </w:p>
        </w:tc>
      </w:tr>
    </w:tbl>
    <w:p w:rsidR="00DC5118" w:rsidRPr="00026421" w:rsidRDefault="00DC5118" w:rsidP="007254A6">
      <w:pPr>
        <w:rPr>
          <w:rFonts w:cstheme="minorHAnsi"/>
          <w:sz w:val="18"/>
          <w:szCs w:val="18"/>
        </w:rPr>
      </w:pPr>
    </w:p>
    <w:p w:rsidR="008F3DCB" w:rsidRPr="00026421" w:rsidRDefault="008F3DCB" w:rsidP="007254A6">
      <w:pPr>
        <w:rPr>
          <w:rFonts w:cstheme="minorHAnsi"/>
          <w:b/>
          <w:sz w:val="18"/>
          <w:szCs w:val="18"/>
        </w:rPr>
      </w:pPr>
    </w:p>
    <w:p w:rsidR="007254A6" w:rsidRPr="00026421" w:rsidRDefault="007254A6" w:rsidP="007254A6">
      <w:pPr>
        <w:rPr>
          <w:rFonts w:cstheme="minorHAnsi"/>
          <w:sz w:val="18"/>
          <w:szCs w:val="18"/>
        </w:rPr>
      </w:pPr>
    </w:p>
    <w:p w:rsidR="00DC5118" w:rsidRPr="00026421" w:rsidRDefault="00DC5118" w:rsidP="007254A6">
      <w:pPr>
        <w:rPr>
          <w:rFonts w:cstheme="minorHAnsi"/>
          <w:sz w:val="18"/>
          <w:szCs w:val="18"/>
        </w:rPr>
      </w:pPr>
    </w:p>
    <w:p w:rsidR="0079003E" w:rsidRPr="00026421" w:rsidRDefault="0079003E" w:rsidP="007254A6">
      <w:pPr>
        <w:rPr>
          <w:rFonts w:cstheme="minorHAnsi"/>
          <w:sz w:val="18"/>
          <w:szCs w:val="18"/>
        </w:rPr>
        <w:sectPr w:rsidR="0079003E" w:rsidRPr="00026421" w:rsidSect="0070720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C5118" w:rsidRDefault="00DC5118" w:rsidP="007254A6">
      <w:pPr>
        <w:rPr>
          <w:rFonts w:cstheme="minorHAnsi"/>
          <w:sz w:val="18"/>
          <w:szCs w:val="18"/>
        </w:rPr>
      </w:pPr>
    </w:p>
    <w:p w:rsidR="00A956D0" w:rsidRPr="00026421" w:rsidRDefault="00A956D0" w:rsidP="007254A6">
      <w:pPr>
        <w:rPr>
          <w:rFonts w:cstheme="minorHAnsi"/>
          <w:sz w:val="18"/>
          <w:szCs w:val="18"/>
        </w:rPr>
      </w:pPr>
    </w:p>
    <w:p w:rsidR="0079003E" w:rsidRPr="00026421" w:rsidRDefault="0079003E" w:rsidP="007254A6">
      <w:pPr>
        <w:rPr>
          <w:rFonts w:cstheme="minorHAnsi"/>
          <w:sz w:val="18"/>
          <w:szCs w:val="18"/>
        </w:rPr>
      </w:pPr>
    </w:p>
    <w:p w:rsidR="00A956D0" w:rsidRPr="00026421" w:rsidRDefault="00A956D0" w:rsidP="00A956D0">
      <w:pPr>
        <w:rPr>
          <w:rFonts w:cstheme="minorHAnsi"/>
          <w:b/>
          <w:sz w:val="18"/>
          <w:szCs w:val="18"/>
          <w:lang w:val="en-US"/>
        </w:rPr>
      </w:pPr>
      <w:r w:rsidRPr="00026421">
        <w:rPr>
          <w:rFonts w:cstheme="minorHAnsi"/>
          <w:b/>
          <w:sz w:val="18"/>
          <w:szCs w:val="18"/>
        </w:rPr>
        <w:lastRenderedPageBreak/>
        <w:t>Table S1</w:t>
      </w:r>
      <w:r>
        <w:rPr>
          <w:rFonts w:cstheme="minorHAnsi"/>
          <w:b/>
          <w:sz w:val="18"/>
          <w:szCs w:val="18"/>
        </w:rPr>
        <w:t>6</w:t>
      </w:r>
      <w:r w:rsidRPr="00026421">
        <w:rPr>
          <w:rFonts w:cstheme="minorHAnsi"/>
          <w:b/>
          <w:sz w:val="18"/>
          <w:szCs w:val="18"/>
        </w:rPr>
        <w:t xml:space="preserve"> </w:t>
      </w:r>
      <w:r w:rsidRPr="00026421">
        <w:rPr>
          <w:rFonts w:cstheme="minorHAnsi"/>
          <w:b/>
          <w:sz w:val="18"/>
          <w:szCs w:val="18"/>
          <w:lang w:val="en-US"/>
        </w:rPr>
        <w:t xml:space="preserve">Sensitivity analysis on </w:t>
      </w:r>
      <w:r>
        <w:rPr>
          <w:rFonts w:cstheme="minorHAnsi"/>
          <w:b/>
          <w:sz w:val="18"/>
          <w:szCs w:val="18"/>
          <w:lang w:val="en-US"/>
        </w:rPr>
        <w:t>characterization model</w:t>
      </w:r>
      <w:r w:rsidRPr="00026421">
        <w:rPr>
          <w:rFonts w:cstheme="minorHAnsi"/>
          <w:b/>
          <w:sz w:val="18"/>
          <w:szCs w:val="18"/>
          <w:lang w:val="en-US"/>
        </w:rPr>
        <w:t xml:space="preserve"> per functional unit, 100km driven in a FFV</w:t>
      </w:r>
      <w:r w:rsidRPr="00026421">
        <w:rPr>
          <w:rFonts w:cstheme="minorHAnsi"/>
          <w:b/>
          <w:sz w:val="18"/>
          <w:szCs w:val="18"/>
        </w:rPr>
        <w:t xml:space="preserve"> (</w:t>
      </w:r>
      <w:r w:rsidRPr="00026421">
        <w:rPr>
          <w:rFonts w:cstheme="minorHAnsi"/>
          <w:b/>
          <w:sz w:val="18"/>
          <w:szCs w:val="18"/>
          <w:lang w:val="en-US"/>
        </w:rPr>
        <w:t xml:space="preserve">method: </w:t>
      </w:r>
      <w:r>
        <w:rPr>
          <w:rFonts w:cstheme="minorHAnsi"/>
          <w:b/>
          <w:sz w:val="18"/>
          <w:szCs w:val="18"/>
          <w:lang w:val="en-US"/>
        </w:rPr>
        <w:t>Eco-indicator 99 H</w:t>
      </w:r>
      <w:r w:rsidRPr="00026421">
        <w:rPr>
          <w:rFonts w:cstheme="minorHAnsi"/>
          <w:b/>
          <w:sz w:val="18"/>
          <w:szCs w:val="18"/>
          <w:lang w:val="en-US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50"/>
        <w:gridCol w:w="1985"/>
        <w:gridCol w:w="1613"/>
        <w:gridCol w:w="1985"/>
        <w:gridCol w:w="1613"/>
        <w:gridCol w:w="1985"/>
        <w:gridCol w:w="1613"/>
      </w:tblGrid>
      <w:tr w:rsidR="00A956D0" w:rsidRPr="00A956D0" w:rsidTr="00A956D0">
        <w:trPr>
          <w:trHeight w:val="295"/>
          <w:jc w:val="center"/>
        </w:trPr>
        <w:tc>
          <w:tcPr>
            <w:tcW w:w="2350" w:type="dxa"/>
            <w:noWrap/>
            <w:vAlign w:val="bottom"/>
            <w:hideMark/>
          </w:tcPr>
          <w:p w:rsidR="00A956D0" w:rsidRPr="00A956D0" w:rsidRDefault="00A956D0" w:rsidP="00A956D0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b/>
                <w:color w:val="000000"/>
                <w:sz w:val="18"/>
                <w:szCs w:val="18"/>
              </w:rPr>
              <w:t>Impact category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b/>
                <w:color w:val="000000"/>
                <w:sz w:val="18"/>
                <w:szCs w:val="18"/>
              </w:rPr>
              <w:t>Unit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b/>
                <w:color w:val="000000"/>
                <w:sz w:val="18"/>
                <w:szCs w:val="18"/>
              </w:rPr>
              <w:t>SRC, DA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b/>
                <w:color w:val="000000"/>
                <w:sz w:val="18"/>
                <w:szCs w:val="18"/>
              </w:rPr>
              <w:t>SRC, LHW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b/>
                <w:color w:val="000000"/>
                <w:sz w:val="18"/>
                <w:szCs w:val="18"/>
              </w:rPr>
              <w:t>VSRC, DA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b/>
                <w:color w:val="000000"/>
                <w:sz w:val="18"/>
                <w:szCs w:val="18"/>
              </w:rPr>
              <w:t>VSRC, LHW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b/>
                <w:color w:val="000000"/>
                <w:sz w:val="18"/>
                <w:szCs w:val="18"/>
              </w:rPr>
              <w:t>Petrol</w:t>
            </w:r>
          </w:p>
        </w:tc>
      </w:tr>
      <w:tr w:rsidR="00A956D0" w:rsidRPr="00026421" w:rsidTr="00A956D0">
        <w:trPr>
          <w:trHeight w:val="295"/>
          <w:jc w:val="center"/>
        </w:trPr>
        <w:tc>
          <w:tcPr>
            <w:tcW w:w="2350" w:type="dxa"/>
            <w:noWrap/>
            <w:vAlign w:val="bottom"/>
            <w:hideMark/>
          </w:tcPr>
          <w:p w:rsidR="00A956D0" w:rsidRPr="00A956D0" w:rsidRDefault="00A956D0" w:rsidP="00A956D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Carcinogens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DALY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4.85E-06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3.67E-06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4.94E-06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3.79E-06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4.34E-07</w:t>
            </w:r>
          </w:p>
        </w:tc>
      </w:tr>
      <w:tr w:rsidR="00A956D0" w:rsidRPr="00026421" w:rsidTr="00A956D0">
        <w:trPr>
          <w:trHeight w:val="295"/>
          <w:jc w:val="center"/>
        </w:trPr>
        <w:tc>
          <w:tcPr>
            <w:tcW w:w="2350" w:type="dxa"/>
            <w:noWrap/>
            <w:vAlign w:val="bottom"/>
            <w:hideMark/>
          </w:tcPr>
          <w:p w:rsidR="00A956D0" w:rsidRPr="00A956D0" w:rsidRDefault="00A956D0" w:rsidP="00A956D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Resp. organics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DALY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1.55E-08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1.68E-08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1.58E-08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1.71E-08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1.36E-07</w:t>
            </w:r>
          </w:p>
        </w:tc>
      </w:tr>
      <w:tr w:rsidR="00A956D0" w:rsidRPr="00026421" w:rsidTr="00A956D0">
        <w:trPr>
          <w:trHeight w:val="295"/>
          <w:jc w:val="center"/>
        </w:trPr>
        <w:tc>
          <w:tcPr>
            <w:tcW w:w="2350" w:type="dxa"/>
            <w:noWrap/>
            <w:vAlign w:val="bottom"/>
            <w:hideMark/>
          </w:tcPr>
          <w:p w:rsidR="00A956D0" w:rsidRPr="00A956D0" w:rsidRDefault="00A956D0" w:rsidP="00A956D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Resp. inorganics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DALY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1.35E-05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1.03E-05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1.38E-05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1.07E-05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1.24E-05</w:t>
            </w:r>
          </w:p>
        </w:tc>
      </w:tr>
      <w:tr w:rsidR="00A956D0" w:rsidRPr="00026421" w:rsidTr="00A956D0">
        <w:trPr>
          <w:trHeight w:val="295"/>
          <w:jc w:val="center"/>
        </w:trPr>
        <w:tc>
          <w:tcPr>
            <w:tcW w:w="2350" w:type="dxa"/>
            <w:noWrap/>
            <w:vAlign w:val="bottom"/>
            <w:hideMark/>
          </w:tcPr>
          <w:p w:rsidR="00A956D0" w:rsidRPr="00A956D0" w:rsidRDefault="00A956D0" w:rsidP="00A956D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Climate change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DALY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-2.46E-07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-1.83E-06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-2.51E-06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-4.74E-06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5.52E-06</w:t>
            </w:r>
          </w:p>
        </w:tc>
      </w:tr>
      <w:tr w:rsidR="00A956D0" w:rsidRPr="00026421" w:rsidTr="00A956D0">
        <w:trPr>
          <w:trHeight w:val="295"/>
          <w:jc w:val="center"/>
        </w:trPr>
        <w:tc>
          <w:tcPr>
            <w:tcW w:w="2350" w:type="dxa"/>
            <w:noWrap/>
            <w:vAlign w:val="bottom"/>
            <w:hideMark/>
          </w:tcPr>
          <w:p w:rsidR="00A956D0" w:rsidRPr="00A956D0" w:rsidRDefault="00A956D0" w:rsidP="00A956D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Radiation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DALY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6.36E-08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2.34E-08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6.58E-08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2.63E-08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1.05E-08</w:t>
            </w:r>
          </w:p>
        </w:tc>
      </w:tr>
      <w:tr w:rsidR="00A956D0" w:rsidRPr="00026421" w:rsidTr="00A956D0">
        <w:trPr>
          <w:trHeight w:val="295"/>
          <w:jc w:val="center"/>
        </w:trPr>
        <w:tc>
          <w:tcPr>
            <w:tcW w:w="2350" w:type="dxa"/>
            <w:noWrap/>
            <w:vAlign w:val="bottom"/>
            <w:hideMark/>
          </w:tcPr>
          <w:p w:rsidR="00A956D0" w:rsidRPr="00A956D0" w:rsidRDefault="00A956D0" w:rsidP="00A956D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Ozone layer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DALY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1.50E-09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1.30E-09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2.14E-09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2.12E-09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3.26E-09</w:t>
            </w:r>
          </w:p>
        </w:tc>
      </w:tr>
      <w:tr w:rsidR="00A956D0" w:rsidRPr="00026421" w:rsidTr="00A956D0">
        <w:trPr>
          <w:trHeight w:val="295"/>
          <w:jc w:val="center"/>
        </w:trPr>
        <w:tc>
          <w:tcPr>
            <w:tcW w:w="2350" w:type="dxa"/>
            <w:noWrap/>
            <w:vAlign w:val="bottom"/>
            <w:hideMark/>
          </w:tcPr>
          <w:p w:rsidR="00A956D0" w:rsidRPr="00A956D0" w:rsidRDefault="00A956D0" w:rsidP="00A956D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Eco-toxicity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PAF*m2yr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3.62E+00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2.08E+00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3.74E+00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2.23E+00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9.90E-01</w:t>
            </w:r>
          </w:p>
        </w:tc>
      </w:tr>
      <w:tr w:rsidR="00A956D0" w:rsidRPr="00026421" w:rsidTr="00A956D0">
        <w:trPr>
          <w:trHeight w:val="295"/>
          <w:jc w:val="center"/>
        </w:trPr>
        <w:tc>
          <w:tcPr>
            <w:tcW w:w="2350" w:type="dxa"/>
            <w:noWrap/>
            <w:vAlign w:val="bottom"/>
            <w:hideMark/>
          </w:tcPr>
          <w:p w:rsidR="00A956D0" w:rsidRPr="00A956D0" w:rsidRDefault="00A956D0" w:rsidP="00A956D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Acidification/ Eutrophication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PDF*m2yr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4.93E-01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4.16E-01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5.06E-01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4.32E-01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6.80E-01</w:t>
            </w:r>
          </w:p>
        </w:tc>
      </w:tr>
      <w:tr w:rsidR="00A956D0" w:rsidRPr="00026421" w:rsidTr="00A956D0">
        <w:trPr>
          <w:trHeight w:val="295"/>
          <w:jc w:val="center"/>
        </w:trPr>
        <w:tc>
          <w:tcPr>
            <w:tcW w:w="2350" w:type="dxa"/>
            <w:noWrap/>
            <w:vAlign w:val="bottom"/>
            <w:hideMark/>
          </w:tcPr>
          <w:p w:rsidR="00A956D0" w:rsidRPr="00A956D0" w:rsidRDefault="00A956D0" w:rsidP="00A956D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Minerals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MJ surplus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3.05E-01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1.24E-01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1.44E-01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3.60E-02</w:t>
            </w:r>
          </w:p>
        </w:tc>
      </w:tr>
      <w:tr w:rsidR="00A956D0" w:rsidRPr="00026421" w:rsidTr="00A956D0">
        <w:trPr>
          <w:trHeight w:val="295"/>
          <w:jc w:val="center"/>
        </w:trPr>
        <w:tc>
          <w:tcPr>
            <w:tcW w:w="2350" w:type="dxa"/>
            <w:noWrap/>
            <w:vAlign w:val="bottom"/>
            <w:hideMark/>
          </w:tcPr>
          <w:p w:rsidR="00A956D0" w:rsidRPr="00A956D0" w:rsidRDefault="00A956D0" w:rsidP="00A956D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Fossil fuels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956D0">
              <w:rPr>
                <w:rFonts w:cstheme="minorHAnsi"/>
                <w:color w:val="000000"/>
                <w:sz w:val="18"/>
                <w:szCs w:val="18"/>
              </w:rPr>
              <w:t>MJ surplus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4.59E+01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5.10E+01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4.65E+01</w:t>
            </w:r>
          </w:p>
        </w:tc>
        <w:tc>
          <w:tcPr>
            <w:tcW w:w="1985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5.18E+01</w:t>
            </w:r>
          </w:p>
        </w:tc>
        <w:tc>
          <w:tcPr>
            <w:tcW w:w="1613" w:type="dxa"/>
            <w:noWrap/>
            <w:vAlign w:val="bottom"/>
          </w:tcPr>
          <w:p w:rsidR="00A956D0" w:rsidRPr="00A956D0" w:rsidRDefault="00A956D0" w:rsidP="00A956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956D0">
              <w:rPr>
                <w:rFonts w:ascii="Calibri" w:hAnsi="Calibri" w:cs="Calibri"/>
                <w:color w:val="000000"/>
                <w:sz w:val="18"/>
                <w:szCs w:val="18"/>
              </w:rPr>
              <w:t>4.94E+01</w:t>
            </w:r>
          </w:p>
        </w:tc>
      </w:tr>
    </w:tbl>
    <w:p w:rsidR="00A956D0" w:rsidRPr="00026421" w:rsidRDefault="00BC7AE4" w:rsidP="00A956D0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Note: DALY=Disability Adjusted Life Years; PAF=</w:t>
      </w:r>
      <w:r w:rsidRPr="00BC7AE4">
        <w:rPr>
          <w:rFonts w:cstheme="minorHAnsi"/>
          <w:sz w:val="18"/>
          <w:szCs w:val="18"/>
        </w:rPr>
        <w:t>Pot</w:t>
      </w:r>
      <w:r>
        <w:rPr>
          <w:rFonts w:cstheme="minorHAnsi"/>
          <w:sz w:val="18"/>
          <w:szCs w:val="18"/>
        </w:rPr>
        <w:t>entially Affected Fraction; PDF=</w:t>
      </w:r>
      <w:r w:rsidRPr="00BC7AE4">
        <w:t xml:space="preserve"> </w:t>
      </w:r>
      <w:r w:rsidRPr="00BC7AE4">
        <w:rPr>
          <w:rFonts w:cstheme="minorHAnsi"/>
          <w:sz w:val="18"/>
          <w:szCs w:val="18"/>
        </w:rPr>
        <w:t>Potentially Disappeared Fraction</w:t>
      </w:r>
      <w:r w:rsidR="001535BA">
        <w:rPr>
          <w:rFonts w:cstheme="minorHAnsi"/>
          <w:sz w:val="18"/>
          <w:szCs w:val="18"/>
        </w:rPr>
        <w:t>.</w:t>
      </w:r>
    </w:p>
    <w:p w:rsidR="00A956D0" w:rsidRPr="00026421" w:rsidRDefault="00A956D0" w:rsidP="00A956D0">
      <w:pPr>
        <w:rPr>
          <w:rFonts w:cstheme="minorHAnsi"/>
          <w:b/>
          <w:sz w:val="18"/>
          <w:szCs w:val="18"/>
        </w:rPr>
      </w:pPr>
    </w:p>
    <w:p w:rsidR="00A956D0" w:rsidRPr="00026421" w:rsidRDefault="00A956D0" w:rsidP="00A956D0">
      <w:pPr>
        <w:rPr>
          <w:rFonts w:cstheme="minorHAnsi"/>
          <w:sz w:val="18"/>
          <w:szCs w:val="18"/>
        </w:rPr>
      </w:pPr>
    </w:p>
    <w:p w:rsidR="00A956D0" w:rsidRPr="00026421" w:rsidRDefault="00A956D0" w:rsidP="00A956D0">
      <w:pPr>
        <w:rPr>
          <w:rFonts w:cstheme="minorHAnsi"/>
          <w:sz w:val="18"/>
          <w:szCs w:val="18"/>
        </w:rPr>
      </w:pPr>
    </w:p>
    <w:p w:rsidR="00A956D0" w:rsidRPr="00026421" w:rsidRDefault="00A956D0" w:rsidP="00A956D0">
      <w:pPr>
        <w:rPr>
          <w:rFonts w:cstheme="minorHAnsi"/>
          <w:sz w:val="18"/>
          <w:szCs w:val="18"/>
        </w:rPr>
        <w:sectPr w:rsidR="00A956D0" w:rsidRPr="00026421" w:rsidSect="00A956D0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A956D0" w:rsidRPr="00026421" w:rsidRDefault="00A956D0" w:rsidP="00A956D0">
      <w:pPr>
        <w:rPr>
          <w:rFonts w:cstheme="minorHAnsi"/>
          <w:sz w:val="18"/>
          <w:szCs w:val="18"/>
        </w:rPr>
      </w:pPr>
    </w:p>
    <w:p w:rsidR="00A956D0" w:rsidRPr="00026421" w:rsidRDefault="00A956D0" w:rsidP="00A956D0">
      <w:pPr>
        <w:rPr>
          <w:rFonts w:cstheme="minorHAnsi"/>
          <w:sz w:val="18"/>
          <w:szCs w:val="18"/>
        </w:rPr>
      </w:pPr>
    </w:p>
    <w:p w:rsidR="00A956D0" w:rsidRPr="00026421" w:rsidRDefault="00A956D0" w:rsidP="00A956D0">
      <w:pPr>
        <w:rPr>
          <w:rFonts w:cstheme="minorHAnsi"/>
          <w:sz w:val="18"/>
          <w:szCs w:val="18"/>
        </w:rPr>
        <w:sectPr w:rsidR="00A956D0" w:rsidRPr="00026421" w:rsidSect="0079003E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bookmarkStart w:id="0" w:name="_GoBack"/>
      <w:bookmarkEnd w:id="0"/>
    </w:p>
    <w:p w:rsidR="0079003E" w:rsidRPr="00026421" w:rsidRDefault="0079003E" w:rsidP="007254A6">
      <w:pPr>
        <w:rPr>
          <w:rFonts w:cstheme="minorHAnsi"/>
          <w:sz w:val="18"/>
          <w:szCs w:val="18"/>
        </w:rPr>
        <w:sectPr w:rsidR="0079003E" w:rsidRPr="00026421" w:rsidSect="0079003E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85169E" w:rsidRPr="00112F48" w:rsidRDefault="0085169E">
      <w:pPr>
        <w:rPr>
          <w:rFonts w:cstheme="minorHAnsi"/>
          <w:b/>
          <w:sz w:val="24"/>
          <w:szCs w:val="24"/>
        </w:rPr>
      </w:pPr>
      <w:r w:rsidRPr="00112F48">
        <w:rPr>
          <w:rFonts w:cstheme="minorHAnsi"/>
          <w:b/>
          <w:sz w:val="24"/>
          <w:szCs w:val="24"/>
        </w:rPr>
        <w:lastRenderedPageBreak/>
        <w:t xml:space="preserve">References  </w:t>
      </w:r>
    </w:p>
    <w:p w:rsidR="00EA4CC1" w:rsidRPr="00EA4CC1" w:rsidRDefault="0085169E" w:rsidP="00EA4CC1">
      <w:pPr>
        <w:pStyle w:val="EndNoteBibliography"/>
        <w:spacing w:after="0"/>
        <w:ind w:left="720" w:hanging="720"/>
        <w:jc w:val="both"/>
      </w:pPr>
      <w:r w:rsidRPr="00026421">
        <w:rPr>
          <w:rFonts w:asciiTheme="minorHAnsi" w:hAnsiTheme="minorHAnsi" w:cstheme="minorHAnsi"/>
          <w:sz w:val="18"/>
          <w:szCs w:val="18"/>
        </w:rPr>
        <w:fldChar w:fldCharType="begin"/>
      </w:r>
      <w:r w:rsidRPr="00026421">
        <w:rPr>
          <w:rFonts w:asciiTheme="minorHAnsi" w:hAnsiTheme="minorHAnsi" w:cstheme="minorHAnsi"/>
          <w:sz w:val="18"/>
          <w:szCs w:val="18"/>
        </w:rPr>
        <w:instrText xml:space="preserve"> ADDIN EN.REFLIST </w:instrText>
      </w:r>
      <w:r w:rsidRPr="00026421">
        <w:rPr>
          <w:rFonts w:asciiTheme="minorHAnsi" w:hAnsiTheme="minorHAnsi" w:cstheme="minorHAnsi"/>
          <w:sz w:val="18"/>
          <w:szCs w:val="18"/>
        </w:rPr>
        <w:fldChar w:fldCharType="separate"/>
      </w:r>
      <w:bookmarkStart w:id="1" w:name="_ENREF_1"/>
      <w:r w:rsidR="00EA4CC1" w:rsidRPr="00EA4CC1">
        <w:t>1.</w:t>
      </w:r>
      <w:r w:rsidR="00EA4CC1" w:rsidRPr="00EA4CC1">
        <w:tab/>
        <w:t xml:space="preserve">J. Littlewood, M. Guo, W. Boerjan and R. J. Murphy, </w:t>
      </w:r>
      <w:r w:rsidR="00EA4CC1" w:rsidRPr="00EA4CC1">
        <w:rPr>
          <w:i/>
        </w:rPr>
        <w:t xml:space="preserve">Biotechnology for Biofuels </w:t>
      </w:r>
      <w:r w:rsidR="00EA4CC1" w:rsidRPr="00EA4CC1">
        <w:t>2014.</w:t>
      </w:r>
      <w:bookmarkEnd w:id="1"/>
    </w:p>
    <w:p w:rsidR="00EA4CC1" w:rsidRPr="00EA4CC1" w:rsidRDefault="00EA4CC1" w:rsidP="00EA4CC1">
      <w:pPr>
        <w:pStyle w:val="EndNoteBibliography"/>
        <w:spacing w:after="0"/>
        <w:ind w:left="720" w:hanging="720"/>
        <w:jc w:val="both"/>
      </w:pPr>
      <w:bookmarkStart w:id="2" w:name="_ENREF_2"/>
      <w:r w:rsidRPr="00EA4CC1">
        <w:t>2.</w:t>
      </w:r>
      <w:r w:rsidRPr="00EA4CC1">
        <w:tab/>
        <w:t xml:space="preserve">C. E. Wyman, B. E. Dale, R. T. Elander, M. Holtzapple, M. R. Ladisch, Y. Y. Lee, C. Mitchinson and J. N. Saddler, </w:t>
      </w:r>
      <w:r w:rsidRPr="00EA4CC1">
        <w:rPr>
          <w:i/>
        </w:rPr>
        <w:t>Biotechnol. Prog.</w:t>
      </w:r>
      <w:r w:rsidRPr="00EA4CC1">
        <w:t xml:space="preserve">, 2009, </w:t>
      </w:r>
      <w:r w:rsidRPr="00EA4CC1">
        <w:rPr>
          <w:b/>
        </w:rPr>
        <w:t>25</w:t>
      </w:r>
      <w:r w:rsidRPr="00EA4CC1">
        <w:t>, 333-339.</w:t>
      </w:r>
      <w:bookmarkEnd w:id="2"/>
    </w:p>
    <w:p w:rsidR="00EA4CC1" w:rsidRPr="00EA4CC1" w:rsidRDefault="00EA4CC1" w:rsidP="00EA4CC1">
      <w:pPr>
        <w:pStyle w:val="EndNoteBibliography"/>
        <w:spacing w:after="0"/>
        <w:ind w:left="720" w:hanging="720"/>
        <w:jc w:val="both"/>
      </w:pPr>
      <w:bookmarkStart w:id="3" w:name="_ENREF_3"/>
      <w:r w:rsidRPr="00EA4CC1">
        <w:t>3.</w:t>
      </w:r>
      <w:r w:rsidRPr="00EA4CC1">
        <w:tab/>
        <w:t>D. Humbird, R. Davis, L. Tao, C. Kinchin, D. Hsu, A. Aden, P. Schoen, J. Lukas, B. Olthof, M. Worley, D. Sexton and D. Dudgeon, National Renewable Energy Laboratory, 2011.</w:t>
      </w:r>
      <w:bookmarkEnd w:id="3"/>
    </w:p>
    <w:p w:rsidR="00EA4CC1" w:rsidRPr="00EA4CC1" w:rsidRDefault="00EA4CC1" w:rsidP="00EA4CC1">
      <w:pPr>
        <w:pStyle w:val="EndNoteBibliography"/>
        <w:spacing w:after="0"/>
        <w:ind w:left="720" w:hanging="720"/>
        <w:jc w:val="both"/>
      </w:pPr>
      <w:bookmarkStart w:id="4" w:name="_ENREF_4"/>
      <w:r w:rsidRPr="00EA4CC1">
        <w:t>4.</w:t>
      </w:r>
      <w:r w:rsidRPr="00EA4CC1">
        <w:tab/>
        <w:t xml:space="preserve">DepartmentforTranport, ed. D. f. transport, London, </w:t>
      </w:r>
      <w:r>
        <w:t xml:space="preserve">Colorado, USA, </w:t>
      </w:r>
      <w:r w:rsidRPr="00EA4CC1">
        <w:t>2012.</w:t>
      </w:r>
      <w:bookmarkEnd w:id="4"/>
    </w:p>
    <w:p w:rsidR="00EA4CC1" w:rsidRPr="00EA4CC1" w:rsidRDefault="00EA4CC1" w:rsidP="00EA4CC1">
      <w:pPr>
        <w:pStyle w:val="EndNoteBibliography"/>
        <w:ind w:left="720" w:hanging="720"/>
        <w:jc w:val="both"/>
      </w:pPr>
      <w:bookmarkStart w:id="5" w:name="_ENREF_5"/>
      <w:r w:rsidRPr="00EA4CC1">
        <w:t>5.</w:t>
      </w:r>
      <w:r w:rsidRPr="00EA4CC1">
        <w:tab/>
        <w:t xml:space="preserve">M. Guo, J. Littlewood, J. Joyce and R. Murphy, </w:t>
      </w:r>
      <w:r w:rsidRPr="00EA4CC1">
        <w:rPr>
          <w:i/>
        </w:rPr>
        <w:t>Green Chemistry</w:t>
      </w:r>
      <w:r w:rsidRPr="00EA4CC1">
        <w:t xml:space="preserve">, 2014, </w:t>
      </w:r>
      <w:r w:rsidRPr="00EA4CC1">
        <w:rPr>
          <w:b/>
        </w:rPr>
        <w:t>16</w:t>
      </w:r>
      <w:r w:rsidRPr="00EA4CC1">
        <w:t>, 4680-4695.</w:t>
      </w:r>
      <w:bookmarkEnd w:id="5"/>
    </w:p>
    <w:p w:rsidR="00356792" w:rsidRPr="00026421" w:rsidRDefault="0085169E" w:rsidP="00EA4CC1">
      <w:pPr>
        <w:jc w:val="both"/>
        <w:rPr>
          <w:rFonts w:cstheme="minorHAnsi"/>
          <w:sz w:val="18"/>
          <w:szCs w:val="18"/>
        </w:rPr>
      </w:pPr>
      <w:r w:rsidRPr="00026421">
        <w:rPr>
          <w:rFonts w:cstheme="minorHAnsi"/>
          <w:sz w:val="18"/>
          <w:szCs w:val="18"/>
        </w:rPr>
        <w:fldChar w:fldCharType="end"/>
      </w:r>
    </w:p>
    <w:sectPr w:rsidR="00356792" w:rsidRPr="00026421" w:rsidSect="007900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30901"/>
    <w:multiLevelType w:val="hybridMultilevel"/>
    <w:tmpl w:val="359E732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Energy Environ Scienc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fdfvzaenwfarsexvej5vrxma52tfx9asxtt&quot;&gt;Bioethanol&lt;record-ids&gt;&lt;item&gt;96&lt;/item&gt;&lt;item&gt;98&lt;/item&gt;&lt;item&gt;99&lt;/item&gt;&lt;item&gt;100&lt;/item&gt;&lt;item&gt;203&lt;/item&gt;&lt;/record-ids&gt;&lt;/item&gt;&lt;/Libraries&gt;"/>
  </w:docVars>
  <w:rsids>
    <w:rsidRoot w:val="0085169E"/>
    <w:rsid w:val="00026421"/>
    <w:rsid w:val="000E551F"/>
    <w:rsid w:val="00112F48"/>
    <w:rsid w:val="001535BA"/>
    <w:rsid w:val="001D287F"/>
    <w:rsid w:val="00356792"/>
    <w:rsid w:val="003A4658"/>
    <w:rsid w:val="00471D34"/>
    <w:rsid w:val="004C3B32"/>
    <w:rsid w:val="00506109"/>
    <w:rsid w:val="005A4C6A"/>
    <w:rsid w:val="00607E26"/>
    <w:rsid w:val="00607E83"/>
    <w:rsid w:val="006D1FCB"/>
    <w:rsid w:val="0070720F"/>
    <w:rsid w:val="007254A6"/>
    <w:rsid w:val="0079003E"/>
    <w:rsid w:val="00823632"/>
    <w:rsid w:val="0085169E"/>
    <w:rsid w:val="008B5659"/>
    <w:rsid w:val="008F3DCB"/>
    <w:rsid w:val="00A249C2"/>
    <w:rsid w:val="00A956D0"/>
    <w:rsid w:val="00AA191A"/>
    <w:rsid w:val="00B81D89"/>
    <w:rsid w:val="00B979A2"/>
    <w:rsid w:val="00BC7AE4"/>
    <w:rsid w:val="00BD2C61"/>
    <w:rsid w:val="00C04B49"/>
    <w:rsid w:val="00CE1B9B"/>
    <w:rsid w:val="00DC5118"/>
    <w:rsid w:val="00E00F60"/>
    <w:rsid w:val="00E339A1"/>
    <w:rsid w:val="00EA4CC1"/>
    <w:rsid w:val="00EA50E1"/>
    <w:rsid w:val="00FC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69E"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516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85169E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Grid2">
    <w:name w:val="Table Grid2"/>
    <w:basedOn w:val="TableNormal"/>
    <w:next w:val="TableGrid"/>
    <w:uiPriority w:val="59"/>
    <w:rsid w:val="00851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51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85169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5169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5169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5169E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5169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3B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B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B3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B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69E"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516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85169E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Grid2">
    <w:name w:val="Table Grid2"/>
    <w:basedOn w:val="TableNormal"/>
    <w:next w:val="TableGrid"/>
    <w:uiPriority w:val="59"/>
    <w:rsid w:val="00851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51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85169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5169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5169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5169E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5169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3B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B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B3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B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F5D61-720E-4168-A27F-39A50F13F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4194</Words>
  <Characters>23907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28045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Guo, Miao</dc:creator>
  <cp:lastModifiedBy>Guo, Miao</cp:lastModifiedBy>
  <cp:revision>6</cp:revision>
  <dcterms:created xsi:type="dcterms:W3CDTF">2015-04-18T19:29:00Z</dcterms:created>
  <dcterms:modified xsi:type="dcterms:W3CDTF">2015-08-06T18:21:00Z</dcterms:modified>
</cp:coreProperties>
</file>