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01" w:rsidRPr="00912FFD" w:rsidRDefault="00CA4C01" w:rsidP="00CA4C0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1E36">
        <w:rPr>
          <w:rFonts w:ascii="Times New Roman" w:hAnsi="Times New Roman" w:cs="Times New Roman"/>
          <w:b/>
          <w:sz w:val="24"/>
          <w:szCs w:val="24"/>
        </w:rPr>
        <w:t xml:space="preserve">Improving </w:t>
      </w:r>
      <w:bookmarkStart w:id="0" w:name="OLE_LINK25"/>
      <w:bookmarkStart w:id="1" w:name="OLE_LINK26"/>
      <w:r w:rsidRPr="00D21E36">
        <w:rPr>
          <w:rFonts w:ascii="Times New Roman" w:hAnsi="Times New Roman" w:cs="Times New Roman"/>
          <w:b/>
          <w:i/>
          <w:sz w:val="24"/>
          <w:szCs w:val="24"/>
        </w:rPr>
        <w:t>Saccharomyces cerevisiae</w:t>
      </w:r>
      <w:bookmarkEnd w:id="0"/>
      <w:bookmarkEnd w:id="1"/>
      <w:r w:rsidR="006424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ethanol production</w:t>
      </w:r>
      <w:r w:rsidR="00E447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and tolerance </w:t>
      </w:r>
      <w:r w:rsidRPr="00FA762F">
        <w:rPr>
          <w:rFonts w:ascii="Times New Roman" w:hAnsi="Times New Roman" w:cs="Times New Roman"/>
          <w:b/>
          <w:i/>
          <w:sz w:val="24"/>
          <w:szCs w:val="24"/>
        </w:rPr>
        <w:t>via</w:t>
      </w:r>
      <w:r w:rsidR="006424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21E36">
        <w:rPr>
          <w:rFonts w:ascii="Times New Roman" w:hAnsi="Times New Roman" w:cs="Times New Roman"/>
          <w:b/>
          <w:sz w:val="24"/>
          <w:szCs w:val="24"/>
        </w:rPr>
        <w:t>RNA Polymerase II subunit Rpb7</w:t>
      </w:r>
    </w:p>
    <w:p w:rsidR="00D87BB5" w:rsidRDefault="00CA4C01" w:rsidP="00CA4C01">
      <w:pPr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6D6E7F">
        <w:rPr>
          <w:rFonts w:ascii="Times New Roman" w:hAnsi="Times New Roman"/>
          <w:sz w:val="24"/>
          <w:szCs w:val="24"/>
        </w:rPr>
        <w:t>Zilong</w:t>
      </w:r>
      <w:proofErr w:type="spellEnd"/>
      <w:r w:rsidR="00B879B2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Pr="006D6E7F">
        <w:rPr>
          <w:rFonts w:ascii="Times New Roman" w:hAnsi="Times New Roman"/>
          <w:sz w:val="24"/>
          <w:szCs w:val="24"/>
        </w:rPr>
        <w:t>Qiu</w:t>
      </w:r>
      <w:proofErr w:type="spellEnd"/>
      <w:r w:rsidRPr="006D6E7F">
        <w:rPr>
          <w:rFonts w:ascii="Times New Roman" w:hAnsi="Times New Roman"/>
          <w:sz w:val="24"/>
          <w:szCs w:val="24"/>
        </w:rPr>
        <w:t>,</w:t>
      </w:r>
      <w:r w:rsidR="00127F34">
        <w:rPr>
          <w:rFonts w:ascii="Times New Roman" w:hAnsi="Times New Roman" w:hint="eastAsia"/>
          <w:sz w:val="24"/>
          <w:szCs w:val="24"/>
        </w:rPr>
        <w:t xml:space="preserve"> </w:t>
      </w:r>
      <w:bookmarkStart w:id="2" w:name="_GoBack"/>
      <w:bookmarkEnd w:id="2"/>
      <w:proofErr w:type="spellStart"/>
      <w:r w:rsidRPr="006D6E7F">
        <w:rPr>
          <w:rFonts w:ascii="Times New Roman" w:hAnsi="Times New Roman"/>
          <w:sz w:val="24"/>
          <w:szCs w:val="24"/>
        </w:rPr>
        <w:t>Rongrong</w:t>
      </w:r>
      <w:proofErr w:type="spellEnd"/>
      <w:r w:rsidRPr="006D6E7F">
        <w:rPr>
          <w:rFonts w:ascii="Times New Roman" w:hAnsi="Times New Roman"/>
          <w:sz w:val="24"/>
          <w:szCs w:val="24"/>
        </w:rPr>
        <w:t xml:space="preserve"> Jiang*</w:t>
      </w:r>
    </w:p>
    <w:p w:rsidR="00127F34" w:rsidRPr="006D6E7F" w:rsidRDefault="00127F34" w:rsidP="00CA4C0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87BB5" w:rsidRPr="00D87BB5" w:rsidRDefault="000E732F" w:rsidP="00D87BB5">
      <w:pPr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PDC </w:t>
      </w:r>
      <w:r w:rsidR="00D87BB5" w:rsidRPr="00D87BB5">
        <w:rPr>
          <w:rFonts w:ascii="Times New Roman" w:hAnsi="Times New Roman" w:cs="Times New Roman"/>
          <w:b/>
          <w:kern w:val="0"/>
          <w:sz w:val="24"/>
          <w:szCs w:val="24"/>
        </w:rPr>
        <w:t>activity assay</w:t>
      </w:r>
    </w:p>
    <w:p w:rsidR="0076551D" w:rsidRDefault="0022164A" w:rsidP="008C3092">
      <w:pPr>
        <w:widowControl/>
        <w:spacing w:line="480" w:lineRule="auto"/>
        <w:ind w:firstLineChars="200" w:firstLine="480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AF411A">
        <w:rPr>
          <w:rFonts w:ascii="Times New Roman" w:hAnsi="Times New Roman" w:cs="Times New Roman"/>
          <w:kern w:val="0"/>
          <w:sz w:val="24"/>
          <w:szCs w:val="24"/>
        </w:rPr>
        <w:t xml:space="preserve">Cell extract was prepared by </w:t>
      </w:r>
      <w:proofErr w:type="spellStart"/>
      <w:r w:rsidRPr="00AF411A">
        <w:rPr>
          <w:rFonts w:ascii="Times New Roman" w:hAnsi="Times New Roman" w:cs="Times New Roman"/>
          <w:kern w:val="0"/>
          <w:sz w:val="24"/>
          <w:szCs w:val="24"/>
        </w:rPr>
        <w:t>ultrasonication</w:t>
      </w:r>
      <w:proofErr w:type="spellEnd"/>
      <w:r w:rsidRPr="00AF411A">
        <w:rPr>
          <w:rFonts w:ascii="Times New Roman" w:hAnsi="Times New Roman" w:cs="Times New Roman"/>
          <w:kern w:val="0"/>
          <w:sz w:val="24"/>
          <w:szCs w:val="24"/>
        </w:rPr>
        <w:t xml:space="preserve"> with 0.</w:t>
      </w:r>
      <w:r w:rsidR="0037031C" w:rsidRPr="00AF411A">
        <w:rPr>
          <w:rFonts w:ascii="Times New Roman" w:hAnsi="Times New Roman" w:cs="Times New Roman" w:hint="eastAsia"/>
          <w:kern w:val="0"/>
          <w:sz w:val="24"/>
          <w:szCs w:val="24"/>
        </w:rPr>
        <w:t>6</w:t>
      </w:r>
      <w:r w:rsidRPr="00AF411A">
        <w:rPr>
          <w:rFonts w:ascii="Times New Roman" w:hAnsi="Times New Roman" w:cs="Times New Roman"/>
          <w:kern w:val="0"/>
          <w:sz w:val="24"/>
          <w:szCs w:val="24"/>
        </w:rPr>
        <w:t xml:space="preserve"> mm diameter glass beads at 0°C for 2</w:t>
      </w:r>
      <w:r w:rsidR="00C40D25" w:rsidRPr="00AF411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AF411A">
        <w:rPr>
          <w:rFonts w:ascii="Times New Roman" w:hAnsi="Times New Roman" w:cs="Times New Roman"/>
          <w:kern w:val="0"/>
          <w:sz w:val="24"/>
          <w:szCs w:val="24"/>
        </w:rPr>
        <w:t>min with a</w:t>
      </w:r>
      <w:r w:rsidR="00AF411A" w:rsidRPr="00AF411A">
        <w:rPr>
          <w:rFonts w:ascii="Times New Roman" w:hAnsi="Times New Roman" w:cs="Times New Roman"/>
          <w:kern w:val="0"/>
          <w:sz w:val="24"/>
          <w:szCs w:val="24"/>
        </w:rPr>
        <w:t>n</w:t>
      </w:r>
      <w:r w:rsidRPr="00AF411A">
        <w:rPr>
          <w:rFonts w:ascii="Times New Roman" w:hAnsi="Times New Roman" w:cs="Times New Roman" w:hint="eastAsia"/>
          <w:kern w:val="0"/>
          <w:sz w:val="24"/>
          <w:szCs w:val="24"/>
        </w:rPr>
        <w:t xml:space="preserve"> u</w:t>
      </w:r>
      <w:r w:rsidRPr="00AF411A">
        <w:rPr>
          <w:rFonts w:ascii="Times New Roman" w:hAnsi="Times New Roman" w:cs="Times New Roman"/>
          <w:kern w:val="0"/>
          <w:sz w:val="24"/>
          <w:szCs w:val="24"/>
        </w:rPr>
        <w:t>ltrasonic processor</w:t>
      </w:r>
      <w:r w:rsidRPr="00AF411A">
        <w:rPr>
          <w:rFonts w:ascii="Times New Roman" w:hAnsi="Times New Roman" w:cs="Times New Roman" w:hint="eastAsia"/>
          <w:kern w:val="0"/>
          <w:sz w:val="24"/>
          <w:szCs w:val="24"/>
        </w:rPr>
        <w:t xml:space="preserve"> (</w:t>
      </w:r>
      <w:r w:rsidRPr="00AF411A">
        <w:rPr>
          <w:rFonts w:ascii="Times New Roman" w:hAnsi="Times New Roman" w:cs="Times New Roman"/>
          <w:kern w:val="0"/>
          <w:sz w:val="24"/>
          <w:szCs w:val="24"/>
        </w:rPr>
        <w:t>UP200S, </w:t>
      </w:r>
      <w:proofErr w:type="spellStart"/>
      <w:r w:rsidRPr="00AF411A">
        <w:rPr>
          <w:rFonts w:ascii="Times New Roman" w:hAnsi="Times New Roman" w:cs="Times New Roman"/>
          <w:kern w:val="0"/>
          <w:sz w:val="24"/>
          <w:szCs w:val="24"/>
        </w:rPr>
        <w:t>Hielscher</w:t>
      </w:r>
      <w:proofErr w:type="spellEnd"/>
      <w:r w:rsidRPr="00AF411A">
        <w:rPr>
          <w:rFonts w:ascii="Times New Roman" w:hAnsi="Times New Roman" w:cs="Times New Roman"/>
          <w:kern w:val="0"/>
          <w:sz w:val="24"/>
          <w:szCs w:val="24"/>
        </w:rPr>
        <w:t>, Germany</w:t>
      </w:r>
      <w:r w:rsidRPr="00AF411A">
        <w:rPr>
          <w:rFonts w:ascii="Times New Roman" w:hAnsi="Times New Roman" w:cs="Times New Roman" w:hint="eastAsia"/>
          <w:kern w:val="0"/>
          <w:sz w:val="24"/>
          <w:szCs w:val="24"/>
        </w:rPr>
        <w:t>)</w:t>
      </w:r>
      <w:r w:rsidRPr="00AF411A">
        <w:rPr>
          <w:rFonts w:ascii="Times New Roman" w:hAnsi="Times New Roman" w:cs="Times New Roman"/>
          <w:kern w:val="0"/>
          <w:sz w:val="24"/>
          <w:szCs w:val="24"/>
        </w:rPr>
        <w:t xml:space="preserve"> following </w:t>
      </w:r>
      <w:proofErr w:type="spellStart"/>
      <w:r w:rsidRPr="00AF411A">
        <w:rPr>
          <w:rFonts w:ascii="Times New Roman" w:hAnsi="Times New Roman" w:cs="Times New Roman"/>
          <w:kern w:val="0"/>
          <w:sz w:val="24"/>
          <w:szCs w:val="24"/>
        </w:rPr>
        <w:t>Flikweert’s</w:t>
      </w:r>
      <w:proofErr w:type="spellEnd"/>
      <w:r w:rsidRPr="00AF411A">
        <w:rPr>
          <w:rFonts w:ascii="Times New Roman" w:hAnsi="Times New Roman" w:cs="Times New Roman"/>
          <w:kern w:val="0"/>
          <w:sz w:val="24"/>
          <w:szCs w:val="24"/>
        </w:rPr>
        <w:t xml:space="preserve"> approach </w:t>
      </w:r>
      <w:r w:rsidR="00D832AA" w:rsidRPr="00AF411A">
        <w:rPr>
          <w:rFonts w:ascii="Times New Roman" w:hAnsi="Times New Roman" w:cs="Times New Roman"/>
          <w:kern w:val="0"/>
          <w:sz w:val="24"/>
          <w:szCs w:val="24"/>
        </w:rPr>
        <w:fldChar w:fldCharType="begin"/>
      </w:r>
      <w:r w:rsidR="00AC0DA0" w:rsidRPr="00AF411A">
        <w:rPr>
          <w:rFonts w:ascii="Times New Roman" w:hAnsi="Times New Roman" w:cs="Times New Roman"/>
          <w:kern w:val="0"/>
          <w:sz w:val="24"/>
          <w:szCs w:val="24"/>
        </w:rPr>
        <w:instrText xml:space="preserve"> ADDIN EN.CITE &lt;EndNote&gt;&lt;Cite&gt;&lt;Author&gt;Flikweert&lt;/Author&gt;&lt;Year&gt;1996&lt;/Year&gt;&lt;RecNum&gt;838&lt;/RecNum&gt;&lt;DisplayText&gt;(Flikweert et al., 1996)&lt;/DisplayText&gt;&lt;record&gt;&lt;rec-number&gt;838&lt;/rec-number&gt;&lt;foreign-keys&gt;&lt;key app="EN" db-id="0tvsedrrnafwsvepp9iv9ftgetx5sr9d99tv" timestamp="1450155770"&gt;838&lt;/key&gt;&lt;key app="ENWeb" db-id=""&gt;0&lt;/key&gt;&lt;/foreign-keys&gt;&lt;ref-type name="Journal Article"&gt;17&lt;/ref-type&gt;&lt;contributors&gt;&lt;authors&gt;&lt;author&gt;Marcel t. Flikweert&lt;/author&gt;&lt;author&gt;Van Der Zanden L&lt;/author&gt;&lt;author&gt;Janssen WM&lt;/author&gt;&lt;author&gt;Steensma HY&lt;/author&gt;&lt;author&gt;Van Dijken JP&lt;/author&gt;&lt;author&gt;Pronk JT&lt;/author&gt;&lt;/authors&gt;&lt;/contributors&gt;&lt;titles&gt;&lt;title&gt;Pyruvate decarboxylase: an indispensable enzyme for growth of Saccharomyces cerevisiae on glucose.&lt;/title&gt;&lt;secondary-title&gt;Yeast&lt;/secondary-title&gt;&lt;/titles&gt;&lt;periodical&gt;&lt;full-title&gt;Yeast&lt;/full-title&gt;&lt;abbr-1&gt;Yeast&lt;/abbr-1&gt;&lt;/periodical&gt;&lt;pages&gt;247-257&lt;/pages&gt;&lt;volume&gt;12&lt;/volume&gt;&lt;number&gt;3&lt;/number&gt;&lt;dates&gt;&lt;year&gt;1996&lt;/year&gt;&lt;/dates&gt;&lt;urls&gt;&lt;/urls&gt;&lt;/record&gt;&lt;/Cite&gt;&lt;/EndNote&gt;</w:instrText>
      </w:r>
      <w:r w:rsidR="00D832AA" w:rsidRPr="00AF411A"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  <w:r w:rsidR="00AC0DA0" w:rsidRPr="00AF411A">
        <w:rPr>
          <w:rFonts w:ascii="Times New Roman" w:hAnsi="Times New Roman" w:cs="Times New Roman"/>
          <w:noProof/>
          <w:kern w:val="0"/>
          <w:sz w:val="24"/>
          <w:szCs w:val="24"/>
        </w:rPr>
        <w:t>(Flikweert et al., 1996)</w:t>
      </w:r>
      <w:r w:rsidR="00D832AA" w:rsidRPr="00AF411A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 w:rsidRPr="00AF411A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AF411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7031C" w:rsidRPr="00AF411A">
        <w:rPr>
          <w:rFonts w:ascii="Times New Roman" w:hAnsi="Times New Roman" w:cs="Times New Roman"/>
          <w:kern w:val="0"/>
          <w:sz w:val="24"/>
          <w:szCs w:val="24"/>
        </w:rPr>
        <w:t>Pyruvate decarboxylase</w:t>
      </w:r>
      <w:r w:rsidRPr="00AF411A">
        <w:rPr>
          <w:rFonts w:ascii="Times New Roman" w:hAnsi="Times New Roman" w:cs="Times New Roman"/>
          <w:kern w:val="0"/>
          <w:sz w:val="24"/>
          <w:szCs w:val="24"/>
        </w:rPr>
        <w:t xml:space="preserve"> activity was</w:t>
      </w:r>
      <w:r w:rsidRPr="0037031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7031C" w:rsidRPr="00AF411A">
        <w:rPr>
          <w:rFonts w:ascii="Times New Roman" w:hAnsi="Times New Roman" w:cs="Times New Roman" w:hint="eastAsia"/>
          <w:kern w:val="0"/>
          <w:sz w:val="24"/>
          <w:szCs w:val="24"/>
        </w:rPr>
        <w:t xml:space="preserve">assayed </w:t>
      </w:r>
      <w:r w:rsidR="0037031C" w:rsidRPr="00AF411A">
        <w:rPr>
          <w:rFonts w:ascii="Times New Roman" w:hAnsi="Times New Roman" w:cs="Times New Roman"/>
          <w:kern w:val="0"/>
          <w:sz w:val="24"/>
          <w:szCs w:val="24"/>
        </w:rPr>
        <w:t>at 25</w:t>
      </w:r>
      <w:r w:rsidR="0037031C" w:rsidRPr="00AF411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37031C" w:rsidRPr="00AF411A">
        <w:rPr>
          <w:rFonts w:ascii="Times New Roman" w:hAnsi="Times New Roman" w:cs="Times New Roman"/>
          <w:kern w:val="0"/>
          <w:sz w:val="24"/>
          <w:szCs w:val="24"/>
        </w:rPr>
        <w:t>°C</w:t>
      </w:r>
      <w:r w:rsidR="0037031C" w:rsidRPr="00AF411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AF411A">
        <w:rPr>
          <w:rFonts w:ascii="Times New Roman" w:hAnsi="Times New Roman" w:cs="Times New Roman"/>
          <w:kern w:val="0"/>
          <w:sz w:val="24"/>
          <w:szCs w:val="24"/>
        </w:rPr>
        <w:t xml:space="preserve">by monitoring the </w:t>
      </w:r>
      <w:r w:rsidR="00C40D25" w:rsidRPr="00AF411A">
        <w:rPr>
          <w:rFonts w:ascii="Times New Roman" w:hAnsi="Times New Roman" w:cs="Times New Roman" w:hint="eastAsia"/>
          <w:kern w:val="0"/>
          <w:sz w:val="24"/>
          <w:szCs w:val="24"/>
        </w:rPr>
        <w:t xml:space="preserve">rate of the </w:t>
      </w:r>
      <w:r w:rsidRPr="00AF411A">
        <w:rPr>
          <w:rFonts w:ascii="Times New Roman" w:hAnsi="Times New Roman" w:cs="Times New Roman"/>
          <w:kern w:val="0"/>
          <w:sz w:val="24"/>
          <w:szCs w:val="24"/>
        </w:rPr>
        <w:t>pyruvic-acid-dependent oxidation</w:t>
      </w:r>
      <w:r w:rsidRPr="00AF411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AF411A" w:rsidRPr="00AF411A">
        <w:rPr>
          <w:rFonts w:ascii="Times New Roman" w:hAnsi="Times New Roman" w:cs="Times New Roman"/>
          <w:kern w:val="0"/>
          <w:sz w:val="24"/>
          <w:szCs w:val="24"/>
        </w:rPr>
        <w:t>of NADH (340</w:t>
      </w:r>
      <w:r w:rsidR="00AB786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AF411A" w:rsidRPr="00AF411A">
        <w:rPr>
          <w:rFonts w:ascii="Times New Roman" w:hAnsi="Times New Roman" w:cs="Times New Roman"/>
          <w:kern w:val="0"/>
          <w:sz w:val="24"/>
          <w:szCs w:val="24"/>
        </w:rPr>
        <w:t xml:space="preserve">nm), </w:t>
      </w:r>
      <w:r w:rsidRPr="00AF411A">
        <w:rPr>
          <w:rFonts w:ascii="Times New Roman" w:hAnsi="Times New Roman" w:cs="Times New Roman"/>
          <w:kern w:val="0"/>
          <w:sz w:val="24"/>
          <w:szCs w:val="24"/>
        </w:rPr>
        <w:t>with ADH as a coupling enzyme</w:t>
      </w:r>
      <w:r w:rsidR="0037031C" w:rsidRPr="00AF411A">
        <w:rPr>
          <w:rFonts w:ascii="Times New Roman" w:hAnsi="Times New Roman" w:cs="Times New Roman" w:hint="eastAsia"/>
          <w:kern w:val="0"/>
          <w:sz w:val="24"/>
          <w:szCs w:val="24"/>
        </w:rPr>
        <w:t xml:space="preserve"> using </w:t>
      </w:r>
      <w:r w:rsidR="0037031C" w:rsidRPr="00AF411A">
        <w:rPr>
          <w:rFonts w:ascii="Times New Roman" w:hAnsi="Times New Roman" w:cs="Times New Roman"/>
          <w:kern w:val="0"/>
          <w:sz w:val="24"/>
          <w:szCs w:val="24"/>
        </w:rPr>
        <w:t>a</w:t>
      </w:r>
      <w:r w:rsidR="00C40D25" w:rsidRPr="00AF411A">
        <w:rPr>
          <w:rFonts w:ascii="Times New Roman" w:hAnsi="Times New Roman" w:cs="Times New Roman"/>
          <w:kern w:val="0"/>
          <w:sz w:val="24"/>
          <w:szCs w:val="24"/>
        </w:rPr>
        <w:t> Shimadzu UV-1800 spectrometer (Shimadzu Inc., K</w:t>
      </w:r>
      <w:r w:rsidR="00C40D25" w:rsidRPr="00C40D25">
        <w:rPr>
          <w:rFonts w:ascii="Times New Roman" w:hAnsi="Times New Roman" w:cs="Times New Roman"/>
          <w:kern w:val="0"/>
          <w:sz w:val="24"/>
          <w:szCs w:val="24"/>
        </w:rPr>
        <w:t>yoto, Japan</w:t>
      </w:r>
      <w:r w:rsidR="00C40D25" w:rsidRPr="00AF411A">
        <w:rPr>
          <w:rFonts w:ascii="Times New Roman" w:hAnsi="Times New Roman" w:cs="Times New Roman"/>
          <w:kern w:val="0"/>
          <w:sz w:val="24"/>
          <w:szCs w:val="24"/>
        </w:rPr>
        <w:t>)</w:t>
      </w:r>
      <w:r w:rsidR="0037031C" w:rsidRPr="00AF411A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Pr="00AF411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40D25" w:rsidRPr="00AF411A">
        <w:rPr>
          <w:rFonts w:ascii="Times New Roman" w:hAnsi="Times New Roman" w:cs="Times New Roman" w:hint="eastAsia"/>
          <w:kern w:val="0"/>
          <w:sz w:val="24"/>
          <w:szCs w:val="24"/>
        </w:rPr>
        <w:t>The</w:t>
      </w:r>
      <w:r w:rsidR="00D87BB5" w:rsidRPr="00AF411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C40D25" w:rsidRPr="00AF411A">
        <w:rPr>
          <w:rFonts w:ascii="Times New Roman" w:hAnsi="Times New Roman" w:cs="Times New Roman" w:hint="eastAsia"/>
          <w:kern w:val="0"/>
          <w:sz w:val="24"/>
          <w:szCs w:val="24"/>
        </w:rPr>
        <w:t xml:space="preserve">assay mixture </w:t>
      </w:r>
      <w:r w:rsidR="003E5A79" w:rsidRPr="00AF411A">
        <w:rPr>
          <w:rFonts w:ascii="Times New Roman" w:hAnsi="Times New Roman" w:cs="Times New Roman" w:hint="eastAsia"/>
          <w:kern w:val="0"/>
          <w:sz w:val="24"/>
          <w:szCs w:val="24"/>
        </w:rPr>
        <w:t xml:space="preserve">(1 mL) </w:t>
      </w:r>
      <w:r w:rsidR="00C40D25" w:rsidRPr="00AF411A">
        <w:rPr>
          <w:rFonts w:ascii="Times New Roman" w:hAnsi="Times New Roman" w:cs="Times New Roman" w:hint="eastAsia"/>
          <w:kern w:val="0"/>
          <w:sz w:val="24"/>
          <w:szCs w:val="24"/>
        </w:rPr>
        <w:t>consisted of:</w:t>
      </w:r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 xml:space="preserve"> 40 </w:t>
      </w:r>
      <w:proofErr w:type="spellStart"/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>mM</w:t>
      </w:r>
      <w:proofErr w:type="spellEnd"/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 xml:space="preserve"> pH 6.5 imidazol</w:t>
      </w:r>
      <w:r w:rsidR="00D87BB5" w:rsidRPr="00DB2B47">
        <w:rPr>
          <w:rFonts w:ascii="Times New Roman" w:hAnsi="Times New Roman" w:cs="Times New Roman"/>
          <w:kern w:val="0"/>
          <w:sz w:val="24"/>
          <w:szCs w:val="24"/>
        </w:rPr>
        <w:t xml:space="preserve">e-HCI buffer, </w:t>
      </w:r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 xml:space="preserve">0.15 </w:t>
      </w:r>
      <w:proofErr w:type="spellStart"/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>mM</w:t>
      </w:r>
      <w:proofErr w:type="spellEnd"/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 xml:space="preserve"> NADH, 0.2 </w:t>
      </w:r>
      <w:proofErr w:type="spellStart"/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>mM</w:t>
      </w:r>
      <w:proofErr w:type="spellEnd"/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>-thiamine pyrophosphate, alcohol dehydrogenase 88 U mL</w:t>
      </w:r>
      <w:r w:rsidR="00D87BB5" w:rsidRPr="00AF411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-1</w:t>
      </w:r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D87BB5" w:rsidRPr="00AF411A">
        <w:rPr>
          <w:rFonts w:ascii="Times New Roman" w:hAnsi="Times New Roman" w:cs="Times New Roman"/>
          <w:sz w:val="24"/>
          <w:szCs w:val="24"/>
        </w:rPr>
        <w:t>Si</w:t>
      </w:r>
      <w:r w:rsidR="00D87BB5" w:rsidRPr="00DB2B47">
        <w:rPr>
          <w:rFonts w:ascii="Times New Roman" w:hAnsi="Times New Roman" w:cs="Times New Roman"/>
          <w:sz w:val="24"/>
          <w:szCs w:val="24"/>
        </w:rPr>
        <w:t>gma Al</w:t>
      </w:r>
      <w:r w:rsidR="00D87BB5" w:rsidRPr="00AF411A">
        <w:rPr>
          <w:rFonts w:ascii="Times New Roman" w:hAnsi="Times New Roman" w:cs="Times New Roman"/>
          <w:sz w:val="24"/>
          <w:szCs w:val="24"/>
        </w:rPr>
        <w:t>drich, St. Louis, MO, USA</w:t>
      </w:r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 xml:space="preserve">), 5 </w:t>
      </w:r>
      <w:proofErr w:type="spellStart"/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>mM</w:t>
      </w:r>
      <w:proofErr w:type="spellEnd"/>
      <w:r w:rsidR="0037031C" w:rsidRPr="00AF411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>MgC</w:t>
      </w:r>
      <w:r w:rsidR="0037031C" w:rsidRPr="00AF411A">
        <w:rPr>
          <w:rFonts w:ascii="Times New Roman" w:hAnsi="Times New Roman" w:cs="Times New Roman" w:hint="eastAsia"/>
          <w:kern w:val="0"/>
          <w:sz w:val="24"/>
          <w:szCs w:val="24"/>
        </w:rPr>
        <w:t>l</w:t>
      </w:r>
      <w:proofErr w:type="spellEnd"/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>, and cell</w:t>
      </w:r>
      <w:r w:rsidR="0037031C" w:rsidRPr="00AF411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 xml:space="preserve">free extract. The reaction was </w:t>
      </w:r>
      <w:r w:rsidR="00AF411A" w:rsidRPr="00AF411A">
        <w:rPr>
          <w:rFonts w:ascii="Times New Roman" w:hAnsi="Times New Roman" w:cs="Times New Roman"/>
          <w:kern w:val="0"/>
          <w:sz w:val="24"/>
          <w:szCs w:val="24"/>
        </w:rPr>
        <w:t xml:space="preserve">initiated </w:t>
      </w:r>
      <w:r w:rsidR="00AC023C" w:rsidRPr="00AC023C">
        <w:rPr>
          <w:rFonts w:ascii="Times New Roman" w:hAnsi="Times New Roman" w:cs="Times New Roman"/>
          <w:kern w:val="0"/>
          <w:sz w:val="24"/>
          <w:szCs w:val="24"/>
        </w:rPr>
        <w:t>by the addition of</w:t>
      </w:r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 xml:space="preserve"> 50</w:t>
      </w:r>
      <w:r w:rsidR="00C40D25" w:rsidRPr="00AF411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>mM</w:t>
      </w:r>
      <w:proofErr w:type="spellEnd"/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bookmarkStart w:id="3" w:name="OLE_LINK1"/>
      <w:bookmarkStart w:id="4" w:name="OLE_LINK2"/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>pyruvate</w:t>
      </w:r>
      <w:bookmarkEnd w:id="3"/>
      <w:bookmarkEnd w:id="4"/>
      <w:r w:rsidR="00D87BB5" w:rsidRPr="00AF411A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AC023C" w:rsidRPr="00AC023C">
        <w:rPr>
          <w:rFonts w:ascii="Times New Roman" w:eastAsia="宋体" w:hAnsi="Times New Roman" w:cs="Times New Roman"/>
          <w:bCs/>
          <w:kern w:val="0"/>
          <w:sz w:val="24"/>
          <w:szCs w:val="24"/>
        </w:rPr>
        <w:t>Enzyme activity was normalized by total protein concentration measured by Braford assay.</w:t>
      </w:r>
    </w:p>
    <w:p w:rsidR="0076551D" w:rsidRPr="0076551D" w:rsidRDefault="0076551D" w:rsidP="008C3092">
      <w:pPr>
        <w:widowControl/>
        <w:spacing w:line="480" w:lineRule="auto"/>
        <w:ind w:firstLineChars="200" w:firstLine="480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:rsidR="0076551D" w:rsidRPr="00C1187F" w:rsidRDefault="00D832AA" w:rsidP="00C1187F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1187F">
        <w:rPr>
          <w:rFonts w:ascii="Times New Roman" w:hAnsi="Times New Roman" w:cs="Times New Roman"/>
          <w:sz w:val="24"/>
          <w:szCs w:val="24"/>
        </w:rPr>
        <w:fldChar w:fldCharType="begin"/>
      </w:r>
      <w:r w:rsidR="0076551D" w:rsidRPr="00C1187F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C1187F">
        <w:rPr>
          <w:rFonts w:ascii="Times New Roman" w:hAnsi="Times New Roman" w:cs="Times New Roman"/>
          <w:sz w:val="24"/>
          <w:szCs w:val="24"/>
        </w:rPr>
        <w:fldChar w:fldCharType="separate"/>
      </w:r>
      <w:r w:rsidR="00C1187F" w:rsidRPr="00C1187F">
        <w:rPr>
          <w:rFonts w:asciiTheme="minorHAnsi" w:hAnsiTheme="minorHAnsi"/>
          <w:noProof w:val="0"/>
          <w:sz w:val="24"/>
          <w:szCs w:val="24"/>
        </w:rPr>
        <w:t xml:space="preserve"> </w:t>
      </w:r>
      <w:hyperlink r:id="rId8" w:history="1">
        <w:r w:rsidR="00C1187F" w:rsidRPr="00C1187F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Flikweert MT</w:t>
        </w:r>
      </w:hyperlink>
      <w:r w:rsidR="00C1187F" w:rsidRPr="00C1187F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9" w:history="1">
        <w:r w:rsidR="00C1187F" w:rsidRPr="00C1187F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Van Der Zanden L</w:t>
        </w:r>
      </w:hyperlink>
      <w:r w:rsidR="00C1187F" w:rsidRPr="00C1187F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0" w:history="1">
        <w:r w:rsidR="00C1187F" w:rsidRPr="00C1187F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Janssen WM</w:t>
        </w:r>
      </w:hyperlink>
      <w:r w:rsidR="00C1187F" w:rsidRPr="00C1187F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1" w:history="1">
        <w:r w:rsidR="00C1187F" w:rsidRPr="00C1187F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Steensma HY</w:t>
        </w:r>
      </w:hyperlink>
      <w:r w:rsidR="00C1187F" w:rsidRPr="00C1187F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2" w:history="1">
        <w:r w:rsidR="00C1187F" w:rsidRPr="00C1187F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Van Dijken JP</w:t>
        </w:r>
      </w:hyperlink>
      <w:r w:rsidR="00C1187F" w:rsidRPr="00C1187F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13" w:history="1">
        <w:r w:rsidR="00C1187F" w:rsidRPr="00C1187F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Pronk JT</w:t>
        </w:r>
      </w:hyperlink>
      <w:r w:rsidR="00C1187F" w:rsidRPr="00C118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6551D" w:rsidRPr="00C1187F">
        <w:rPr>
          <w:rFonts w:ascii="Times New Roman" w:hAnsi="Times New Roman" w:cs="Times New Roman"/>
          <w:sz w:val="24"/>
          <w:szCs w:val="24"/>
        </w:rPr>
        <w:t xml:space="preserve"> Pyruvate decarboxylase: an indispensable enzyme for growth of Saccharomyces cerevisiae on glucose. Yeast. </w:t>
      </w:r>
      <w:r w:rsidR="00470146" w:rsidRPr="00C1187F">
        <w:rPr>
          <w:rFonts w:ascii="Times New Roman" w:hAnsi="Times New Roman" w:cs="Times New Roman" w:hint="eastAsia"/>
          <w:sz w:val="24"/>
          <w:szCs w:val="24"/>
        </w:rPr>
        <w:t xml:space="preserve">1996; </w:t>
      </w:r>
      <w:r w:rsidR="0076551D" w:rsidRPr="00C1187F">
        <w:rPr>
          <w:rFonts w:ascii="Times New Roman" w:hAnsi="Times New Roman" w:cs="Times New Roman"/>
          <w:sz w:val="24"/>
          <w:szCs w:val="24"/>
        </w:rPr>
        <w:t>12</w:t>
      </w:r>
      <w:r w:rsidR="00470146" w:rsidRPr="00C1187F">
        <w:rPr>
          <w:rFonts w:ascii="Times New Roman" w:hAnsi="Times New Roman" w:cs="Times New Roman" w:hint="eastAsia"/>
          <w:b/>
          <w:sz w:val="24"/>
          <w:szCs w:val="24"/>
        </w:rPr>
        <w:t>:</w:t>
      </w:r>
      <w:r w:rsidR="0076551D" w:rsidRPr="00C1187F">
        <w:rPr>
          <w:rFonts w:ascii="Times New Roman" w:hAnsi="Times New Roman" w:cs="Times New Roman"/>
          <w:sz w:val="24"/>
          <w:szCs w:val="24"/>
        </w:rPr>
        <w:t xml:space="preserve"> 247-57.</w:t>
      </w:r>
    </w:p>
    <w:p w:rsidR="0076551D" w:rsidRPr="0076551D" w:rsidRDefault="00D832AA" w:rsidP="00C1187F">
      <w:pPr>
        <w:widowControl/>
        <w:spacing w:line="360" w:lineRule="auto"/>
        <w:ind w:firstLineChars="200" w:firstLine="480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C1187F">
        <w:rPr>
          <w:rFonts w:ascii="Times New Roman" w:hAnsi="Times New Roman" w:cs="Times New Roman"/>
          <w:sz w:val="24"/>
          <w:szCs w:val="24"/>
        </w:rPr>
        <w:fldChar w:fldCharType="end"/>
      </w:r>
    </w:p>
    <w:p w:rsidR="00A72327" w:rsidRPr="00D6407B" w:rsidRDefault="00AF411A" w:rsidP="00A72327">
      <w:pPr>
        <w:widowControl/>
        <w:spacing w:line="48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bookmarkStart w:id="5" w:name="OLE_LINK4"/>
      <w:bookmarkStart w:id="6" w:name="OLE_LINK7"/>
      <w:r>
        <w:rPr>
          <w:rFonts w:ascii="Times New Roman" w:hAnsi="Times New Roman" w:cs="Times New Roman"/>
          <w:b/>
          <w:kern w:val="0"/>
          <w:sz w:val="24"/>
          <w:szCs w:val="24"/>
        </w:rPr>
        <w:br w:type="page"/>
      </w:r>
      <w:bookmarkEnd w:id="5"/>
      <w:bookmarkEnd w:id="6"/>
      <w:r w:rsidR="00CA4C01" w:rsidRPr="00392DD5">
        <w:rPr>
          <w:rFonts w:ascii="Times New Roman" w:hAnsi="Times New Roman" w:hint="eastAsia"/>
          <w:b/>
          <w:sz w:val="24"/>
          <w:szCs w:val="24"/>
        </w:rPr>
        <w:lastRenderedPageBreak/>
        <w:t xml:space="preserve">Table </w:t>
      </w:r>
      <w:r w:rsidR="000879D7">
        <w:rPr>
          <w:rFonts w:ascii="Times New Roman" w:hAnsi="Times New Roman"/>
          <w:b/>
          <w:sz w:val="24"/>
          <w:szCs w:val="24"/>
        </w:rPr>
        <w:t>S</w:t>
      </w:r>
      <w:r w:rsidR="00CA4C01" w:rsidRPr="00392DD5">
        <w:rPr>
          <w:rFonts w:ascii="Times New Roman" w:hAnsi="Times New Roman" w:hint="eastAsia"/>
          <w:b/>
          <w:sz w:val="24"/>
          <w:szCs w:val="24"/>
        </w:rPr>
        <w:t>1</w:t>
      </w:r>
      <w:r w:rsidR="00D6407B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CA4C01" w:rsidRPr="00A92529">
        <w:rPr>
          <w:rFonts w:ascii="Times New Roman" w:hAnsi="Times New Roman" w:hint="eastAsia"/>
          <w:sz w:val="24"/>
          <w:szCs w:val="24"/>
        </w:rPr>
        <w:t>Primers used in plasmid construction and error-prone PCR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6"/>
        <w:gridCol w:w="5385"/>
      </w:tblGrid>
      <w:tr w:rsidR="00CA4C01" w:rsidTr="00AC0DA0">
        <w:trPr>
          <w:trHeight w:val="56"/>
        </w:trPr>
        <w:tc>
          <w:tcPr>
            <w:tcW w:w="1102" w:type="dxa"/>
          </w:tcPr>
          <w:p w:rsidR="00CA4C01" w:rsidRPr="00E809DE" w:rsidRDefault="00CA4C01" w:rsidP="00AC0DA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DE">
              <w:rPr>
                <w:rFonts w:ascii="Times New Roman" w:hAnsi="Times New Roman" w:hint="eastAsia"/>
                <w:sz w:val="24"/>
                <w:szCs w:val="24"/>
              </w:rPr>
              <w:t>Primer</w:t>
            </w:r>
          </w:p>
        </w:tc>
        <w:tc>
          <w:tcPr>
            <w:tcW w:w="5385" w:type="dxa"/>
          </w:tcPr>
          <w:p w:rsidR="00CA4C01" w:rsidRPr="00E809DE" w:rsidRDefault="00CA4C01" w:rsidP="00AC0DA0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9DE">
              <w:rPr>
                <w:rFonts w:ascii="Times New Roman" w:hAnsi="Times New Roman" w:hint="eastAsia"/>
                <w:sz w:val="24"/>
                <w:szCs w:val="24"/>
              </w:rPr>
              <w:t>Sequence</w:t>
            </w:r>
          </w:p>
        </w:tc>
      </w:tr>
      <w:tr w:rsidR="00CA4C01" w:rsidTr="00AC0DA0">
        <w:trPr>
          <w:trHeight w:val="289"/>
        </w:trPr>
        <w:tc>
          <w:tcPr>
            <w:tcW w:w="1102" w:type="dxa"/>
          </w:tcPr>
          <w:p w:rsidR="00CA4C01" w:rsidRPr="00E809DE" w:rsidRDefault="00CA4C01" w:rsidP="00AC0DA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85" w:type="dxa"/>
          </w:tcPr>
          <w:p w:rsidR="00CA4C01" w:rsidRPr="00E809DE" w:rsidRDefault="00CA4C01" w:rsidP="00AC0DA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GCAGGCGGATCCCTCAATTTCTGAGAATGTT</w:t>
            </w:r>
          </w:p>
        </w:tc>
      </w:tr>
      <w:tr w:rsidR="00CA4C01" w:rsidTr="00AC0DA0">
        <w:trPr>
          <w:trHeight w:val="267"/>
        </w:trPr>
        <w:tc>
          <w:tcPr>
            <w:tcW w:w="1102" w:type="dxa"/>
          </w:tcPr>
          <w:p w:rsidR="00CA4C01" w:rsidRPr="00E809DE" w:rsidRDefault="00CA4C01" w:rsidP="00AC0DA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85" w:type="dxa"/>
          </w:tcPr>
          <w:p w:rsidR="00CA4C01" w:rsidRPr="00E809DE" w:rsidRDefault="00CA4C01" w:rsidP="00AC0DA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GCGCCGGAATTCCAAGTGAT TAAATAGCACC</w:t>
            </w:r>
          </w:p>
        </w:tc>
      </w:tr>
      <w:tr w:rsidR="00CA4C01" w:rsidTr="00AC0DA0">
        <w:trPr>
          <w:trHeight w:val="199"/>
        </w:trPr>
        <w:tc>
          <w:tcPr>
            <w:tcW w:w="1102" w:type="dxa"/>
          </w:tcPr>
          <w:p w:rsidR="00CA4C01" w:rsidRPr="00E809DE" w:rsidRDefault="00CA4C01" w:rsidP="00AC0DA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385" w:type="dxa"/>
          </w:tcPr>
          <w:p w:rsidR="00CA4C01" w:rsidRPr="00E809DE" w:rsidRDefault="00E809DE" w:rsidP="00AC0DA0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bookmarkStart w:id="7" w:name="OLE_LINK16"/>
            <w:r w:rsidRPr="00E809D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C GAGCTC </w:t>
            </w:r>
            <w:bookmarkStart w:id="8" w:name="OLE_LINK8"/>
            <w:bookmarkStart w:id="9" w:name="OLE_LINK11"/>
            <w:bookmarkStart w:id="10" w:name="OLE_LINK14"/>
            <w:r w:rsidRPr="00E809DE">
              <w:rPr>
                <w:rFonts w:ascii="Times New Roman" w:hAnsi="Times New Roman" w:cs="Times New Roman"/>
                <w:bCs/>
                <w:color w:val="000000" w:themeColor="text1"/>
              </w:rPr>
              <w:t>CGGGGTTCTTCGGGCCAAATGAA</w:t>
            </w:r>
            <w:bookmarkEnd w:id="7"/>
            <w:bookmarkEnd w:id="8"/>
            <w:bookmarkEnd w:id="9"/>
            <w:bookmarkEnd w:id="10"/>
          </w:p>
        </w:tc>
      </w:tr>
      <w:tr w:rsidR="00CA4C01" w:rsidTr="00AC0DA0">
        <w:trPr>
          <w:trHeight w:val="274"/>
        </w:trPr>
        <w:tc>
          <w:tcPr>
            <w:tcW w:w="1102" w:type="dxa"/>
          </w:tcPr>
          <w:p w:rsidR="00CA4C01" w:rsidRPr="00E809DE" w:rsidRDefault="00CA4C01" w:rsidP="00AC0DA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385" w:type="dxa"/>
          </w:tcPr>
          <w:p w:rsidR="00CA4C01" w:rsidRPr="00E809DE" w:rsidRDefault="00E809DE" w:rsidP="00AC0DA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 GGATCC TCTCAGAAATTGAGTTATTTATA</w:t>
            </w:r>
          </w:p>
        </w:tc>
      </w:tr>
      <w:tr w:rsidR="00CA4C01" w:rsidTr="00AC0DA0">
        <w:trPr>
          <w:trHeight w:val="56"/>
        </w:trPr>
        <w:tc>
          <w:tcPr>
            <w:tcW w:w="1102" w:type="dxa"/>
          </w:tcPr>
          <w:p w:rsidR="00CA4C01" w:rsidRPr="00E809DE" w:rsidRDefault="00CA4C01" w:rsidP="00AC0DA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385" w:type="dxa"/>
          </w:tcPr>
          <w:p w:rsidR="00CA4C01" w:rsidRPr="00E809DE" w:rsidRDefault="00E809DE" w:rsidP="00AC0DA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CCGTTTCTCCTCCTACACCATTCT</w:t>
            </w:r>
          </w:p>
        </w:tc>
      </w:tr>
      <w:tr w:rsidR="00E809DE" w:rsidTr="00E809DE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1106" w:type="dxa"/>
          </w:tcPr>
          <w:p w:rsidR="00E809DE" w:rsidRPr="00E809DE" w:rsidRDefault="00E809DE" w:rsidP="00AC0DA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11" w:name="OLE_LINK19"/>
            <w:bookmarkStart w:id="12" w:name="OLE_LINK20"/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5381" w:type="dxa"/>
          </w:tcPr>
          <w:p w:rsidR="00E809DE" w:rsidRPr="00E809DE" w:rsidRDefault="00E809DE" w:rsidP="00AC0DA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GGACCTAGACTTCAGGTTGTCTAA</w:t>
            </w:r>
          </w:p>
        </w:tc>
      </w:tr>
    </w:tbl>
    <w:p w:rsidR="00B879B2" w:rsidRDefault="00B879B2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A72327" w:rsidRDefault="00CA4C01" w:rsidP="00D6407B">
      <w:pPr>
        <w:widowControl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 xml:space="preserve">Table </w:t>
      </w:r>
      <w:r w:rsidR="000879D7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 w:hint="eastAsia"/>
          <w:b/>
          <w:sz w:val="24"/>
          <w:szCs w:val="24"/>
        </w:rPr>
        <w:t>2</w:t>
      </w:r>
      <w:bookmarkEnd w:id="11"/>
      <w:bookmarkEnd w:id="12"/>
      <w:r w:rsidR="00D6407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Primers used in </w:t>
      </w:r>
      <w:proofErr w:type="spellStart"/>
      <w:r w:rsidR="00F24919">
        <w:rPr>
          <w:rFonts w:ascii="Times New Roman" w:hAnsi="Times New Roman" w:cs="Times New Roman" w:hint="eastAsia"/>
          <w:kern w:val="0"/>
          <w:sz w:val="24"/>
          <w:szCs w:val="24"/>
        </w:rPr>
        <w:t>qRT</w:t>
      </w:r>
      <w:proofErr w:type="spellEnd"/>
      <w:r w:rsidR="00F24919">
        <w:rPr>
          <w:rFonts w:ascii="Times New Roman" w:hAnsi="Times New Roman" w:cs="Times New Roman" w:hint="eastAsia"/>
          <w:kern w:val="0"/>
          <w:sz w:val="24"/>
          <w:szCs w:val="24"/>
        </w:rPr>
        <w:t>-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PCR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271"/>
        <w:gridCol w:w="4031"/>
      </w:tblGrid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Primer 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Sequence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URA3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GTGGTGGGCCCAGGTATTGTTA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URA3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CACCGGGTGTCATAATCAACCA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bottom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URA1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bottom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CCATGGGTTTACCAAACGAAGG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URA1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bottom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ACTTGTGGTTTCCCAGGCACAT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bottom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URA2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bottom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TGGGAGGTTTAGGTTCCGGTTT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URA2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bottom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AGATGGGGCTACAACGATGGAA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RND18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TTAATGACCCACTCGGCACCTT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RND18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GGTGAGTTTCCCCGTGTTGAGT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FBA1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GCCGCTATGGACCAATGGTTAG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FBA1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GCGATGTCACCAGCGTACAAAC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bottom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MDH2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bottom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CGGTGGTGATGAAGTGGTCAAG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MDH2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bottom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TGGGGAAGTTGTTCGCATCTTT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TDH3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CAGCTAACTTGCCATGGGGTTC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TDH3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ATGGAGCCAAACAGTTGGTGGT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bottom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ITR1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bottom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TAAACCCGTGAACGACGAGGAT</w:t>
            </w:r>
          </w:p>
        </w:tc>
      </w:tr>
      <w:tr w:rsidR="00CA4C01" w:rsidRPr="008A4FA4" w:rsidTr="00AC6A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ITR1</w:t>
            </w: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0" w:type="auto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bottom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GGTAGCCGCAGTGACAATTTCC</w:t>
            </w:r>
          </w:p>
        </w:tc>
      </w:tr>
      <w:tr w:rsidR="00CA4C01" w:rsidTr="00AC6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ENO2</w:t>
            </w:r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CCTTCGCTGAAGCCATGAGAAT</w:t>
            </w:r>
          </w:p>
        </w:tc>
      </w:tr>
      <w:tr w:rsidR="00CA4C01" w:rsidTr="00AC6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3"/>
        </w:trPr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ENO2</w:t>
            </w:r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TCGTGACCAGCAGCCTTGATAG</w:t>
            </w:r>
          </w:p>
        </w:tc>
      </w:tr>
      <w:tr w:rsidR="00CA4C01" w:rsidTr="00AC6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PDC1</w:t>
            </w:r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AAGGAAGCCGTTGAATCTGCTG</w:t>
            </w:r>
          </w:p>
        </w:tc>
      </w:tr>
      <w:tr w:rsidR="00CA4C01" w:rsidTr="00AC6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PDC1</w:t>
            </w:r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TGGGACAGCAACTGGCTTGTAA</w:t>
            </w:r>
          </w:p>
        </w:tc>
      </w:tr>
      <w:tr w:rsidR="00CA4C01" w:rsidTr="00AC6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PDC5</w:t>
            </w:r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CGCTCCAGCTGAAATTGACAGA</w:t>
            </w:r>
          </w:p>
        </w:tc>
      </w:tr>
      <w:tr w:rsidR="00CA4C01" w:rsidTr="00AC6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0"/>
        </w:trPr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PDC5</w:t>
            </w:r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GAAGCACAAGCATCAGCCAAGA</w:t>
            </w:r>
          </w:p>
        </w:tc>
      </w:tr>
      <w:tr w:rsidR="00CA4C01" w:rsidTr="00AC6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6"/>
        </w:trPr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ERG20</w:t>
            </w:r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-F</w:t>
            </w:r>
          </w:p>
        </w:tc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GGTTGGTGCATTGAGTTGTTGC</w:t>
            </w:r>
          </w:p>
        </w:tc>
      </w:tr>
      <w:tr w:rsidR="00CA4C01" w:rsidTr="00AC6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9"/>
        </w:trPr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ERG20</w:t>
            </w:r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GGTTTGGAAGGTGACCTCATGG</w:t>
            </w:r>
          </w:p>
        </w:tc>
      </w:tr>
      <w:tr w:rsidR="00CA4C01" w:rsidTr="00AC6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8"/>
        </w:trPr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13" w:name="OLE_LINK5"/>
            <w:bookmarkStart w:id="14" w:name="OLE_LINK6"/>
            <w:r w:rsidRPr="00E809DE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FEN1</w:t>
            </w:r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-F</w:t>
            </w:r>
            <w:bookmarkEnd w:id="13"/>
            <w:bookmarkEnd w:id="14"/>
          </w:p>
        </w:tc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TGTTCGAGCGTTATCCCCAAC</w:t>
            </w:r>
          </w:p>
        </w:tc>
      </w:tr>
      <w:tr w:rsidR="00CA4C01" w:rsidTr="00AC6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FEN1</w:t>
            </w:r>
            <w:r w:rsidRPr="00E809D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-R</w:t>
            </w:r>
          </w:p>
        </w:tc>
        <w:tc>
          <w:tcPr>
            <w:tcW w:w="0" w:type="auto"/>
          </w:tcPr>
          <w:p w:rsidR="00CA4C01" w:rsidRPr="00E809DE" w:rsidRDefault="00CA4C01" w:rsidP="000934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809DE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AGGGGGCAAAGTGCTTAATGG</w:t>
            </w:r>
          </w:p>
        </w:tc>
      </w:tr>
    </w:tbl>
    <w:p w:rsidR="00C82B91" w:rsidRDefault="00C82B91" w:rsidP="00406953">
      <w:pPr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82B91" w:rsidRDefault="00C82B91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2261C" w:rsidRPr="0052261C" w:rsidRDefault="00926594" w:rsidP="00A72327">
      <w:pPr>
        <w:spacing w:line="480" w:lineRule="auto"/>
        <w:rPr>
          <w:rFonts w:ascii="Times New Roman" w:hAnsi="Times New Roman" w:cs="Times New Roman"/>
        </w:rPr>
      </w:pPr>
      <w:r w:rsidRPr="00926594">
        <w:rPr>
          <w:rFonts w:ascii="Times New Roman" w:hAnsiTheme="minorEastAsia" w:cs="Times New Roman"/>
          <w:b/>
          <w:kern w:val="0"/>
          <w:sz w:val="24"/>
          <w:szCs w:val="24"/>
        </w:rPr>
        <w:lastRenderedPageBreak/>
        <w:t>Table S3</w:t>
      </w:r>
      <w:r w:rsidR="00280553" w:rsidRPr="00280553">
        <w:rPr>
          <w:rFonts w:ascii="Times New Roman" w:hAnsiTheme="minorEastAsia" w:cs="Times New Roman"/>
          <w:b/>
          <w:kern w:val="0"/>
          <w:sz w:val="24"/>
          <w:szCs w:val="24"/>
        </w:rPr>
        <w:t xml:space="preserve"> </w:t>
      </w:r>
      <w:r w:rsidR="007032C2">
        <w:rPr>
          <w:rFonts w:ascii="Times New Roman" w:hAnsiTheme="minorEastAsia" w:cs="Times New Roman"/>
          <w:kern w:val="0"/>
          <w:sz w:val="24"/>
          <w:szCs w:val="24"/>
        </w:rPr>
        <w:t xml:space="preserve">Comparison between </w:t>
      </w:r>
      <w:r w:rsidR="00AC0DA0" w:rsidRPr="000E732F">
        <w:rPr>
          <w:rFonts w:ascii="Times New Roman" w:hAnsi="Times New Roman" w:cs="Times New Roman" w:hint="eastAsia"/>
          <w:sz w:val="24"/>
        </w:rPr>
        <w:t>DNA m</w:t>
      </w:r>
      <w:r w:rsidR="00CA4C01" w:rsidRPr="0052261C">
        <w:rPr>
          <w:rFonts w:ascii="Times New Roman" w:hAnsi="Times New Roman" w:cs="Times New Roman"/>
          <w:sz w:val="24"/>
        </w:rPr>
        <w:t xml:space="preserve">icroarray and </w:t>
      </w:r>
      <w:proofErr w:type="spellStart"/>
      <w:r w:rsidR="0052261C">
        <w:rPr>
          <w:rFonts w:ascii="Times New Roman" w:hAnsi="Times New Roman" w:cs="Times New Roman" w:hint="eastAsia"/>
          <w:sz w:val="24"/>
        </w:rPr>
        <w:t>q</w:t>
      </w:r>
      <w:r w:rsidR="007032C2">
        <w:rPr>
          <w:rFonts w:ascii="Times New Roman" w:hAnsi="Times New Roman" w:cs="Times New Roman"/>
          <w:sz w:val="24"/>
        </w:rPr>
        <w:t>RT</w:t>
      </w:r>
      <w:proofErr w:type="spellEnd"/>
      <w:r w:rsidR="007032C2">
        <w:rPr>
          <w:rFonts w:ascii="Times New Roman" w:hAnsi="Times New Roman" w:cs="Times New Roman"/>
          <w:sz w:val="24"/>
        </w:rPr>
        <w:t xml:space="preserve">-PCR results on </w:t>
      </w:r>
      <w:r w:rsidR="005B6A15">
        <w:rPr>
          <w:rFonts w:ascii="Times New Roman" w:hAnsi="Times New Roman" w:cs="Times New Roman"/>
          <w:sz w:val="24"/>
        </w:rPr>
        <w:t xml:space="preserve">selected genes </w:t>
      </w:r>
      <w:r w:rsidR="007032C2">
        <w:rPr>
          <w:rFonts w:ascii="Times New Roman" w:hAnsi="Times New Roman" w:cs="Times New Roman"/>
          <w:sz w:val="24"/>
        </w:rPr>
        <w:t xml:space="preserve">from </w:t>
      </w:r>
      <w:r w:rsidR="005B6A15">
        <w:rPr>
          <w:rFonts w:ascii="Times New Roman" w:hAnsi="Times New Roman" w:cs="Times New Roman"/>
          <w:sz w:val="24"/>
        </w:rPr>
        <w:t xml:space="preserve">M1 </w:t>
      </w:r>
      <w:r w:rsidR="0052261C">
        <w:rPr>
          <w:rFonts w:ascii="Times New Roman" w:hAnsi="Times New Roman" w:cs="Times New Roman" w:hint="eastAsia"/>
          <w:sz w:val="24"/>
        </w:rPr>
        <w:t xml:space="preserve">after 12h VHG </w:t>
      </w:r>
      <w:r w:rsidR="00CA4C01" w:rsidRPr="0052261C">
        <w:rPr>
          <w:rFonts w:ascii="Times New Roman" w:hAnsi="Times New Roman" w:cs="Times New Roman" w:hint="eastAsia"/>
          <w:sz w:val="24"/>
        </w:rPr>
        <w:t>fermentation</w:t>
      </w:r>
      <w:r w:rsidR="00CA4C01" w:rsidRPr="0052261C">
        <w:rPr>
          <w:rFonts w:ascii="Times New Roman" w:hAnsi="Times New Roman" w:cs="Times New Roman"/>
          <w:sz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476"/>
      </w:tblGrid>
      <w:tr w:rsidR="00CA4C01" w:rsidRPr="0052261C" w:rsidTr="00BE24EF"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b/>
                <w:color w:val="000000"/>
              </w:rPr>
              <w:t>Gene Symbol</w:t>
            </w:r>
          </w:p>
        </w:tc>
        <w:tc>
          <w:tcPr>
            <w:tcW w:w="3408" w:type="dxa"/>
            <w:gridSpan w:val="2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b/>
              </w:rPr>
              <w:t>DNA Microarray</w:t>
            </w:r>
          </w:p>
        </w:tc>
        <w:tc>
          <w:tcPr>
            <w:tcW w:w="3076" w:type="dxa"/>
            <w:gridSpan w:val="2"/>
          </w:tcPr>
          <w:p w:rsidR="00CA4C01" w:rsidRPr="0052261C" w:rsidRDefault="0052261C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52261C">
              <w:rPr>
                <w:rFonts w:ascii="Times New Roman" w:hAnsi="Times New Roman" w:cs="Times New Roman" w:hint="eastAsia"/>
                <w:b/>
                <w:color w:val="000000"/>
              </w:rPr>
              <w:t>q</w:t>
            </w:r>
            <w:r w:rsidRPr="0052261C">
              <w:rPr>
                <w:rFonts w:ascii="Times New Roman" w:hAnsi="Times New Roman" w:cs="Times New Roman"/>
                <w:b/>
                <w:color w:val="000000"/>
              </w:rPr>
              <w:t>RT</w:t>
            </w:r>
            <w:proofErr w:type="spellEnd"/>
            <w:r w:rsidRPr="0052261C">
              <w:rPr>
                <w:rFonts w:ascii="Times New Roman" w:hAnsi="Times New Roman" w:cs="Times New Roman"/>
                <w:b/>
                <w:color w:val="000000"/>
              </w:rPr>
              <w:t>-PCR</w:t>
            </w:r>
          </w:p>
        </w:tc>
      </w:tr>
      <w:tr w:rsidR="00CA4C01" w:rsidRPr="0052261C" w:rsidTr="00BE24EF"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4" w:type="dxa"/>
            <w:vAlign w:val="center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b/>
                <w:color w:val="000000"/>
                <w:sz w:val="22"/>
              </w:rPr>
              <w:t>Log2 fold change</w:t>
            </w:r>
          </w:p>
        </w:tc>
        <w:tc>
          <w:tcPr>
            <w:tcW w:w="1704" w:type="dxa"/>
            <w:vAlign w:val="center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b/>
                <w:i/>
                <w:iCs/>
                <w:color w:val="000000"/>
                <w:sz w:val="22"/>
              </w:rPr>
              <w:t>p</w:t>
            </w:r>
            <w:r w:rsidRPr="0052261C">
              <w:rPr>
                <w:rFonts w:ascii="Times New Roman" w:hAnsi="Times New Roman" w:cs="Times New Roman"/>
                <w:b/>
                <w:color w:val="000000"/>
                <w:sz w:val="22"/>
              </w:rPr>
              <w:t>-value</w:t>
            </w:r>
          </w:p>
        </w:tc>
        <w:tc>
          <w:tcPr>
            <w:tcW w:w="1705" w:type="dxa"/>
            <w:vAlign w:val="center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b/>
                <w:color w:val="000000"/>
                <w:sz w:val="22"/>
              </w:rPr>
              <w:t>Log2 fold change</w:t>
            </w:r>
          </w:p>
        </w:tc>
        <w:tc>
          <w:tcPr>
            <w:tcW w:w="1371" w:type="dxa"/>
            <w:vAlign w:val="center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b/>
                <w:i/>
                <w:iCs/>
                <w:color w:val="000000"/>
                <w:sz w:val="22"/>
              </w:rPr>
              <w:t>p</w:t>
            </w:r>
            <w:r w:rsidRPr="0052261C">
              <w:rPr>
                <w:rFonts w:ascii="Times New Roman" w:hAnsi="Times New Roman" w:cs="Times New Roman"/>
                <w:b/>
                <w:color w:val="000000"/>
                <w:sz w:val="22"/>
              </w:rPr>
              <w:t>-value</w:t>
            </w:r>
          </w:p>
        </w:tc>
      </w:tr>
      <w:tr w:rsidR="00CA4C01" w:rsidRPr="0052261C" w:rsidTr="00BE24EF"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i/>
                <w:sz w:val="20"/>
              </w:rPr>
            </w:pPr>
            <w:r w:rsidRPr="0052261C">
              <w:rPr>
                <w:rFonts w:ascii="Times New Roman" w:hAnsi="Times New Roman" w:cs="Times New Roman"/>
                <w:i/>
                <w:color w:val="000000"/>
                <w:sz w:val="24"/>
              </w:rPr>
              <w:t>URA3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+</w:t>
            </w:r>
            <w:r w:rsidRPr="0052261C">
              <w:rPr>
                <w:rFonts w:ascii="Times New Roman" w:hAnsi="Times New Roman" w:cs="Times New Roman"/>
                <w:sz w:val="24"/>
              </w:rPr>
              <w:t>13.15578449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6.93E-04</w:t>
            </w:r>
          </w:p>
        </w:tc>
        <w:tc>
          <w:tcPr>
            <w:tcW w:w="1705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+10.479</w:t>
            </w:r>
          </w:p>
        </w:tc>
        <w:tc>
          <w:tcPr>
            <w:tcW w:w="1371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0.0049</w:t>
            </w:r>
          </w:p>
        </w:tc>
      </w:tr>
      <w:tr w:rsidR="00CA4C01" w:rsidRPr="0052261C" w:rsidTr="00BE24EF"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i/>
                <w:sz w:val="20"/>
              </w:rPr>
            </w:pPr>
            <w:r w:rsidRPr="0052261C">
              <w:rPr>
                <w:rFonts w:ascii="Times New Roman" w:hAnsi="Times New Roman" w:cs="Times New Roman"/>
                <w:i/>
                <w:color w:val="000000"/>
                <w:sz w:val="24"/>
              </w:rPr>
              <w:t>PDC5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+3.629911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0.016687</w:t>
            </w:r>
          </w:p>
        </w:tc>
        <w:tc>
          <w:tcPr>
            <w:tcW w:w="1705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+1.826</w:t>
            </w:r>
          </w:p>
        </w:tc>
        <w:tc>
          <w:tcPr>
            <w:tcW w:w="1371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0.000153988</w:t>
            </w:r>
          </w:p>
        </w:tc>
      </w:tr>
      <w:tr w:rsidR="00CA4C01" w:rsidRPr="0052261C" w:rsidTr="00BE24EF"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i/>
                <w:sz w:val="20"/>
              </w:rPr>
            </w:pPr>
            <w:r w:rsidRPr="0052261C">
              <w:rPr>
                <w:rFonts w:ascii="Times New Roman" w:hAnsi="Times New Roman" w:cs="Times New Roman"/>
                <w:i/>
                <w:color w:val="000000"/>
                <w:sz w:val="24"/>
              </w:rPr>
              <w:t>ENO2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sz w:val="24"/>
              </w:rPr>
              <w:t>+</w:t>
            </w: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2.05134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0.001484</w:t>
            </w:r>
          </w:p>
        </w:tc>
        <w:tc>
          <w:tcPr>
            <w:tcW w:w="1705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+0.898</w:t>
            </w:r>
          </w:p>
        </w:tc>
        <w:tc>
          <w:tcPr>
            <w:tcW w:w="1371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0.04774966</w:t>
            </w:r>
          </w:p>
        </w:tc>
      </w:tr>
      <w:tr w:rsidR="00CA4C01" w:rsidRPr="0052261C" w:rsidTr="00BE24EF"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i/>
                <w:sz w:val="20"/>
              </w:rPr>
            </w:pPr>
            <w:r w:rsidRPr="0052261C">
              <w:rPr>
                <w:rFonts w:ascii="Times New Roman" w:hAnsi="Times New Roman" w:cs="Times New Roman"/>
                <w:i/>
                <w:color w:val="000000"/>
                <w:sz w:val="24"/>
              </w:rPr>
              <w:t>ERG20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sz w:val="24"/>
              </w:rPr>
              <w:t>+</w:t>
            </w: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1.010312659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5.78E-04</w:t>
            </w:r>
          </w:p>
        </w:tc>
        <w:tc>
          <w:tcPr>
            <w:tcW w:w="1705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+3.976</w:t>
            </w:r>
          </w:p>
        </w:tc>
        <w:tc>
          <w:tcPr>
            <w:tcW w:w="1371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0.03387</w:t>
            </w:r>
          </w:p>
        </w:tc>
      </w:tr>
      <w:tr w:rsidR="00CA4C01" w:rsidRPr="0052261C" w:rsidTr="00BE24EF"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i/>
                <w:sz w:val="20"/>
              </w:rPr>
            </w:pPr>
            <w:r w:rsidRPr="0052261C">
              <w:rPr>
                <w:rFonts w:ascii="Times New Roman" w:hAnsi="Times New Roman" w:cs="Times New Roman"/>
                <w:i/>
                <w:color w:val="000000"/>
                <w:sz w:val="24"/>
              </w:rPr>
              <w:t>FEN1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sz w:val="24"/>
              </w:rPr>
              <w:t>+</w:t>
            </w: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1.163127384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0.006871</w:t>
            </w:r>
          </w:p>
        </w:tc>
        <w:tc>
          <w:tcPr>
            <w:tcW w:w="1705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+0.801</w:t>
            </w:r>
          </w:p>
        </w:tc>
        <w:tc>
          <w:tcPr>
            <w:tcW w:w="1371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0.045055</w:t>
            </w:r>
          </w:p>
        </w:tc>
      </w:tr>
      <w:tr w:rsidR="00CA4C01" w:rsidRPr="0052261C" w:rsidTr="00BE24EF"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i/>
                <w:sz w:val="20"/>
              </w:rPr>
            </w:pPr>
            <w:r w:rsidRPr="0052261C">
              <w:rPr>
                <w:rFonts w:ascii="Times New Roman" w:hAnsi="Times New Roman" w:cs="Times New Roman"/>
                <w:i/>
                <w:color w:val="000000"/>
                <w:sz w:val="24"/>
              </w:rPr>
              <w:t>ITR1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+1.048042232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4.46E-05</w:t>
            </w:r>
          </w:p>
        </w:tc>
        <w:tc>
          <w:tcPr>
            <w:tcW w:w="1705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+0.685</w:t>
            </w:r>
          </w:p>
        </w:tc>
        <w:tc>
          <w:tcPr>
            <w:tcW w:w="1371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0.011993</w:t>
            </w:r>
          </w:p>
        </w:tc>
      </w:tr>
      <w:tr w:rsidR="00CA4C01" w:rsidRPr="0052261C" w:rsidTr="00BE24EF"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2261C">
              <w:rPr>
                <w:rFonts w:ascii="Times New Roman" w:hAnsi="Times New Roman" w:cs="Times New Roman"/>
                <w:i/>
                <w:color w:val="000000"/>
                <w:sz w:val="24"/>
              </w:rPr>
              <w:t>PDC1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261C">
              <w:rPr>
                <w:rFonts w:ascii="Times New Roman" w:hAnsi="Times New Roman" w:cs="Times New Roman"/>
                <w:sz w:val="24"/>
              </w:rPr>
              <w:t>+</w:t>
            </w: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2.143487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0.047585</w:t>
            </w:r>
          </w:p>
        </w:tc>
        <w:tc>
          <w:tcPr>
            <w:tcW w:w="1705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+2.483</w:t>
            </w:r>
          </w:p>
        </w:tc>
        <w:tc>
          <w:tcPr>
            <w:tcW w:w="1371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6.54026</w:t>
            </w:r>
            <w:r w:rsidRPr="0052261C">
              <w:rPr>
                <w:rFonts w:ascii="Times New Roman" w:hAnsi="Times New Roman" w:cs="Times New Roman"/>
                <w:sz w:val="24"/>
              </w:rPr>
              <w:t>E-0</w:t>
            </w:r>
            <w:r w:rsidRPr="0052261C"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</w:tr>
      <w:tr w:rsidR="00CA4C01" w:rsidRPr="0052261C" w:rsidTr="00BE24EF"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2261C">
              <w:rPr>
                <w:rFonts w:ascii="Times New Roman" w:hAnsi="Times New Roman" w:cs="Times New Roman"/>
                <w:i/>
                <w:color w:val="000000"/>
                <w:sz w:val="24"/>
              </w:rPr>
              <w:t>TDH3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+2.108383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0.009277</w:t>
            </w:r>
          </w:p>
        </w:tc>
        <w:tc>
          <w:tcPr>
            <w:tcW w:w="1705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+2.033</w:t>
            </w:r>
          </w:p>
        </w:tc>
        <w:tc>
          <w:tcPr>
            <w:tcW w:w="1371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0.015969</w:t>
            </w:r>
          </w:p>
        </w:tc>
      </w:tr>
      <w:tr w:rsidR="00CA4C01" w:rsidRPr="0052261C" w:rsidTr="00BE24EF"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2261C">
              <w:rPr>
                <w:rFonts w:ascii="Times New Roman" w:hAnsi="Times New Roman" w:cs="Times New Roman"/>
                <w:i/>
                <w:color w:val="000000"/>
                <w:sz w:val="24"/>
              </w:rPr>
              <w:t>MDH2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261C">
              <w:rPr>
                <w:rFonts w:ascii="Times New Roman" w:hAnsi="Times New Roman" w:cs="Times New Roman"/>
                <w:sz w:val="24"/>
              </w:rPr>
              <w:t>-1.240953431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0.004</w:t>
            </w:r>
          </w:p>
        </w:tc>
        <w:tc>
          <w:tcPr>
            <w:tcW w:w="1705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-1.682</w:t>
            </w:r>
          </w:p>
        </w:tc>
        <w:tc>
          <w:tcPr>
            <w:tcW w:w="1371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0.06595</w:t>
            </w:r>
          </w:p>
        </w:tc>
      </w:tr>
      <w:tr w:rsidR="00CA4C01" w:rsidRPr="0052261C" w:rsidTr="00BE24EF"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2261C">
              <w:rPr>
                <w:rFonts w:ascii="Times New Roman" w:hAnsi="Times New Roman" w:cs="Times New Roman"/>
                <w:i/>
                <w:color w:val="000000"/>
                <w:sz w:val="24"/>
              </w:rPr>
              <w:t>URA1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/>
                <w:sz w:val="24"/>
              </w:rPr>
              <w:t>-2.439799814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261C">
              <w:rPr>
                <w:rFonts w:ascii="Times New Roman" w:hAnsi="Times New Roman" w:cs="Times New Roman"/>
                <w:color w:val="000000"/>
                <w:sz w:val="24"/>
              </w:rPr>
              <w:t>0.001739</w:t>
            </w:r>
          </w:p>
        </w:tc>
        <w:tc>
          <w:tcPr>
            <w:tcW w:w="1705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-2.133</w:t>
            </w:r>
          </w:p>
        </w:tc>
        <w:tc>
          <w:tcPr>
            <w:tcW w:w="1371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0.007919</w:t>
            </w:r>
          </w:p>
        </w:tc>
      </w:tr>
      <w:tr w:rsidR="00CA4C01" w:rsidRPr="0052261C" w:rsidTr="00BE24EF"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52261C">
              <w:rPr>
                <w:rFonts w:ascii="Times New Roman" w:hAnsi="Times New Roman" w:cs="Times New Roman" w:hint="eastAsia"/>
                <w:i/>
                <w:sz w:val="24"/>
              </w:rPr>
              <w:t>URA2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/>
                <w:sz w:val="24"/>
              </w:rPr>
              <w:t>-2.467311386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2261C">
              <w:rPr>
                <w:rFonts w:ascii="Times New Roman" w:hAnsi="Times New Roman" w:cs="Times New Roman"/>
                <w:sz w:val="24"/>
              </w:rPr>
              <w:t>0.001129741</w:t>
            </w:r>
          </w:p>
        </w:tc>
        <w:tc>
          <w:tcPr>
            <w:tcW w:w="1705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-3.02</w:t>
            </w:r>
          </w:p>
        </w:tc>
        <w:tc>
          <w:tcPr>
            <w:tcW w:w="1371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0.00598</w:t>
            </w:r>
          </w:p>
        </w:tc>
      </w:tr>
      <w:tr w:rsidR="00CA4C01" w:rsidRPr="0052261C" w:rsidTr="00BE24EF"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i/>
                <w:sz w:val="24"/>
              </w:rPr>
            </w:pPr>
            <w:r w:rsidRPr="0052261C">
              <w:rPr>
                <w:rFonts w:ascii="Times New Roman" w:hAnsi="Times New Roman" w:cs="Times New Roman" w:hint="eastAsia"/>
                <w:i/>
                <w:sz w:val="24"/>
              </w:rPr>
              <w:t>FBA1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+</w:t>
            </w:r>
            <w:r w:rsidRPr="0052261C">
              <w:rPr>
                <w:rFonts w:ascii="Times New Roman" w:hAnsi="Times New Roman" w:cs="Times New Roman"/>
                <w:sz w:val="24"/>
              </w:rPr>
              <w:t>2.045623</w:t>
            </w:r>
          </w:p>
        </w:tc>
        <w:tc>
          <w:tcPr>
            <w:tcW w:w="1704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/>
                <w:sz w:val="24"/>
              </w:rPr>
              <w:t>0.020591116</w:t>
            </w:r>
          </w:p>
        </w:tc>
        <w:tc>
          <w:tcPr>
            <w:tcW w:w="1705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+1.011</w:t>
            </w:r>
          </w:p>
        </w:tc>
        <w:tc>
          <w:tcPr>
            <w:tcW w:w="1371" w:type="dxa"/>
          </w:tcPr>
          <w:p w:rsidR="00CA4C01" w:rsidRPr="0052261C" w:rsidRDefault="00CA4C01" w:rsidP="00AC6A27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52261C">
              <w:rPr>
                <w:rFonts w:ascii="Times New Roman" w:hAnsi="Times New Roman" w:cs="Times New Roman" w:hint="eastAsia"/>
                <w:sz w:val="24"/>
              </w:rPr>
              <w:t>0.005983</w:t>
            </w:r>
          </w:p>
        </w:tc>
      </w:tr>
    </w:tbl>
    <w:p w:rsidR="00CA4C01" w:rsidRPr="0052261C" w:rsidRDefault="00CA4C01" w:rsidP="00CA4C01">
      <w:pPr>
        <w:rPr>
          <w:rFonts w:ascii="Times New Roman" w:hAnsi="Times New Roman" w:cs="Times New Roman"/>
          <w:sz w:val="24"/>
        </w:rPr>
      </w:pPr>
    </w:p>
    <w:p w:rsidR="0027444C" w:rsidRPr="0027444C" w:rsidRDefault="00AF411A" w:rsidP="0027444C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 w:rsidR="0027444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274310" cy="4046899"/>
            <wp:effectExtent l="19050" t="0" r="2540" b="0"/>
            <wp:docPr id="2" name="图片 1" descr="C:\Users\Administrator\Desktop\revision\New figures\new 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revision\New figures\new figure s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4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CA2" w:rsidRDefault="00AC6A27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Figure S</w:t>
      </w:r>
      <w:r w:rsidR="0027444C">
        <w:rPr>
          <w:rFonts w:ascii="Times New Roman" w:hAnsi="Times New Roman" w:hint="eastAsia"/>
          <w:b/>
          <w:sz w:val="24"/>
          <w:szCs w:val="24"/>
        </w:rPr>
        <w:t>1</w:t>
      </w:r>
      <w:r w:rsidR="00AF411A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 w:hint="eastAsia"/>
          <w:sz w:val="24"/>
          <w:szCs w:val="24"/>
        </w:rPr>
        <w:t xml:space="preserve">thanol profile with </w:t>
      </w:r>
      <w:r w:rsidR="00AF411A">
        <w:rPr>
          <w:rFonts w:ascii="Times New Roman" w:hAnsi="Times New Roman"/>
          <w:sz w:val="24"/>
          <w:szCs w:val="24"/>
        </w:rPr>
        <w:t xml:space="preserve">varying </w:t>
      </w:r>
      <w:r>
        <w:rPr>
          <w:rFonts w:ascii="Times New Roman" w:hAnsi="Times New Roman" w:hint="eastAsia"/>
          <w:sz w:val="24"/>
          <w:szCs w:val="24"/>
        </w:rPr>
        <w:t>initial glucose supply under VHG fermentation</w:t>
      </w:r>
      <w:r w:rsidR="00765DB5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(A) 50</w:t>
      </w:r>
      <w:r w:rsidR="000A7765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g/L glucose; (B) 100</w:t>
      </w:r>
      <w:r w:rsidR="000A7765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g/L glucose; (C) 200</w:t>
      </w:r>
      <w:r w:rsidR="000A7765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g/L glucose; (D) 300</w:t>
      </w:r>
      <w:r w:rsidR="000A7765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g/L glucose.</w:t>
      </w:r>
      <w:r w:rsidR="0094586F">
        <w:rPr>
          <w:rFonts w:ascii="Times New Roman" w:hAnsi="Times New Roman" w:hint="eastAsia"/>
          <w:sz w:val="24"/>
          <w:szCs w:val="24"/>
        </w:rPr>
        <w:t xml:space="preserve"> </w:t>
      </w:r>
    </w:p>
    <w:p w:rsidR="00A72327" w:rsidRPr="0027444C" w:rsidRDefault="0027444C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274310" cy="4017839"/>
            <wp:effectExtent l="19050" t="0" r="2540" b="0"/>
            <wp:docPr id="6" name="图片 3" descr="C:\Users\Administrator\Desktop\revision\New figures\new 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revision\New figures\new ph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1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327" w:rsidRDefault="00A72327" w:rsidP="00A72327">
      <w:pPr>
        <w:widowControl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Figure S</w:t>
      </w:r>
      <w:r w:rsidR="0027444C">
        <w:rPr>
          <w:rFonts w:ascii="Times New Roman" w:hAnsi="Times New Roman" w:hint="eastAsia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 w:hint="eastAsia"/>
          <w:sz w:val="24"/>
          <w:szCs w:val="24"/>
        </w:rPr>
        <w:t xml:space="preserve">thanol profile with </w:t>
      </w:r>
      <w:r>
        <w:rPr>
          <w:rFonts w:ascii="Times New Roman" w:hAnsi="Times New Roman"/>
          <w:sz w:val="24"/>
          <w:szCs w:val="24"/>
        </w:rPr>
        <w:t xml:space="preserve">varying </w:t>
      </w:r>
      <w:r>
        <w:rPr>
          <w:rFonts w:ascii="Times New Roman" w:hAnsi="Times New Roman" w:hint="eastAsia"/>
          <w:sz w:val="24"/>
          <w:szCs w:val="24"/>
        </w:rPr>
        <w:t xml:space="preserve">initial pH under VHG fermentation. (A) </w:t>
      </w:r>
      <w:proofErr w:type="gramStart"/>
      <w:r>
        <w:rPr>
          <w:rFonts w:ascii="Times New Roman" w:hAnsi="Times New Roman" w:hint="eastAsia"/>
          <w:sz w:val="24"/>
          <w:szCs w:val="24"/>
        </w:rPr>
        <w:t>pH</w:t>
      </w:r>
      <w:proofErr w:type="gramEnd"/>
      <w:r>
        <w:rPr>
          <w:rFonts w:ascii="Times New Roman" w:hAnsi="Times New Roman" w:hint="eastAsia"/>
          <w:sz w:val="24"/>
          <w:szCs w:val="24"/>
        </w:rPr>
        <w:t xml:space="preserve"> 5; (B) pH 6; (C) pH 7; (D) pH 8.</w:t>
      </w:r>
    </w:p>
    <w:p w:rsidR="00A72327" w:rsidRDefault="00A72327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4586F" w:rsidRPr="0076551D" w:rsidRDefault="00A72327" w:rsidP="00A7232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-112395</wp:posOffset>
            </wp:positionV>
            <wp:extent cx="5113655" cy="4036695"/>
            <wp:effectExtent l="19050" t="0" r="0" b="0"/>
            <wp:wrapTopAndBottom/>
            <wp:docPr id="7" name="图片 1" descr="E:\桌面2\Final\pdc new activ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桌面2\Final\pdc new activit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55" cy="403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586F">
        <w:rPr>
          <w:rFonts w:ascii="Times New Roman" w:hAnsi="Times New Roman" w:cs="Times New Roman" w:hint="eastAsia"/>
          <w:b/>
          <w:sz w:val="24"/>
          <w:szCs w:val="24"/>
        </w:rPr>
        <w:t>Figure S</w:t>
      </w:r>
      <w:r w:rsidR="0027444C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="00664134">
        <w:rPr>
          <w:rFonts w:ascii="Times New Roman" w:hAnsi="Times New Roman" w:cs="Times New Roman"/>
          <w:sz w:val="24"/>
          <w:szCs w:val="24"/>
        </w:rPr>
        <w:t xml:space="preserve"> </w:t>
      </w:r>
      <w:r w:rsidR="0094586F" w:rsidRPr="0094586F">
        <w:rPr>
          <w:rFonts w:ascii="Times New Roman" w:hAnsi="Times New Roman" w:cs="Times New Roman" w:hint="eastAsia"/>
          <w:sz w:val="24"/>
          <w:szCs w:val="24"/>
        </w:rPr>
        <w:t xml:space="preserve">PDC activity </w:t>
      </w:r>
      <w:r w:rsidR="00664134">
        <w:rPr>
          <w:rFonts w:ascii="Times New Roman" w:hAnsi="Times New Roman" w:cs="Times New Roman"/>
          <w:sz w:val="24"/>
          <w:szCs w:val="24"/>
        </w:rPr>
        <w:t xml:space="preserve">in </w:t>
      </w:r>
      <w:r w:rsidR="0094586F" w:rsidRPr="0094586F">
        <w:rPr>
          <w:rFonts w:ascii="Times New Roman" w:hAnsi="Times New Roman" w:cs="Times New Roman" w:hint="eastAsia"/>
          <w:sz w:val="24"/>
          <w:szCs w:val="24"/>
        </w:rPr>
        <w:t>M1</w:t>
      </w:r>
      <w:r w:rsidR="0094586F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765DB5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94586F">
        <w:rPr>
          <w:rFonts w:ascii="Times New Roman" w:hAnsi="Times New Roman" w:cs="Times New Roman" w:hint="eastAsia"/>
          <w:sz w:val="24"/>
          <w:szCs w:val="24"/>
        </w:rPr>
        <w:t xml:space="preserve">control after 12h VHG fermentation. </w:t>
      </w:r>
    </w:p>
    <w:sectPr w:rsidR="0094586F" w:rsidRPr="0076551D" w:rsidSect="000A59A5"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338" w:rsidRDefault="00E87338" w:rsidP="00CA4C01">
      <w:r>
        <w:separator/>
      </w:r>
    </w:p>
  </w:endnote>
  <w:endnote w:type="continuationSeparator" w:id="0">
    <w:p w:rsidR="00E87338" w:rsidRDefault="00E87338" w:rsidP="00CA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9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338" w:rsidRDefault="00E87338" w:rsidP="00CA4C01">
      <w:r>
        <w:separator/>
      </w:r>
    </w:p>
  </w:footnote>
  <w:footnote w:type="continuationSeparator" w:id="0">
    <w:p w:rsidR="00E87338" w:rsidRDefault="00E87338" w:rsidP="00CA4C01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耿荷芳">
    <w15:presenceInfo w15:providerId="None" w15:userId="耿荷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Layout" w:val="&lt;ENLayout&gt;&lt;Style&gt;Metabolic Engineering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vsedrrnafwsvepp9iv9ftgetx5sr9d99tv&quot;&gt;My EndNote Library&lt;record-ids&gt;&lt;item&gt;838&lt;/item&gt;&lt;/record-ids&gt;&lt;/item&gt;&lt;/Libraries&gt;"/>
  </w:docVars>
  <w:rsids>
    <w:rsidRoot w:val="00026311"/>
    <w:rsid w:val="000137F7"/>
    <w:rsid w:val="000138C6"/>
    <w:rsid w:val="00026311"/>
    <w:rsid w:val="000325C7"/>
    <w:rsid w:val="0004081E"/>
    <w:rsid w:val="00042AC1"/>
    <w:rsid w:val="00077B75"/>
    <w:rsid w:val="000879D7"/>
    <w:rsid w:val="000934E0"/>
    <w:rsid w:val="000A0ADC"/>
    <w:rsid w:val="000A59A5"/>
    <w:rsid w:val="000A7765"/>
    <w:rsid w:val="000C51C7"/>
    <w:rsid w:val="000E732F"/>
    <w:rsid w:val="00127F34"/>
    <w:rsid w:val="00136DA7"/>
    <w:rsid w:val="001607B0"/>
    <w:rsid w:val="001739BB"/>
    <w:rsid w:val="001A761E"/>
    <w:rsid w:val="00204924"/>
    <w:rsid w:val="00212626"/>
    <w:rsid w:val="0022164A"/>
    <w:rsid w:val="0023266F"/>
    <w:rsid w:val="0027444C"/>
    <w:rsid w:val="00280553"/>
    <w:rsid w:val="00280C58"/>
    <w:rsid w:val="00286BEB"/>
    <w:rsid w:val="00292866"/>
    <w:rsid w:val="00297E3A"/>
    <w:rsid w:val="002B18F5"/>
    <w:rsid w:val="002B6EA0"/>
    <w:rsid w:val="002F3DFC"/>
    <w:rsid w:val="0035565D"/>
    <w:rsid w:val="0037031C"/>
    <w:rsid w:val="0038543C"/>
    <w:rsid w:val="003864A4"/>
    <w:rsid w:val="003A1A18"/>
    <w:rsid w:val="003B714E"/>
    <w:rsid w:val="003C6D22"/>
    <w:rsid w:val="003D2648"/>
    <w:rsid w:val="003E5A79"/>
    <w:rsid w:val="00406953"/>
    <w:rsid w:val="0043235F"/>
    <w:rsid w:val="00433919"/>
    <w:rsid w:val="00470146"/>
    <w:rsid w:val="0047266A"/>
    <w:rsid w:val="00486D3A"/>
    <w:rsid w:val="004A18CB"/>
    <w:rsid w:val="004B7F7F"/>
    <w:rsid w:val="004C7F88"/>
    <w:rsid w:val="004E44BC"/>
    <w:rsid w:val="00501F4F"/>
    <w:rsid w:val="005139B3"/>
    <w:rsid w:val="0052261C"/>
    <w:rsid w:val="00523499"/>
    <w:rsid w:val="005909A7"/>
    <w:rsid w:val="005B074D"/>
    <w:rsid w:val="005B6A15"/>
    <w:rsid w:val="005D7C22"/>
    <w:rsid w:val="00635181"/>
    <w:rsid w:val="00642493"/>
    <w:rsid w:val="006528FC"/>
    <w:rsid w:val="00653FD0"/>
    <w:rsid w:val="00656F52"/>
    <w:rsid w:val="00663F6E"/>
    <w:rsid w:val="00664134"/>
    <w:rsid w:val="00673847"/>
    <w:rsid w:val="006909E9"/>
    <w:rsid w:val="006A6E1A"/>
    <w:rsid w:val="006C7443"/>
    <w:rsid w:val="006D4860"/>
    <w:rsid w:val="006E4500"/>
    <w:rsid w:val="006E587D"/>
    <w:rsid w:val="006F565C"/>
    <w:rsid w:val="007032C2"/>
    <w:rsid w:val="00733A6F"/>
    <w:rsid w:val="0073519C"/>
    <w:rsid w:val="0076551D"/>
    <w:rsid w:val="00765DB5"/>
    <w:rsid w:val="007A1AF4"/>
    <w:rsid w:val="007A7424"/>
    <w:rsid w:val="007E4A23"/>
    <w:rsid w:val="007E6FED"/>
    <w:rsid w:val="007F3190"/>
    <w:rsid w:val="008008F4"/>
    <w:rsid w:val="00801886"/>
    <w:rsid w:val="008327A5"/>
    <w:rsid w:val="00843E8A"/>
    <w:rsid w:val="00864E7C"/>
    <w:rsid w:val="00866946"/>
    <w:rsid w:val="008721FE"/>
    <w:rsid w:val="00885F69"/>
    <w:rsid w:val="008A5D0C"/>
    <w:rsid w:val="008A5E72"/>
    <w:rsid w:val="008B075B"/>
    <w:rsid w:val="008B4003"/>
    <w:rsid w:val="008C3092"/>
    <w:rsid w:val="008E5207"/>
    <w:rsid w:val="008E6557"/>
    <w:rsid w:val="008E725C"/>
    <w:rsid w:val="00912FFD"/>
    <w:rsid w:val="00926594"/>
    <w:rsid w:val="009421AA"/>
    <w:rsid w:val="0094586F"/>
    <w:rsid w:val="00961D7C"/>
    <w:rsid w:val="00974497"/>
    <w:rsid w:val="009913E9"/>
    <w:rsid w:val="009A1B07"/>
    <w:rsid w:val="009B4059"/>
    <w:rsid w:val="009C20C8"/>
    <w:rsid w:val="009D6D57"/>
    <w:rsid w:val="009F7793"/>
    <w:rsid w:val="00A31171"/>
    <w:rsid w:val="00A54797"/>
    <w:rsid w:val="00A72327"/>
    <w:rsid w:val="00A73CA2"/>
    <w:rsid w:val="00AB7869"/>
    <w:rsid w:val="00AC023C"/>
    <w:rsid w:val="00AC0DA0"/>
    <w:rsid w:val="00AC594D"/>
    <w:rsid w:val="00AC6A27"/>
    <w:rsid w:val="00AE3CA7"/>
    <w:rsid w:val="00AE5975"/>
    <w:rsid w:val="00AF411A"/>
    <w:rsid w:val="00B16F91"/>
    <w:rsid w:val="00B27E95"/>
    <w:rsid w:val="00B607ED"/>
    <w:rsid w:val="00B62CAE"/>
    <w:rsid w:val="00B879B2"/>
    <w:rsid w:val="00B90157"/>
    <w:rsid w:val="00B90DB1"/>
    <w:rsid w:val="00BA03A5"/>
    <w:rsid w:val="00BA31A1"/>
    <w:rsid w:val="00BA4F3D"/>
    <w:rsid w:val="00BE24EF"/>
    <w:rsid w:val="00C1187F"/>
    <w:rsid w:val="00C219AD"/>
    <w:rsid w:val="00C40D25"/>
    <w:rsid w:val="00C41905"/>
    <w:rsid w:val="00C44D04"/>
    <w:rsid w:val="00C4755E"/>
    <w:rsid w:val="00C54FBA"/>
    <w:rsid w:val="00C61D0B"/>
    <w:rsid w:val="00C67C0F"/>
    <w:rsid w:val="00C763D6"/>
    <w:rsid w:val="00C82B91"/>
    <w:rsid w:val="00CA4C01"/>
    <w:rsid w:val="00CA5999"/>
    <w:rsid w:val="00CD6837"/>
    <w:rsid w:val="00CF4DC3"/>
    <w:rsid w:val="00D022E9"/>
    <w:rsid w:val="00D06111"/>
    <w:rsid w:val="00D1315F"/>
    <w:rsid w:val="00D14865"/>
    <w:rsid w:val="00D20FBA"/>
    <w:rsid w:val="00D239B4"/>
    <w:rsid w:val="00D23FFD"/>
    <w:rsid w:val="00D262B0"/>
    <w:rsid w:val="00D44C6B"/>
    <w:rsid w:val="00D55A22"/>
    <w:rsid w:val="00D6407B"/>
    <w:rsid w:val="00D65194"/>
    <w:rsid w:val="00D832AA"/>
    <w:rsid w:val="00D87BB5"/>
    <w:rsid w:val="00D90ADA"/>
    <w:rsid w:val="00DB7460"/>
    <w:rsid w:val="00DD7596"/>
    <w:rsid w:val="00E10233"/>
    <w:rsid w:val="00E229E9"/>
    <w:rsid w:val="00E23EBD"/>
    <w:rsid w:val="00E44719"/>
    <w:rsid w:val="00E71A0E"/>
    <w:rsid w:val="00E809DE"/>
    <w:rsid w:val="00E87338"/>
    <w:rsid w:val="00E9584E"/>
    <w:rsid w:val="00EC45E1"/>
    <w:rsid w:val="00ED7834"/>
    <w:rsid w:val="00EE5C83"/>
    <w:rsid w:val="00EF020D"/>
    <w:rsid w:val="00F01AE7"/>
    <w:rsid w:val="00F24919"/>
    <w:rsid w:val="00F33DBA"/>
    <w:rsid w:val="00F44964"/>
    <w:rsid w:val="00F55904"/>
    <w:rsid w:val="00F649C3"/>
    <w:rsid w:val="00FB752D"/>
    <w:rsid w:val="00FC4E39"/>
    <w:rsid w:val="00FD1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4C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4C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4C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4C01"/>
    <w:rPr>
      <w:sz w:val="18"/>
      <w:szCs w:val="18"/>
    </w:rPr>
  </w:style>
  <w:style w:type="table" w:styleId="a5">
    <w:name w:val="Table Grid"/>
    <w:basedOn w:val="a1"/>
    <w:uiPriority w:val="59"/>
    <w:rsid w:val="00CA4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406953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406953"/>
    <w:rPr>
      <w:sz w:val="20"/>
      <w:szCs w:val="20"/>
    </w:rPr>
  </w:style>
  <w:style w:type="character" w:customStyle="1" w:styleId="Char1">
    <w:name w:val="批注文字 Char"/>
    <w:basedOn w:val="a0"/>
    <w:link w:val="a7"/>
    <w:uiPriority w:val="99"/>
    <w:semiHidden/>
    <w:rsid w:val="00406953"/>
    <w:rPr>
      <w:sz w:val="20"/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406953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06953"/>
    <w:rPr>
      <w:sz w:val="18"/>
      <w:szCs w:val="18"/>
    </w:rPr>
  </w:style>
  <w:style w:type="paragraph" w:customStyle="1" w:styleId="Default">
    <w:name w:val="Default"/>
    <w:rsid w:val="00E809D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AC0DA0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AC0DA0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AC0DA0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AC0DA0"/>
    <w:rPr>
      <w:rFonts w:ascii="Calibri" w:hAnsi="Calibri"/>
      <w:noProof/>
      <w:sz w:val="20"/>
    </w:rPr>
  </w:style>
  <w:style w:type="paragraph" w:styleId="a9">
    <w:name w:val="annotation subject"/>
    <w:basedOn w:val="a7"/>
    <w:next w:val="a7"/>
    <w:link w:val="Char3"/>
    <w:uiPriority w:val="99"/>
    <w:semiHidden/>
    <w:unhideWhenUsed/>
    <w:rsid w:val="00AF411A"/>
    <w:rPr>
      <w:b/>
      <w:bCs/>
    </w:rPr>
  </w:style>
  <w:style w:type="character" w:customStyle="1" w:styleId="Char3">
    <w:name w:val="批注主题 Char"/>
    <w:basedOn w:val="Char1"/>
    <w:link w:val="a9"/>
    <w:uiPriority w:val="99"/>
    <w:semiHidden/>
    <w:rsid w:val="00AF411A"/>
    <w:rPr>
      <w:b/>
      <w:bCs/>
      <w:sz w:val="20"/>
      <w:szCs w:val="20"/>
    </w:rPr>
  </w:style>
  <w:style w:type="character" w:styleId="aa">
    <w:name w:val="line number"/>
    <w:basedOn w:val="a0"/>
    <w:uiPriority w:val="99"/>
    <w:semiHidden/>
    <w:unhideWhenUsed/>
    <w:rsid w:val="008A5E72"/>
  </w:style>
  <w:style w:type="character" w:styleId="ab">
    <w:name w:val="Hyperlink"/>
    <w:basedOn w:val="a0"/>
    <w:uiPriority w:val="99"/>
    <w:unhideWhenUsed/>
    <w:rsid w:val="00F559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6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?term=Flikweert%20MT%5BAuthor%5D&amp;cauthor=true&amp;cauthor_uid=8904337" TargetMode="External"/><Relationship Id="rId13" Type="http://schemas.openxmlformats.org/officeDocument/2006/relationships/hyperlink" Target="http://www.ncbi.nlm.nih.gov/pubmed/?term=Pronk%20JT%5BAuthor%5D&amp;cauthor=true&amp;cauthor_uid=8904337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pubmed/?term=Van%20Dijken%20JP%5BAuthor%5D&amp;cauthor=true&amp;cauthor_uid=890433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pubmed/?term=Steensma%20HY%5BAuthor%5D&amp;cauthor=true&amp;cauthor_uid=890433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www.ncbi.nlm.nih.gov/pubmed/?term=Janssen%20WM%5BAuthor%5D&amp;cauthor=true&amp;cauthor_uid=8904337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?term=Van%20Der%20Zanden%20L%5BAuthor%5D&amp;cauthor=true&amp;cauthor_uid=8904337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B334A-F673-4620-8BC6-C3802D30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7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INSTR-ADMIN</cp:lastModifiedBy>
  <cp:revision>22</cp:revision>
  <dcterms:created xsi:type="dcterms:W3CDTF">2016-02-22T09:48:00Z</dcterms:created>
  <dcterms:modified xsi:type="dcterms:W3CDTF">2016-11-26T13:55:00Z</dcterms:modified>
</cp:coreProperties>
</file>