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91A" w:rsidRDefault="0032291A">
      <w:pPr>
        <w:spacing w:line="220" w:lineRule="atLeast"/>
        <w:jc w:val="both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</w:p>
    <w:p w:rsidR="0032291A" w:rsidRDefault="00105BD8">
      <w:pPr>
        <w:spacing w:line="220" w:lineRule="atLeast"/>
        <w:jc w:val="both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>
        <w:rPr>
          <w:rFonts w:ascii="Times New Roman" w:hAnsi="Times New Roman" w:cs="Times New Roman" w:hint="eastAsia"/>
          <w:noProof/>
          <w:color w:val="4F6228" w:themeColor="accent3" w:themeShade="80"/>
          <w:sz w:val="24"/>
          <w:szCs w:val="24"/>
          <w:lang w:eastAsia="en-US"/>
        </w:rPr>
        <w:drawing>
          <wp:inline distT="0" distB="0" distL="114300" distR="114300">
            <wp:extent cx="5273040" cy="4079875"/>
            <wp:effectExtent l="0" t="0" r="3810" b="15875"/>
            <wp:docPr id="2" name="图片 2" descr="S3 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3 图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07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91A" w:rsidRDefault="00FE6864">
      <w:pPr>
        <w:spacing w:line="22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Additional file 3: </w:t>
      </w:r>
      <w:r w:rsidR="00105BD8">
        <w:rPr>
          <w:rFonts w:ascii="Times New Roman" w:hAnsi="Times New Roman" w:cs="Times New Roman" w:hint="eastAsia"/>
          <w:sz w:val="20"/>
          <w:szCs w:val="20"/>
        </w:rPr>
        <w:t xml:space="preserve">Figure. </w:t>
      </w:r>
      <w:r>
        <w:rPr>
          <w:rFonts w:ascii="Times New Roman" w:hAnsi="Times New Roman" w:cs="Times New Roman"/>
          <w:sz w:val="20"/>
          <w:szCs w:val="20"/>
        </w:rPr>
        <w:t>S</w:t>
      </w:r>
      <w:r w:rsidR="00105BD8">
        <w:rPr>
          <w:rFonts w:ascii="Times New Roman" w:hAnsi="Times New Roman" w:cs="Times New Roman" w:hint="eastAsia"/>
          <w:sz w:val="20"/>
          <w:szCs w:val="20"/>
        </w:rPr>
        <w:t>3. Differences in the abundance and expression of</w:t>
      </w:r>
      <w:r w:rsidR="00105BD8">
        <w:rPr>
          <w:rFonts w:ascii="Times New Roman" w:hAnsi="Times New Roman" w:cs="Times New Roman"/>
          <w:sz w:val="20"/>
          <w:szCs w:val="20"/>
        </w:rPr>
        <w:t xml:space="preserve"> family</w:t>
      </w:r>
      <w:r w:rsidR="00105BD8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105BD8">
        <w:rPr>
          <w:rFonts w:ascii="Times New Roman" w:hAnsi="Times New Roman" w:cs="Times New Roman"/>
          <w:sz w:val="20"/>
          <w:szCs w:val="20"/>
        </w:rPr>
        <w:t>3 β-glucosidase genes from fungi (</w:t>
      </w:r>
      <w:proofErr w:type="spellStart"/>
      <w:r w:rsidR="00105BD8">
        <w:rPr>
          <w:rFonts w:ascii="Times New Roman" w:hAnsi="Times New Roman" w:cs="Times New Roman"/>
          <w:sz w:val="20"/>
          <w:szCs w:val="20"/>
        </w:rPr>
        <w:t>GH3</w:t>
      </w:r>
      <w:proofErr w:type="spellEnd"/>
      <w:r w:rsidR="00105BD8">
        <w:rPr>
          <w:rFonts w:ascii="Times New Roman" w:hAnsi="Times New Roman" w:cs="Times New Roman"/>
          <w:sz w:val="20"/>
          <w:szCs w:val="20"/>
        </w:rPr>
        <w:t>)</w:t>
      </w:r>
      <w:r w:rsidR="00105BD8">
        <w:rPr>
          <w:rFonts w:ascii="Times New Roman" w:hAnsi="Times New Roman" w:cs="Times New Roman" w:hint="eastAsia"/>
          <w:sz w:val="20"/>
          <w:szCs w:val="20"/>
        </w:rPr>
        <w:t xml:space="preserve"> in the </w:t>
      </w:r>
      <w:r w:rsidR="00105BD8">
        <w:rPr>
          <w:rFonts w:ascii="Times New Roman" w:hAnsi="Times New Roman" w:cs="Times New Roman"/>
          <w:sz w:val="20"/>
          <w:szCs w:val="20"/>
        </w:rPr>
        <w:t>natural</w:t>
      </w:r>
      <w:r w:rsidR="00105BD8">
        <w:rPr>
          <w:rFonts w:ascii="Times New Roman" w:hAnsi="Times New Roman" w:cs="Times New Roman" w:hint="eastAsia"/>
          <w:sz w:val="20"/>
          <w:szCs w:val="20"/>
        </w:rPr>
        <w:t xml:space="preserve"> compost and the </w:t>
      </w:r>
      <w:r w:rsidR="00105BD8">
        <w:rPr>
          <w:rFonts w:ascii="Times New Roman" w:hAnsi="Times New Roman" w:cs="Times New Roman"/>
          <w:sz w:val="20"/>
          <w:szCs w:val="20"/>
        </w:rPr>
        <w:t>inocula</w:t>
      </w:r>
      <w:r w:rsidR="00105BD8">
        <w:rPr>
          <w:rFonts w:ascii="Times New Roman" w:hAnsi="Times New Roman" w:cs="Times New Roman" w:hint="eastAsia"/>
          <w:sz w:val="20"/>
          <w:szCs w:val="20"/>
        </w:rPr>
        <w:t>ted compost</w:t>
      </w:r>
      <w:r w:rsidR="00105BD8">
        <w:rPr>
          <w:rFonts w:ascii="Times New Roman" w:hAnsi="Times New Roman" w:cs="Times New Roman" w:hint="eastAsia"/>
          <w:sz w:val="20"/>
          <w:szCs w:val="20"/>
        </w:rPr>
        <w:t>.</w:t>
      </w:r>
    </w:p>
    <w:p w:rsidR="0032291A" w:rsidRDefault="0032291A">
      <w:pPr>
        <w:spacing w:line="220" w:lineRule="atLeast"/>
      </w:pPr>
      <w:bookmarkStart w:id="0" w:name="_GoBack"/>
      <w:bookmarkEnd w:id="0"/>
    </w:p>
    <w:sectPr w:rsidR="0032291A" w:rsidSect="00105BD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291A" w:rsidRDefault="0032291A" w:rsidP="0032291A">
      <w:pPr>
        <w:spacing w:after="0"/>
      </w:pPr>
      <w:r>
        <w:separator/>
      </w:r>
    </w:p>
  </w:endnote>
  <w:endnote w:type="continuationSeparator" w:id="0">
    <w:p w:rsidR="0032291A" w:rsidRDefault="0032291A" w:rsidP="0032291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291A" w:rsidRDefault="0032291A" w:rsidP="0032291A">
      <w:pPr>
        <w:spacing w:after="0"/>
      </w:pPr>
      <w:r>
        <w:separator/>
      </w:r>
    </w:p>
  </w:footnote>
  <w:footnote w:type="continuationSeparator" w:id="0">
    <w:p w:rsidR="0032291A" w:rsidRDefault="0032291A" w:rsidP="0032291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revisionView w:markup="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81C22"/>
    <w:rsid w:val="00105BD8"/>
    <w:rsid w:val="0032291A"/>
    <w:rsid w:val="00323B43"/>
    <w:rsid w:val="003D37D8"/>
    <w:rsid w:val="00426133"/>
    <w:rsid w:val="004358AB"/>
    <w:rsid w:val="008B7726"/>
    <w:rsid w:val="00BA3762"/>
    <w:rsid w:val="00D31D50"/>
    <w:rsid w:val="00E03986"/>
    <w:rsid w:val="00FE6864"/>
    <w:rsid w:val="1DAD0E94"/>
    <w:rsid w:val="203832BD"/>
    <w:rsid w:val="724F3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semiHidden="0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91A"/>
    <w:pPr>
      <w:adjustRightInd w:val="0"/>
      <w:snapToGrid w:val="0"/>
      <w:spacing w:line="240" w:lineRule="auto"/>
    </w:pPr>
    <w:rPr>
      <w:rFonts w:ascii="Tahoma" w:hAnsi="Tahoma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32291A"/>
    <w:pPr>
      <w:widowControl w:val="0"/>
      <w:adjustRightInd/>
      <w:snapToGrid/>
      <w:spacing w:after="0"/>
      <w:jc w:val="both"/>
    </w:pPr>
    <w:rPr>
      <w:rFonts w:asciiTheme="majorHAnsi" w:eastAsia="SimHei" w:hAnsiTheme="majorHAnsi" w:cstheme="majorBidi"/>
      <w:kern w:val="2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32291A"/>
    <w:pPr>
      <w:spacing w:after="0"/>
    </w:pPr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32291A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rsid w:val="0032291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  <w:rsid w:val="0032291A"/>
    <w:rPr>
      <w:rFonts w:ascii="Tahoma" w:hAnsi="Tahoma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qFormat/>
    <w:rsid w:val="0032291A"/>
    <w:rPr>
      <w:rFonts w:ascii="Tahoma" w:hAnsi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2291A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0013358</cp:lastModifiedBy>
  <cp:revision>9</cp:revision>
  <dcterms:created xsi:type="dcterms:W3CDTF">2008-09-11T17:20:00Z</dcterms:created>
  <dcterms:modified xsi:type="dcterms:W3CDTF">2018-02-08T04:39:00Z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