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537" w:rsidRDefault="00740FB0" w:rsidP="00676537">
      <w:pPr>
        <w:pStyle w:val="Akapitzlist1"/>
        <w:spacing w:after="0" w:line="480" w:lineRule="auto"/>
        <w:ind w:left="0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Additional file </w:t>
      </w:r>
      <w:bookmarkStart w:id="0" w:name="_GoBack"/>
      <w:bookmarkEnd w:id="0"/>
      <w:r w:rsidR="001B7BA3">
        <w:rPr>
          <w:rFonts w:ascii="Times New Roman" w:hAnsi="Times New Roman"/>
          <w:sz w:val="24"/>
          <w:szCs w:val="24"/>
          <w:lang w:val="en-GB"/>
        </w:rPr>
        <w:t>6</w:t>
      </w:r>
      <w:r w:rsidR="00676537" w:rsidRPr="001F5957">
        <w:rPr>
          <w:rFonts w:ascii="Times New Roman" w:hAnsi="Times New Roman"/>
          <w:sz w:val="24"/>
          <w:szCs w:val="24"/>
          <w:lang w:val="en-GB"/>
        </w:rPr>
        <w:t>. Genes</w:t>
      </w:r>
      <w:r w:rsidR="00676537" w:rsidRPr="00137A05">
        <w:rPr>
          <w:rFonts w:ascii="Times New Roman" w:hAnsi="Times New Roman"/>
          <w:sz w:val="24"/>
          <w:szCs w:val="24"/>
          <w:lang w:val="en-GB"/>
        </w:rPr>
        <w:t xml:space="preserve"> encoding all nine proteins of the reductive acetyl-CoA (Wood-</w:t>
      </w:r>
      <w:proofErr w:type="spellStart"/>
      <w:r w:rsidR="00676537" w:rsidRPr="00137A05">
        <w:rPr>
          <w:rFonts w:ascii="Times New Roman" w:hAnsi="Times New Roman"/>
          <w:sz w:val="24"/>
          <w:szCs w:val="24"/>
          <w:lang w:val="en-GB"/>
        </w:rPr>
        <w:t>Ljungdahl</w:t>
      </w:r>
      <w:proofErr w:type="spellEnd"/>
      <w:r w:rsidR="00676537" w:rsidRPr="00137A05">
        <w:rPr>
          <w:rFonts w:ascii="Times New Roman" w:hAnsi="Times New Roman"/>
          <w:sz w:val="24"/>
          <w:szCs w:val="24"/>
          <w:lang w:val="en-GB"/>
        </w:rPr>
        <w:t xml:space="preserve">) pathway (KEGG Module: M00377) found in both </w:t>
      </w:r>
      <w:r w:rsidR="00676537" w:rsidRPr="00137A05">
        <w:rPr>
          <w:rFonts w:ascii="Times New Roman" w:hAnsi="Times New Roman"/>
          <w:sz w:val="24"/>
          <w:szCs w:val="24"/>
          <w:lang w:val="en-US"/>
        </w:rPr>
        <w:t>microbial communities</w:t>
      </w:r>
      <w:r w:rsidR="00676537">
        <w:rPr>
          <w:rFonts w:ascii="Times New Roman" w:hAnsi="Times New Roman"/>
          <w:sz w:val="24"/>
          <w:szCs w:val="24"/>
          <w:lang w:val="en-GB"/>
        </w:rPr>
        <w:t>, M1A and M1B.</w:t>
      </w:r>
    </w:p>
    <w:p w:rsidR="008366B3" w:rsidRDefault="008366B3">
      <w:pPr>
        <w:rPr>
          <w:lang w:val="en-GB"/>
        </w:rPr>
      </w:pPr>
    </w:p>
    <w:tbl>
      <w:tblPr>
        <w:tblW w:w="8890" w:type="dxa"/>
        <w:tblInd w:w="-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1"/>
        <w:gridCol w:w="7219"/>
      </w:tblGrid>
      <w:tr w:rsidR="00676537" w:rsidRPr="00740FB0" w:rsidTr="001E0B1A">
        <w:trPr>
          <w:trHeight w:val="293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37" w:rsidRPr="00232C41" w:rsidRDefault="00676537" w:rsidP="001E0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232C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EC number</w:t>
            </w:r>
          </w:p>
        </w:tc>
        <w:tc>
          <w:tcPr>
            <w:tcW w:w="7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537" w:rsidRPr="00232C41" w:rsidRDefault="00676537" w:rsidP="001E0B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</w:pPr>
            <w:r w:rsidRPr="00232C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GB" w:eastAsia="pl-PL"/>
              </w:rPr>
              <w:t>KEGG annotation</w:t>
            </w:r>
          </w:p>
        </w:tc>
      </w:tr>
      <w:tr w:rsidR="00676537" w:rsidRPr="00740FB0" w:rsidTr="001E0B1A">
        <w:trPr>
          <w:trHeight w:val="539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37" w:rsidRPr="00232C41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232C41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ec:1.2.1.43</w:t>
            </w:r>
          </w:p>
        </w:tc>
        <w:tc>
          <w:tcPr>
            <w:tcW w:w="7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537" w:rsidRPr="00676537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proofErr w:type="spellStart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formate</w:t>
            </w:r>
            <w:proofErr w:type="spellEnd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 dehydrogenase (NADP+); NADP+-dependent </w:t>
            </w:r>
            <w:proofErr w:type="spellStart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formate</w:t>
            </w:r>
            <w:proofErr w:type="spellEnd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 dehydrogenase; </w:t>
            </w:r>
            <w:proofErr w:type="spellStart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formate</w:t>
            </w:r>
            <w:proofErr w:type="spellEnd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 dehydrogenase (NADP+)</w:t>
            </w:r>
          </w:p>
        </w:tc>
      </w:tr>
      <w:tr w:rsidR="00676537" w:rsidRPr="00997A4C" w:rsidTr="001E0B1A">
        <w:trPr>
          <w:trHeight w:val="273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37" w:rsidRPr="00997A4C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ec:1.2.7.4</w:t>
            </w:r>
          </w:p>
        </w:tc>
        <w:tc>
          <w:tcPr>
            <w:tcW w:w="7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537" w:rsidRPr="00997A4C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anaerobic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carbon-monoxide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dehydrogenase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Ni-CODH;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carbon-monoxide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dehydrogenase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(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ferredoxin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)</w:t>
            </w:r>
          </w:p>
        </w:tc>
      </w:tr>
      <w:tr w:rsidR="00676537" w:rsidRPr="00997A4C" w:rsidTr="001E0B1A">
        <w:trPr>
          <w:trHeight w:val="805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37" w:rsidRPr="00997A4C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ec:1.5.1.5</w:t>
            </w:r>
          </w:p>
        </w:tc>
        <w:tc>
          <w:tcPr>
            <w:tcW w:w="7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537" w:rsidRPr="00997A4C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methylenetetrahydrofolate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dehydrogenase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(NADP+); N5,N10-methylenetetrahydrofolate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dehydrogenase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5,10-methylenetetrahydrofolate:NADP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oxidoreductase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5,10-methylenetetrahydrofolate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dehydrogenase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methylenetetrahydrofolate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dehydrogenase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methylenetetrahydrofolate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dehydrogenase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(NADP)</w:t>
            </w:r>
          </w:p>
        </w:tc>
      </w:tr>
      <w:tr w:rsidR="00676537" w:rsidRPr="00997A4C" w:rsidTr="001E0B1A">
        <w:trPr>
          <w:trHeight w:val="2928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37" w:rsidRPr="00997A4C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ec:1.5.1.20</w:t>
            </w:r>
          </w:p>
        </w:tc>
        <w:tc>
          <w:tcPr>
            <w:tcW w:w="7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537" w:rsidRPr="00997A4C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methylenetetrahydrofolate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[NAD(P)H];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methylenetetrahydrofolate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(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reduced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nicotinamide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adenine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dinucleotide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phosphate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)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5,10-methylenetetrahydrofolate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(NADPH); 5,10-methylenetetrahydrofolic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acid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5,10-CH2-H4folate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methylenetetrahydrofolate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(NADPH2); 5-methyltetrahydrofolate:NAD+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oxidoreductase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5-methyltetrahydrofolate:NAD+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oxidoreductase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methylenetetrahydrofolate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(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reduced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riboflavin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adenine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dinucleotide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)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5,10-methylenetetrahydrofolate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methylenetetrahydrofolate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N5,10-methylenetetrahydrofolate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5,10-methylenetetrahydropteroylglutamate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N5,N10-methylenetetrahydrofolate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methylenetetrahydrofolic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acid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; 5-methyltetrahydrofolate:(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acceptor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)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oxidoreductase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(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incorrect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); 5,10-methylenetetrahydrofolate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(FADH2);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MetF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methylenetetrahydrofolate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reductase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(NADPH); 5-methyltetrahydrofolate:NADP+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oxidoreductase</w:t>
            </w:r>
            <w:proofErr w:type="spellEnd"/>
          </w:p>
        </w:tc>
      </w:tr>
      <w:tr w:rsidR="00676537" w:rsidRPr="00740FB0" w:rsidTr="001E0B1A">
        <w:trPr>
          <w:trHeight w:val="539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37" w:rsidRPr="00997A4C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ec:2.1.1.245</w:t>
            </w:r>
          </w:p>
        </w:tc>
        <w:tc>
          <w:tcPr>
            <w:tcW w:w="7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537" w:rsidRPr="00676537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5-methyltetrahydrosarcinapterin:corrinoid/iron-</w:t>
            </w:r>
            <w:proofErr w:type="spellStart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sulfur</w:t>
            </w:r>
            <w:proofErr w:type="spellEnd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 protein Co-methyltransferase; </w:t>
            </w:r>
            <w:proofErr w:type="spellStart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cdhD</w:t>
            </w:r>
            <w:proofErr w:type="spellEnd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 (gene name); </w:t>
            </w:r>
            <w:proofErr w:type="spellStart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cdhE</w:t>
            </w:r>
            <w:proofErr w:type="spellEnd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 (gene name)</w:t>
            </w:r>
          </w:p>
        </w:tc>
      </w:tr>
      <w:tr w:rsidR="00676537" w:rsidRPr="00740FB0" w:rsidTr="001E0B1A">
        <w:trPr>
          <w:trHeight w:val="273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37" w:rsidRPr="00997A4C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ec:2.1.1.258</w:t>
            </w:r>
          </w:p>
        </w:tc>
        <w:tc>
          <w:tcPr>
            <w:tcW w:w="7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537" w:rsidRPr="00676537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5-methyltetrahydrofolate:corrinoid/iron-</w:t>
            </w:r>
            <w:proofErr w:type="spellStart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sulfur</w:t>
            </w:r>
            <w:proofErr w:type="spellEnd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 protein Co-methyltransferase; </w:t>
            </w:r>
            <w:proofErr w:type="spellStart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acsE</w:t>
            </w:r>
            <w:proofErr w:type="spellEnd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 (gene name)</w:t>
            </w:r>
          </w:p>
        </w:tc>
      </w:tr>
      <w:tr w:rsidR="00676537" w:rsidRPr="00740FB0" w:rsidTr="001E0B1A">
        <w:trPr>
          <w:trHeight w:val="273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37" w:rsidRPr="00997A4C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ec:2.3.1.169</w:t>
            </w:r>
          </w:p>
        </w:tc>
        <w:tc>
          <w:tcPr>
            <w:tcW w:w="7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537" w:rsidRPr="00676537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</w:pPr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CO-</w:t>
            </w:r>
            <w:proofErr w:type="spellStart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>methylating</w:t>
            </w:r>
            <w:proofErr w:type="spellEnd"/>
            <w:r w:rsidRPr="00676537">
              <w:rPr>
                <w:rFonts w:ascii="Times New Roman" w:eastAsia="Times New Roman" w:hAnsi="Times New Roman" w:cs="Times New Roman"/>
                <w:color w:val="000000"/>
                <w:lang w:val="en-GB" w:eastAsia="pl-PL"/>
              </w:rPr>
              <w:t xml:space="preserve"> acetyl-CoA synthase</w:t>
            </w:r>
          </w:p>
        </w:tc>
      </w:tr>
      <w:tr w:rsidR="00676537" w:rsidRPr="00997A4C" w:rsidTr="001E0B1A">
        <w:trPr>
          <w:trHeight w:val="805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37" w:rsidRPr="00997A4C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ec:3.5.4.9</w:t>
            </w:r>
          </w:p>
        </w:tc>
        <w:tc>
          <w:tcPr>
            <w:tcW w:w="7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537" w:rsidRPr="00997A4C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methenyltetrahydrofolate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cyclohydrolase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Citrovorum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factor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cyclodehydrase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cyclohydrolase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; formyl-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methenyl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methylenetetrahydrofolate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synthetase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(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combined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); 5,10-methenyltetrahydrofolate 5-hydrolase (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decyclizing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)</w:t>
            </w:r>
          </w:p>
        </w:tc>
      </w:tr>
      <w:tr w:rsidR="00676537" w:rsidRPr="00997A4C" w:rsidTr="001E0B1A">
        <w:trPr>
          <w:trHeight w:val="539"/>
        </w:trPr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6537" w:rsidRPr="00997A4C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ec:6.3.4.3</w:t>
            </w:r>
          </w:p>
        </w:tc>
        <w:tc>
          <w:tcPr>
            <w:tcW w:w="7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6537" w:rsidRPr="00997A4C" w:rsidRDefault="00676537" w:rsidP="001E0B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formate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---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tetrahydrofolate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ligase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formyltetrahydrofolate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synthetase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10-formyltetrahydrofolate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synthetase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tetrahydrofolic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formylase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;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tetrahydrofolate</w:t>
            </w:r>
            <w:proofErr w:type="spellEnd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997A4C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formylase</w:t>
            </w:r>
            <w:proofErr w:type="spellEnd"/>
          </w:p>
        </w:tc>
      </w:tr>
    </w:tbl>
    <w:p w:rsidR="00676537" w:rsidRDefault="00676537" w:rsidP="00676537"/>
    <w:p w:rsidR="00676537" w:rsidRPr="00676537" w:rsidRDefault="00676537"/>
    <w:sectPr w:rsidR="00676537" w:rsidRPr="00676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537"/>
    <w:rsid w:val="001B7BA3"/>
    <w:rsid w:val="00232C41"/>
    <w:rsid w:val="00676537"/>
    <w:rsid w:val="00740FB0"/>
    <w:rsid w:val="008366B3"/>
    <w:rsid w:val="00A8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5D2EE7-5CFF-4137-A010-CBAE9F986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qFormat/>
    <w:rsid w:val="00676537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ibb</dc:creator>
  <cp:keywords/>
  <dc:description/>
  <cp:lastModifiedBy>ibb</cp:lastModifiedBy>
  <cp:revision>5</cp:revision>
  <dcterms:created xsi:type="dcterms:W3CDTF">2017-06-12T12:50:00Z</dcterms:created>
  <dcterms:modified xsi:type="dcterms:W3CDTF">2017-10-07T13:54:00Z</dcterms:modified>
</cp:coreProperties>
</file>