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505"/>
        <w:tblW w:w="6294" w:type="dxa"/>
        <w:tblCellMar>
          <w:left w:w="70" w:type="dxa"/>
          <w:right w:w="70" w:type="dxa"/>
        </w:tblCellMar>
        <w:tblLook w:val="04A0"/>
      </w:tblPr>
      <w:tblGrid>
        <w:gridCol w:w="2098"/>
        <w:gridCol w:w="1725"/>
        <w:gridCol w:w="373"/>
        <w:gridCol w:w="2098"/>
      </w:tblGrid>
      <w:tr w:rsidR="00303DB3" w:rsidRPr="00C43FFE" w:rsidTr="00303DB3">
        <w:trPr>
          <w:trHeight w:val="293"/>
        </w:trPr>
        <w:tc>
          <w:tcPr>
            <w:tcW w:w="6294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</w:pPr>
            <w:proofErr w:type="spellStart"/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>M1B</w:t>
            </w:r>
            <w:proofErr w:type="spellEnd"/>
          </w:p>
        </w:tc>
      </w:tr>
      <w:tr w:rsidR="00303DB3" w:rsidRPr="00C43FFE" w:rsidTr="00303DB3">
        <w:trPr>
          <w:trHeight w:val="293"/>
        </w:trPr>
        <w:tc>
          <w:tcPr>
            <w:tcW w:w="6294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303DB3" w:rsidRPr="00ED1356" w:rsidRDefault="00303DB3" w:rsidP="00303DB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</w:pPr>
            <w:r w:rsidRPr="00ED135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>Characteristics of the biogas</w:t>
            </w:r>
          </w:p>
        </w:tc>
      </w:tr>
      <w:tr w:rsidR="00303DB3" w:rsidRPr="00C43FFE" w:rsidTr="00303DB3">
        <w:trPr>
          <w:trHeight w:val="586"/>
        </w:trPr>
        <w:tc>
          <w:tcPr>
            <w:tcW w:w="38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03DB3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</w:pPr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>Total Biogas production:</w:t>
            </w:r>
          </w:p>
          <w:p w:rsidR="00303DB3" w:rsidRPr="00C43FFE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</w:pPr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 xml:space="preserve"> </w:t>
            </w:r>
            <w:r w:rsidRPr="00C43FFE"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pl-PL"/>
              </w:rPr>
              <w:t>L/working volume of the bioreactor/d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36.3 ± 3.3</w:t>
            </w:r>
          </w:p>
        </w:tc>
      </w:tr>
      <w:tr w:rsidR="00303DB3" w:rsidRPr="00C43FFE" w:rsidTr="00303DB3">
        <w:trPr>
          <w:trHeight w:val="293"/>
        </w:trPr>
        <w:tc>
          <w:tcPr>
            <w:tcW w:w="382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03DB3" w:rsidRPr="00C43FFE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 xml:space="preserve">Composition of biogas </w:t>
            </w:r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[%]: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303DB3" w:rsidRPr="00C43FFE" w:rsidTr="00303DB3">
        <w:trPr>
          <w:trHeight w:val="293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303DB3" w:rsidRPr="00C43FFE" w:rsidRDefault="005347F6" w:rsidP="00303D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="00303DB3" w:rsidRPr="00C43FF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ethane</w:t>
            </w:r>
          </w:p>
        </w:tc>
        <w:tc>
          <w:tcPr>
            <w:tcW w:w="2471" w:type="dxa"/>
            <w:gridSpan w:val="2"/>
            <w:shd w:val="clear" w:color="auto" w:fill="auto"/>
            <w:noWrap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71.9 ± 0.4</w:t>
            </w:r>
          </w:p>
        </w:tc>
      </w:tr>
      <w:tr w:rsidR="00303DB3" w:rsidRPr="007D41D8" w:rsidTr="00303DB3">
        <w:trPr>
          <w:trHeight w:val="293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303DB3" w:rsidRPr="00C43FFE" w:rsidRDefault="005347F6" w:rsidP="00303D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</w:t>
            </w:r>
            <w:r w:rsidR="00303DB3" w:rsidRPr="00C43FF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arbon dioxide</w:t>
            </w:r>
          </w:p>
        </w:tc>
        <w:tc>
          <w:tcPr>
            <w:tcW w:w="2471" w:type="dxa"/>
            <w:gridSpan w:val="2"/>
            <w:shd w:val="clear" w:color="auto" w:fill="auto"/>
            <w:noWrap/>
            <w:vAlign w:val="bottom"/>
          </w:tcPr>
          <w:p w:rsidR="00303DB3" w:rsidRPr="007D41D8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28.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0</w:t>
            </w:r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 </w:t>
            </w:r>
            <w:r w:rsidRPr="00C43FF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1.1</w:t>
            </w:r>
          </w:p>
        </w:tc>
      </w:tr>
      <w:tr w:rsidR="00303DB3" w:rsidRPr="007D41D8" w:rsidTr="00303DB3">
        <w:trPr>
          <w:trHeight w:val="293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303DB3" w:rsidRPr="007D41D8" w:rsidRDefault="005347F6" w:rsidP="00303D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h</w:t>
            </w:r>
            <w:r w:rsidR="00303DB3"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ydrogen</w:t>
            </w:r>
          </w:p>
        </w:tc>
        <w:tc>
          <w:tcPr>
            <w:tcW w:w="2471" w:type="dxa"/>
            <w:gridSpan w:val="2"/>
            <w:shd w:val="clear" w:color="auto" w:fill="auto"/>
            <w:noWrap/>
            <w:vAlign w:val="bottom"/>
          </w:tcPr>
          <w:p w:rsidR="00303DB3" w:rsidRPr="007D41D8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 xml:space="preserve">0.01 </w:t>
            </w:r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± 0.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01</w:t>
            </w:r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 </w:t>
            </w:r>
          </w:p>
        </w:tc>
      </w:tr>
      <w:tr w:rsidR="00303DB3" w:rsidRPr="007D41D8" w:rsidTr="00303DB3">
        <w:trPr>
          <w:trHeight w:val="293"/>
        </w:trPr>
        <w:tc>
          <w:tcPr>
            <w:tcW w:w="382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3DB3" w:rsidRPr="007D41D8" w:rsidRDefault="005347F6" w:rsidP="00303D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h</w:t>
            </w:r>
            <w:r w:rsidR="00303DB3"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ydrogen sulphide</w:t>
            </w:r>
          </w:p>
        </w:tc>
        <w:tc>
          <w:tcPr>
            <w:tcW w:w="247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3DB3" w:rsidRPr="007D41D8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 xml:space="preserve">0.01 </w:t>
            </w:r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± 0.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01</w:t>
            </w:r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 </w:t>
            </w:r>
          </w:p>
        </w:tc>
      </w:tr>
      <w:tr w:rsidR="00303DB3" w:rsidRPr="007D41D8" w:rsidTr="00303DB3">
        <w:trPr>
          <w:trHeight w:val="293"/>
        </w:trPr>
        <w:tc>
          <w:tcPr>
            <w:tcW w:w="6294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03DB3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 w:rsidRPr="007D41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>Methane production:</w:t>
            </w:r>
          </w:p>
        </w:tc>
      </w:tr>
      <w:tr w:rsidR="00303DB3" w:rsidRPr="007D41D8" w:rsidTr="00303DB3">
        <w:trPr>
          <w:trHeight w:val="586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303DB3" w:rsidRPr="00C43FFE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 w:rsidRPr="00C43FFE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L-</w:t>
            </w:r>
            <w:proofErr w:type="spellStart"/>
            <w:r w:rsidRPr="00C43FFE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CH</w:t>
            </w:r>
            <w:r w:rsidRPr="00C43FFE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val="en-GB" w:eastAsia="pl-PL"/>
              </w:rPr>
              <w:t>4</w:t>
            </w:r>
            <w:proofErr w:type="spellEnd"/>
            <w:r w:rsidRPr="00C43FFE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/working volume of the bioreactor/d</w:t>
            </w:r>
          </w:p>
        </w:tc>
        <w:tc>
          <w:tcPr>
            <w:tcW w:w="2471" w:type="dxa"/>
            <w:gridSpan w:val="2"/>
            <w:shd w:val="clear" w:color="auto" w:fill="auto"/>
            <w:noWrap/>
            <w:vAlign w:val="center"/>
          </w:tcPr>
          <w:p w:rsidR="00303DB3" w:rsidRPr="007D41D8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25.0</w:t>
            </w:r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 xml:space="preserve"> ± 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.0</w:t>
            </w:r>
          </w:p>
        </w:tc>
      </w:tr>
      <w:tr w:rsidR="00303DB3" w:rsidRPr="007D41D8" w:rsidTr="00303DB3">
        <w:trPr>
          <w:trHeight w:val="303"/>
        </w:trPr>
        <w:tc>
          <w:tcPr>
            <w:tcW w:w="3823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03DB3" w:rsidRPr="007D41D8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L-</w:t>
            </w:r>
            <w:proofErr w:type="spellStart"/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CH</w:t>
            </w:r>
            <w:r w:rsidRPr="00C43FFE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val="en-GB" w:eastAsia="pl-PL"/>
              </w:rPr>
              <w:t>4</w:t>
            </w:r>
            <w:proofErr w:type="spellEnd"/>
            <w:r w:rsidRPr="007D41D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/g COD</w:t>
            </w:r>
          </w:p>
        </w:tc>
        <w:tc>
          <w:tcPr>
            <w:tcW w:w="2471" w:type="dxa"/>
            <w:gridSpan w:val="2"/>
            <w:tcBorders>
              <w:bottom w:val="double" w:sz="4" w:space="0" w:color="auto"/>
            </w:tcBorders>
            <w:shd w:val="clear" w:color="auto" w:fill="auto"/>
            <w:noWrap/>
            <w:vAlign w:val="bottom"/>
          </w:tcPr>
          <w:p w:rsidR="00303DB3" w:rsidRPr="007D41D8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3.4 ± 0.3</w:t>
            </w:r>
          </w:p>
        </w:tc>
      </w:tr>
      <w:tr w:rsidR="00303DB3" w:rsidRPr="00506AF5" w:rsidTr="00303DB3">
        <w:trPr>
          <w:trHeight w:val="303"/>
        </w:trPr>
        <w:tc>
          <w:tcPr>
            <w:tcW w:w="6294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03DB3" w:rsidRPr="00ED1356" w:rsidRDefault="00303DB3" w:rsidP="00303DB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 w:rsidRPr="00ED135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>Characteristics of the substrate and effluent after the methanogenic process</w:t>
            </w:r>
          </w:p>
        </w:tc>
      </w:tr>
      <w:tr w:rsidR="00303DB3" w:rsidRPr="007D41D8" w:rsidTr="00303DB3">
        <w:trPr>
          <w:trHeight w:val="364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GB" w:eastAsia="pl-PL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C43FF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Substrate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Effluent</w:t>
            </w:r>
          </w:p>
        </w:tc>
      </w:tr>
      <w:tr w:rsidR="00303DB3" w:rsidRPr="007D41D8" w:rsidTr="00303DB3">
        <w:trPr>
          <w:trHeight w:val="364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</w:pPr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 xml:space="preserve">COD (g </w:t>
            </w:r>
            <w:proofErr w:type="spellStart"/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>O</w:t>
            </w:r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bscript"/>
                <w:lang w:val="en-GB" w:eastAsia="pl-PL"/>
              </w:rPr>
              <w:t>2</w:t>
            </w:r>
            <w:proofErr w:type="spellEnd"/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>/L)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 w:rsidRPr="00C43FFE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12.5 ±1.8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0.6 ± 0.3</w:t>
            </w:r>
          </w:p>
        </w:tc>
      </w:tr>
      <w:tr w:rsidR="00303DB3" w:rsidRPr="007D41D8" w:rsidTr="00303DB3">
        <w:trPr>
          <w:trHeight w:val="364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GB" w:eastAsia="pl-PL"/>
              </w:rPr>
              <w:t>conce</w:t>
            </w:r>
            <w:r w:rsidR="005347F6">
              <w:rPr>
                <w:rFonts w:ascii="Times New Roman" w:eastAsia="Times New Roman" w:hAnsi="Times New Roman"/>
                <w:b/>
                <w:sz w:val="24"/>
                <w:szCs w:val="24"/>
                <w:lang w:val="en-GB" w:eastAsia="pl-PL"/>
              </w:rPr>
              <w:t>n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GB" w:eastAsia="pl-PL"/>
              </w:rPr>
              <w:t xml:space="preserve">tration of </w:t>
            </w:r>
            <w:r w:rsidRPr="00C43FFE">
              <w:rPr>
                <w:rFonts w:ascii="Times New Roman" w:eastAsia="Times New Roman" w:hAnsi="Times New Roman"/>
                <w:b/>
                <w:sz w:val="24"/>
                <w:szCs w:val="24"/>
                <w:lang w:val="en-GB" w:eastAsia="pl-PL"/>
              </w:rPr>
              <w:t>sulphide</w:t>
            </w:r>
            <w:r w:rsidRPr="00C43FFE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 xml:space="preserve"> (mg/L) 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 w:rsidRPr="00C43FFE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&lt;0.05 *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0.01 ± 0.0</w:t>
            </w:r>
          </w:p>
        </w:tc>
      </w:tr>
      <w:tr w:rsidR="00303DB3" w:rsidRPr="007D41D8" w:rsidTr="00303DB3">
        <w:trPr>
          <w:trHeight w:val="364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</w:pPr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>pH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 w:rsidRPr="00C43FFE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4.91 ± 0.12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7.40 ± 0.1</w:t>
            </w:r>
          </w:p>
        </w:tc>
      </w:tr>
      <w:tr w:rsidR="00303DB3" w:rsidRPr="007D41D8" w:rsidTr="00303DB3">
        <w:trPr>
          <w:trHeight w:val="364"/>
        </w:trPr>
        <w:tc>
          <w:tcPr>
            <w:tcW w:w="209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</w:pPr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 xml:space="preserve">Redox potential in the </w:t>
            </w:r>
            <w:proofErr w:type="spellStart"/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>UASB</w:t>
            </w:r>
            <w:proofErr w:type="spellEnd"/>
            <w:r w:rsidRPr="00C43F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pl-PL"/>
              </w:rPr>
              <w:t xml:space="preserve"> </w:t>
            </w:r>
            <w:r w:rsidRPr="00C43FFE">
              <w:rPr>
                <w:rFonts w:ascii="Times New Roman" w:eastAsia="Times New Roman" w:hAnsi="Times New Roman"/>
                <w:bCs/>
                <w:sz w:val="24"/>
                <w:szCs w:val="24"/>
                <w:lang w:val="en-GB" w:eastAsia="pl-PL"/>
              </w:rPr>
              <w:t>bioreactor (mV) **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bottom"/>
          </w:tcPr>
          <w:p w:rsidR="00303DB3" w:rsidRPr="00C43FFE" w:rsidRDefault="00303DB3" w:rsidP="00303D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(-310</w:t>
            </w:r>
            <w:r w:rsidRPr="00C43FFE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)–(-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320</w:t>
            </w:r>
            <w:r w:rsidRPr="00C43FFE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)</w:t>
            </w:r>
          </w:p>
        </w:tc>
      </w:tr>
    </w:tbl>
    <w:p w:rsidR="009A7B33" w:rsidRPr="009A7B33" w:rsidRDefault="00506AF5" w:rsidP="009A7B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pl-PL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Additional file </w:t>
      </w:r>
      <w:bookmarkStart w:id="0" w:name="_GoBack"/>
      <w:bookmarkEnd w:id="0"/>
      <w:r w:rsidR="00C45432">
        <w:rPr>
          <w:rFonts w:ascii="Times New Roman" w:hAnsi="Times New Roman"/>
          <w:sz w:val="24"/>
          <w:szCs w:val="24"/>
          <w:lang w:val="en-US"/>
        </w:rPr>
        <w:t>8</w:t>
      </w:r>
      <w:r w:rsidR="00303DB3" w:rsidRPr="009A7B33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303DB3" w:rsidRPr="009A7B3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9A7B33" w:rsidRPr="009A7B33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Performance of the </w:t>
      </w:r>
      <w:proofErr w:type="spellStart"/>
      <w:r w:rsidR="009A7B33" w:rsidRPr="009A7B33">
        <w:rPr>
          <w:rFonts w:ascii="Times New Roman" w:eastAsia="Times New Roman" w:hAnsi="Times New Roman"/>
          <w:sz w:val="24"/>
          <w:szCs w:val="24"/>
          <w:lang w:val="en-US" w:eastAsia="pl-PL"/>
        </w:rPr>
        <w:t>M1B</w:t>
      </w:r>
      <w:proofErr w:type="spellEnd"/>
      <w:r w:rsidR="009A7B33" w:rsidRPr="009A7B33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methane-yielding microbial community processing a lactate-rich artificial medium between 44</w:t>
      </w:r>
      <w:r w:rsidR="009A7B33" w:rsidRPr="009A7B33">
        <w:rPr>
          <w:rFonts w:ascii="Times New Roman" w:eastAsia="Times New Roman" w:hAnsi="Times New Roman"/>
          <w:sz w:val="24"/>
          <w:szCs w:val="24"/>
          <w:vertAlign w:val="superscript"/>
          <w:lang w:val="en-US" w:eastAsia="pl-PL"/>
        </w:rPr>
        <w:t>th</w:t>
      </w:r>
      <w:r w:rsidR="009A7B33" w:rsidRPr="009A7B33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and 50</w:t>
      </w:r>
      <w:r w:rsidR="009A7B33" w:rsidRPr="009A7B33">
        <w:rPr>
          <w:rFonts w:ascii="Times New Roman" w:eastAsia="Times New Roman" w:hAnsi="Times New Roman"/>
          <w:sz w:val="24"/>
          <w:szCs w:val="24"/>
          <w:vertAlign w:val="superscript"/>
          <w:lang w:val="en-US" w:eastAsia="pl-PL"/>
        </w:rPr>
        <w:t>th</w:t>
      </w:r>
      <w:r w:rsidR="009A7B33" w:rsidRPr="009A7B33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week of cultivation.</w:t>
      </w:r>
      <w:proofErr w:type="gramEnd"/>
    </w:p>
    <w:p w:rsidR="009A7B33" w:rsidRPr="006A5323" w:rsidRDefault="009A7B33" w:rsidP="009A7B33">
      <w:pPr>
        <w:pStyle w:val="Akapitzlist1"/>
        <w:spacing w:after="0" w:line="240" w:lineRule="auto"/>
        <w:ind w:left="0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:rsidR="00303DB3" w:rsidRPr="009A7B3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US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303DB3" w:rsidRDefault="00303DB3" w:rsidP="00D911F0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</w:p>
    <w:p w:rsidR="00D911F0" w:rsidRPr="00C43FFE" w:rsidRDefault="00D911F0" w:rsidP="00303DB3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  <w:r w:rsidRPr="00C43FFE">
        <w:rPr>
          <w:rFonts w:ascii="Times New Roman" w:hAnsi="Times New Roman" w:cs="Times New Roman"/>
          <w:sz w:val="24"/>
          <w:szCs w:val="24"/>
          <w:lang w:val="en-GB"/>
        </w:rPr>
        <w:t>* – the limit of quantification</w:t>
      </w:r>
    </w:p>
    <w:p w:rsidR="00D911F0" w:rsidRDefault="00D911F0" w:rsidP="00303DB3">
      <w:pPr>
        <w:pStyle w:val="HTMLPreformatted"/>
        <w:rPr>
          <w:rFonts w:ascii="Times New Roman" w:hAnsi="Times New Roman" w:cs="Times New Roman"/>
          <w:sz w:val="24"/>
          <w:szCs w:val="24"/>
          <w:lang w:val="en-GB"/>
        </w:rPr>
      </w:pPr>
      <w:r w:rsidRPr="00C43FFE">
        <w:rPr>
          <w:rFonts w:ascii="Times New Roman" w:hAnsi="Times New Roman" w:cs="Times New Roman"/>
          <w:sz w:val="24"/>
          <w:szCs w:val="24"/>
          <w:lang w:val="en-GB"/>
        </w:rPr>
        <w:t>** – according to hydrogen electrode</w:t>
      </w:r>
    </w:p>
    <w:p w:rsidR="00260966" w:rsidRPr="009A7B33" w:rsidRDefault="00260966" w:rsidP="00303DB3">
      <w:pPr>
        <w:rPr>
          <w:lang w:val="en-GB"/>
        </w:rPr>
      </w:pPr>
    </w:p>
    <w:p w:rsidR="00260966" w:rsidRPr="009A7B33" w:rsidRDefault="00260966" w:rsidP="00260966">
      <w:pPr>
        <w:rPr>
          <w:lang w:val="en-GB"/>
        </w:rPr>
      </w:pPr>
    </w:p>
    <w:p w:rsidR="000223E1" w:rsidRPr="009A7B33" w:rsidRDefault="000223E1" w:rsidP="00260966">
      <w:pPr>
        <w:jc w:val="center"/>
        <w:rPr>
          <w:lang w:val="en-GB"/>
        </w:rPr>
      </w:pPr>
    </w:p>
    <w:sectPr w:rsidR="000223E1" w:rsidRPr="009A7B33" w:rsidSect="006F2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DC6" w:rsidRDefault="006B7DC6" w:rsidP="00260966">
      <w:pPr>
        <w:spacing w:after="0" w:line="240" w:lineRule="auto"/>
      </w:pPr>
      <w:r>
        <w:separator/>
      </w:r>
    </w:p>
  </w:endnote>
  <w:endnote w:type="continuationSeparator" w:id="0">
    <w:p w:rsidR="006B7DC6" w:rsidRDefault="006B7DC6" w:rsidP="0026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DC6" w:rsidRDefault="006B7DC6" w:rsidP="00260966">
      <w:pPr>
        <w:spacing w:after="0" w:line="240" w:lineRule="auto"/>
      </w:pPr>
      <w:r>
        <w:separator/>
      </w:r>
    </w:p>
  </w:footnote>
  <w:footnote w:type="continuationSeparator" w:id="0">
    <w:p w:rsidR="006B7DC6" w:rsidRDefault="006B7DC6" w:rsidP="00260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7C80"/>
    <w:multiLevelType w:val="hybridMultilevel"/>
    <w:tmpl w:val="2FEAA40A"/>
    <w:lvl w:ilvl="0" w:tplc="BC0E0F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C64F2"/>
    <w:multiLevelType w:val="hybridMultilevel"/>
    <w:tmpl w:val="5CB8514C"/>
    <w:lvl w:ilvl="0" w:tplc="C6B474B2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A3484"/>
    <w:multiLevelType w:val="hybridMultilevel"/>
    <w:tmpl w:val="1EF63CCC"/>
    <w:lvl w:ilvl="0" w:tplc="D57A66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0699"/>
    <w:rsid w:val="000223E1"/>
    <w:rsid w:val="00033909"/>
    <w:rsid w:val="001D0A96"/>
    <w:rsid w:val="00260966"/>
    <w:rsid w:val="00303DB3"/>
    <w:rsid w:val="00506AF5"/>
    <w:rsid w:val="005347F6"/>
    <w:rsid w:val="005A7D2C"/>
    <w:rsid w:val="00642DB2"/>
    <w:rsid w:val="006A30ED"/>
    <w:rsid w:val="006B7DC6"/>
    <w:rsid w:val="006F27B0"/>
    <w:rsid w:val="007B078B"/>
    <w:rsid w:val="00843C39"/>
    <w:rsid w:val="00864230"/>
    <w:rsid w:val="00971F8C"/>
    <w:rsid w:val="009A7B33"/>
    <w:rsid w:val="009C0699"/>
    <w:rsid w:val="00B05ED0"/>
    <w:rsid w:val="00BF53E3"/>
    <w:rsid w:val="00C45432"/>
    <w:rsid w:val="00D911F0"/>
    <w:rsid w:val="00ED1356"/>
    <w:rsid w:val="00FB1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69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6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0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96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60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96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14B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911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911F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Caption">
    <w:name w:val="caption"/>
    <w:basedOn w:val="Normal"/>
    <w:next w:val="Normal"/>
    <w:uiPriority w:val="35"/>
    <w:unhideWhenUsed/>
    <w:qFormat/>
    <w:rsid w:val="00303DB3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Akapitzlist1">
    <w:name w:val="Akapit z listą1"/>
    <w:basedOn w:val="Normal"/>
    <w:qFormat/>
    <w:rsid w:val="009A7B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det</dc:creator>
  <cp:keywords/>
  <dc:description/>
  <cp:lastModifiedBy>0012761</cp:lastModifiedBy>
  <cp:revision>5</cp:revision>
  <dcterms:created xsi:type="dcterms:W3CDTF">2017-08-17T11:45:00Z</dcterms:created>
  <dcterms:modified xsi:type="dcterms:W3CDTF">2018-04-06T07:56:00Z</dcterms:modified>
</cp:coreProperties>
</file>