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724"/>
      </w:tblGrid>
      <w:tr w:rsidR="0011387F" w:rsidRPr="004E0D06" w:rsidTr="00437E00">
        <w:tc>
          <w:tcPr>
            <w:tcW w:w="1659" w:type="dxa"/>
          </w:tcPr>
          <w:p w:rsidR="0011387F" w:rsidRPr="00AA1068" w:rsidRDefault="0011387F" w:rsidP="00437E00">
            <w:pPr>
              <w:jc w:val="both"/>
              <w:rPr>
                <w:rFonts w:asciiTheme="minorHAnsi" w:hAnsiTheme="minorHAnsi"/>
                <w:b/>
                <w:lang w:val="en-US"/>
              </w:rPr>
            </w:pPr>
            <w:r w:rsidRPr="00AA1068">
              <w:rPr>
                <w:rFonts w:asciiTheme="minorHAnsi" w:hAnsiTheme="minorHAnsi"/>
                <w:b/>
                <w:lang w:val="en-US"/>
              </w:rPr>
              <w:t>Cultures</w:t>
            </w:r>
          </w:p>
        </w:tc>
        <w:tc>
          <w:tcPr>
            <w:tcW w:w="1659" w:type="dxa"/>
          </w:tcPr>
          <w:p w:rsidR="0011387F" w:rsidRPr="00AA1068" w:rsidRDefault="0011387F" w:rsidP="00437E00">
            <w:pPr>
              <w:jc w:val="both"/>
              <w:rPr>
                <w:rFonts w:asciiTheme="minorHAnsi" w:hAnsiTheme="minorHAnsi"/>
                <w:b/>
                <w:lang w:val="en-US"/>
              </w:rPr>
            </w:pPr>
            <w:r w:rsidRPr="00AA1068">
              <w:rPr>
                <w:rFonts w:asciiTheme="minorHAnsi" w:hAnsiTheme="minorHAnsi"/>
                <w:b/>
                <w:lang w:val="en-US"/>
              </w:rPr>
              <w:t>Glucose concentration (</w:t>
            </w:r>
            <w:proofErr w:type="spellStart"/>
            <w:r w:rsidRPr="00AA1068">
              <w:rPr>
                <w:rFonts w:asciiTheme="minorHAnsi" w:hAnsiTheme="minorHAnsi"/>
                <w:b/>
                <w:lang w:val="en-US"/>
              </w:rPr>
              <w:t>mM</w:t>
            </w:r>
            <w:proofErr w:type="spellEnd"/>
            <w:r w:rsidRPr="00AA1068">
              <w:rPr>
                <w:rFonts w:asciiTheme="minorHAnsi" w:hAnsiTheme="minorHAnsi"/>
                <w:b/>
                <w:lang w:val="en-US"/>
              </w:rPr>
              <w:t>)</w:t>
            </w:r>
          </w:p>
        </w:tc>
        <w:tc>
          <w:tcPr>
            <w:tcW w:w="1659" w:type="dxa"/>
          </w:tcPr>
          <w:p w:rsidR="0011387F" w:rsidRPr="00AA1068" w:rsidRDefault="0011387F" w:rsidP="00437E00">
            <w:pPr>
              <w:jc w:val="both"/>
              <w:rPr>
                <w:rFonts w:asciiTheme="minorHAnsi" w:hAnsiTheme="minorHAnsi"/>
                <w:b/>
                <w:lang w:val="en-US"/>
              </w:rPr>
            </w:pPr>
            <w:r w:rsidRPr="00AA1068">
              <w:rPr>
                <w:rFonts w:asciiTheme="minorHAnsi" w:hAnsiTheme="minorHAnsi"/>
                <w:b/>
                <w:lang w:val="en-US"/>
              </w:rPr>
              <w:t>Glucose utilization (%)</w:t>
            </w:r>
          </w:p>
        </w:tc>
        <w:tc>
          <w:tcPr>
            <w:tcW w:w="1659" w:type="dxa"/>
          </w:tcPr>
          <w:p w:rsidR="0011387F" w:rsidRPr="00AA1068" w:rsidRDefault="0011387F" w:rsidP="00437E00">
            <w:pPr>
              <w:jc w:val="both"/>
              <w:rPr>
                <w:rFonts w:asciiTheme="minorHAnsi" w:hAnsiTheme="minorHAnsi"/>
                <w:b/>
                <w:vertAlign w:val="superscript"/>
                <w:lang w:val="en-US"/>
              </w:rPr>
            </w:pPr>
            <w:r w:rsidRPr="00AA1068">
              <w:rPr>
                <w:rFonts w:asciiTheme="minorHAnsi" w:hAnsiTheme="minorHAnsi"/>
                <w:b/>
                <w:lang w:val="en-US"/>
              </w:rPr>
              <w:t>H</w:t>
            </w:r>
            <w:r w:rsidRPr="00AA1068">
              <w:rPr>
                <w:rFonts w:asciiTheme="minorHAnsi" w:hAnsiTheme="minorHAnsi"/>
                <w:b/>
                <w:vertAlign w:val="subscript"/>
                <w:lang w:val="en-US"/>
              </w:rPr>
              <w:t xml:space="preserve">2 </w:t>
            </w:r>
            <w:r w:rsidRPr="00AA1068">
              <w:rPr>
                <w:rFonts w:asciiTheme="minorHAnsi" w:hAnsiTheme="minorHAnsi"/>
                <w:b/>
                <w:lang w:val="en-US"/>
              </w:rPr>
              <w:t>production (</w:t>
            </w:r>
            <w:proofErr w:type="spellStart"/>
            <w:r w:rsidRPr="00AA1068">
              <w:rPr>
                <w:rFonts w:asciiTheme="minorHAnsi" w:hAnsiTheme="minorHAnsi"/>
                <w:b/>
                <w:lang w:val="en-US"/>
              </w:rPr>
              <w:t>mM</w:t>
            </w:r>
            <w:proofErr w:type="spellEnd"/>
            <w:r w:rsidRPr="00AA1068">
              <w:rPr>
                <w:rFonts w:asciiTheme="minorHAnsi" w:hAnsiTheme="minorHAnsi"/>
                <w:b/>
                <w:lang w:val="en-US"/>
              </w:rPr>
              <w:t>)</w:t>
            </w:r>
          </w:p>
        </w:tc>
        <w:tc>
          <w:tcPr>
            <w:tcW w:w="1660" w:type="dxa"/>
          </w:tcPr>
          <w:p w:rsidR="0011387F" w:rsidRPr="00AA1068" w:rsidRDefault="0011387F" w:rsidP="00437E00">
            <w:pPr>
              <w:jc w:val="both"/>
              <w:rPr>
                <w:rFonts w:asciiTheme="minorHAnsi" w:hAnsiTheme="minorHAnsi"/>
                <w:b/>
                <w:lang w:val="en-US"/>
              </w:rPr>
            </w:pPr>
            <w:r w:rsidRPr="00AA1068">
              <w:rPr>
                <w:rFonts w:asciiTheme="minorHAnsi" w:hAnsiTheme="minorHAnsi"/>
                <w:b/>
                <w:lang w:val="en-US"/>
              </w:rPr>
              <w:t>H</w:t>
            </w:r>
            <w:r w:rsidRPr="00AA1068">
              <w:rPr>
                <w:rFonts w:asciiTheme="minorHAnsi" w:hAnsiTheme="minorHAnsi"/>
                <w:b/>
                <w:vertAlign w:val="subscript"/>
                <w:lang w:val="en-US"/>
              </w:rPr>
              <w:t xml:space="preserve">2 </w:t>
            </w:r>
            <w:r w:rsidRPr="00AA1068">
              <w:rPr>
                <w:rFonts w:asciiTheme="minorHAnsi" w:hAnsiTheme="minorHAnsi"/>
                <w:b/>
                <w:lang w:val="en-US"/>
              </w:rPr>
              <w:t>yield (</w:t>
            </w:r>
            <w:proofErr w:type="spellStart"/>
            <w:r w:rsidRPr="00AA1068">
              <w:rPr>
                <w:rFonts w:asciiTheme="minorHAnsi" w:hAnsiTheme="minorHAnsi"/>
                <w:b/>
                <w:lang w:val="en-US"/>
              </w:rPr>
              <w:t>mol</w:t>
            </w:r>
            <w:proofErr w:type="spellEnd"/>
            <w:r w:rsidRPr="00AA1068">
              <w:rPr>
                <w:rFonts w:asciiTheme="minorHAnsi" w:hAnsiTheme="minorHAnsi"/>
                <w:b/>
                <w:lang w:val="en-US"/>
              </w:rPr>
              <w:t xml:space="preserve"> / </w:t>
            </w:r>
            <w:proofErr w:type="spellStart"/>
            <w:r w:rsidRPr="00AA1068">
              <w:rPr>
                <w:rFonts w:asciiTheme="minorHAnsi" w:hAnsiTheme="minorHAnsi"/>
                <w:b/>
                <w:lang w:val="en-US"/>
              </w:rPr>
              <w:t>mol</w:t>
            </w:r>
            <w:proofErr w:type="spellEnd"/>
            <w:r w:rsidRPr="00AA1068">
              <w:rPr>
                <w:rFonts w:asciiTheme="minorHAnsi" w:hAnsiTheme="minorHAnsi"/>
                <w:b/>
                <w:lang w:val="en-US"/>
              </w:rPr>
              <w:t xml:space="preserve"> </w:t>
            </w:r>
            <w:proofErr w:type="spellStart"/>
            <w:r w:rsidRPr="00AA1068">
              <w:rPr>
                <w:rFonts w:asciiTheme="minorHAnsi" w:hAnsiTheme="minorHAnsi"/>
                <w:b/>
                <w:lang w:val="en-US"/>
              </w:rPr>
              <w:t>glucose</w:t>
            </w:r>
            <w:r>
              <w:rPr>
                <w:rFonts w:asciiTheme="minorHAnsi" w:hAnsiTheme="minorHAnsi"/>
                <w:b/>
                <w:vertAlign w:val="subscript"/>
                <w:lang w:val="en-US"/>
              </w:rPr>
              <w:t>consumed</w:t>
            </w:r>
            <w:proofErr w:type="spellEnd"/>
            <w:r w:rsidRPr="00AA1068">
              <w:rPr>
                <w:rFonts w:asciiTheme="minorHAnsi" w:hAnsiTheme="minorHAnsi"/>
                <w:b/>
                <w:lang w:val="en-US"/>
              </w:rPr>
              <w:t>)</w:t>
            </w:r>
          </w:p>
        </w:tc>
      </w:tr>
      <w:tr w:rsidR="0011387F" w:rsidRPr="004E0D06" w:rsidTr="00437E00">
        <w:tc>
          <w:tcPr>
            <w:tcW w:w="8296" w:type="dxa"/>
            <w:gridSpan w:val="5"/>
          </w:tcPr>
          <w:p w:rsidR="0011387F" w:rsidRPr="0071745F" w:rsidRDefault="0011387F" w:rsidP="00437E00">
            <w:pPr>
              <w:jc w:val="both"/>
              <w:rPr>
                <w:rFonts w:asciiTheme="minorHAnsi" w:hAnsiTheme="minorHAnsi"/>
                <w:i/>
                <w:lang w:val="en-US"/>
              </w:rPr>
            </w:pPr>
            <w:r w:rsidRPr="0071745F">
              <w:rPr>
                <w:rFonts w:asciiTheme="minorHAnsi" w:hAnsiTheme="minorHAnsi"/>
                <w:i/>
                <w:lang w:val="en-US"/>
              </w:rPr>
              <w:t>C. butyricum in anaerobic JM medium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-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100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21.4±0.6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2.1±0.1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20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70.0±1.0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36.5±0.1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1.8±0.0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50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38</w:t>
            </w:r>
            <w:r>
              <w:rPr>
                <w:rFonts w:asciiTheme="minorHAnsi" w:hAnsiTheme="minorHAnsi"/>
                <w:lang w:val="en-US"/>
              </w:rPr>
              <w:t>.0</w:t>
            </w:r>
            <w:r w:rsidRPr="004E0D06">
              <w:rPr>
                <w:rFonts w:asciiTheme="minorHAnsi" w:hAnsiTheme="minorHAnsi"/>
                <w:lang w:val="en-US"/>
              </w:rPr>
              <w:t>±2</w:t>
            </w:r>
            <w:r>
              <w:rPr>
                <w:rFonts w:asciiTheme="minorHAnsi" w:hAnsiTheme="minorHAnsi"/>
                <w:lang w:val="en-US"/>
              </w:rPr>
              <w:t>.0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37.7±4.0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0.8±0.1</w:t>
            </w:r>
          </w:p>
        </w:tc>
      </w:tr>
      <w:tr w:rsidR="0011387F" w:rsidRPr="004E0D06" w:rsidTr="00437E00">
        <w:tc>
          <w:tcPr>
            <w:tcW w:w="8296" w:type="dxa"/>
            <w:gridSpan w:val="5"/>
          </w:tcPr>
          <w:p w:rsidR="0011387F" w:rsidRPr="0071745F" w:rsidRDefault="0011387F" w:rsidP="00437E00">
            <w:pPr>
              <w:rPr>
                <w:rFonts w:asciiTheme="minorHAnsi" w:hAnsiTheme="minorHAnsi"/>
                <w:i/>
                <w:lang w:val="en-US"/>
              </w:rPr>
            </w:pPr>
            <w:r w:rsidRPr="0071745F">
              <w:rPr>
                <w:rFonts w:asciiTheme="minorHAnsi" w:hAnsiTheme="minorHAnsi"/>
                <w:i/>
                <w:lang w:val="en-US"/>
              </w:rPr>
              <w:t>ADP1-g – C. butyricum coculture</w:t>
            </w:r>
            <w:r>
              <w:rPr>
                <w:rFonts w:asciiTheme="minorHAnsi" w:hAnsiTheme="minorHAnsi"/>
                <w:i/>
                <w:lang w:val="en-US"/>
              </w:rPr>
              <w:t xml:space="preserve"> in aerobic JM medium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-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100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13.0±0.2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1.3±0.0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20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100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47.0±1.4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2.4±0.1</w:t>
            </w:r>
          </w:p>
        </w:tc>
      </w:tr>
      <w:tr w:rsidR="0011387F" w:rsidRPr="004E0D06" w:rsidTr="00437E00">
        <w:tc>
          <w:tcPr>
            <w:tcW w:w="1659" w:type="dxa"/>
          </w:tcPr>
          <w:p w:rsidR="0011387F" w:rsidRPr="004E0D06" w:rsidRDefault="0011387F" w:rsidP="00437E00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50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84.0±2.0</w:t>
            </w:r>
          </w:p>
        </w:tc>
        <w:tc>
          <w:tcPr>
            <w:tcW w:w="1659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59.5±3.2</w:t>
            </w:r>
          </w:p>
        </w:tc>
        <w:tc>
          <w:tcPr>
            <w:tcW w:w="1660" w:type="dxa"/>
          </w:tcPr>
          <w:p w:rsidR="0011387F" w:rsidRPr="004E0D06" w:rsidRDefault="0011387F" w:rsidP="00437E00">
            <w:pPr>
              <w:jc w:val="center"/>
              <w:rPr>
                <w:rFonts w:asciiTheme="minorHAnsi" w:hAnsiTheme="minorHAnsi"/>
                <w:lang w:val="en-US"/>
              </w:rPr>
            </w:pPr>
            <w:r w:rsidRPr="004E0D06">
              <w:rPr>
                <w:rFonts w:asciiTheme="minorHAnsi" w:hAnsiTheme="minorHAnsi"/>
                <w:lang w:val="en-US"/>
              </w:rPr>
              <w:t>1.2±0.1</w:t>
            </w:r>
          </w:p>
        </w:tc>
      </w:tr>
    </w:tbl>
    <w:p w:rsidR="009D39C5" w:rsidRDefault="009D39C5">
      <w:bookmarkStart w:id="0" w:name="_GoBack"/>
      <w:bookmarkEnd w:id="0"/>
    </w:p>
    <w:sectPr w:rsidR="009D39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7F"/>
    <w:rsid w:val="000620B9"/>
    <w:rsid w:val="000C44BF"/>
    <w:rsid w:val="000D10DF"/>
    <w:rsid w:val="000F301E"/>
    <w:rsid w:val="0011387F"/>
    <w:rsid w:val="001372C3"/>
    <w:rsid w:val="001668A2"/>
    <w:rsid w:val="0018377D"/>
    <w:rsid w:val="00192D35"/>
    <w:rsid w:val="001E066B"/>
    <w:rsid w:val="001E4836"/>
    <w:rsid w:val="002012E8"/>
    <w:rsid w:val="003C12D0"/>
    <w:rsid w:val="0053547C"/>
    <w:rsid w:val="00571270"/>
    <w:rsid w:val="005A2F88"/>
    <w:rsid w:val="005B5158"/>
    <w:rsid w:val="0064696E"/>
    <w:rsid w:val="006B6DEF"/>
    <w:rsid w:val="006C6E1C"/>
    <w:rsid w:val="006D19DE"/>
    <w:rsid w:val="006D5D4D"/>
    <w:rsid w:val="007228B7"/>
    <w:rsid w:val="007861F7"/>
    <w:rsid w:val="00896ABA"/>
    <w:rsid w:val="009A2CA9"/>
    <w:rsid w:val="009D39C5"/>
    <w:rsid w:val="009F4FC8"/>
    <w:rsid w:val="00A122F7"/>
    <w:rsid w:val="00A81BDF"/>
    <w:rsid w:val="00AF0DF9"/>
    <w:rsid w:val="00BB44A1"/>
    <w:rsid w:val="00D133AD"/>
    <w:rsid w:val="00D2336E"/>
    <w:rsid w:val="00F06484"/>
    <w:rsid w:val="00FB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B0B97-EAD6-4B9A-A470-502CBDBC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87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E066B"/>
    <w:pPr>
      <w:keepNext/>
      <w:keepLines/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6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113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i-FI" w:eastAsia="fi-F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E7F7A642BE749B36A5CCC05FAC4D4" ma:contentTypeVersion="5" ma:contentTypeDescription="Create a new document." ma:contentTypeScope="" ma:versionID="c8dc776e78e187964cb5728ded20fdd7">
  <xsd:schema xmlns:xsd="http://www.w3.org/2001/XMLSchema" xmlns:xs="http://www.w3.org/2001/XMLSchema" xmlns:p="http://schemas.microsoft.com/office/2006/metadata/properties" xmlns:ns2="e4a1e6cb-fe40-4ee4-8213-ac0a43008118" targetNamespace="http://schemas.microsoft.com/office/2006/metadata/properties" ma:root="true" ma:fieldsID="285d0ed9290ca771cdf1f4021212181a" ns2:_="">
    <xsd:import namespace="e4a1e6cb-fe40-4ee4-8213-ac0a430081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e6cb-fe40-4ee4-8213-ac0a43008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E68E2-95DA-4FAC-829D-20B1273C84A8}"/>
</file>

<file path=customXml/itemProps2.xml><?xml version="1.0" encoding="utf-8"?>
<ds:datastoreItem xmlns:ds="http://schemas.openxmlformats.org/officeDocument/2006/customXml" ds:itemID="{D65F2005-09A0-4B87-880B-8A0266EFE1F2}"/>
</file>

<file path=customXml/itemProps3.xml><?xml version="1.0" encoding="utf-8"?>
<ds:datastoreItem xmlns:ds="http://schemas.openxmlformats.org/officeDocument/2006/customXml" ds:itemID="{5492F1DC-D6FC-4484-ABC4-F0E32F0181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Mangayil</dc:creator>
  <cp:keywords/>
  <dc:description/>
  <cp:lastModifiedBy>Rahul Mangayil</cp:lastModifiedBy>
  <cp:revision>1</cp:revision>
  <dcterms:created xsi:type="dcterms:W3CDTF">2017-12-27T20:42:00Z</dcterms:created>
  <dcterms:modified xsi:type="dcterms:W3CDTF">2017-12-27T20:43:00Z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0x01010031CE7F7A642BE749B36A5CCC05FAC4D4</vt:lpwstr>
  </property>
</Properties>
</file>