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118"/>
        <w:gridCol w:w="1277"/>
        <w:gridCol w:w="1391"/>
        <w:gridCol w:w="1161"/>
        <w:gridCol w:w="1532"/>
      </w:tblGrid>
      <w:tr w:rsidR="00526CB8" w:rsidRPr="004E0D06" w14:paraId="06FEF86C" w14:textId="77777777" w:rsidTr="003429A1">
        <w:tc>
          <w:tcPr>
            <w:tcW w:w="1535" w:type="pct"/>
          </w:tcPr>
          <w:p w14:paraId="7FA38FA3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4E0D06">
              <w:rPr>
                <w:rFonts w:asciiTheme="minorHAnsi" w:hAnsiTheme="minorHAnsi"/>
                <w:b/>
                <w:bCs/>
              </w:rPr>
              <w:t>Species</w:t>
            </w:r>
          </w:p>
        </w:tc>
        <w:tc>
          <w:tcPr>
            <w:tcW w:w="598" w:type="pct"/>
          </w:tcPr>
          <w:p w14:paraId="40CA4C1D" w14:textId="090C9A57" w:rsidR="00526CB8" w:rsidRPr="004E0D06" w:rsidRDefault="00A3578B" w:rsidP="00BB46F5">
            <w:pPr>
              <w:jc w:val="both"/>
              <w:rPr>
                <w:rFonts w:asciiTheme="minorHAnsi" w:hAnsiTheme="minorHAnsi"/>
                <w:b/>
                <w:bCs/>
              </w:rPr>
            </w:pPr>
            <w:bookmarkStart w:id="0" w:name="_GoBack"/>
            <w:bookmarkEnd w:id="0"/>
            <w:r w:rsidRPr="003429A1">
              <w:rPr>
                <w:rFonts w:asciiTheme="minorHAnsi" w:hAnsiTheme="minorHAnsi"/>
                <w:b/>
                <w:bCs/>
              </w:rPr>
              <w:t>Concentration</w:t>
            </w:r>
            <w:r w:rsidRPr="004E0D06">
              <w:rPr>
                <w:rFonts w:asciiTheme="minorHAnsi" w:hAnsiTheme="minorHAnsi"/>
                <w:b/>
                <w:bCs/>
              </w:rPr>
              <w:t xml:space="preserve"> </w:t>
            </w:r>
            <w:r w:rsidR="00526CB8" w:rsidRPr="004E0D06">
              <w:rPr>
                <w:rFonts w:asciiTheme="minorHAnsi" w:hAnsiTheme="minorHAnsi"/>
                <w:b/>
                <w:bCs/>
              </w:rPr>
              <w:t>(</w:t>
            </w:r>
            <w:r w:rsidR="00526CB8">
              <w:rPr>
                <w:rFonts w:asciiTheme="minorHAnsi" w:hAnsiTheme="minorHAnsi"/>
                <w:b/>
                <w:bCs/>
              </w:rPr>
              <w:t>m</w:t>
            </w:r>
            <w:r w:rsidR="00BB46F5">
              <w:rPr>
                <w:rFonts w:asciiTheme="minorHAnsi" w:hAnsiTheme="minorHAnsi"/>
                <w:b/>
                <w:bCs/>
              </w:rPr>
              <w:t>M</w:t>
            </w:r>
            <w:r w:rsidR="00526CB8" w:rsidRPr="004E0D06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683" w:type="pct"/>
          </w:tcPr>
          <w:p w14:paraId="2BD6BD98" w14:textId="48C46DE1" w:rsidR="00526CB8" w:rsidRPr="004E0D06" w:rsidRDefault="00526CB8" w:rsidP="00A3578B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4E0D06">
              <w:rPr>
                <w:rFonts w:asciiTheme="minorHAnsi" w:hAnsiTheme="minorHAnsi"/>
                <w:b/>
                <w:bCs/>
              </w:rPr>
              <w:t>Carbon (m</w:t>
            </w:r>
            <w:r w:rsidR="00BB46F5">
              <w:rPr>
                <w:rFonts w:asciiTheme="minorHAnsi" w:hAnsiTheme="minorHAnsi"/>
                <w:b/>
                <w:bCs/>
              </w:rPr>
              <w:t>M</w:t>
            </w:r>
            <w:r w:rsidRPr="004E0D06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744" w:type="pct"/>
          </w:tcPr>
          <w:p w14:paraId="68342784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4E0D06">
              <w:rPr>
                <w:rFonts w:asciiTheme="minorHAnsi" w:hAnsiTheme="minorHAnsi"/>
                <w:b/>
                <w:bCs/>
              </w:rPr>
              <w:t>Carbon distribution (%)</w:t>
            </w:r>
          </w:p>
        </w:tc>
        <w:tc>
          <w:tcPr>
            <w:tcW w:w="621" w:type="pct"/>
          </w:tcPr>
          <w:p w14:paraId="33DCCEBE" w14:textId="2522D776" w:rsidR="00526CB8" w:rsidRPr="004E0D06" w:rsidRDefault="00526CB8" w:rsidP="00A3578B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4E0D06">
              <w:rPr>
                <w:rFonts w:asciiTheme="minorHAnsi" w:hAnsiTheme="minorHAnsi"/>
                <w:b/>
                <w:bCs/>
              </w:rPr>
              <w:t>Electron</w:t>
            </w:r>
            <w:r w:rsidR="003429A1">
              <w:rPr>
                <w:rFonts w:asciiTheme="minorHAnsi" w:hAnsiTheme="minorHAnsi"/>
                <w:b/>
                <w:bCs/>
              </w:rPr>
              <w:t xml:space="preserve">s </w:t>
            </w:r>
            <w:r w:rsidRPr="004E0D06">
              <w:rPr>
                <w:rFonts w:asciiTheme="minorHAnsi" w:hAnsiTheme="minorHAnsi"/>
                <w:b/>
                <w:bCs/>
              </w:rPr>
              <w:t>(m</w:t>
            </w:r>
            <w:r w:rsidR="00BB46F5">
              <w:rPr>
                <w:rFonts w:asciiTheme="minorHAnsi" w:hAnsiTheme="minorHAnsi"/>
                <w:b/>
                <w:bCs/>
              </w:rPr>
              <w:t>M</w:t>
            </w:r>
            <w:r w:rsidRPr="004E0D06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818" w:type="pct"/>
          </w:tcPr>
          <w:p w14:paraId="38F4160E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4E0D06">
              <w:rPr>
                <w:rFonts w:asciiTheme="minorHAnsi" w:hAnsiTheme="minorHAnsi"/>
                <w:b/>
                <w:bCs/>
              </w:rPr>
              <w:t>Electron distribution (%)</w:t>
            </w:r>
          </w:p>
        </w:tc>
      </w:tr>
      <w:tr w:rsidR="00526CB8" w:rsidRPr="004E0D06" w14:paraId="01330D07" w14:textId="77777777" w:rsidTr="00437E00">
        <w:tc>
          <w:tcPr>
            <w:tcW w:w="5000" w:type="pct"/>
            <w:gridSpan w:val="6"/>
          </w:tcPr>
          <w:p w14:paraId="7E8CF8D5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4E0D06">
              <w:rPr>
                <w:rFonts w:asciiTheme="minorHAnsi" w:hAnsiTheme="minorHAnsi"/>
                <w:b/>
                <w:bCs/>
                <w:i/>
                <w:iCs/>
              </w:rPr>
              <w:t>Substrate</w:t>
            </w:r>
          </w:p>
        </w:tc>
      </w:tr>
      <w:tr w:rsidR="00526CB8" w:rsidRPr="004E0D06" w14:paraId="41FE6F4B" w14:textId="77777777" w:rsidTr="003429A1">
        <w:tc>
          <w:tcPr>
            <w:tcW w:w="1535" w:type="pct"/>
          </w:tcPr>
          <w:p w14:paraId="1E876C95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Glucose (C</w:t>
            </w:r>
            <w:r w:rsidRPr="004E0D06">
              <w:rPr>
                <w:rFonts w:asciiTheme="minorHAnsi" w:hAnsiTheme="minorHAnsi"/>
                <w:vertAlign w:val="subscript"/>
              </w:rPr>
              <w:t>6</w:t>
            </w:r>
            <w:r w:rsidRPr="004E0D06">
              <w:rPr>
                <w:rFonts w:asciiTheme="minorHAnsi" w:hAnsiTheme="minorHAnsi"/>
              </w:rPr>
              <w:t>H</w:t>
            </w:r>
            <w:r w:rsidRPr="004E0D06">
              <w:rPr>
                <w:rFonts w:asciiTheme="minorHAnsi" w:hAnsiTheme="minorHAnsi"/>
                <w:vertAlign w:val="subscript"/>
              </w:rPr>
              <w:t>12</w:t>
            </w:r>
            <w:r w:rsidRPr="004E0D06">
              <w:rPr>
                <w:rFonts w:asciiTheme="minorHAnsi" w:hAnsiTheme="minorHAnsi"/>
              </w:rPr>
              <w:t>O</w:t>
            </w:r>
            <w:r w:rsidRPr="004E0D06">
              <w:rPr>
                <w:rFonts w:asciiTheme="minorHAnsi" w:hAnsiTheme="minorHAnsi"/>
                <w:vertAlign w:val="subscript"/>
              </w:rPr>
              <w:t>6</w:t>
            </w:r>
            <w:r w:rsidRPr="004E0D06">
              <w:rPr>
                <w:rFonts w:asciiTheme="minorHAnsi" w:hAnsiTheme="minorHAnsi"/>
              </w:rPr>
              <w:t xml:space="preserve">) </w:t>
            </w:r>
            <w:r w:rsidRPr="004E0D06">
              <w:rPr>
                <w:rFonts w:asciiTheme="minorHAnsi" w:hAnsiTheme="minorHAnsi"/>
                <w:vertAlign w:val="superscript"/>
              </w:rPr>
              <w:t>a</w:t>
            </w:r>
          </w:p>
        </w:tc>
        <w:tc>
          <w:tcPr>
            <w:tcW w:w="598" w:type="pct"/>
          </w:tcPr>
          <w:p w14:paraId="4C5D5BF5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14.46</w:t>
            </w:r>
          </w:p>
        </w:tc>
        <w:tc>
          <w:tcPr>
            <w:tcW w:w="683" w:type="pct"/>
          </w:tcPr>
          <w:p w14:paraId="349DA474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86.76</w:t>
            </w:r>
          </w:p>
        </w:tc>
        <w:tc>
          <w:tcPr>
            <w:tcW w:w="744" w:type="pct"/>
          </w:tcPr>
          <w:p w14:paraId="1EBABB3A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  <w:p w14:paraId="7CAD65AD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  <w:p w14:paraId="2322943D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1" w:type="pct"/>
          </w:tcPr>
          <w:p w14:paraId="009D9B57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347.04</w:t>
            </w:r>
          </w:p>
        </w:tc>
        <w:tc>
          <w:tcPr>
            <w:tcW w:w="818" w:type="pct"/>
          </w:tcPr>
          <w:p w14:paraId="395D0E68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</w:tr>
      <w:tr w:rsidR="00526CB8" w:rsidRPr="004E0D06" w14:paraId="7FB36281" w14:textId="77777777" w:rsidTr="00437E00">
        <w:tc>
          <w:tcPr>
            <w:tcW w:w="5000" w:type="pct"/>
            <w:gridSpan w:val="6"/>
          </w:tcPr>
          <w:p w14:paraId="5900686F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  <w:b/>
                <w:bCs/>
                <w:i/>
                <w:iCs/>
              </w:rPr>
              <w:t>Products</w:t>
            </w:r>
          </w:p>
        </w:tc>
      </w:tr>
      <w:tr w:rsidR="00526CB8" w:rsidRPr="004E0D06" w14:paraId="7CE08F9C" w14:textId="77777777" w:rsidTr="003429A1">
        <w:tc>
          <w:tcPr>
            <w:tcW w:w="1535" w:type="pct"/>
          </w:tcPr>
          <w:p w14:paraId="1FD6FC8E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Acetate (C</w:t>
            </w:r>
            <w:r w:rsidRPr="004E0D06">
              <w:rPr>
                <w:rFonts w:asciiTheme="minorHAnsi" w:hAnsiTheme="minorHAnsi"/>
                <w:vertAlign w:val="subscript"/>
              </w:rPr>
              <w:t>2</w:t>
            </w:r>
            <w:r w:rsidRPr="004E0D06">
              <w:rPr>
                <w:rFonts w:asciiTheme="minorHAnsi" w:hAnsiTheme="minorHAnsi"/>
              </w:rPr>
              <w:t>H</w:t>
            </w:r>
            <w:r w:rsidRPr="004E0D06">
              <w:rPr>
                <w:rFonts w:asciiTheme="minorHAnsi" w:hAnsiTheme="minorHAnsi"/>
                <w:vertAlign w:val="subscript"/>
              </w:rPr>
              <w:t>3</w:t>
            </w:r>
            <w:r w:rsidRPr="004E0D06">
              <w:rPr>
                <w:rFonts w:asciiTheme="minorHAnsi" w:hAnsiTheme="minorHAnsi"/>
              </w:rPr>
              <w:t>O</w:t>
            </w:r>
            <w:r w:rsidRPr="004E0D06">
              <w:rPr>
                <w:rFonts w:asciiTheme="minorHAnsi" w:hAnsiTheme="minorHAnsi"/>
                <w:vertAlign w:val="subscript"/>
              </w:rPr>
              <w:t>2</w:t>
            </w:r>
            <w:r w:rsidRPr="004E0D06">
              <w:rPr>
                <w:rFonts w:asciiTheme="minorHAnsi" w:hAnsiTheme="minorHAnsi"/>
                <w:vertAlign w:val="superscript"/>
              </w:rPr>
              <w:t>-</w:t>
            </w:r>
            <w:r w:rsidRPr="004E0D06">
              <w:rPr>
                <w:rFonts w:asciiTheme="minorHAnsi" w:hAnsiTheme="minorHAnsi"/>
              </w:rPr>
              <w:t>)</w:t>
            </w:r>
          </w:p>
        </w:tc>
        <w:tc>
          <w:tcPr>
            <w:tcW w:w="598" w:type="pct"/>
          </w:tcPr>
          <w:p w14:paraId="15A399A6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4.86</w:t>
            </w:r>
          </w:p>
        </w:tc>
        <w:tc>
          <w:tcPr>
            <w:tcW w:w="683" w:type="pct"/>
          </w:tcPr>
          <w:p w14:paraId="404A2269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9.73</w:t>
            </w:r>
          </w:p>
        </w:tc>
        <w:tc>
          <w:tcPr>
            <w:tcW w:w="744" w:type="pct"/>
          </w:tcPr>
          <w:p w14:paraId="7716FD51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11.6</w:t>
            </w:r>
          </w:p>
        </w:tc>
        <w:tc>
          <w:tcPr>
            <w:tcW w:w="621" w:type="pct"/>
          </w:tcPr>
          <w:p w14:paraId="48011133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38.92</w:t>
            </w:r>
          </w:p>
        </w:tc>
        <w:tc>
          <w:tcPr>
            <w:tcW w:w="818" w:type="pct"/>
          </w:tcPr>
          <w:p w14:paraId="6BFDA645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10.5</w:t>
            </w:r>
          </w:p>
        </w:tc>
      </w:tr>
      <w:tr w:rsidR="00526CB8" w:rsidRPr="004E0D06" w14:paraId="1CBB9382" w14:textId="77777777" w:rsidTr="003429A1">
        <w:tc>
          <w:tcPr>
            <w:tcW w:w="1535" w:type="pct"/>
          </w:tcPr>
          <w:p w14:paraId="4DF25F43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Butyrate (C</w:t>
            </w:r>
            <w:r w:rsidRPr="004E0D06">
              <w:rPr>
                <w:rFonts w:asciiTheme="minorHAnsi" w:hAnsiTheme="minorHAnsi"/>
                <w:vertAlign w:val="subscript"/>
              </w:rPr>
              <w:t>4</w:t>
            </w:r>
            <w:r w:rsidRPr="004E0D06">
              <w:rPr>
                <w:rFonts w:asciiTheme="minorHAnsi" w:hAnsiTheme="minorHAnsi"/>
              </w:rPr>
              <w:t>H</w:t>
            </w:r>
            <w:r w:rsidRPr="004E0D06">
              <w:rPr>
                <w:rFonts w:asciiTheme="minorHAnsi" w:hAnsiTheme="minorHAnsi"/>
                <w:vertAlign w:val="subscript"/>
              </w:rPr>
              <w:t>7</w:t>
            </w:r>
            <w:r w:rsidRPr="004E0D06">
              <w:rPr>
                <w:rFonts w:asciiTheme="minorHAnsi" w:hAnsiTheme="minorHAnsi"/>
              </w:rPr>
              <w:t>O</w:t>
            </w:r>
            <w:r w:rsidRPr="004E0D06">
              <w:rPr>
                <w:rFonts w:asciiTheme="minorHAnsi" w:hAnsiTheme="minorHAnsi"/>
                <w:vertAlign w:val="subscript"/>
              </w:rPr>
              <w:t>2</w:t>
            </w:r>
            <w:r w:rsidRPr="004E0D06">
              <w:rPr>
                <w:rFonts w:asciiTheme="minorHAnsi" w:hAnsiTheme="minorHAnsi"/>
                <w:vertAlign w:val="superscript"/>
              </w:rPr>
              <w:t>-</w:t>
            </w:r>
            <w:r w:rsidRPr="004E0D06">
              <w:rPr>
                <w:rFonts w:asciiTheme="minorHAnsi" w:hAnsiTheme="minorHAnsi"/>
              </w:rPr>
              <w:t>)</w:t>
            </w:r>
          </w:p>
        </w:tc>
        <w:tc>
          <w:tcPr>
            <w:tcW w:w="598" w:type="pct"/>
          </w:tcPr>
          <w:p w14:paraId="663D7676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8.31</w:t>
            </w:r>
          </w:p>
        </w:tc>
        <w:tc>
          <w:tcPr>
            <w:tcW w:w="683" w:type="pct"/>
          </w:tcPr>
          <w:p w14:paraId="5EF68700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33.24</w:t>
            </w:r>
          </w:p>
        </w:tc>
        <w:tc>
          <w:tcPr>
            <w:tcW w:w="744" w:type="pct"/>
          </w:tcPr>
          <w:p w14:paraId="32A5E7B0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39.5</w:t>
            </w:r>
          </w:p>
        </w:tc>
        <w:tc>
          <w:tcPr>
            <w:tcW w:w="621" w:type="pct"/>
          </w:tcPr>
          <w:p w14:paraId="21B618DD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166.19</w:t>
            </w:r>
          </w:p>
        </w:tc>
        <w:tc>
          <w:tcPr>
            <w:tcW w:w="818" w:type="pct"/>
          </w:tcPr>
          <w:p w14:paraId="61E4AC87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44.9</w:t>
            </w:r>
          </w:p>
        </w:tc>
      </w:tr>
      <w:tr w:rsidR="00526CB8" w:rsidRPr="004E0D06" w14:paraId="0079C289" w14:textId="77777777" w:rsidTr="003429A1">
        <w:tc>
          <w:tcPr>
            <w:tcW w:w="1535" w:type="pct"/>
          </w:tcPr>
          <w:p w14:paraId="63169B3F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Hydrogen (H</w:t>
            </w:r>
            <w:r w:rsidRPr="004E0D06">
              <w:rPr>
                <w:rFonts w:asciiTheme="minorHAnsi" w:hAnsiTheme="minorHAnsi"/>
                <w:vertAlign w:val="subscript"/>
              </w:rPr>
              <w:t>2</w:t>
            </w:r>
            <w:r w:rsidRPr="004E0D06">
              <w:rPr>
                <w:rFonts w:asciiTheme="minorHAnsi" w:hAnsiTheme="minorHAnsi"/>
              </w:rPr>
              <w:t>)</w:t>
            </w:r>
          </w:p>
        </w:tc>
        <w:tc>
          <w:tcPr>
            <w:tcW w:w="598" w:type="pct"/>
          </w:tcPr>
          <w:p w14:paraId="754EA27D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24.48</w:t>
            </w:r>
          </w:p>
        </w:tc>
        <w:tc>
          <w:tcPr>
            <w:tcW w:w="683" w:type="pct"/>
          </w:tcPr>
          <w:p w14:paraId="64BC971C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-</w:t>
            </w:r>
          </w:p>
        </w:tc>
        <w:tc>
          <w:tcPr>
            <w:tcW w:w="744" w:type="pct"/>
          </w:tcPr>
          <w:p w14:paraId="31FDF732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-</w:t>
            </w:r>
          </w:p>
        </w:tc>
        <w:tc>
          <w:tcPr>
            <w:tcW w:w="621" w:type="pct"/>
          </w:tcPr>
          <w:p w14:paraId="770113D3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48.97</w:t>
            </w:r>
          </w:p>
        </w:tc>
        <w:tc>
          <w:tcPr>
            <w:tcW w:w="818" w:type="pct"/>
          </w:tcPr>
          <w:p w14:paraId="7F627D9C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13.2</w:t>
            </w:r>
          </w:p>
        </w:tc>
      </w:tr>
      <w:tr w:rsidR="00526CB8" w:rsidRPr="004E0D06" w14:paraId="7E6F21ED" w14:textId="77777777" w:rsidTr="003429A1">
        <w:tc>
          <w:tcPr>
            <w:tcW w:w="1535" w:type="pct"/>
          </w:tcPr>
          <w:p w14:paraId="5A28B4CB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Carbon dioxide (CO</w:t>
            </w:r>
            <w:r w:rsidRPr="004E0D06">
              <w:rPr>
                <w:rFonts w:asciiTheme="minorHAnsi" w:hAnsiTheme="minorHAnsi"/>
                <w:vertAlign w:val="subscript"/>
              </w:rPr>
              <w:t>2</w:t>
            </w:r>
            <w:r w:rsidR="00756DD7">
              <w:rPr>
                <w:rFonts w:asciiTheme="minorHAnsi" w:hAnsiTheme="minorHAnsi"/>
              </w:rPr>
              <w:t>)</w:t>
            </w:r>
            <w:r w:rsidRPr="004E0D06">
              <w:rPr>
                <w:rFonts w:asciiTheme="minorHAnsi" w:hAnsiTheme="minorHAnsi"/>
                <w:vertAlign w:val="superscript"/>
              </w:rPr>
              <w:t>b</w:t>
            </w:r>
            <w:r w:rsidRPr="004E0D06">
              <w:rPr>
                <w:rFonts w:asciiTheme="minorHAnsi" w:hAnsiTheme="minorHAnsi"/>
              </w:rPr>
              <w:tab/>
            </w:r>
          </w:p>
        </w:tc>
        <w:tc>
          <w:tcPr>
            <w:tcW w:w="598" w:type="pct"/>
          </w:tcPr>
          <w:p w14:paraId="66ACC455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21.2</w:t>
            </w:r>
          </w:p>
        </w:tc>
        <w:tc>
          <w:tcPr>
            <w:tcW w:w="683" w:type="pct"/>
          </w:tcPr>
          <w:p w14:paraId="0CF4EE76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21.2</w:t>
            </w:r>
          </w:p>
        </w:tc>
        <w:tc>
          <w:tcPr>
            <w:tcW w:w="744" w:type="pct"/>
          </w:tcPr>
          <w:p w14:paraId="2B6CE8D4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25.2</w:t>
            </w:r>
          </w:p>
        </w:tc>
        <w:tc>
          <w:tcPr>
            <w:tcW w:w="621" w:type="pct"/>
          </w:tcPr>
          <w:p w14:paraId="0C2CDD31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-</w:t>
            </w:r>
          </w:p>
        </w:tc>
        <w:tc>
          <w:tcPr>
            <w:tcW w:w="818" w:type="pct"/>
          </w:tcPr>
          <w:p w14:paraId="302E61EA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-</w:t>
            </w:r>
          </w:p>
        </w:tc>
      </w:tr>
      <w:tr w:rsidR="00526CB8" w:rsidRPr="004E0D06" w14:paraId="526A4F30" w14:textId="77777777" w:rsidTr="003429A1">
        <w:tc>
          <w:tcPr>
            <w:tcW w:w="1535" w:type="pct"/>
          </w:tcPr>
          <w:p w14:paraId="08756BB9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Biomass (CH</w:t>
            </w:r>
            <w:r w:rsidRPr="004E0D06">
              <w:rPr>
                <w:rFonts w:asciiTheme="minorHAnsi" w:hAnsiTheme="minorHAnsi"/>
                <w:vertAlign w:val="subscript"/>
              </w:rPr>
              <w:t>1.624</w:t>
            </w:r>
            <w:r w:rsidRPr="004E0D06">
              <w:rPr>
                <w:rFonts w:asciiTheme="minorHAnsi" w:hAnsiTheme="minorHAnsi"/>
              </w:rPr>
              <w:t>O</w:t>
            </w:r>
            <w:r w:rsidRPr="004E0D06">
              <w:rPr>
                <w:rFonts w:asciiTheme="minorHAnsi" w:hAnsiTheme="minorHAnsi"/>
                <w:vertAlign w:val="subscript"/>
              </w:rPr>
              <w:t>0.456</w:t>
            </w:r>
            <w:r w:rsidRPr="004E0D06">
              <w:rPr>
                <w:rFonts w:asciiTheme="minorHAnsi" w:hAnsiTheme="minorHAnsi"/>
              </w:rPr>
              <w:t>N</w:t>
            </w:r>
            <w:r w:rsidRPr="004E0D06">
              <w:rPr>
                <w:rFonts w:asciiTheme="minorHAnsi" w:hAnsiTheme="minorHAnsi"/>
                <w:vertAlign w:val="subscript"/>
              </w:rPr>
              <w:t>0.216</w:t>
            </w:r>
            <w:r w:rsidRPr="004E0D06">
              <w:rPr>
                <w:rFonts w:asciiTheme="minorHAnsi" w:hAnsiTheme="minorHAnsi"/>
              </w:rPr>
              <w:t>P</w:t>
            </w:r>
            <w:r w:rsidRPr="004E0D06">
              <w:rPr>
                <w:rFonts w:asciiTheme="minorHAnsi" w:hAnsiTheme="minorHAnsi"/>
                <w:vertAlign w:val="subscript"/>
              </w:rPr>
              <w:t>0.033</w:t>
            </w:r>
            <w:r w:rsidRPr="004E0D06">
              <w:rPr>
                <w:rFonts w:asciiTheme="minorHAnsi" w:hAnsiTheme="minorHAnsi"/>
              </w:rPr>
              <w:t>S</w:t>
            </w:r>
            <w:r w:rsidRPr="004E0D06">
              <w:rPr>
                <w:rFonts w:asciiTheme="minorHAnsi" w:hAnsiTheme="minorHAnsi"/>
                <w:vertAlign w:val="subscript"/>
              </w:rPr>
              <w:t>0.0047</w:t>
            </w:r>
            <w:r w:rsidR="00756DD7">
              <w:rPr>
                <w:rFonts w:asciiTheme="minorHAnsi" w:hAnsiTheme="minorHAnsi"/>
              </w:rPr>
              <w:t>)</w:t>
            </w:r>
            <w:r w:rsidRPr="004E0D06">
              <w:rPr>
                <w:rFonts w:asciiTheme="minorHAnsi" w:hAnsiTheme="minorHAnsi"/>
                <w:vertAlign w:val="superscript"/>
              </w:rPr>
              <w:t>c</w:t>
            </w:r>
            <w:r w:rsidRPr="004E0D06">
              <w:rPr>
                <w:rFonts w:asciiTheme="minorHAnsi" w:hAnsiTheme="minorHAnsi"/>
              </w:rPr>
              <w:tab/>
            </w:r>
            <w:r w:rsidRPr="004E0D06">
              <w:rPr>
                <w:rFonts w:asciiTheme="minorHAnsi" w:hAnsiTheme="minorHAnsi"/>
              </w:rPr>
              <w:tab/>
            </w:r>
          </w:p>
        </w:tc>
        <w:tc>
          <w:tcPr>
            <w:tcW w:w="598" w:type="pct"/>
          </w:tcPr>
          <w:p w14:paraId="1BB25DF8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19.87</w:t>
            </w:r>
          </w:p>
        </w:tc>
        <w:tc>
          <w:tcPr>
            <w:tcW w:w="683" w:type="pct"/>
          </w:tcPr>
          <w:p w14:paraId="24CBAAB1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19.87</w:t>
            </w:r>
          </w:p>
        </w:tc>
        <w:tc>
          <w:tcPr>
            <w:tcW w:w="744" w:type="pct"/>
          </w:tcPr>
          <w:p w14:paraId="34601999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23.6</w:t>
            </w:r>
          </w:p>
        </w:tc>
        <w:tc>
          <w:tcPr>
            <w:tcW w:w="621" w:type="pct"/>
          </w:tcPr>
          <w:p w14:paraId="65C2DF7E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115.65</w:t>
            </w:r>
          </w:p>
        </w:tc>
        <w:tc>
          <w:tcPr>
            <w:tcW w:w="818" w:type="pct"/>
          </w:tcPr>
          <w:p w14:paraId="0004C79C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31.3</w:t>
            </w:r>
          </w:p>
        </w:tc>
      </w:tr>
      <w:tr w:rsidR="00526CB8" w:rsidRPr="004E0D06" w14:paraId="76E22E97" w14:textId="77777777" w:rsidTr="003429A1">
        <w:tc>
          <w:tcPr>
            <w:tcW w:w="1535" w:type="pct"/>
          </w:tcPr>
          <w:p w14:paraId="536CC206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Total Carbon mass</w:t>
            </w:r>
            <w:r w:rsidRPr="004E0D06">
              <w:rPr>
                <w:rFonts w:asciiTheme="minorHAnsi" w:hAnsiTheme="minorHAnsi"/>
              </w:rPr>
              <w:tab/>
            </w:r>
          </w:p>
        </w:tc>
        <w:tc>
          <w:tcPr>
            <w:tcW w:w="598" w:type="pct"/>
          </w:tcPr>
          <w:p w14:paraId="0E5C42DD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83" w:type="pct"/>
          </w:tcPr>
          <w:p w14:paraId="047DD43B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84.04</w:t>
            </w:r>
          </w:p>
        </w:tc>
        <w:tc>
          <w:tcPr>
            <w:tcW w:w="744" w:type="pct"/>
          </w:tcPr>
          <w:p w14:paraId="6A439AE5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1" w:type="pct"/>
          </w:tcPr>
          <w:p w14:paraId="3E9A3DA0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818" w:type="pct"/>
          </w:tcPr>
          <w:p w14:paraId="3E3AF552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</w:tr>
      <w:tr w:rsidR="00526CB8" w:rsidRPr="004E0D06" w14:paraId="44D5F74B" w14:textId="77777777" w:rsidTr="003429A1">
        <w:tc>
          <w:tcPr>
            <w:tcW w:w="1535" w:type="pct"/>
          </w:tcPr>
          <w:p w14:paraId="5E2254F5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Total Electron mass</w:t>
            </w:r>
          </w:p>
        </w:tc>
        <w:tc>
          <w:tcPr>
            <w:tcW w:w="598" w:type="pct"/>
          </w:tcPr>
          <w:p w14:paraId="66222FD1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83" w:type="pct"/>
          </w:tcPr>
          <w:p w14:paraId="48914595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44" w:type="pct"/>
          </w:tcPr>
          <w:p w14:paraId="08274B1C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1" w:type="pct"/>
          </w:tcPr>
          <w:p w14:paraId="66792CD0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369.72</w:t>
            </w:r>
          </w:p>
        </w:tc>
        <w:tc>
          <w:tcPr>
            <w:tcW w:w="818" w:type="pct"/>
          </w:tcPr>
          <w:p w14:paraId="51B917E1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</w:tr>
      <w:tr w:rsidR="00526CB8" w:rsidRPr="004E0D06" w14:paraId="6F3FD98D" w14:textId="77777777" w:rsidTr="003429A1">
        <w:tc>
          <w:tcPr>
            <w:tcW w:w="1535" w:type="pct"/>
          </w:tcPr>
          <w:p w14:paraId="5F7CC8F1" w14:textId="77777777" w:rsidR="00526CB8" w:rsidRPr="004E0D06" w:rsidRDefault="00526CB8" w:rsidP="00437E00">
            <w:pPr>
              <w:jc w:val="both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Carbon and electron recovery (%)</w:t>
            </w:r>
            <w:r w:rsidRPr="004E0D06">
              <w:rPr>
                <w:rFonts w:asciiTheme="minorHAnsi" w:hAnsiTheme="minorHAnsi"/>
              </w:rPr>
              <w:tab/>
            </w:r>
          </w:p>
        </w:tc>
        <w:tc>
          <w:tcPr>
            <w:tcW w:w="598" w:type="pct"/>
          </w:tcPr>
          <w:p w14:paraId="5135B771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83" w:type="pct"/>
          </w:tcPr>
          <w:p w14:paraId="14CB477D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96.87</w:t>
            </w:r>
          </w:p>
        </w:tc>
        <w:tc>
          <w:tcPr>
            <w:tcW w:w="744" w:type="pct"/>
          </w:tcPr>
          <w:p w14:paraId="55824D4B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1" w:type="pct"/>
          </w:tcPr>
          <w:p w14:paraId="02DC09A5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  <w:r w:rsidRPr="004E0D06">
              <w:rPr>
                <w:rFonts w:asciiTheme="minorHAnsi" w:hAnsiTheme="minorHAnsi"/>
              </w:rPr>
              <w:t>106.54</w:t>
            </w:r>
          </w:p>
        </w:tc>
        <w:tc>
          <w:tcPr>
            <w:tcW w:w="818" w:type="pct"/>
          </w:tcPr>
          <w:p w14:paraId="4E6AB8C9" w14:textId="77777777" w:rsidR="00526CB8" w:rsidRPr="004E0D06" w:rsidRDefault="00526CB8" w:rsidP="00437E00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7F89E197" w14:textId="77777777" w:rsidR="00526CB8" w:rsidRPr="004E0D06" w:rsidRDefault="00526CB8" w:rsidP="00526CB8">
      <w:pPr>
        <w:spacing w:before="120" w:after="120"/>
        <w:jc w:val="both"/>
        <w:rPr>
          <w:rFonts w:asciiTheme="minorHAnsi" w:hAnsiTheme="minorHAnsi"/>
        </w:rPr>
      </w:pPr>
      <w:r w:rsidRPr="005B09C8">
        <w:rPr>
          <w:rFonts w:asciiTheme="minorHAnsi" w:hAnsiTheme="minorHAnsi"/>
          <w:vertAlign w:val="superscript"/>
        </w:rPr>
        <w:t>a</w:t>
      </w:r>
      <w:r w:rsidRPr="004E0D06">
        <w:rPr>
          <w:rFonts w:asciiTheme="minorHAnsi" w:hAnsiTheme="minorHAnsi"/>
        </w:rPr>
        <w:t xml:space="preserve"> Fermented glucose = (Initial glucose - residual glucose) </w:t>
      </w:r>
    </w:p>
    <w:p w14:paraId="67A0694C" w14:textId="77777777" w:rsidR="00526CB8" w:rsidRPr="004E0D06" w:rsidRDefault="00526CB8" w:rsidP="00526CB8">
      <w:pPr>
        <w:jc w:val="both"/>
        <w:rPr>
          <w:rFonts w:asciiTheme="minorHAnsi" w:hAnsiTheme="minorHAnsi"/>
        </w:rPr>
      </w:pPr>
      <w:r w:rsidRPr="005B09C8">
        <w:rPr>
          <w:rFonts w:asciiTheme="minorHAnsi" w:hAnsiTheme="minorHAnsi"/>
          <w:vertAlign w:val="superscript"/>
        </w:rPr>
        <w:t>b</w:t>
      </w:r>
      <w:r w:rsidRPr="004E0D06">
        <w:rPr>
          <w:rFonts w:asciiTheme="minorHAnsi" w:hAnsiTheme="minorHAnsi"/>
        </w:rPr>
        <w:t xml:space="preserve"> </w:t>
      </w:r>
      <w:r w:rsidR="001E4784" w:rsidRPr="0006497E">
        <w:rPr>
          <w:rFonts w:asciiTheme="minorHAnsi" w:hAnsiTheme="minorHAnsi"/>
        </w:rPr>
        <w:t>CO</w:t>
      </w:r>
      <w:r w:rsidR="001E4784" w:rsidRPr="0006497E">
        <w:rPr>
          <w:rFonts w:asciiTheme="minorHAnsi" w:hAnsiTheme="minorHAnsi"/>
          <w:vertAlign w:val="subscript"/>
        </w:rPr>
        <w:t xml:space="preserve">2 </w:t>
      </w:r>
      <w:r w:rsidR="001E4784" w:rsidRPr="0006497E">
        <w:rPr>
          <w:rFonts w:asciiTheme="minorHAnsi" w:hAnsiTheme="minorHAnsi"/>
        </w:rPr>
        <w:t>in the liquid phase was ignored.</w:t>
      </w:r>
      <w:r w:rsidRPr="004E0D06">
        <w:rPr>
          <w:rFonts w:asciiTheme="minorHAnsi" w:hAnsiTheme="minorHAnsi"/>
        </w:rPr>
        <w:tab/>
      </w:r>
    </w:p>
    <w:p w14:paraId="0FF463CD" w14:textId="77777777" w:rsidR="009D39C5" w:rsidRDefault="005B09C8" w:rsidP="00526CB8">
      <w:r>
        <w:rPr>
          <w:rFonts w:asciiTheme="minorHAnsi" w:hAnsiTheme="minorHAnsi"/>
          <w:vertAlign w:val="superscript"/>
        </w:rPr>
        <w:lastRenderedPageBreak/>
        <w:t>c</w:t>
      </w:r>
      <w:r w:rsidR="00526CB8" w:rsidRPr="004E0D06">
        <w:rPr>
          <w:rFonts w:asciiTheme="minorHAnsi" w:hAnsiTheme="minorHAnsi"/>
        </w:rPr>
        <w:t xml:space="preserve"> P </w:t>
      </w:r>
      <w:r w:rsidR="004A0B1E">
        <w:rPr>
          <w:rFonts w:asciiTheme="minorHAnsi" w:hAnsiTheme="minorHAnsi"/>
        </w:rPr>
        <w:t>in</w:t>
      </w:r>
      <w:r w:rsidR="00526CB8" w:rsidRPr="004E0D06">
        <w:rPr>
          <w:rFonts w:asciiTheme="minorHAnsi" w:hAnsiTheme="minorHAnsi"/>
        </w:rPr>
        <w:t xml:space="preserve"> biomass formula</w:t>
      </w:r>
      <w:r w:rsidR="00911477">
        <w:rPr>
          <w:rFonts w:asciiTheme="minorHAnsi" w:hAnsiTheme="minorHAnsi"/>
        </w:rPr>
        <w:t xml:space="preserve"> </w:t>
      </w:r>
      <w:r w:rsidR="00495E5F">
        <w:rPr>
          <w:rFonts w:asciiTheme="minorHAnsi" w:hAnsiTheme="minorHAnsi"/>
        </w:rPr>
        <w:t>ignored</w:t>
      </w:r>
      <w:r w:rsidR="00526CB8" w:rsidRPr="004E0D06">
        <w:rPr>
          <w:rFonts w:asciiTheme="minorHAnsi" w:hAnsiTheme="minorHAnsi"/>
        </w:rPr>
        <w:tab/>
      </w:r>
    </w:p>
    <w:sectPr w:rsidR="009D39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B8"/>
    <w:rsid w:val="000620B9"/>
    <w:rsid w:val="0006497E"/>
    <w:rsid w:val="000C44BF"/>
    <w:rsid w:val="000D10DF"/>
    <w:rsid w:val="000F301E"/>
    <w:rsid w:val="001372C3"/>
    <w:rsid w:val="001668A2"/>
    <w:rsid w:val="0018377D"/>
    <w:rsid w:val="00192D35"/>
    <w:rsid w:val="001E066B"/>
    <w:rsid w:val="001E4784"/>
    <w:rsid w:val="001E4836"/>
    <w:rsid w:val="002012E8"/>
    <w:rsid w:val="003429A1"/>
    <w:rsid w:val="003C12D0"/>
    <w:rsid w:val="00495E5F"/>
    <w:rsid w:val="004A0B1E"/>
    <w:rsid w:val="00526CB8"/>
    <w:rsid w:val="0053547C"/>
    <w:rsid w:val="00571270"/>
    <w:rsid w:val="005A2F88"/>
    <w:rsid w:val="005B09C8"/>
    <w:rsid w:val="005B5158"/>
    <w:rsid w:val="0064696E"/>
    <w:rsid w:val="006B6DEF"/>
    <w:rsid w:val="006C6E1C"/>
    <w:rsid w:val="006D19DE"/>
    <w:rsid w:val="006D5D4D"/>
    <w:rsid w:val="007228B7"/>
    <w:rsid w:val="00756DD7"/>
    <w:rsid w:val="007861F7"/>
    <w:rsid w:val="00896ABA"/>
    <w:rsid w:val="00911477"/>
    <w:rsid w:val="009A2CA9"/>
    <w:rsid w:val="009D39C5"/>
    <w:rsid w:val="009F4FC8"/>
    <w:rsid w:val="00A122F7"/>
    <w:rsid w:val="00A3578B"/>
    <w:rsid w:val="00A81BDF"/>
    <w:rsid w:val="00AF0DF9"/>
    <w:rsid w:val="00BB44A1"/>
    <w:rsid w:val="00BB46F5"/>
    <w:rsid w:val="00D133AD"/>
    <w:rsid w:val="00D2336E"/>
    <w:rsid w:val="00F06484"/>
    <w:rsid w:val="00FB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5B72"/>
  <w15:chartTrackingRefBased/>
  <w15:docId w15:val="{134E815E-EFA0-43B2-A760-E8F4752E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CB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066B"/>
    <w:pPr>
      <w:keepNext/>
      <w:keepLines/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6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26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i-FI" w:eastAsia="fi-F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5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7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78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78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7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78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E7F7A642BE749B36A5CCC05FAC4D4" ma:contentTypeVersion="5" ma:contentTypeDescription="Create a new document." ma:contentTypeScope="" ma:versionID="c8dc776e78e187964cb5728ded20fdd7">
  <xsd:schema xmlns:xsd="http://www.w3.org/2001/XMLSchema" xmlns:xs="http://www.w3.org/2001/XMLSchema" xmlns:p="http://schemas.microsoft.com/office/2006/metadata/properties" xmlns:ns2="e4a1e6cb-fe40-4ee4-8213-ac0a43008118" targetNamespace="http://schemas.microsoft.com/office/2006/metadata/properties" ma:root="true" ma:fieldsID="285d0ed9290ca771cdf1f4021212181a" ns2:_="">
    <xsd:import namespace="e4a1e6cb-fe40-4ee4-8213-ac0a430081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e6cb-fe40-4ee4-8213-ac0a43008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CA7F32-2DC9-4B01-B4B4-C8D48354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1e6cb-fe40-4ee4-8213-ac0a43008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27523E-D9D9-4C75-875D-1D0F5610A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2EA373-B74C-4559-991A-8B780225908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4a1e6cb-fe40-4ee4-8213-ac0a430081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Mangayil</dc:creator>
  <cp:keywords/>
  <dc:description/>
  <cp:lastModifiedBy>Milla Salmela</cp:lastModifiedBy>
  <cp:revision>2</cp:revision>
  <dcterms:created xsi:type="dcterms:W3CDTF">2018-05-30T07:33:00Z</dcterms:created>
  <dcterms:modified xsi:type="dcterms:W3CDTF">2018-05-30T07:33:00Z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0x01010031CE7F7A642BE749B36A5CCC05FAC4D4</vt:lpwstr>
  </property>
</Properties>
</file>