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FA49B" w14:textId="7B64CE39" w:rsidR="00467763" w:rsidRPr="008E21F5" w:rsidRDefault="00467763" w:rsidP="00467763">
      <w:r w:rsidRPr="00D43CFF">
        <w:rPr>
          <w:b/>
          <w:bCs/>
        </w:rPr>
        <w:t>Table S</w:t>
      </w:r>
      <w:r w:rsidR="00C23515">
        <w:rPr>
          <w:b/>
          <w:bCs/>
        </w:rPr>
        <w:t>6</w:t>
      </w:r>
      <w:r w:rsidRPr="00D43CFF">
        <w:rPr>
          <w:b/>
          <w:bCs/>
        </w:rPr>
        <w:t xml:space="preserve"> </w:t>
      </w:r>
      <w:r w:rsidRPr="008E21F5">
        <w:rPr>
          <w:bCs/>
        </w:rPr>
        <w:t>The number of mRNA and lncRNA in the four expression levels.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70"/>
        <w:gridCol w:w="1615"/>
        <w:gridCol w:w="1613"/>
        <w:gridCol w:w="1797"/>
        <w:gridCol w:w="1611"/>
      </w:tblGrid>
      <w:tr w:rsidR="00467763" w:rsidRPr="00D43CFF" w14:paraId="68B31507" w14:textId="77777777" w:rsidTr="003028EC">
        <w:trPr>
          <w:trHeight w:val="276"/>
        </w:trPr>
        <w:tc>
          <w:tcPr>
            <w:tcW w:w="1005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B5A3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3995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6F432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The number mRNA and lncRNA of four expression levels</w:t>
            </w:r>
          </w:p>
        </w:tc>
      </w:tr>
      <w:tr w:rsidR="00467763" w:rsidRPr="00D43CFF" w14:paraId="1FA627EF" w14:textId="77777777" w:rsidTr="003028EC">
        <w:trPr>
          <w:trHeight w:val="276"/>
        </w:trPr>
        <w:tc>
          <w:tcPr>
            <w:tcW w:w="10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A98D7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64E25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None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09358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Low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16FC2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Middle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48AF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High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467763" w:rsidRPr="00D43CFF" w14:paraId="2853CD71" w14:textId="77777777" w:rsidTr="003028EC">
        <w:trPr>
          <w:trHeight w:val="276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C4CE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mRNA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E987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77165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BFF3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24460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7BA4D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24460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DA78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24460</w:t>
            </w:r>
          </w:p>
        </w:tc>
      </w:tr>
      <w:tr w:rsidR="00467763" w:rsidRPr="00D43CFF" w14:paraId="04E240D2" w14:textId="77777777" w:rsidTr="003028EC">
        <w:trPr>
          <w:trHeight w:val="276"/>
        </w:trPr>
        <w:tc>
          <w:tcPr>
            <w:tcW w:w="10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D2319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LncRNA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3845A8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5267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4D51420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71DE27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643F6E" w14:textId="77777777" w:rsidR="00467763" w:rsidRPr="00D43CFF" w:rsidRDefault="0046776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1326</w:t>
            </w:r>
          </w:p>
        </w:tc>
      </w:tr>
    </w:tbl>
    <w:p w14:paraId="76DD744E" w14:textId="3E25B63A" w:rsidR="00467763" w:rsidRPr="00D43CFF" w:rsidRDefault="00467763" w:rsidP="00467763">
      <w:pPr>
        <w:widowControl w:val="0"/>
        <w:adjustRightInd w:val="0"/>
        <w:snapToGrid w:val="0"/>
        <w:jc w:val="both"/>
        <w:rPr>
          <w:bCs/>
          <w:sz w:val="20"/>
          <w:szCs w:val="20"/>
          <w:lang w:eastAsia="zh-CN"/>
        </w:rPr>
      </w:pPr>
      <w:r w:rsidRPr="00D43CFF">
        <w:rPr>
          <w:b/>
          <w:bCs/>
          <w:sz w:val="20"/>
          <w:szCs w:val="20"/>
          <w:lang w:eastAsia="zh-CN"/>
        </w:rPr>
        <w:t xml:space="preserve">Note: </w:t>
      </w:r>
      <w:r w:rsidRPr="00D43CFF">
        <w:rPr>
          <w:bCs/>
          <w:sz w:val="20"/>
          <w:szCs w:val="20"/>
          <w:lang w:eastAsia="zh-CN"/>
        </w:rPr>
        <w:t xml:space="preserve">a: </w:t>
      </w:r>
      <w:r w:rsidR="00E73BF2" w:rsidRPr="00E73BF2">
        <w:rPr>
          <w:bCs/>
          <w:sz w:val="20"/>
          <w:szCs w:val="20"/>
          <w:lang w:eastAsia="zh-CN"/>
        </w:rPr>
        <w:t>non-expressed group</w:t>
      </w:r>
      <w:r w:rsidRPr="00D43CFF">
        <w:rPr>
          <w:bCs/>
          <w:sz w:val="20"/>
          <w:szCs w:val="20"/>
          <w:lang w:eastAsia="zh-CN"/>
        </w:rPr>
        <w:t xml:space="preserve">, reads per kilobase per million reads mapped [RPKM] ≤ 1. b: </w:t>
      </w:r>
      <w:r w:rsidR="00E73BF2" w:rsidRPr="00E73BF2">
        <w:rPr>
          <w:bCs/>
          <w:sz w:val="20"/>
          <w:szCs w:val="20"/>
          <w:lang w:eastAsia="zh-CN"/>
        </w:rPr>
        <w:t>low-expressed group</w:t>
      </w:r>
      <w:r w:rsidRPr="00D43CFF">
        <w:rPr>
          <w:bCs/>
          <w:sz w:val="20"/>
          <w:szCs w:val="20"/>
          <w:lang w:eastAsia="zh-CN"/>
        </w:rPr>
        <w:t xml:space="preserve">, reads per kilobase per million reads mapped (1 &lt; RPKM ≤ 10). c: </w:t>
      </w:r>
      <w:r w:rsidR="00E73BF2" w:rsidRPr="00E73BF2">
        <w:rPr>
          <w:bCs/>
          <w:sz w:val="20"/>
          <w:szCs w:val="20"/>
          <w:lang w:eastAsia="zh-CN"/>
        </w:rPr>
        <w:t>middle-expressed group</w:t>
      </w:r>
      <w:r w:rsidRPr="00D43CFF">
        <w:rPr>
          <w:bCs/>
          <w:sz w:val="20"/>
          <w:szCs w:val="20"/>
          <w:lang w:eastAsia="zh-CN"/>
        </w:rPr>
        <w:t xml:space="preserve">, reads per kilobase per million reads mapped (10 &lt; RPKM ≤ 100). d: </w:t>
      </w:r>
      <w:r w:rsidR="00E73BF2" w:rsidRPr="00E73BF2">
        <w:rPr>
          <w:bCs/>
          <w:sz w:val="20"/>
          <w:szCs w:val="20"/>
          <w:lang w:eastAsia="zh-CN"/>
        </w:rPr>
        <w:t>high-expressed group</w:t>
      </w:r>
      <w:bookmarkStart w:id="0" w:name="_GoBack"/>
      <w:bookmarkEnd w:id="0"/>
      <w:r w:rsidRPr="00D43CFF">
        <w:rPr>
          <w:bCs/>
          <w:sz w:val="20"/>
          <w:szCs w:val="20"/>
          <w:lang w:eastAsia="zh-CN"/>
        </w:rPr>
        <w:t>, reads per kilobase per million reads mapped (RPKM &gt; 100).</w:t>
      </w:r>
    </w:p>
    <w:p w14:paraId="68AD48C4" w14:textId="77777777" w:rsidR="008D2F6C" w:rsidRPr="00467763" w:rsidRDefault="00F212D9"/>
    <w:sectPr w:rsidR="008D2F6C" w:rsidRPr="00467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F0D2C" w14:textId="77777777" w:rsidR="00F212D9" w:rsidRDefault="00F212D9" w:rsidP="00467763">
      <w:r>
        <w:separator/>
      </w:r>
    </w:p>
  </w:endnote>
  <w:endnote w:type="continuationSeparator" w:id="0">
    <w:p w14:paraId="7E85B7AF" w14:textId="77777777" w:rsidR="00F212D9" w:rsidRDefault="00F212D9" w:rsidP="0046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DD487" w14:textId="77777777" w:rsidR="00F212D9" w:rsidRDefault="00F212D9" w:rsidP="00467763">
      <w:r>
        <w:separator/>
      </w:r>
    </w:p>
  </w:footnote>
  <w:footnote w:type="continuationSeparator" w:id="0">
    <w:p w14:paraId="2E783A32" w14:textId="77777777" w:rsidR="00F212D9" w:rsidRDefault="00F212D9" w:rsidP="00467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77"/>
    <w:rsid w:val="002249CC"/>
    <w:rsid w:val="002261D7"/>
    <w:rsid w:val="004307A0"/>
    <w:rsid w:val="00467763"/>
    <w:rsid w:val="00881825"/>
    <w:rsid w:val="00944832"/>
    <w:rsid w:val="00BC6487"/>
    <w:rsid w:val="00C23515"/>
    <w:rsid w:val="00CC1777"/>
    <w:rsid w:val="00E73BF2"/>
    <w:rsid w:val="00EE03A4"/>
    <w:rsid w:val="00F2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7AF52"/>
  <w15:chartTrackingRefBased/>
  <w15:docId w15:val="{974122BA-EA26-4B18-8C64-1D1BFD04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763"/>
    <w:rPr>
      <w:rFonts w:ascii="Times New Roman" w:hAnsi="Times New Roman" w:cs="Times New Roman"/>
      <w:kern w:val="0"/>
      <w:sz w:val="24"/>
      <w:szCs w:val="24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76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4677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763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4677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Haidong Yan</dc:creator>
  <cp:keywords/>
  <dc:description/>
  <cp:lastModifiedBy>Yan Haidong</cp:lastModifiedBy>
  <cp:revision>5</cp:revision>
  <dcterms:created xsi:type="dcterms:W3CDTF">2018-02-27T20:16:00Z</dcterms:created>
  <dcterms:modified xsi:type="dcterms:W3CDTF">2018-05-29T13:18:00Z</dcterms:modified>
</cp:coreProperties>
</file>