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013" w:rsidRPr="00A04013" w:rsidRDefault="007D5B23" w:rsidP="00A04013">
      <w:pPr>
        <w:pStyle w:val="Heading1"/>
        <w:rPr>
          <w:color w:val="auto"/>
        </w:rPr>
      </w:pPr>
      <w:r>
        <w:rPr>
          <w:color w:val="auto"/>
        </w:rPr>
        <w:t xml:space="preserve">Additional file </w:t>
      </w:r>
      <w:r w:rsidR="00363514">
        <w:rPr>
          <w:color w:val="auto"/>
        </w:rPr>
        <w:t>10</w:t>
      </w:r>
      <w:bookmarkStart w:id="0" w:name="_GoBack"/>
      <w:bookmarkEnd w:id="0"/>
    </w:p>
    <w:p w:rsidR="00A04013" w:rsidRDefault="00A04013" w:rsidP="00DD41ED"/>
    <w:p w:rsidR="00BC5A10" w:rsidRDefault="001B2C1F" w:rsidP="00DD41ED">
      <w:r>
        <w:rPr>
          <w:noProof/>
        </w:rPr>
        <w:drawing>
          <wp:inline distT="0" distB="0" distL="0" distR="0">
            <wp:extent cx="6145530" cy="6432550"/>
            <wp:effectExtent l="0" t="0" r="7620" b="6350"/>
            <wp:docPr id="4" name="Picture 4" descr="Y:\400_MBT\430\v_Wissenschaftliche_Arbeiten\5_Veröffentlichungen\Paper\BioMetha\Biotechnology for Biofuels\Final Submission\Additional file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:\400_MBT\430\v_Wissenschaftliche_Arbeiten\5_Veröffentlichungen\Paper\BioMetha\Biotechnology for Biofuels\Final Submission\Additional file 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530" cy="643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712C" w:rsidRDefault="001B2C1F" w:rsidP="00CA712C">
      <w:pPr>
        <w:pStyle w:val="NoSpacing"/>
        <w:rPr>
          <w:b/>
        </w:rPr>
      </w:pPr>
      <w:r w:rsidRPr="001B2C1F">
        <w:rPr>
          <w:b/>
        </w:rPr>
        <w:t>Comparative  metatranscriptomic  analysis of methanogenesis metabolic module</w:t>
      </w:r>
      <w:r w:rsidR="00CA712C" w:rsidRPr="00255441">
        <w:rPr>
          <w:b/>
        </w:rPr>
        <w:t>.</w:t>
      </w:r>
    </w:p>
    <w:p w:rsidR="00CA712C" w:rsidRDefault="001B2C1F" w:rsidP="00DF7AF3">
      <w:pPr>
        <w:pStyle w:val="NoSpacing"/>
      </w:pPr>
      <w:r w:rsidRPr="001B2C1F">
        <w:t>Heatmap of log2-transformed RPKM values of enzymes associated with methanogenesis metabolic module</w:t>
      </w:r>
      <w:r w:rsidR="001B4D32">
        <w:t>.</w:t>
      </w:r>
    </w:p>
    <w:sectPr w:rsidR="00CA712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12C"/>
    <w:rsid w:val="00035797"/>
    <w:rsid w:val="001B2C1F"/>
    <w:rsid w:val="001B4D32"/>
    <w:rsid w:val="00312523"/>
    <w:rsid w:val="00363514"/>
    <w:rsid w:val="006572C3"/>
    <w:rsid w:val="007162D7"/>
    <w:rsid w:val="007D5B23"/>
    <w:rsid w:val="00911EC9"/>
    <w:rsid w:val="00A04013"/>
    <w:rsid w:val="00A70276"/>
    <w:rsid w:val="00B33E5B"/>
    <w:rsid w:val="00CA712C"/>
    <w:rsid w:val="00D76249"/>
    <w:rsid w:val="00DD41ED"/>
    <w:rsid w:val="00DF7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40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7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12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A712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040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40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7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12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A712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040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Yevhen Vainshtein</dc:creator>
  <cp:lastModifiedBy>Yevhen Vainshtein</cp:lastModifiedBy>
  <cp:revision>6</cp:revision>
  <dcterms:created xsi:type="dcterms:W3CDTF">2018-09-06T19:37:00Z</dcterms:created>
  <dcterms:modified xsi:type="dcterms:W3CDTF">2018-09-07T13:33:00Z</dcterms:modified>
</cp:coreProperties>
</file>