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F4" w:rsidRPr="005D1396" w:rsidRDefault="00CB73F4" w:rsidP="00CB73F4">
      <w:pPr>
        <w:widowControl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r w:rsidRPr="005D13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Table </w:t>
      </w:r>
      <w:r w:rsidRPr="005D1396">
        <w:rPr>
          <w:rFonts w:ascii="Times New Roman" w:hAnsi="Times New Roman" w:cs="Times New Roman" w:hint="eastAsia"/>
          <w:b/>
          <w:color w:val="FF0000"/>
          <w:sz w:val="24"/>
          <w:szCs w:val="24"/>
        </w:rPr>
        <w:t>S</w:t>
      </w:r>
      <w:r w:rsidRPr="005D13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 Enzyme activities of </w:t>
      </w:r>
      <w:proofErr w:type="spellStart"/>
      <w:r w:rsidRPr="005D1396">
        <w:rPr>
          <w:rFonts w:ascii="Times New Roman" w:hAnsi="Times New Roman" w:cs="Times New Roman"/>
          <w:b/>
          <w:color w:val="FF0000"/>
          <w:sz w:val="24"/>
          <w:szCs w:val="24"/>
        </w:rPr>
        <w:t>GlpK</w:t>
      </w:r>
      <w:proofErr w:type="spellEnd"/>
      <w:r w:rsidRPr="005D13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proofErr w:type="spellStart"/>
      <w:r w:rsidRPr="005D1396">
        <w:rPr>
          <w:rFonts w:ascii="Times New Roman" w:hAnsi="Times New Roman" w:cs="Times New Roman"/>
          <w:b/>
          <w:color w:val="FF0000"/>
          <w:sz w:val="24"/>
          <w:szCs w:val="24"/>
        </w:rPr>
        <w:t>GlpX</w:t>
      </w:r>
      <w:proofErr w:type="spellEnd"/>
      <w:r w:rsidRPr="005D13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proofErr w:type="spellStart"/>
      <w:r w:rsidRPr="005D1396">
        <w:rPr>
          <w:rFonts w:ascii="Times New Roman" w:hAnsi="Times New Roman" w:cs="Times New Roman"/>
          <w:b/>
          <w:color w:val="FF0000"/>
          <w:sz w:val="24"/>
          <w:szCs w:val="24"/>
        </w:rPr>
        <w:t>Zwf</w:t>
      </w:r>
      <w:proofErr w:type="spellEnd"/>
      <w:r w:rsidRPr="005D13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and TKT in WX-02 and BC4</w:t>
      </w:r>
    </w:p>
    <w:tbl>
      <w:tblPr>
        <w:tblStyle w:val="1"/>
        <w:tblW w:w="7513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3"/>
        <w:gridCol w:w="1559"/>
        <w:gridCol w:w="1701"/>
        <w:gridCol w:w="1701"/>
        <w:gridCol w:w="1559"/>
      </w:tblGrid>
      <w:tr w:rsidR="005D1396" w:rsidRPr="005D1396" w:rsidTr="003230CD"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</w:rPr>
              <w:t>Strains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GlpK</w:t>
            </w:r>
            <w:proofErr w:type="spellEnd"/>
            <w:r w:rsidRPr="005D1396">
              <w:rPr>
                <w:rStyle w:val="fontstyle01"/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activity</w:t>
            </w:r>
          </w:p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TimesNewRoman,Bold" w:hAnsi="Times New Roman" w:cs="Times New Roman" w:hint="eastAsia"/>
                <w:b/>
                <w:color w:val="FF0000"/>
                <w:sz w:val="20"/>
                <w:szCs w:val="20"/>
              </w:rPr>
              <w:t>(</w:t>
            </w:r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U/</w:t>
            </w:r>
            <w:proofErr w:type="spellStart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gDCW</w:t>
            </w:r>
            <w:proofErr w:type="spellEnd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5D1396">
              <w:rPr>
                <w:rStyle w:val="fontstyle01"/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GlpX</w:t>
            </w:r>
            <w:proofErr w:type="spellEnd"/>
            <w:r w:rsidRPr="005D1396">
              <w:rPr>
                <w:rStyle w:val="fontstyle01"/>
                <w:rFonts w:ascii="Times New Roman" w:hAnsi="Times New Roman" w:cs="Times New Roman" w:hint="eastAsia"/>
                <w:b/>
                <w:color w:val="FF0000"/>
                <w:sz w:val="20"/>
                <w:szCs w:val="20"/>
              </w:rPr>
              <w:t xml:space="preserve"> </w:t>
            </w:r>
            <w:r w:rsidRPr="005D1396">
              <w:rPr>
                <w:rStyle w:val="fontstyle01"/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activity</w:t>
            </w:r>
          </w:p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TimesNewRoman,Bold" w:hAnsi="Times New Roman" w:cs="Times New Roman" w:hint="eastAsia"/>
                <w:b/>
                <w:color w:val="FF0000"/>
                <w:sz w:val="20"/>
                <w:szCs w:val="20"/>
              </w:rPr>
              <w:t>(</w:t>
            </w:r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U/</w:t>
            </w:r>
            <w:proofErr w:type="spellStart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gDCW</w:t>
            </w:r>
            <w:proofErr w:type="spellEnd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Zwf</w:t>
            </w:r>
            <w:proofErr w:type="spellEnd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5D1396">
              <w:rPr>
                <w:rStyle w:val="fontstyle01"/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activity</w:t>
            </w:r>
          </w:p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TimesNewRoman,Bold" w:hAnsi="Times New Roman" w:cs="Times New Roman" w:hint="eastAsia"/>
                <w:b/>
                <w:color w:val="FF0000"/>
                <w:sz w:val="20"/>
                <w:szCs w:val="20"/>
              </w:rPr>
              <w:t>(</w:t>
            </w:r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U/</w:t>
            </w:r>
            <w:proofErr w:type="spellStart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gDCW</w:t>
            </w:r>
            <w:proofErr w:type="spellEnd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 xml:space="preserve">TKT </w:t>
            </w:r>
            <w:r w:rsidRPr="005D1396">
              <w:rPr>
                <w:rStyle w:val="fontstyle01"/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activity</w:t>
            </w:r>
          </w:p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TimesNewRoman,Bold" w:hAnsi="Times New Roman" w:cs="Times New Roman" w:hint="eastAsia"/>
                <w:b/>
                <w:color w:val="FF0000"/>
                <w:sz w:val="20"/>
                <w:szCs w:val="20"/>
              </w:rPr>
              <w:t>(</w:t>
            </w:r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U/</w:t>
            </w:r>
            <w:proofErr w:type="spellStart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gDCW</w:t>
            </w:r>
            <w:proofErr w:type="spellEnd"/>
            <w:r w:rsidRPr="005D1396">
              <w:rPr>
                <w:rFonts w:ascii="Times New Roman" w:eastAsia="TimesNewRoman,Bold" w:hAnsi="Times New Roman" w:cs="Times New Roman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5D1396" w:rsidRPr="005D1396" w:rsidTr="003230CD">
        <w:tc>
          <w:tcPr>
            <w:tcW w:w="993" w:type="dxa"/>
            <w:tcBorders>
              <w:top w:val="single" w:sz="8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D139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WX</w:t>
            </w:r>
            <w:proofErr w:type="spellEnd"/>
            <w:r w:rsidRPr="005D139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-02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2033.19</w:t>
            </w:r>
            <w:r w:rsidRPr="005D1396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±68.75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999.22</w:t>
            </w:r>
            <w:r w:rsidRPr="005D1396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±121.67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845.78</w:t>
            </w:r>
            <w:r w:rsidRPr="005D1396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±94.43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1659.43</w:t>
            </w:r>
            <w:r w:rsidRPr="005D1396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±92.08</w:t>
            </w:r>
          </w:p>
        </w:tc>
      </w:tr>
      <w:tr w:rsidR="005D1396" w:rsidRPr="005D1396" w:rsidTr="003230CD">
        <w:tc>
          <w:tcPr>
            <w:tcW w:w="993" w:type="dxa"/>
            <w:tcBorders>
              <w:bottom w:val="single" w:sz="12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BC4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2411.87</w:t>
            </w:r>
            <w:r w:rsidRPr="005D1396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±47.81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B73F4" w:rsidRPr="005D1396" w:rsidRDefault="00CB73F4" w:rsidP="003230CD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1658.61</w:t>
            </w:r>
            <w:r w:rsidRPr="005D1396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±311.14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B73F4" w:rsidRPr="005D1396" w:rsidRDefault="00CB73F4" w:rsidP="003230CD">
            <w:pPr>
              <w:widowControl/>
              <w:rPr>
                <w:rFonts w:ascii="Times New Roman" w:eastAsia="等线" w:hAnsi="Times New Roman" w:cs="Times New Roman"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等线" w:hAnsi="Times New Roman" w:cs="Times New Roman"/>
                <w:color w:val="FF0000"/>
                <w:sz w:val="20"/>
                <w:szCs w:val="20"/>
              </w:rPr>
              <w:t>1042.23</w:t>
            </w:r>
            <w:r w:rsidRPr="005D1396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±</w:t>
            </w:r>
            <w:r w:rsidRPr="005D1396">
              <w:rPr>
                <w:rFonts w:ascii="Times New Roman" w:eastAsia="等线" w:hAnsi="Times New Roman" w:cs="Times New Roman"/>
                <w:color w:val="FF0000"/>
                <w:sz w:val="20"/>
                <w:szCs w:val="20"/>
              </w:rPr>
              <w:t xml:space="preserve">123.21 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CB73F4" w:rsidRPr="005D1396" w:rsidRDefault="00CB73F4" w:rsidP="003230CD">
            <w:pPr>
              <w:widowControl/>
              <w:rPr>
                <w:rFonts w:ascii="Times New Roman" w:eastAsia="等线" w:hAnsi="Times New Roman" w:cs="Times New Roman"/>
                <w:color w:val="FF0000"/>
                <w:sz w:val="20"/>
                <w:szCs w:val="20"/>
              </w:rPr>
            </w:pPr>
            <w:r w:rsidRPr="005D1396">
              <w:rPr>
                <w:rFonts w:ascii="Times New Roman" w:eastAsia="等线" w:hAnsi="Times New Roman" w:cs="Times New Roman"/>
                <w:color w:val="FF0000"/>
                <w:sz w:val="20"/>
                <w:szCs w:val="20"/>
              </w:rPr>
              <w:t>2804.09</w:t>
            </w:r>
            <w:r w:rsidRPr="005D1396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±77.06</w:t>
            </w:r>
          </w:p>
        </w:tc>
      </w:tr>
    </w:tbl>
    <w:p w:rsidR="00C445AC" w:rsidRPr="005D1396" w:rsidRDefault="00CB73F4" w:rsidP="00CB73F4">
      <w:pPr>
        <w:rPr>
          <w:color w:val="FF0000"/>
        </w:rPr>
      </w:pPr>
      <w:proofErr w:type="spellStart"/>
      <w:r w:rsidRPr="005D1396">
        <w:rPr>
          <w:rFonts w:ascii="Times New Roman" w:hAnsi="Times New Roman" w:cs="Times New Roman"/>
          <w:color w:val="FF0000"/>
          <w:sz w:val="20"/>
          <w:szCs w:val="20"/>
        </w:rPr>
        <w:t>GlpK</w:t>
      </w:r>
      <w:proofErr w:type="spellEnd"/>
      <w:r w:rsidRPr="005D1396">
        <w:rPr>
          <w:rFonts w:ascii="Times New Roman" w:hAnsi="Times New Roman" w:cs="Times New Roman"/>
          <w:color w:val="FF0000"/>
          <w:sz w:val="20"/>
          <w:szCs w:val="20"/>
        </w:rPr>
        <w:t xml:space="preserve">, </w:t>
      </w:r>
      <w:proofErr w:type="spellStart"/>
      <w:r w:rsidRPr="005D1396">
        <w:rPr>
          <w:rFonts w:ascii="Times New Roman" w:hAnsi="Times New Roman" w:cs="Times New Roman"/>
          <w:color w:val="FF0000"/>
          <w:sz w:val="20"/>
          <w:szCs w:val="20"/>
        </w:rPr>
        <w:t>GlpX</w:t>
      </w:r>
      <w:proofErr w:type="spellEnd"/>
      <w:r w:rsidRPr="005D1396">
        <w:rPr>
          <w:rFonts w:ascii="Times New Roman" w:hAnsi="Times New Roman" w:cs="Times New Roman"/>
          <w:color w:val="FF0000"/>
          <w:sz w:val="20"/>
          <w:szCs w:val="20"/>
        </w:rPr>
        <w:t xml:space="preserve">, </w:t>
      </w:r>
      <w:proofErr w:type="spellStart"/>
      <w:r w:rsidRPr="005D1396">
        <w:rPr>
          <w:rFonts w:ascii="Times New Roman" w:hAnsi="Times New Roman" w:cs="Times New Roman"/>
          <w:color w:val="FF0000"/>
          <w:sz w:val="20"/>
          <w:szCs w:val="20"/>
        </w:rPr>
        <w:t>Zwf</w:t>
      </w:r>
      <w:proofErr w:type="spellEnd"/>
      <w:r w:rsidRPr="005D1396">
        <w:rPr>
          <w:rFonts w:ascii="Times New Roman" w:hAnsi="Times New Roman" w:cs="Times New Roman"/>
          <w:color w:val="FF0000"/>
          <w:sz w:val="20"/>
          <w:szCs w:val="20"/>
        </w:rPr>
        <w:t xml:space="preserve"> and TKT activity was measured in cell-free extracts. </w:t>
      </w:r>
      <w:r w:rsidR="00B63BE5" w:rsidRPr="005D1396">
        <w:rPr>
          <w:rFonts w:ascii="Times New Roman" w:eastAsia="Times New Roman" w:hAnsi="Times New Roman" w:cs="Times New Roman"/>
          <w:color w:val="FF0000"/>
          <w:kern w:val="0"/>
          <w:sz w:val="20"/>
          <w:szCs w:val="20"/>
        </w:rPr>
        <w:t>Data are presented as mean ± SDs of three replicates.</w:t>
      </w:r>
      <w:bookmarkEnd w:id="0"/>
    </w:p>
    <w:sectPr w:rsidR="00C445AC" w:rsidRPr="005D1396" w:rsidSect="00CE5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B87" w:rsidRDefault="00541B87" w:rsidP="00C74C5E">
      <w:r>
        <w:separator/>
      </w:r>
    </w:p>
  </w:endnote>
  <w:endnote w:type="continuationSeparator" w:id="0">
    <w:p w:rsidR="00541B87" w:rsidRDefault="00541B87" w:rsidP="00C74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">
    <w:altName w:val="Arial Unicode MS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B87" w:rsidRDefault="00541B87" w:rsidP="00C74C5E">
      <w:r>
        <w:separator/>
      </w:r>
    </w:p>
  </w:footnote>
  <w:footnote w:type="continuationSeparator" w:id="0">
    <w:p w:rsidR="00541B87" w:rsidRDefault="00541B87" w:rsidP="00C74C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373"/>
    <w:rsid w:val="0001304C"/>
    <w:rsid w:val="000D496E"/>
    <w:rsid w:val="000F7EDF"/>
    <w:rsid w:val="00104481"/>
    <w:rsid w:val="001146BF"/>
    <w:rsid w:val="001F6189"/>
    <w:rsid w:val="00227D92"/>
    <w:rsid w:val="002473EC"/>
    <w:rsid w:val="0034356E"/>
    <w:rsid w:val="00381716"/>
    <w:rsid w:val="003D1EFC"/>
    <w:rsid w:val="003D3B0C"/>
    <w:rsid w:val="0045457F"/>
    <w:rsid w:val="004E32E1"/>
    <w:rsid w:val="00541B87"/>
    <w:rsid w:val="00562758"/>
    <w:rsid w:val="005671B1"/>
    <w:rsid w:val="00573A70"/>
    <w:rsid w:val="005D1396"/>
    <w:rsid w:val="005D35A2"/>
    <w:rsid w:val="005D4E4B"/>
    <w:rsid w:val="005F1452"/>
    <w:rsid w:val="0069431D"/>
    <w:rsid w:val="006A5E4F"/>
    <w:rsid w:val="006B23DE"/>
    <w:rsid w:val="006D43B6"/>
    <w:rsid w:val="006D79D6"/>
    <w:rsid w:val="00721098"/>
    <w:rsid w:val="00743245"/>
    <w:rsid w:val="00752373"/>
    <w:rsid w:val="007A18E5"/>
    <w:rsid w:val="007B635A"/>
    <w:rsid w:val="007E4456"/>
    <w:rsid w:val="00805A78"/>
    <w:rsid w:val="00816CC2"/>
    <w:rsid w:val="00890380"/>
    <w:rsid w:val="008C0243"/>
    <w:rsid w:val="008E45D6"/>
    <w:rsid w:val="009B38F6"/>
    <w:rsid w:val="009B42E2"/>
    <w:rsid w:val="009E1F09"/>
    <w:rsid w:val="009E2596"/>
    <w:rsid w:val="009F29E2"/>
    <w:rsid w:val="00A449AF"/>
    <w:rsid w:val="00A70D36"/>
    <w:rsid w:val="00AA2959"/>
    <w:rsid w:val="00AB393F"/>
    <w:rsid w:val="00B0324E"/>
    <w:rsid w:val="00B13930"/>
    <w:rsid w:val="00B60148"/>
    <w:rsid w:val="00B63BE5"/>
    <w:rsid w:val="00B707F0"/>
    <w:rsid w:val="00BD1D26"/>
    <w:rsid w:val="00C03D6A"/>
    <w:rsid w:val="00C445AC"/>
    <w:rsid w:val="00C74C5E"/>
    <w:rsid w:val="00CB73F4"/>
    <w:rsid w:val="00CE5670"/>
    <w:rsid w:val="00CF4499"/>
    <w:rsid w:val="00CF766E"/>
    <w:rsid w:val="00D35BEE"/>
    <w:rsid w:val="00D450DE"/>
    <w:rsid w:val="00DD710A"/>
    <w:rsid w:val="00DE47CE"/>
    <w:rsid w:val="00E149F4"/>
    <w:rsid w:val="00E47988"/>
    <w:rsid w:val="00EA27E9"/>
    <w:rsid w:val="00F11F39"/>
    <w:rsid w:val="00F20226"/>
    <w:rsid w:val="00F301C9"/>
    <w:rsid w:val="00F80F03"/>
    <w:rsid w:val="00F84F6A"/>
    <w:rsid w:val="00F852F3"/>
    <w:rsid w:val="00F977A9"/>
    <w:rsid w:val="00FB2CC0"/>
    <w:rsid w:val="00FD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1C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1C9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F301C9"/>
    <w:rPr>
      <w:rFonts w:ascii="AdvGulliv-R" w:hAnsi="AdvGulliv-R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">
    <w:name w:val="网格型1"/>
    <w:basedOn w:val="TableNormal"/>
    <w:next w:val="TableGrid"/>
    <w:uiPriority w:val="39"/>
    <w:rsid w:val="00F30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30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4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74C5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74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74C5E"/>
    <w:rPr>
      <w:sz w:val="18"/>
      <w:szCs w:val="18"/>
    </w:rPr>
  </w:style>
  <w:style w:type="paragraph" w:customStyle="1" w:styleId="Default">
    <w:name w:val="Default"/>
    <w:rsid w:val="00C74C5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ffline">
    <w:name w:val="ff_line"/>
    <w:basedOn w:val="DefaultParagraphFont"/>
    <w:rsid w:val="009F29E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29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29E2"/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>Sky123.Org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zyy</dc:creator>
  <cp:keywords/>
  <dc:description/>
  <cp:lastModifiedBy>0013434</cp:lastModifiedBy>
  <cp:revision>72</cp:revision>
  <dcterms:created xsi:type="dcterms:W3CDTF">2017-09-14T13:32:00Z</dcterms:created>
  <dcterms:modified xsi:type="dcterms:W3CDTF">2018-11-02T10:03:00Z</dcterms:modified>
</cp:coreProperties>
</file>