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BD6" w:rsidRPr="00A05B14" w:rsidRDefault="00876CA0" w:rsidP="004728C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1</w:t>
      </w:r>
    </w:p>
    <w:p w:rsidR="004728C1" w:rsidRPr="00A05B14" w:rsidRDefault="00662FC2" w:rsidP="004728C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 w:rsidR="00B25302" w:rsidRPr="00A05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RNPP</w:t>
      </w:r>
      <w:proofErr w:type="spellEnd"/>
      <w:r w:rsidR="00B25302" w:rsidRPr="00A05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-type quorum</w:t>
      </w:r>
      <w:r w:rsidR="00675F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25302" w:rsidRPr="00A05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sensing systems regulate</w:t>
      </w:r>
      <w:r w:rsidR="002C6E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solvent formation, sporulation and cell motility in </w:t>
      </w:r>
      <w:r w:rsidR="00B25302" w:rsidRPr="00A05B14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Clostri</w:t>
      </w:r>
      <w:r w:rsidR="002C6EA3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dium saccharoperbutylacetonicum</w:t>
      </w:r>
    </w:p>
    <w:p w:rsidR="00BC7D95" w:rsidRDefault="00BC7D95" w:rsidP="00BC7D95">
      <w:pPr>
        <w:widowControl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:rsidR="00B279B2" w:rsidRPr="00F74E86" w:rsidRDefault="00B279B2" w:rsidP="00BE7414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Jun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Feng</w:t>
      </w:r>
      <w:r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Wenming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Zong</w:t>
      </w:r>
      <w:r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a,b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Pixiang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Wang</w:t>
      </w:r>
      <w:r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>, Zhong-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Tian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Zhang</w:t>
      </w:r>
      <w:r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Yanyan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Gu</w:t>
      </w:r>
      <w:r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525333">
        <w:rPr>
          <w:rFonts w:ascii="Times New Roman" w:hAnsi="Times New Roman" w:cs="Times New Roman"/>
          <w:kern w:val="0"/>
          <w:sz w:val="24"/>
          <w:szCs w:val="24"/>
        </w:rPr>
        <w:t xml:space="preserve">Mark </w:t>
      </w:r>
      <w:proofErr w:type="spellStart"/>
      <w:r w:rsidR="00525333">
        <w:rPr>
          <w:rFonts w:ascii="Times New Roman" w:hAnsi="Times New Roman" w:cs="Times New Roman"/>
          <w:kern w:val="0"/>
          <w:sz w:val="24"/>
          <w:szCs w:val="24"/>
        </w:rPr>
        <w:t>Dougherty</w:t>
      </w:r>
      <w:r w:rsidR="00525333" w:rsidRPr="000F3EF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="0052533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bookmarkStart w:id="0" w:name="_GoBack"/>
      <w:bookmarkEnd w:id="0"/>
      <w:proofErr w:type="spellStart"/>
      <w:r w:rsidR="009328EB" w:rsidRPr="00D14283">
        <w:rPr>
          <w:rFonts w:ascii="Times New Roman" w:hAnsi="Times New Roman" w:cs="Times New Roman"/>
          <w:kern w:val="0"/>
          <w:sz w:val="24"/>
          <w:szCs w:val="24"/>
        </w:rPr>
        <w:t>Ilya</w:t>
      </w:r>
      <w:proofErr w:type="spellEnd"/>
      <w:r w:rsidR="009328EB" w:rsidRPr="00D142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328EB" w:rsidRPr="00D14283">
        <w:rPr>
          <w:rFonts w:ascii="Times New Roman" w:hAnsi="Times New Roman" w:cs="Times New Roman"/>
          <w:kern w:val="0"/>
          <w:sz w:val="24"/>
          <w:szCs w:val="24"/>
        </w:rPr>
        <w:t>Borovok</w:t>
      </w:r>
      <w:proofErr w:type="spellEnd"/>
      <w:r w:rsidR="009328EB"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="00B13EF9"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c</w:t>
      </w:r>
      <w:r w:rsidR="009328EB"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,*</w:t>
      </w:r>
      <w:r w:rsidR="009328EB" w:rsidRPr="00D1428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D14283">
        <w:rPr>
          <w:rFonts w:ascii="Times New Roman" w:hAnsi="Times New Roman" w:cs="Times New Roman"/>
          <w:kern w:val="0"/>
          <w:sz w:val="24"/>
          <w:szCs w:val="24"/>
        </w:rPr>
        <w:t xml:space="preserve">Yi </w:t>
      </w:r>
      <w:proofErr w:type="spellStart"/>
      <w:r w:rsidRPr="00D14283">
        <w:rPr>
          <w:rFonts w:ascii="Times New Roman" w:hAnsi="Times New Roman" w:cs="Times New Roman"/>
          <w:kern w:val="0"/>
          <w:sz w:val="24"/>
          <w:szCs w:val="24"/>
        </w:rPr>
        <w:t>Wang</w:t>
      </w:r>
      <w:r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a,</w:t>
      </w:r>
      <w:r w:rsidR="00B13EF9"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d</w:t>
      </w:r>
      <w:proofErr w:type="spellEnd"/>
      <w:r w:rsidRPr="00D142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,*</w:t>
      </w:r>
    </w:p>
    <w:p w:rsidR="00B279B2" w:rsidRDefault="00B279B2" w:rsidP="00BE7414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F74E86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Pr="00F74E86">
        <w:rPr>
          <w:rFonts w:ascii="Times New Roman" w:hAnsi="Times New Roman" w:cs="Times New Roman"/>
          <w:kern w:val="0"/>
          <w:sz w:val="24"/>
          <w:szCs w:val="24"/>
        </w:rPr>
        <w:t>Department</w:t>
      </w:r>
      <w:proofErr w:type="spellEnd"/>
      <w:r w:rsidRPr="00F74E86">
        <w:rPr>
          <w:rFonts w:ascii="Times New Roman" w:hAnsi="Times New Roman" w:cs="Times New Roman"/>
          <w:kern w:val="0"/>
          <w:sz w:val="24"/>
          <w:szCs w:val="24"/>
        </w:rPr>
        <w:t xml:space="preserve"> of Biosystems Engineering, Auburn University, Auburn, AL 36849, USA</w:t>
      </w:r>
    </w:p>
    <w:p w:rsidR="00B279B2" w:rsidRPr="00F74E86" w:rsidRDefault="00B279B2" w:rsidP="00BE7414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C02AD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r w:rsidRPr="00055B84">
        <w:rPr>
          <w:rFonts w:ascii="Times New Roman" w:hAnsi="Times New Roman" w:cs="Times New Roman"/>
          <w:kern w:val="0"/>
          <w:sz w:val="24"/>
          <w:szCs w:val="24"/>
        </w:rPr>
        <w:t>School</w:t>
      </w:r>
      <w:proofErr w:type="spellEnd"/>
      <w:r w:rsidRPr="00055B84">
        <w:rPr>
          <w:rFonts w:ascii="Times New Roman" w:hAnsi="Times New Roman" w:cs="Times New Roman"/>
          <w:kern w:val="0"/>
          <w:sz w:val="24"/>
          <w:szCs w:val="24"/>
        </w:rPr>
        <w:t xml:space="preserve"> of Engineering, Anhui Agricultural University, Hefei 230036, China</w:t>
      </w:r>
    </w:p>
    <w:p w:rsidR="00B13EF9" w:rsidRPr="00F74E86" w:rsidRDefault="00B13EF9" w:rsidP="00B13EF9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c</w:t>
      </w:r>
      <w:r w:rsidRPr="00F74E86">
        <w:rPr>
          <w:rFonts w:ascii="Times New Roman" w:hAnsi="Times New Roman" w:cs="Times New Roman"/>
          <w:kern w:val="0"/>
          <w:sz w:val="24"/>
          <w:szCs w:val="24"/>
        </w:rPr>
        <w:t>Department</w:t>
      </w:r>
      <w:proofErr w:type="spellEnd"/>
      <w:r w:rsidRPr="00F74E86">
        <w:rPr>
          <w:rFonts w:ascii="Times New Roman" w:hAnsi="Times New Roman" w:cs="Times New Roman"/>
          <w:kern w:val="0"/>
          <w:sz w:val="24"/>
          <w:szCs w:val="24"/>
        </w:rPr>
        <w:t xml:space="preserve"> of Molecular Microbiology and Biotechnology, Tel Aviv University, Ramat Aviv, Israel</w:t>
      </w:r>
    </w:p>
    <w:p w:rsidR="00B279B2" w:rsidRPr="00F74E86" w:rsidRDefault="00B13EF9" w:rsidP="00BE7414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d</w:t>
      </w:r>
      <w:r w:rsidRPr="00F74E86">
        <w:rPr>
          <w:rFonts w:ascii="Times New Roman" w:hAnsi="Times New Roman" w:cs="Times New Roman"/>
          <w:kern w:val="0"/>
          <w:sz w:val="24"/>
          <w:szCs w:val="24"/>
        </w:rPr>
        <w:t>Center</w:t>
      </w:r>
      <w:proofErr w:type="spellEnd"/>
      <w:r w:rsidRPr="00F74E8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B279B2" w:rsidRPr="00F74E86">
        <w:rPr>
          <w:rFonts w:ascii="Times New Roman" w:hAnsi="Times New Roman" w:cs="Times New Roman"/>
          <w:kern w:val="0"/>
          <w:sz w:val="24"/>
          <w:szCs w:val="24"/>
        </w:rPr>
        <w:t>for Bioenergy and Bioproducts, Auburn University, Auburn, AL 36849, USA</w:t>
      </w:r>
    </w:p>
    <w:p w:rsidR="00BC7D95" w:rsidRPr="00F74E86" w:rsidRDefault="00BC7D95">
      <w:pPr>
        <w:widowControl/>
        <w:spacing w:line="48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BC7D95" w:rsidRPr="00F74E86" w:rsidRDefault="00BC7D95" w:rsidP="00BC7D95">
      <w:pPr>
        <w:widowControl/>
        <w:spacing w:line="48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F74E86">
        <w:rPr>
          <w:rFonts w:ascii="Times New Roman" w:hAnsi="Times New Roman" w:cs="Times New Roman"/>
          <w:b/>
          <w:kern w:val="0"/>
          <w:sz w:val="24"/>
          <w:szCs w:val="24"/>
        </w:rPr>
        <w:t>*Corresponding author:</w:t>
      </w:r>
    </w:p>
    <w:p w:rsidR="00BC7D95" w:rsidRPr="00F74E86" w:rsidRDefault="00BC7D95" w:rsidP="00BC7D95">
      <w:pPr>
        <w:widowControl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74E86">
        <w:rPr>
          <w:rFonts w:ascii="Times New Roman" w:hAnsi="Times New Roman" w:cs="Times New Roman"/>
          <w:color w:val="000000"/>
          <w:sz w:val="24"/>
          <w:szCs w:val="24"/>
        </w:rPr>
        <w:t xml:space="preserve">Yi Wang, </w:t>
      </w:r>
    </w:p>
    <w:p w:rsidR="00BC7D95" w:rsidRPr="00F74E86" w:rsidRDefault="00BC7D95" w:rsidP="00BC7D95">
      <w:pPr>
        <w:widowControl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74E86">
        <w:rPr>
          <w:rFonts w:ascii="Times New Roman" w:hAnsi="Times New Roman" w:cs="Times New Roman"/>
          <w:color w:val="000000"/>
          <w:sz w:val="24"/>
          <w:szCs w:val="24"/>
        </w:rPr>
        <w:t xml:space="preserve">Department of Biosystems Engineering, </w:t>
      </w:r>
    </w:p>
    <w:p w:rsidR="00BC7D95" w:rsidRPr="00F74E86" w:rsidRDefault="00BC7D95" w:rsidP="00BC7D95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F74E86">
        <w:rPr>
          <w:rFonts w:ascii="Times New Roman" w:hAnsi="Times New Roman" w:cs="Times New Roman"/>
          <w:kern w:val="0"/>
          <w:sz w:val="24"/>
          <w:szCs w:val="24"/>
        </w:rPr>
        <w:t>Auburn University,</w:t>
      </w:r>
    </w:p>
    <w:p w:rsidR="00BC7D95" w:rsidRPr="00F74E86" w:rsidRDefault="00BC7D95" w:rsidP="00BC7D95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F74E86">
        <w:rPr>
          <w:rFonts w:ascii="Times New Roman" w:hAnsi="Times New Roman" w:cs="Times New Roman"/>
          <w:kern w:val="0"/>
          <w:sz w:val="24"/>
          <w:szCs w:val="24"/>
        </w:rPr>
        <w:t xml:space="preserve">215 Tom E. Corley Building, </w:t>
      </w:r>
    </w:p>
    <w:p w:rsidR="00BC7D95" w:rsidRPr="00F74E86" w:rsidRDefault="00BC7D95" w:rsidP="00BC7D95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F74E86">
        <w:rPr>
          <w:rFonts w:ascii="Times New Roman" w:hAnsi="Times New Roman" w:cs="Times New Roman"/>
          <w:kern w:val="0"/>
          <w:sz w:val="24"/>
          <w:szCs w:val="24"/>
        </w:rPr>
        <w:t>Auburn, AL, 36849 USA</w:t>
      </w:r>
    </w:p>
    <w:p w:rsidR="00BC7D95" w:rsidRPr="00C02AD8" w:rsidRDefault="00BC7D95" w:rsidP="00BC7D95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02AD8">
        <w:rPr>
          <w:rFonts w:ascii="Times New Roman" w:hAnsi="Times New Roman" w:cs="Times New Roman"/>
          <w:kern w:val="0"/>
          <w:sz w:val="24"/>
          <w:szCs w:val="24"/>
        </w:rPr>
        <w:t>Tel: 1-334-844-3503</w:t>
      </w:r>
      <w:proofErr w:type="gramStart"/>
      <w:r w:rsidRPr="00C02AD8">
        <w:rPr>
          <w:rFonts w:ascii="Times New Roman" w:hAnsi="Times New Roman" w:cs="Times New Roman"/>
          <w:kern w:val="0"/>
          <w:sz w:val="24"/>
          <w:szCs w:val="24"/>
        </w:rPr>
        <w:t>;  Fax</w:t>
      </w:r>
      <w:proofErr w:type="gramEnd"/>
      <w:r w:rsidRPr="00C02AD8">
        <w:rPr>
          <w:rFonts w:ascii="Times New Roman" w:hAnsi="Times New Roman" w:cs="Times New Roman"/>
          <w:kern w:val="0"/>
          <w:sz w:val="24"/>
          <w:szCs w:val="24"/>
        </w:rPr>
        <w:t>: 1-334-844-3530</w:t>
      </w:r>
      <w:r w:rsidRPr="00C02AD8">
        <w:rPr>
          <w:rFonts w:ascii="Times New Roman" w:hAnsi="Times New Roman" w:cs="Times New Roman"/>
          <w:color w:val="000000"/>
          <w:kern w:val="0"/>
          <w:sz w:val="24"/>
          <w:szCs w:val="24"/>
        </w:rPr>
        <w:t>;</w:t>
      </w:r>
    </w:p>
    <w:p w:rsidR="00BC7D95" w:rsidRPr="00C02AD8" w:rsidRDefault="00BC7D95" w:rsidP="00BC7D95">
      <w:pPr>
        <w:widowControl/>
        <w:spacing w:line="480" w:lineRule="auto"/>
        <w:jc w:val="left"/>
        <w:rPr>
          <w:rFonts w:ascii="Times New Roman" w:hAnsi="Times New Roman" w:cs="Times New Roman"/>
          <w:color w:val="0563C1"/>
          <w:kern w:val="0"/>
          <w:sz w:val="24"/>
          <w:szCs w:val="24"/>
          <w:u w:val="single"/>
        </w:rPr>
      </w:pPr>
      <w:r w:rsidRPr="00C02AD8">
        <w:rPr>
          <w:rFonts w:ascii="Times New Roman" w:hAnsi="Times New Roman" w:cs="Times New Roman"/>
          <w:kern w:val="0"/>
          <w:sz w:val="24"/>
          <w:szCs w:val="24"/>
        </w:rPr>
        <w:t xml:space="preserve">E-mail: </w:t>
      </w:r>
      <w:hyperlink r:id="rId7" w:history="1">
        <w:r w:rsidRPr="00C02AD8">
          <w:rPr>
            <w:rFonts w:ascii="Times New Roman" w:hAnsi="Times New Roman" w:cs="Times New Roman"/>
            <w:color w:val="0000FF"/>
            <w:kern w:val="0"/>
            <w:sz w:val="24"/>
            <w:szCs w:val="24"/>
            <w:u w:val="single"/>
          </w:rPr>
          <w:t>yiwang3@auburn.edu</w:t>
        </w:r>
      </w:hyperlink>
    </w:p>
    <w:p w:rsidR="00BC7D95" w:rsidRDefault="00BC7D95" w:rsidP="00BC7D95">
      <w:pPr>
        <w:widowControl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C7D95" w:rsidRPr="00F74E86" w:rsidRDefault="00BC7D95" w:rsidP="00BC7D95">
      <w:pPr>
        <w:widowControl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74E86">
        <w:rPr>
          <w:rFonts w:ascii="Times New Roman" w:hAnsi="Times New Roman" w:cs="Times New Roman"/>
          <w:color w:val="000000"/>
          <w:sz w:val="24"/>
          <w:szCs w:val="24"/>
        </w:rPr>
        <w:t xml:space="preserve">Ilya Borovok, </w:t>
      </w:r>
    </w:p>
    <w:p w:rsidR="00BC7D95" w:rsidRPr="00F74E86" w:rsidRDefault="00BC7D95" w:rsidP="00BC7D95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74E86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Department of Molecular Microbiology and Biotechnology, </w:t>
      </w:r>
    </w:p>
    <w:p w:rsidR="00BC7D95" w:rsidRPr="00F74E86" w:rsidRDefault="00BC7D95" w:rsidP="00BC7D95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74E86">
        <w:rPr>
          <w:rFonts w:ascii="Times New Roman" w:hAnsi="Times New Roman" w:cs="Times New Roman"/>
          <w:kern w:val="0"/>
          <w:sz w:val="24"/>
          <w:szCs w:val="24"/>
        </w:rPr>
        <w:t xml:space="preserve">Tel Aviv University, </w:t>
      </w:r>
    </w:p>
    <w:p w:rsidR="00BC7D95" w:rsidRPr="00F74E86" w:rsidRDefault="00BC7D95" w:rsidP="00BC7D95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74E86">
        <w:rPr>
          <w:rFonts w:ascii="Times New Roman" w:hAnsi="Times New Roman" w:cs="Times New Roman"/>
          <w:kern w:val="0"/>
          <w:sz w:val="24"/>
          <w:szCs w:val="24"/>
        </w:rPr>
        <w:t xml:space="preserve">Ramat Aviv, </w:t>
      </w:r>
      <w:r w:rsidR="00A943C8" w:rsidRPr="00C8704A">
        <w:rPr>
          <w:rFonts w:ascii="Times New Roman" w:hAnsi="Times New Roman" w:cs="Times New Roman"/>
          <w:kern w:val="0"/>
          <w:sz w:val="24"/>
          <w:szCs w:val="24"/>
        </w:rPr>
        <w:t xml:space="preserve">6997801 Tel Aviv, </w:t>
      </w:r>
      <w:r w:rsidRPr="00F74E86">
        <w:rPr>
          <w:rFonts w:ascii="Times New Roman" w:hAnsi="Times New Roman" w:cs="Times New Roman"/>
          <w:kern w:val="0"/>
          <w:sz w:val="24"/>
          <w:szCs w:val="24"/>
        </w:rPr>
        <w:t>Israel</w:t>
      </w:r>
    </w:p>
    <w:p w:rsidR="00BC7D95" w:rsidRPr="00BE7414" w:rsidRDefault="00BC7D95" w:rsidP="001B3709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E7414">
        <w:rPr>
          <w:rFonts w:ascii="Times New Roman" w:hAnsi="Times New Roman" w:cs="Times New Roman"/>
          <w:kern w:val="0"/>
          <w:sz w:val="24"/>
          <w:szCs w:val="24"/>
        </w:rPr>
        <w:t xml:space="preserve">Tel: </w:t>
      </w:r>
      <w:r w:rsidR="001B3709" w:rsidRPr="00BE7414">
        <w:rPr>
          <w:rFonts w:ascii="Times New Roman" w:hAnsi="Times New Roman" w:cs="Times New Roman"/>
          <w:kern w:val="0"/>
          <w:sz w:val="24"/>
          <w:szCs w:val="24"/>
        </w:rPr>
        <w:t>972-52-8665-901</w:t>
      </w:r>
      <w:r w:rsidRPr="00BE7414">
        <w:rPr>
          <w:rFonts w:ascii="Times New Roman" w:hAnsi="Times New Roman" w:cs="Times New Roman"/>
          <w:kern w:val="0"/>
          <w:sz w:val="24"/>
          <w:szCs w:val="24"/>
        </w:rPr>
        <w:t xml:space="preserve">; Fax: </w:t>
      </w:r>
      <w:r w:rsidR="001B3709" w:rsidRPr="00BE7414">
        <w:rPr>
          <w:rFonts w:ascii="Times New Roman" w:hAnsi="Times New Roman" w:cs="Times New Roman"/>
          <w:kern w:val="0"/>
          <w:sz w:val="24"/>
          <w:szCs w:val="24"/>
        </w:rPr>
        <w:t>972-3-640-9407</w:t>
      </w:r>
      <w:r w:rsidRPr="00BE7414">
        <w:rPr>
          <w:rFonts w:ascii="Times New Roman" w:hAnsi="Times New Roman" w:cs="Times New Roman"/>
          <w:color w:val="000000"/>
          <w:kern w:val="0"/>
          <w:sz w:val="24"/>
          <w:szCs w:val="24"/>
        </w:rPr>
        <w:t>;</w:t>
      </w:r>
    </w:p>
    <w:p w:rsidR="00BC7D95" w:rsidRPr="00C02AD8" w:rsidRDefault="00BC7D95" w:rsidP="00BC7D95">
      <w:pPr>
        <w:widowControl/>
        <w:spacing w:line="480" w:lineRule="auto"/>
        <w:jc w:val="left"/>
        <w:rPr>
          <w:rFonts w:ascii="Times New Roman" w:hAnsi="Times New Roman" w:cs="Times New Roman"/>
          <w:color w:val="0563C1"/>
          <w:kern w:val="0"/>
          <w:sz w:val="24"/>
          <w:szCs w:val="24"/>
          <w:u w:val="single"/>
        </w:rPr>
      </w:pPr>
      <w:r w:rsidRPr="00BE7414">
        <w:rPr>
          <w:rFonts w:ascii="Times New Roman" w:hAnsi="Times New Roman" w:cs="Times New Roman"/>
          <w:kern w:val="0"/>
          <w:sz w:val="24"/>
          <w:szCs w:val="24"/>
        </w:rPr>
        <w:t xml:space="preserve">E-mail: </w:t>
      </w:r>
      <w:r w:rsidRPr="00BE7414">
        <w:rPr>
          <w:rFonts w:ascii="Times New Roman" w:hAnsi="Times New Roman" w:cs="Times New Roman"/>
          <w:color w:val="0000FF"/>
          <w:kern w:val="0"/>
          <w:sz w:val="24"/>
          <w:szCs w:val="24"/>
          <w:u w:val="single"/>
        </w:rPr>
        <w:t>ilyabo@tauex.tau.ac.il</w:t>
      </w:r>
    </w:p>
    <w:p w:rsidR="004728C1" w:rsidRPr="00A05B14" w:rsidRDefault="004728C1" w:rsidP="00BC7D95">
      <w:pPr>
        <w:spacing w:line="480" w:lineRule="auto"/>
        <w:rPr>
          <w:color w:val="000000" w:themeColor="text1"/>
        </w:rPr>
      </w:pPr>
    </w:p>
    <w:p w:rsidR="00B25302" w:rsidRPr="00A05B14" w:rsidRDefault="00B25302" w:rsidP="0079412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5302" w:rsidRPr="00A21331" w:rsidRDefault="00B25302" w:rsidP="00794127">
      <w:pPr>
        <w:spacing w:line="480" w:lineRule="auto"/>
        <w:rPr>
          <w:rStyle w:val="LineNumber"/>
        </w:rPr>
      </w:pPr>
    </w:p>
    <w:p w:rsidR="00BC7D95" w:rsidRDefault="00BC7D95">
      <w:pPr>
        <w:widowControl/>
        <w:jc w:val="left"/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  <w:br w:type="page"/>
      </w:r>
    </w:p>
    <w:p w:rsidR="00E974D4" w:rsidRDefault="00E974D4" w:rsidP="00EE46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  <w:t>Methods</w:t>
      </w:r>
    </w:p>
    <w:p w:rsidR="00A91111" w:rsidRPr="00A91111" w:rsidRDefault="00A91111" w:rsidP="00A91111">
      <w:pPr>
        <w:spacing w:line="480" w:lineRule="auto"/>
        <w:rPr>
          <w:rFonts w:ascii="Times New Roman" w:eastAsia="SimSun" w:hAnsi="Times New Roman" w:cs="Times New Roman"/>
          <w:b/>
          <w:iCs/>
          <w:sz w:val="24"/>
          <w:szCs w:val="24"/>
        </w:rPr>
      </w:pPr>
      <w:r w:rsidRPr="00A91111">
        <w:rPr>
          <w:rFonts w:ascii="Times New Roman" w:eastAsia="SimSun" w:hAnsi="Times New Roman" w:cs="Times New Roman"/>
          <w:b/>
          <w:iCs/>
          <w:sz w:val="24"/>
          <w:szCs w:val="24"/>
        </w:rPr>
        <w:t>Plasmid construction</w:t>
      </w:r>
    </w:p>
    <w:p w:rsidR="00A91111" w:rsidRPr="00A91111" w:rsidRDefault="00A91111" w:rsidP="00A91111">
      <w:pPr>
        <w:spacing w:line="480" w:lineRule="auto"/>
        <w:rPr>
          <w:rFonts w:ascii="Times New Roman" w:eastAsia="SimSun" w:hAnsi="Times New Roman" w:cs="Times New Roman"/>
          <w:bCs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The names and sequences of all the primers used in this study are listed in Table S1. In this study, the RRNPP-type regulator genes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Cspa_c00280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Cspa_c21720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Cspa_c27220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Cspa_c29260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Cspa_c56960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were named as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R5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respectively (Fig. 1); their putative cognate </w:t>
      </w:r>
      <w:r w:rsidRPr="00A91111">
        <w:rPr>
          <w:rFonts w:ascii="Times New Roman" w:eastAsia="SimSun" w:hAnsi="Times New Roman" w:cs="Times New Roman"/>
          <w:kern w:val="0"/>
          <w:sz w:val="24"/>
          <w:szCs w:val="24"/>
        </w:rPr>
        <w:t xml:space="preserve">signaling peptide genes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Cspa_c00290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Cspa_c21710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Cspa_c27230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Cspa_c29250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Cspa_c56950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were named as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P5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 respectively (Fig. 1); the five putative RRNPP-type systems were named as QSS1 to QSS5.</w:t>
      </w:r>
    </w:p>
    <w:p w:rsidR="004B792E" w:rsidRDefault="00A91111" w:rsidP="004B792E">
      <w:pPr>
        <w:spacing w:line="480" w:lineRule="auto"/>
        <w:ind w:firstLine="288"/>
        <w:rPr>
          <w:rFonts w:ascii="Times New Roman" w:eastAsia="SimSun" w:hAnsi="Times New Roman" w:cs="Times New Roman"/>
          <w:bCs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The </w:t>
      </w:r>
      <w:proofErr w:type="spellStart"/>
      <w:r w:rsidRPr="00A91111">
        <w:rPr>
          <w:rFonts w:ascii="Times New Roman" w:eastAsia="SimSun" w:hAnsi="Times New Roman" w:cs="Times New Roman"/>
          <w:bCs/>
          <w:sz w:val="24"/>
          <w:szCs w:val="24"/>
        </w:rPr>
        <w:t>Phanta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Max Super-Fidelity DNA Polymerase (</w:t>
      </w:r>
      <w:proofErr w:type="spellStart"/>
      <w:r w:rsidRPr="00A91111">
        <w:rPr>
          <w:rFonts w:ascii="Times New Roman" w:eastAsia="SimSun" w:hAnsi="Times New Roman" w:cs="Times New Roman"/>
          <w:bCs/>
          <w:sz w:val="24"/>
          <w:szCs w:val="24"/>
        </w:rPr>
        <w:t>Vazyme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Biotech Co., Ltd., Nanjing, China) was used for the PCR to amplify DNA fragments for cloning purposes. For gene deletion, the plasmid pYW34, which contains a lactose-inducible promoter driving the expression of the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Streptococcus pyogenes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cas9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gene along with a chimeric gRNA sequence, was used as the mother vector 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bCs/>
          <w:sz w:val="24"/>
          <w:szCs w:val="24"/>
        </w:rPr>
        <w:instrText xml:space="preserve"> ADDIN EN.CITE &lt;EndNote&gt;&lt;Cite&gt;&lt;Author&gt;Wang&lt;/Author&gt;&lt;Year&gt;2016&lt;/Year&gt;&lt;RecNum&gt;32&lt;/RecNum&gt;&lt;DisplayText&gt;&lt;style face="superscript"&gt;1, 2&lt;/style&gt;&lt;/DisplayText&gt;&lt;record&gt;&lt;rec-number&gt;32&lt;/rec-number&gt;&lt;foreign-keys&gt;&lt;key app="EN" db-id="95f5stdtkevdp8ep2db5wrzcrpzwzpdrv0rs" timestamp="1506551593"&gt;32&lt;/key&gt;&lt;/foreign-keys&gt;&lt;ref-type name="Journal Article"&gt;17&lt;/ref-type&gt;&lt;contributors&gt;&lt;authors&gt;&lt;author&gt;Wang, Yi&lt;/author&gt;&lt;author&gt;Zhang, Zhong-Tian&lt;/author&gt;&lt;author&gt;Seo, Seung-Oh&lt;/author&gt;&lt;author&gt;Lynn, Patrick&lt;/author&gt;&lt;author&gt;Lu, Ting&lt;/author&gt;&lt;author&gt;Jin, Yong-Su&lt;/author&gt;&lt;author&gt;Blaschek, Hans P&lt;/author&gt;&lt;/authors&gt;&lt;/contributors&gt;&lt;titles&gt;&lt;title&gt;Bacterial genome editing with CRISPR-Cas9: deletion, Integration, single nucleotide modification, and desirable “clean” mutant selection in Clostridium beijerinckii as an example&lt;/title&gt;&lt;secondary-title&gt;ACS synthetic biology&lt;/secondary-title&gt;&lt;alt-title&gt;ACS Synth Biol&lt;/alt-title&gt;&lt;/titles&gt;&lt;periodical&gt;&lt;full-title&gt;ACS synthetic biology&lt;/full-title&gt;&lt;/periodical&gt;&lt;pages&gt;721-732&lt;/pages&gt;&lt;volume&gt;5&lt;/volume&gt;&lt;number&gt;7&lt;/number&gt;&lt;dates&gt;&lt;year&gt;2016&lt;/year&gt;&lt;/dates&gt;&lt;isbn&gt;2161-5063&lt;/isbn&gt;&lt;urls&gt;&lt;/urls&gt;&lt;/record&gt;&lt;/Cite&gt;&lt;Cite&gt;&lt;Author&gt;Wang&lt;/Author&gt;&lt;Year&gt;2017&lt;/Year&gt;&lt;RecNum&gt;194&lt;/RecNum&gt;&lt;record&gt;&lt;rec-number&gt;194&lt;/rec-number&gt;&lt;foreign-keys&gt;&lt;key app="EN" db-id="95f5stdtkevdp8ep2db5wrzcrpzwzpdrv0rs" timestamp="1516936530"&gt;194&lt;/key&gt;&lt;/foreign-keys&gt;&lt;ref-type name="Journal Article"&gt;17&lt;/ref-type&gt;&lt;contributors&gt;&lt;authors&gt;&lt;author&gt;Wang, Shaohua&lt;/author&gt;&lt;author&gt;Dong, Sheng&lt;/author&gt;&lt;author&gt;Wang, Pixiang&lt;/author&gt;&lt;author&gt;Tao, Yong&lt;/author&gt;&lt;author&gt;Wang, Yi&lt;/author&gt;&lt;/authors&gt;&lt;/contributors&gt;&lt;titles&gt;&lt;title&gt;Genome Editing in Clostridium saccharoperbutylacetonicum N1-4 with the CRISPR-Cas9 System&lt;/title&gt;&lt;secondary-title&gt;Applied and Environmental Microbiology&lt;/secondary-title&gt;&lt;/titles&gt;&lt;periodical&gt;&lt;full-title&gt;Applied and environmental microbiology&lt;/full-title&gt;&lt;/periodical&gt;&lt;pages&gt;e00233-17&lt;/pages&gt;&lt;volume&gt;83&lt;/volume&gt;&lt;number&gt;10&lt;/number&gt;&lt;dates&gt;&lt;year&gt;2017&lt;/year&gt;&lt;/dates&gt;&lt;isbn&gt;0099-2240&lt;/isbn&gt;&lt;urls&gt;&lt;/urls&gt;&lt;/record&gt;&lt;/Cite&gt;&lt;/EndNote&gt;</w:instrTex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separate"/>
      </w:r>
      <w:r w:rsidRPr="00A91111">
        <w:rPr>
          <w:rFonts w:ascii="Times New Roman" w:eastAsia="SimSun" w:hAnsi="Times New Roman" w:cs="Times New Roman"/>
          <w:bCs/>
          <w:noProof/>
          <w:sz w:val="24"/>
          <w:szCs w:val="24"/>
          <w:vertAlign w:val="superscript"/>
        </w:rPr>
        <w:t>1, 2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end"/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. The synthetic J23119 promoter and the gRNA containing the 20-nt guide sequence were amplified by two rounds of PCR with primers N-20nt/YW1342 and YW1339/YW1342 as described previously (as a naming rule of this study, N represents the corresponding gene name: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R5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) (Fig. S1) 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bCs/>
          <w:sz w:val="24"/>
          <w:szCs w:val="24"/>
        </w:rPr>
        <w:instrText xml:space="preserve"> ADDIN EN.CITE &lt;EndNote&gt;&lt;Cite&gt;&lt;Author&gt;Wang&lt;/Author&gt;&lt;Year&gt;2017&lt;/Year&gt;&lt;RecNum&gt;194&lt;/RecNum&gt;&lt;DisplayText&gt;&lt;style face="superscript"&gt;2&lt;/style&gt;&lt;/DisplayText&gt;&lt;record&gt;&lt;rec-number&gt;194&lt;/rec-number&gt;&lt;foreign-keys&gt;&lt;key app="EN" db-id="95f5stdtkevdp8ep2db5wrzcrpzwzpdrv0rs" timestamp="1516936530"&gt;194&lt;/key&gt;&lt;/foreign-keys&gt;&lt;ref-type name="Journal Article"&gt;17&lt;/ref-type&gt;&lt;contributors&gt;&lt;authors&gt;&lt;author&gt;Wang, Shaohua&lt;/author&gt;&lt;author&gt;Dong, Sheng&lt;/author&gt;&lt;author&gt;Wang, Pixiang&lt;/author&gt;&lt;author&gt;Tao, Yong&lt;/author&gt;&lt;author&gt;Wang, Yi&lt;/author&gt;&lt;/authors&gt;&lt;/contributors&gt;&lt;titles&gt;&lt;title&gt;Genome Editing in Clostridium saccharoperbutylacetonicum N1-4 with the CRISPR-Cas9 System&lt;/title&gt;&lt;secondary-title&gt;Applied and Environmental Microbiology&lt;/secondary-title&gt;&lt;/titles&gt;&lt;periodical&gt;&lt;full-title&gt;Applied and environmental microbiology&lt;/full-title&gt;&lt;/periodical&gt;&lt;pages&gt;e00233-17&lt;/pages&gt;&lt;volume&gt;83&lt;/volume&gt;&lt;number&gt;10&lt;/number&gt;&lt;dates&gt;&lt;year&gt;2017&lt;/year&gt;&lt;/dates&gt;&lt;isbn&gt;0099-2240&lt;/isbn&gt;&lt;urls&gt;&lt;/urls&gt;&lt;/record&gt;&lt;/Cite&gt;&lt;/EndNote&gt;</w:instrTex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separate"/>
      </w:r>
      <w:r w:rsidRPr="00A91111">
        <w:rPr>
          <w:rFonts w:ascii="Times New Roman" w:eastAsia="SimSun" w:hAnsi="Times New Roman" w:cs="Times New Roman"/>
          <w:bCs/>
          <w:noProof/>
          <w:sz w:val="24"/>
          <w:szCs w:val="24"/>
          <w:vertAlign w:val="superscript"/>
        </w:rPr>
        <w:t>2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end"/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. The obtained fragments were then inserted into pYW34 (digested with </w:t>
      </w:r>
      <w:proofErr w:type="spellStart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Btg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ZI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proofErr w:type="spellStart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Not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) through Gibson Assembly. The two 500-bp homologous arms were ligated into the above obtained plasmids (digested with </w:t>
      </w:r>
      <w:proofErr w:type="spellStart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Not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), generating </w:t>
      </w:r>
      <w:bookmarkStart w:id="1" w:name="OLE_LINK11"/>
      <w:r w:rsidRPr="00A91111">
        <w:rPr>
          <w:rFonts w:ascii="Times New Roman" w:eastAsia="SimSun" w:hAnsi="Times New Roman" w:cs="Times New Roman"/>
          <w:bCs/>
          <w:sz w:val="24"/>
          <w:szCs w:val="24"/>
        </w:rPr>
        <w:t>the plasmid pYW34-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N</w:t>
      </w:r>
      <w:bookmarkEnd w:id="1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for the deletion of gene N.</w:t>
      </w:r>
    </w:p>
    <w:p w:rsidR="004B792E" w:rsidRDefault="00A91111" w:rsidP="004B792E">
      <w:pPr>
        <w:spacing w:line="480" w:lineRule="auto"/>
        <w:ind w:firstLine="288"/>
        <w:rPr>
          <w:rFonts w:ascii="Times New Roman" w:eastAsia="SimSun" w:hAnsi="Times New Roman" w:cs="Times New Roman"/>
          <w:bCs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sz w:val="24"/>
          <w:szCs w:val="24"/>
        </w:rPr>
        <w:t>To construct pYW19d-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the J23119 promoter and the gRNA with 20-nt guide sequence were amplified by two rounds of PCR with primers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-20nt/YW1342 and YW1339/YW1342. The obtained fragment was then inserted into pYW19d-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BseR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I plasmid (digested with </w:t>
      </w:r>
      <w:proofErr w:type="spellStart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Bse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RI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proofErr w:type="spellStart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Not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) through Gibson Assembly 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bCs/>
          <w:sz w:val="24"/>
          <w:szCs w:val="24"/>
        </w:rPr>
        <w:instrText xml:space="preserve"> ADDIN EN.CITE &lt;EndNote&gt;&lt;Cite&gt;&lt;Author&gt;Wang&lt;/Author&gt;&lt;Year&gt;2016&lt;/Year&gt;&lt;RecNum&gt;232&lt;/RecNum&gt;&lt;DisplayText&gt;&lt;style face="superscript"&gt;3&lt;/style&gt;&lt;/DisplayText&gt;&lt;record&gt;&lt;rec-number&gt;232&lt;/rec-number&gt;&lt;foreign-keys&gt;&lt;key app="EN" db-id="95f5stdtkevdp8ep2db5wrzcrpzwzpdrv0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rs" timestamp="1524088867"&gt;232&lt;/key&gt;&lt;/foreign-keys&gt;&lt;ref-type name="Journal Article"&gt;17&lt;/ref-type&gt;&lt;contributors&gt;&lt;authors&gt;&lt;author&gt;Wang, Yi&lt;/author&gt;&lt;author&gt;Zhang, Zhong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‐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Tian&lt;/author&gt;&lt;author&gt;Seo, Seung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‐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Oh&lt;/author&gt;&lt;author&gt;Lynn, Patrick&lt;/author&gt;&lt;author&gt;Lu, Ting&lt;/author&gt;&lt;author&gt;Jin, Yong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‐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Su&lt;/author&gt;&lt;author&gt;Blaschek, Hans P&lt;/author&gt;&lt;/authors&gt;&lt;/contributors&gt;&lt;titles&gt;&lt;title&gt;Gene transcription repression in Clostridium beijerinckii using CRISPR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‐</w:instrTex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instrText>dCas9&lt;/title&gt;&lt;secondary-title&gt;Biotechnology and bioengineering&lt;/secondary</w:instrText>
      </w:r>
      <w:r>
        <w:rPr>
          <w:rFonts w:ascii="Times New Roman" w:eastAsia="SimSun" w:hAnsi="Times New Roman" w:cs="Times New Roman"/>
          <w:bCs/>
          <w:sz w:val="24"/>
          <w:szCs w:val="24"/>
        </w:rPr>
        <w:instrText>-title&gt;&lt;/titles&gt;&lt;periodical&gt;&lt;full-title&gt;Biotechnology and bioengineering&lt;/full-title&gt;&lt;/periodical&gt;&lt;pages&gt;2739-2743&lt;/pages&gt;&lt;volume&gt;113&lt;/volume&gt;&lt;number&gt;12&lt;/number&gt;&lt;dates&gt;&lt;year&gt;2016&lt;/year&gt;&lt;/dates&gt;&lt;isbn&gt;1097-0290&lt;/isbn&gt;&lt;urls&gt;&lt;/urls&gt;&lt;/record&gt;&lt;/Cite&gt;&lt;/EndNote&gt;</w:instrTex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separate"/>
      </w:r>
      <w:r w:rsidRPr="00A91111">
        <w:rPr>
          <w:rFonts w:ascii="Times New Roman" w:eastAsia="SimSun" w:hAnsi="Times New Roman" w:cs="Times New Roman"/>
          <w:bCs/>
          <w:noProof/>
          <w:sz w:val="24"/>
          <w:szCs w:val="24"/>
          <w:vertAlign w:val="superscript"/>
        </w:rPr>
        <w:t>3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end"/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. </w:t>
      </w:r>
    </w:p>
    <w:p w:rsidR="00A91111" w:rsidRPr="00A91111" w:rsidRDefault="00A91111" w:rsidP="004B792E">
      <w:pPr>
        <w:spacing w:line="480" w:lineRule="auto"/>
        <w:ind w:firstLine="288"/>
        <w:rPr>
          <w:rFonts w:ascii="Times New Roman" w:eastAsia="SimSun" w:hAnsi="Times New Roman" w:cs="Times New Roman"/>
          <w:bCs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sz w:val="24"/>
          <w:szCs w:val="24"/>
        </w:rPr>
        <w:t>To construct the plasmid for genetic complementation, the promoter of the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cat1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gene (CTK_C06520) from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C. tyrobutyricum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ATCC 25755 and the open reading frames of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or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R5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were inserted through Gibson Assembly into pMTL82151 (digested with </w:t>
      </w:r>
      <w:proofErr w:type="spellStart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Eco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RI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proofErr w:type="spellStart"/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Kpn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>), respectively, generating pMTL-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 pMTL-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 pMTL-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 pMTL-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 and pMTL-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R5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.</w:t>
      </w:r>
    </w:p>
    <w:p w:rsidR="00A91111" w:rsidRDefault="00A91111" w:rsidP="00EE46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</w:pPr>
    </w:p>
    <w:p w:rsidR="00A91111" w:rsidRPr="00A91111" w:rsidRDefault="00A91111" w:rsidP="00A91111">
      <w:pPr>
        <w:spacing w:line="480" w:lineRule="auto"/>
        <w:rPr>
          <w:rFonts w:ascii="Times New Roman" w:eastAsia="SimSun" w:hAnsi="Times New Roman" w:cs="Times New Roman"/>
          <w:b/>
          <w:iCs/>
          <w:sz w:val="24"/>
          <w:szCs w:val="24"/>
        </w:rPr>
      </w:pPr>
      <w:r w:rsidRPr="00A91111">
        <w:rPr>
          <w:rFonts w:ascii="Times New Roman" w:eastAsia="SimSun" w:hAnsi="Times New Roman" w:cs="Times New Roman"/>
          <w:b/>
          <w:iCs/>
          <w:sz w:val="24"/>
          <w:szCs w:val="24"/>
        </w:rPr>
        <w:t>Plasmid transformation and mutant identification</w:t>
      </w:r>
    </w:p>
    <w:p w:rsidR="00A91111" w:rsidRPr="00A91111" w:rsidRDefault="00A91111" w:rsidP="00A9111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C. saccharoperbutylacetonicum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competent cells were prepared following the procedure as described by Herman et al. with modifications 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bCs/>
          <w:sz w:val="24"/>
          <w:szCs w:val="24"/>
        </w:rPr>
        <w:instrText xml:space="preserve"> ADDIN EN.CITE &lt;EndNote&gt;&lt;Cite&gt;&lt;Author&gt;Herman&lt;/Author&gt;&lt;Year&gt;2017&lt;/Year&gt;&lt;RecNum&gt;27&lt;/RecNum&gt;&lt;DisplayText&gt;&lt;style face="superscript"&gt;4&lt;/style&gt;&lt;/DisplayText&gt;&lt;record&gt;&lt;rec-number&gt;27&lt;/rec-number&gt;&lt;foreign-keys&gt;&lt;key app="EN" db-id="s5z522pestef02eewz9pdzzpraddvr9tazt5"&gt;27&lt;/key&gt;&lt;/foreign-keys&gt;&lt;ref-type name="Journal Article"&gt;17&lt;/ref-type&gt;&lt;contributors&gt;&lt;authors&gt;&lt;author&gt;Herman, Nicolaus A&lt;/author&gt;&lt;author&gt;Li, Jeffrey&lt;/author&gt;&lt;author&gt;Bedi, Ripika&lt;/author&gt;&lt;author&gt;Turchi, Barbara&lt;/author&gt;&lt;author&gt;Liu, Xiaoji&lt;/author&gt;&lt;author&gt;Miller, Michael J&lt;/author&gt;&lt;author&gt;Zhang, Wenjun&lt;/author&gt;&lt;/authors&gt;&lt;/contributors&gt;&lt;titles&gt;&lt;title&gt;Development of a High-Efficiency Transformation Method and Implementation of Rational Metabolic Engineering for the Industrial Butanol Hyperproducer Clostridium saccharoperbutylacetonicum Strain N1-4&lt;/title&gt;&lt;secondary-title&gt;Applied and environmental microbiology&lt;/secondary-title&gt;&lt;alt-title&gt;Appl Environ Microbiol&lt;/alt-title&gt;&lt;/titles&gt;&lt;periodical&gt;&lt;full-title&gt;Applied and Environmental Microbiology&lt;/full-title&gt;&lt;/periodical&gt;&lt;alt-periodical&gt;&lt;abbr-1&gt;Appl Environ Microbiol&lt;/abbr-1&gt;&lt;/alt-periodical&gt;&lt;pages&gt;e02942-16&lt;/pages&gt;&lt;volume&gt;83&lt;/volume&gt;&lt;number&gt;2&lt;/number&gt;&lt;dates&gt;&lt;year&gt;2017&lt;/year&gt;&lt;/dates&gt;&lt;isbn&gt;0099-2240&lt;/isbn&gt;&lt;urls&gt;&lt;/urls&gt;&lt;/record&gt;&lt;/Cite&gt;&lt;/EndNote&gt;</w:instrTex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separate"/>
      </w:r>
      <w:r w:rsidRPr="00A91111">
        <w:rPr>
          <w:rFonts w:ascii="Times New Roman" w:eastAsia="SimSun" w:hAnsi="Times New Roman" w:cs="Times New Roman"/>
          <w:bCs/>
          <w:noProof/>
          <w:sz w:val="24"/>
          <w:szCs w:val="24"/>
          <w:vertAlign w:val="superscript"/>
        </w:rPr>
        <w:t>4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end"/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. Briefly, when the optical density (OD</w:t>
      </w:r>
      <w:r w:rsidRPr="00A91111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600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) of the cell culture reached ~0.8, cells were 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harvested by centrifugation at 4,200 g, 22 </w:t>
      </w:r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sym w:font="Symbol" w:char="F0B0"/>
      </w:r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t>C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 for 10 min. The supernatant was discarded (operated in the anaerobic chamber) and cell pellets were then resuspended in the same volume of SMP buffer (270 mM sucrose, 1 mM MgCl</w:t>
      </w:r>
      <w:r w:rsidRPr="00A91111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 and 7 mM sodium phosphate). The resuspension was </w:t>
      </w:r>
      <w:bookmarkStart w:id="2" w:name="OLE_LINK47"/>
      <w:bookmarkStart w:id="3" w:name="OLE_LINK48"/>
      <w:r w:rsidRPr="00A91111">
        <w:rPr>
          <w:rFonts w:ascii="Times New Roman" w:eastAsia="SimSun" w:hAnsi="Times New Roman" w:cs="Times New Roman"/>
          <w:sz w:val="24"/>
          <w:szCs w:val="24"/>
        </w:rPr>
        <w:t xml:space="preserve">centrifuged </w:t>
      </w:r>
      <w:bookmarkEnd w:id="2"/>
      <w:bookmarkEnd w:id="3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again under the same conditions as described above. The supernatant was discarded, and the cell pellets were resuspended by </w:t>
      </w:r>
      <w:r w:rsidRPr="00A91111">
        <w:rPr>
          <w:rFonts w:ascii="Times New Roman" w:eastAsia="SimSun" w:hAnsi="Times New Roman" w:cs="Times New Roman"/>
          <w:sz w:val="24"/>
          <w:szCs w:val="24"/>
        </w:rPr>
        <w:t>1/20 volume of SMP buffer. After that, the plasmid (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~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1.0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μg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 xml:space="preserve">) was mixed with 400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μL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 xml:space="preserve"> of competent cells and the mixture was transferred into a 2 mm electroporation cuvette followed by incubation in ice for 30 min. Electroporation was then conducted using a Gene Pulser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Xcell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 xml:space="preserve"> electroporation system (Bio-Rad Laboratories, Hercules, CA) with following parameters: voltage of 1,000 V, capacitance of 25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μF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 xml:space="preserve"> and resistance of 300 Ω. Subsequently, the culture was transferred into 2 mL pre-warmed TGY medium and incubated at 35 </w:t>
      </w:r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sym w:font="Symbol" w:char="F0B0"/>
      </w:r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t xml:space="preserve">C for 2-3 h. 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After that, the culture was spun down and spread onto TGYC plates (TGY agar plate containing 30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μg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 xml:space="preserve">/mL clarithromycin) or TGYT plates (TGY agar plate containing 15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μg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>/mL thiamphenicol).</w:t>
      </w:r>
    </w:p>
    <w:p w:rsidR="00A91111" w:rsidRPr="00A91111" w:rsidRDefault="00A91111" w:rsidP="00A91111">
      <w:pPr>
        <w:spacing w:line="480" w:lineRule="auto"/>
        <w:ind w:firstLine="288"/>
        <w:rPr>
          <w:rFonts w:ascii="Times New Roman" w:eastAsia="SimSun" w:hAnsi="Times New Roman" w:cs="Times New Roman"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The positive gene deletion mutant was screened as previously described 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bCs/>
          <w:sz w:val="24"/>
          <w:szCs w:val="24"/>
        </w:rPr>
        <w:instrText xml:space="preserve"> ADDIN EN.CITE &lt;EndNote&gt;&lt;Cite&gt;&lt;Author&gt;Wang&lt;/Author&gt;&lt;Year&gt;2017&lt;/Year&gt;&lt;RecNum&gt;194&lt;/RecNum&gt;&lt;DisplayText&gt;&lt;style face="superscript"&gt;2&lt;/style&gt;&lt;/DisplayText&gt;&lt;record&gt;&lt;rec-number&gt;194&lt;/rec-number&gt;&lt;foreign-keys&gt;&lt;key app="EN" db-id="95f5stdtkevdp8ep2db5wrzcrpzwzpdrv0rs" timestamp="1516936530"&gt;194&lt;/key&gt;&lt;/foreign-keys&gt;&lt;ref-type name="Journal Article"&gt;17&lt;/ref-type&gt;&lt;contributors&gt;&lt;authors&gt;&lt;author&gt;Wang, Shaohua&lt;/author&gt;&lt;author&gt;Dong, Sheng&lt;/author&gt;&lt;author&gt;Wang, Pixiang&lt;/author&gt;&lt;author&gt;Tao, Yong&lt;/author&gt;&lt;author&gt;Wang, Yi&lt;/author&gt;&lt;/authors&gt;&lt;/contributors&gt;&lt;titles&gt;&lt;title&gt;Genome Editing in Clostridium saccharoperbutylacetonicum N1-4 with the CRISPR-Cas9 System&lt;/title&gt;&lt;secondary-title&gt;Applied and Environmental Microbiology&lt;/secondary-title&gt;&lt;/titles&gt;&lt;periodical&gt;&lt;full-title&gt;Applied and environmental microbiology&lt;/full-title&gt;&lt;/periodical&gt;&lt;pages&gt;e00233-17&lt;/pages&gt;&lt;volume&gt;83&lt;/volume&gt;&lt;number&gt;10&lt;/number&gt;&lt;dates&gt;&lt;year&gt;2017&lt;/year&gt;&lt;/dates&gt;&lt;isbn&gt;0099-2240&lt;/isbn&gt;&lt;urls&gt;&lt;/urls&gt;&lt;/record&gt;&lt;/Cite&gt;&lt;/EndNote&gt;</w:instrTex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separate"/>
      </w:r>
      <w:r w:rsidRPr="00A91111">
        <w:rPr>
          <w:rFonts w:ascii="Times New Roman" w:eastAsia="SimSun" w:hAnsi="Times New Roman" w:cs="Times New Roman"/>
          <w:bCs/>
          <w:noProof/>
          <w:sz w:val="24"/>
          <w:szCs w:val="24"/>
          <w:vertAlign w:val="superscript"/>
        </w:rPr>
        <w:t>2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end"/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. Briefly, the transformant harboring the CRISPR-Cas9 plasmid for gene deletion was incubated in </w:t>
      </w:r>
      <w:r w:rsidRPr="00A91111">
        <w:rPr>
          <w:rFonts w:ascii="Times New Roman" w:eastAsia="SimSun" w:hAnsi="Times New Roman" w:cs="Times New Roman"/>
          <w:sz w:val="24"/>
          <w:szCs w:val="24"/>
        </w:rPr>
        <w:t>TGYC liquid medium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at 35 </w:t>
      </w:r>
      <w:bookmarkStart w:id="4" w:name="OLE_LINK4"/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sym w:font="Symbol" w:char="F0B0"/>
      </w:r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t>C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 </w:t>
      </w:r>
      <w:bookmarkEnd w:id="4"/>
      <w:r w:rsidRPr="00A91111">
        <w:rPr>
          <w:rFonts w:ascii="Times New Roman" w:eastAsia="SimSun" w:hAnsi="Times New Roman" w:cs="Times New Roman"/>
          <w:sz w:val="24"/>
          <w:szCs w:val="24"/>
        </w:rPr>
        <w:t>for about 12 h. The cell culture was then spread onto TGYLC plates (TGYC supplemented with 40 mM lactose). When colonies were observed, colony PCR (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cPCR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 xml:space="preserve">) was then performed with primer pairs of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N-U/N-D (N represents the gene names: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R5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)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, to verify the gene deletion mutation (Table S1). The verified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mutant was then subcultured in 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TGY liquid medium for 3-5 generations to cure the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plasmid 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bCs/>
          <w:sz w:val="24"/>
          <w:szCs w:val="24"/>
        </w:rPr>
        <w:instrText xml:space="preserve"> ADDIN EN.CITE &lt;EndNote&gt;&lt;Cite&gt;&lt;Author&gt;Wang&lt;/Author&gt;&lt;Year&gt;2017&lt;/Year&gt;&lt;RecNum&gt;194&lt;/RecNum&gt;&lt;DisplayText&gt;&lt;style face="superscript"&gt;2&lt;/style&gt;&lt;/DisplayText&gt;&lt;record&gt;&lt;rec-number&gt;194&lt;/rec-number&gt;&lt;foreign-keys&gt;&lt;key app="EN" db-id="95f5stdtkevdp8ep2db5wrzcrpzwzpdrv0rs" timestamp="1516936530"&gt;194&lt;/key&gt;&lt;/foreign-keys&gt;&lt;ref-type name="Journal Article"&gt;17&lt;/ref-type&gt;&lt;contributors&gt;&lt;authors&gt;&lt;author&gt;Wang, Shaohua&lt;/author&gt;&lt;author&gt;Dong, Sheng&lt;/author&gt;&lt;author&gt;Wang, Pixiang&lt;/author&gt;&lt;author&gt;Tao, Yong&lt;/author&gt;&lt;author&gt;Wang, Yi&lt;/author&gt;&lt;/authors&gt;&lt;/contributors&gt;&lt;titles&gt;&lt;title&gt;Genome Editing in Clostridium saccharoperbutylacetonicum N1-4 with the CRISPR-Cas9 System&lt;/title&gt;&lt;secondary-title&gt;Applied and Environmental Microbiology&lt;/secondary-title&gt;&lt;/titles&gt;&lt;periodical&gt;&lt;full-title&gt;Applied and environmental microbiology&lt;/full-title&gt;&lt;/periodical&gt;&lt;pages&gt;e00233-17&lt;/pages&gt;&lt;volume&gt;83&lt;/volume&gt;&lt;number&gt;10&lt;/number&gt;&lt;dates&gt;&lt;year&gt;2017&lt;/year&gt;&lt;/dates&gt;&lt;isbn&gt;0099-2240&lt;/isbn&gt;&lt;urls&gt;&lt;/urls&gt;&lt;/record&gt;&lt;/Cite&gt;&lt;/EndNote&gt;</w:instrTex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separate"/>
      </w:r>
      <w:r w:rsidRPr="00A91111">
        <w:rPr>
          <w:rFonts w:ascii="Times New Roman" w:eastAsia="SimSun" w:hAnsi="Times New Roman" w:cs="Times New Roman"/>
          <w:bCs/>
          <w:noProof/>
          <w:sz w:val="24"/>
          <w:szCs w:val="24"/>
          <w:vertAlign w:val="superscript"/>
        </w:rPr>
        <w:t>2</w:t>
      </w:r>
      <w:r w:rsidR="001A5832" w:rsidRPr="00A91111">
        <w:rPr>
          <w:rFonts w:ascii="Times New Roman" w:eastAsia="SimSun" w:hAnsi="Times New Roman" w:cs="Times New Roman"/>
          <w:bCs/>
          <w:sz w:val="24"/>
          <w:szCs w:val="24"/>
        </w:rPr>
        <w:fldChar w:fldCharType="end"/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. 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The finally obtained plasmid-free mutant was designated as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C. saccharoperbutylacetonicum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∆R1, ∆R2, ∆R3, and ∆R5 (the deletion of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was unsuccessful despite numerous attempts)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. </w:t>
      </w:r>
    </w:p>
    <w:p w:rsidR="00E974D4" w:rsidRPr="00E974D4" w:rsidRDefault="00E974D4" w:rsidP="00E974D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A91111" w:rsidRPr="00A91111" w:rsidRDefault="00A91111" w:rsidP="00A9111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A91111">
        <w:rPr>
          <w:rFonts w:ascii="Times New Roman" w:eastAsia="SimSun" w:hAnsi="Times New Roman" w:cs="Times New Roman"/>
          <w:b/>
          <w:sz w:val="24"/>
          <w:szCs w:val="24"/>
        </w:rPr>
        <w:t>Quantitative reverse transcription PCR (</w:t>
      </w:r>
      <w:proofErr w:type="spellStart"/>
      <w:r w:rsidRPr="00A91111">
        <w:rPr>
          <w:rFonts w:ascii="Times New Roman" w:eastAsia="SimSun" w:hAnsi="Times New Roman" w:cs="Times New Roman"/>
          <w:b/>
          <w:sz w:val="24"/>
          <w:szCs w:val="24"/>
        </w:rPr>
        <w:t>qRT</w:t>
      </w:r>
      <w:proofErr w:type="spellEnd"/>
      <w:r w:rsidRPr="00A91111">
        <w:rPr>
          <w:rFonts w:ascii="Times New Roman" w:eastAsia="SimSun" w:hAnsi="Times New Roman" w:cs="Times New Roman"/>
          <w:b/>
          <w:sz w:val="24"/>
          <w:szCs w:val="24"/>
        </w:rPr>
        <w:t>-PCR)</w:t>
      </w:r>
    </w:p>
    <w:p w:rsidR="004B792E" w:rsidRDefault="00A91111" w:rsidP="004B792E">
      <w:pPr>
        <w:spacing w:line="480" w:lineRule="auto"/>
        <w:rPr>
          <w:rFonts w:ascii="Times New Roman" w:eastAsia="SimSun" w:hAnsi="Times New Roman" w:cs="Times New Roman"/>
          <w:bCs/>
          <w:iCs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For the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qRT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>-PCR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analysis of genes associated with cell motility (</w:t>
      </w:r>
      <w:proofErr w:type="spellStart"/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fliA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and </w:t>
      </w:r>
      <w:proofErr w:type="spellStart"/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flgC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), the cell culture was grown in TGY medium for 12 h and then cells were harvested for the analysis. For the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qRT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>-PCR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analysis of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R5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P1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P2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P3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P4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qss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P5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sol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operon (</w:t>
      </w:r>
      <w:proofErr w:type="spellStart"/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bld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as the first gene of the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sol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operon was analyzed) and genes associated with sporulation including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 xml:space="preserve"> spo0A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(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Cspa_c27540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)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and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spo0E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-like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 xml:space="preserve"> genes 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(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Cspa_c00300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Cspa_c21700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 xml:space="preserve">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and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Cspa_c56940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), the cell culture was grown in TGY medium for 12 h and then grown in P2 medium (with 80 g/L glucose, 2 g/L yeast extract, and 6 g/L tryptone) or PG medium for 24 h before cells were harvested for the analysis </w:t>
      </w:r>
      <w:r w:rsidR="001A5832"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bCs/>
          <w:iCs/>
          <w:sz w:val="24"/>
          <w:szCs w:val="24"/>
        </w:rPr>
        <w:instrText xml:space="preserve"> ADDIN EN.CITE &lt;EndNote&gt;&lt;Cite&gt;&lt;Author&gt;Wang&lt;/Author&gt;&lt;Year&gt;2017&lt;/Year&gt;&lt;RecNum&gt;31&lt;/RecNum&gt;&lt;DisplayText&gt;&lt;style face="superscript"&gt;5&lt;/style&gt;&lt;/DisplayText&gt;&lt;record&gt;&lt;rec-number&gt;31&lt;/rec-number&gt;&lt;foreign-keys&gt;&lt;key app="EN" db-id="95f5stdtkevdp8ep2db5wrzcrpzwzpdrv0rs" timestamp="1506545348"&gt;31&lt;/key&gt;&lt;/foreign-keys&gt;&lt;ref-type name="Journal Article"&gt;17&lt;/ref-type&gt;&lt;contributors&gt;&lt;authors&gt;&lt;author&gt;Wang, S&lt;/author&gt;&lt;author&gt;Dong, S&lt;/author&gt;&lt;author&gt;Wang, Y&lt;/author&gt;&lt;/authors&gt;&lt;/contributors&gt;&lt;titles&gt;&lt;title&gt;Enhancement of solvent production by overexpressing key genes of the acetone-butanol-ethanol fermentation pathway in Clostridium saccharoperbutylacetonicum N1-4&lt;/title&gt;&lt;secondary-title&gt;Bioresource technology&lt;/secondary-title&gt;&lt;/titles&gt;&lt;periodical&gt;&lt;full-title&gt;Bioresource technology&lt;/full-title&gt;&lt;/periodical&gt;&lt;pages&gt;426&lt;/pages&gt;&lt;volume&gt;245&lt;/volume&gt;&lt;number&gt;Pt A&lt;/number&gt;&lt;dates&gt;&lt;year&gt;2017&lt;/year&gt;&lt;/dates&gt;&lt;isbn&gt;1873-2976&lt;/isbn&gt;&lt;urls&gt;&lt;/urls&gt;&lt;/record&gt;&lt;/Cite&gt;&lt;/EndNote&gt;</w:instrText>
      </w:r>
      <w:r w:rsidR="001A5832"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fldChar w:fldCharType="separate"/>
      </w:r>
      <w:r w:rsidRPr="00A91111">
        <w:rPr>
          <w:rFonts w:ascii="Times New Roman" w:eastAsia="SimSun" w:hAnsi="Times New Roman" w:cs="Times New Roman"/>
          <w:bCs/>
          <w:iCs/>
          <w:noProof/>
          <w:sz w:val="24"/>
          <w:szCs w:val="24"/>
          <w:vertAlign w:val="superscript"/>
        </w:rPr>
        <w:t>5</w:t>
      </w:r>
      <w:r w:rsidR="001A5832"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fldChar w:fldCharType="end"/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. The seven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spo0E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-like genes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Cspa_c00300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, 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>Cspa_c00310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Cspa_c21700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Cspa_c29630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Cspa_c41910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,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Cspa_c56930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,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>and</w:t>
      </w:r>
      <w:r w:rsidRPr="00A91111">
        <w:rPr>
          <w:rFonts w:ascii="Times New Roman" w:eastAsia="SimSun" w:hAnsi="Times New Roman" w:cs="Times New Roman"/>
          <w:bCs/>
          <w:i/>
          <w:sz w:val="24"/>
          <w:szCs w:val="24"/>
        </w:rPr>
        <w:t xml:space="preserve"> Cspa_c56940 </w:t>
      </w:r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were renamed as </w:t>
      </w:r>
      <w:r w:rsidRPr="00A91111">
        <w:rPr>
          <w:rFonts w:ascii="Times New Roman" w:eastAsia="SimSun" w:hAnsi="Times New Roman" w:cs="Times New Roman"/>
          <w:bCs/>
          <w:i/>
          <w:iCs/>
          <w:sz w:val="24"/>
          <w:szCs w:val="24"/>
        </w:rPr>
        <w:t>spo0E1-spo0E7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in this work.</w:t>
      </w:r>
    </w:p>
    <w:p w:rsidR="00A91111" w:rsidRPr="00A91111" w:rsidRDefault="00A91111" w:rsidP="004B792E">
      <w:pPr>
        <w:spacing w:line="480" w:lineRule="auto"/>
        <w:ind w:firstLine="432"/>
        <w:rPr>
          <w:rFonts w:ascii="Times New Roman" w:eastAsia="SimSun" w:hAnsi="Times New Roman" w:cs="Times New Roman"/>
          <w:bCs/>
          <w:iCs/>
          <w:sz w:val="24"/>
          <w:szCs w:val="24"/>
        </w:rPr>
      </w:pP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The cells were collected by centrifugation at 12,000 rpm and 4 </w:t>
      </w:r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sym w:font="Symbol" w:char="F0B0"/>
      </w:r>
      <w:r w:rsidRPr="00A91111">
        <w:rPr>
          <w:rFonts w:ascii="Times New Roman" w:eastAsia="SimSun" w:hAnsi="Times New Roman" w:cs="Times New Roman"/>
          <w:sz w:val="24"/>
          <w:szCs w:val="24"/>
          <w:lang w:eastAsia="en-US"/>
        </w:rPr>
        <w:t>C</w:t>
      </w:r>
      <w:r w:rsidRPr="00A91111">
        <w:rPr>
          <w:rFonts w:ascii="Times New Roman" w:eastAsia="SimSun" w:hAnsi="Times New Roman" w:cs="Times New Roman"/>
          <w:sz w:val="24"/>
          <w:szCs w:val="24"/>
        </w:rPr>
        <w:t xml:space="preserve"> for 1 min.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RNA was extracted using the RNA </w:t>
      </w:r>
      <w:proofErr w:type="spellStart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Isolater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Total RNA Extraction Reagent (</w:t>
      </w:r>
      <w:proofErr w:type="spellStart"/>
      <w:r w:rsidRPr="00A91111">
        <w:rPr>
          <w:rFonts w:ascii="Times New Roman" w:eastAsia="SimSun" w:hAnsi="Times New Roman" w:cs="Times New Roman"/>
          <w:bCs/>
          <w:sz w:val="24"/>
          <w:szCs w:val="24"/>
        </w:rPr>
        <w:t>Vazyme</w:t>
      </w:r>
      <w:proofErr w:type="spellEnd"/>
      <w:r w:rsidRPr="00A91111">
        <w:rPr>
          <w:rFonts w:ascii="Times New Roman" w:eastAsia="SimSun" w:hAnsi="Times New Roman" w:cs="Times New Roman"/>
          <w:bCs/>
          <w:sz w:val="24"/>
          <w:szCs w:val="24"/>
        </w:rPr>
        <w:t xml:space="preserve"> Biotech Co., Ltd., Nanjing, China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) following the manufacturer’s instruction. Then, cDNA was synthesized using the </w:t>
      </w:r>
      <w:proofErr w:type="spellStart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HiScript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II 1st Strand cDNA Synthesis Kit (</w:t>
      </w:r>
      <w:proofErr w:type="spellStart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Vazyme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Biothech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Co., Ltd, Nanjing, China).</w:t>
      </w:r>
      <w:r w:rsidRPr="00A91111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A91111">
        <w:rPr>
          <w:rFonts w:ascii="Times New Roman" w:eastAsia="SimSun" w:hAnsi="Times New Roman" w:cs="Times New Roman"/>
          <w:sz w:val="24"/>
          <w:szCs w:val="24"/>
        </w:rPr>
        <w:t>The</w:t>
      </w:r>
      <w:r w:rsidRPr="00A91111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proofErr w:type="spellStart"/>
      <w:r w:rsidRPr="00A91111">
        <w:rPr>
          <w:rFonts w:ascii="Times New Roman" w:eastAsia="SimSun" w:hAnsi="Times New Roman" w:cs="Times New Roman"/>
          <w:sz w:val="24"/>
          <w:szCs w:val="24"/>
        </w:rPr>
        <w:t>qRT</w:t>
      </w:r>
      <w:proofErr w:type="spellEnd"/>
      <w:r w:rsidRPr="00A91111">
        <w:rPr>
          <w:rFonts w:ascii="Times New Roman" w:eastAsia="SimSun" w:hAnsi="Times New Roman" w:cs="Times New Roman"/>
          <w:sz w:val="24"/>
          <w:szCs w:val="24"/>
        </w:rPr>
        <w:t>-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PCR analysis </w:t>
      </w:r>
      <w:r w:rsidRPr="00A91111">
        <w:rPr>
          <w:rFonts w:ascii="Times New Roman" w:eastAsia="SimSun" w:hAnsi="Times New Roman" w:cs="Times New Roman"/>
          <w:sz w:val="24"/>
          <w:szCs w:val="24"/>
        </w:rPr>
        <w:t>was performed in technical triplicate for each cDNA sample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using the Power SYBR</w:t>
      </w:r>
      <w:r w:rsidRPr="00A91111">
        <w:rPr>
          <w:rFonts w:ascii="Times New Roman" w:eastAsia="SimSun" w:hAnsi="Times New Roman" w:cs="Times New Roman"/>
          <w:bCs/>
          <w:iCs/>
          <w:caps/>
          <w:sz w:val="24"/>
          <w:szCs w:val="24"/>
          <w:vertAlign w:val="superscript"/>
        </w:rPr>
        <w:t>®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Green PCR Master Mix (</w:t>
      </w:r>
      <w:proofErr w:type="spellStart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Thermofisher</w:t>
      </w:r>
      <w:proofErr w:type="spellEnd"/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>, Waltham, MA)</w:t>
      </w:r>
      <w:r w:rsidRPr="00A91111">
        <w:rPr>
          <w:rFonts w:ascii="Times New Roman" w:eastAsia="SimSun" w:hAnsi="Times New Roman" w:cs="Times New Roman"/>
          <w:sz w:val="24"/>
          <w:szCs w:val="24"/>
        </w:rPr>
        <w:t>.</w:t>
      </w:r>
      <w:r w:rsidRPr="00A91111"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The gene transcription levels were normalized against the expression of 16S rRNA gene (as the control). The results were standardized as fold changes compared to the control parental strain.</w:t>
      </w:r>
    </w:p>
    <w:p w:rsidR="00A91111" w:rsidRPr="00A91111" w:rsidRDefault="00A91111" w:rsidP="00A91111">
      <w:pPr>
        <w:spacing w:line="480" w:lineRule="auto"/>
        <w:ind w:firstLine="288"/>
        <w:rPr>
          <w:rFonts w:ascii="Times New Roman" w:eastAsia="SimSun" w:hAnsi="Times New Roman" w:cs="Times New Roman"/>
          <w:sz w:val="24"/>
          <w:szCs w:val="24"/>
        </w:rPr>
      </w:pPr>
    </w:p>
    <w:p w:rsidR="00AB3118" w:rsidRDefault="00AB3118" w:rsidP="00E974D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AB3118" w:rsidRDefault="00AB3118" w:rsidP="00E974D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AB3118" w:rsidRDefault="00AB3118" w:rsidP="00E974D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AB3118" w:rsidRDefault="00AB3118" w:rsidP="00E974D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AB3118" w:rsidRDefault="00AB3118" w:rsidP="00E974D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AB3118" w:rsidRPr="00E974D4" w:rsidRDefault="00AB3118" w:rsidP="00E974D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F04988" w:rsidRPr="00A05B14" w:rsidRDefault="00F04988" w:rsidP="00EE46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  <w:r w:rsidRPr="00A05B14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  <w:t>Table S</w:t>
      </w:r>
      <w:r w:rsidR="00234AA9" w:rsidRPr="00A05B14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  <w:t>1</w:t>
      </w:r>
      <w:r w:rsidRPr="00A05B14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>Primers used in this study</w:t>
      </w:r>
      <w:r w:rsidR="003E4983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384"/>
        <w:gridCol w:w="7110"/>
      </w:tblGrid>
      <w:tr w:rsidR="00794127" w:rsidRPr="005336E1" w:rsidTr="00FC31DB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F04988" w:rsidRPr="005336E1" w:rsidRDefault="001C3BEA" w:rsidP="005336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336E1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P</w:t>
            </w:r>
            <w:r w:rsidR="00AD0E3E" w:rsidRPr="005336E1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rimers</w:t>
            </w:r>
          </w:p>
        </w:tc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:rsidR="00F04988" w:rsidRPr="005336E1" w:rsidRDefault="001C3BEA" w:rsidP="005336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336E1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</w:t>
            </w:r>
            <w:r w:rsidR="00AD0E3E" w:rsidRPr="005336E1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equence</w:t>
            </w:r>
            <w:r w:rsidRPr="005336E1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(5' </w:t>
            </w:r>
            <w:r w:rsidR="00AD0E3E" w:rsidRPr="005336E1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to</w:t>
            </w:r>
            <w:r w:rsidR="0087556A" w:rsidRPr="005336E1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3')</w:t>
            </w:r>
          </w:p>
        </w:tc>
      </w:tr>
      <w:tr w:rsidR="00794127" w:rsidRPr="00A05B14" w:rsidTr="00FC31DB">
        <w:tc>
          <w:tcPr>
            <w:tcW w:w="1384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YW1339</w:t>
            </w:r>
          </w:p>
        </w:tc>
        <w:tc>
          <w:tcPr>
            <w:tcW w:w="7110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AAAGTTAAAAGAAGAAAATAGAAATTTGACAGCTAGCTCAGTCCTAGGTATAATGCTAGC</w:t>
            </w:r>
          </w:p>
        </w:tc>
      </w:tr>
      <w:tr w:rsidR="00794127" w:rsidRPr="00A05B14" w:rsidTr="00FC31DB">
        <w:tc>
          <w:tcPr>
            <w:tcW w:w="1384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YW1342</w:t>
            </w:r>
          </w:p>
        </w:tc>
        <w:tc>
          <w:tcPr>
            <w:tcW w:w="7110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GGATCCACTAGTAACCATCACACTGGCGGCCGCTAATTATTAGTCATATCACAAAGAAT</w:t>
            </w:r>
          </w:p>
        </w:tc>
      </w:tr>
      <w:tr w:rsidR="00794127" w:rsidRPr="00A05B14" w:rsidTr="00FC31DB">
        <w:tc>
          <w:tcPr>
            <w:tcW w:w="1384" w:type="dxa"/>
          </w:tcPr>
          <w:p w:rsidR="00F04988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-UF</w:t>
            </w:r>
          </w:p>
        </w:tc>
        <w:tc>
          <w:tcPr>
            <w:tcW w:w="7110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TGATATGACTAATAATTAGCGGCCGCATCTGATTGTATTTGAATAAATTCG</w:t>
            </w:r>
          </w:p>
        </w:tc>
      </w:tr>
      <w:tr w:rsidR="00794127" w:rsidRPr="00A05B14" w:rsidTr="00FC31DB">
        <w:tc>
          <w:tcPr>
            <w:tcW w:w="1384" w:type="dxa"/>
          </w:tcPr>
          <w:p w:rsidR="00F04988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-UR</w:t>
            </w:r>
          </w:p>
        </w:tc>
        <w:tc>
          <w:tcPr>
            <w:tcW w:w="7110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CTAGCTGTTATACGATTCATTATCAAACATTGTTATTTCC</w:t>
            </w:r>
          </w:p>
        </w:tc>
      </w:tr>
      <w:tr w:rsidR="00794127" w:rsidRPr="00A05B14" w:rsidTr="00FC31DB">
        <w:tc>
          <w:tcPr>
            <w:tcW w:w="1384" w:type="dxa"/>
          </w:tcPr>
          <w:p w:rsidR="00F04988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-DF</w:t>
            </w:r>
          </w:p>
        </w:tc>
        <w:tc>
          <w:tcPr>
            <w:tcW w:w="7110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ATGTTTGATAATGAATCGTATAACAGCTAGTATTATGTTACA</w:t>
            </w:r>
          </w:p>
        </w:tc>
      </w:tr>
      <w:tr w:rsidR="00794127" w:rsidRPr="00A05B14" w:rsidTr="00FC31DB">
        <w:tc>
          <w:tcPr>
            <w:tcW w:w="1384" w:type="dxa"/>
          </w:tcPr>
          <w:p w:rsidR="00F04988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-DR</w:t>
            </w:r>
          </w:p>
        </w:tc>
        <w:tc>
          <w:tcPr>
            <w:tcW w:w="7110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5" w:name="RANGE!G2950"/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ACTAGTAACCATCACACTGTGTTCTACAATAGATATTTGCTCTG</w:t>
            </w:r>
            <w:bookmarkEnd w:id="5"/>
          </w:p>
        </w:tc>
      </w:tr>
      <w:tr w:rsidR="00794127" w:rsidRPr="00A05B14" w:rsidTr="00FC31DB">
        <w:tc>
          <w:tcPr>
            <w:tcW w:w="1384" w:type="dxa"/>
          </w:tcPr>
          <w:p w:rsidR="00F04988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-20</w:t>
            </w:r>
            <w:r w:rsidR="000117CD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nt</w:t>
            </w:r>
          </w:p>
        </w:tc>
        <w:tc>
          <w:tcPr>
            <w:tcW w:w="7110" w:type="dxa"/>
          </w:tcPr>
          <w:p w:rsidR="00F04988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GCTCAGTCCTAGGTATAATGCTAGC</w:t>
            </w:r>
            <w:r w:rsidRPr="00A05B14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  <w:u w:val="single"/>
              </w:rPr>
              <w:t>ATTAGCAGGAAGATATGCCA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GTTTTAGAGCTAGAAATAGCAAG</w:t>
            </w:r>
          </w:p>
        </w:tc>
      </w:tr>
      <w:tr w:rsidR="00794127" w:rsidRPr="00A05B14" w:rsidTr="00FC31DB">
        <w:tc>
          <w:tcPr>
            <w:tcW w:w="1384" w:type="dxa"/>
          </w:tcPr>
          <w:p w:rsidR="003822CB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</w:t>
            </w:r>
          </w:p>
        </w:tc>
        <w:tc>
          <w:tcPr>
            <w:tcW w:w="7110" w:type="dxa"/>
          </w:tcPr>
          <w:p w:rsidR="003822CB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ACTTGATTATTATGGTAGCTTGTGA</w:t>
            </w:r>
          </w:p>
        </w:tc>
      </w:tr>
      <w:tr w:rsidR="00794127" w:rsidRPr="00A05B14" w:rsidTr="00FC31DB">
        <w:tc>
          <w:tcPr>
            <w:tcW w:w="1384" w:type="dxa"/>
          </w:tcPr>
          <w:p w:rsidR="003822CB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</w:t>
            </w:r>
          </w:p>
        </w:tc>
        <w:tc>
          <w:tcPr>
            <w:tcW w:w="7110" w:type="dxa"/>
          </w:tcPr>
          <w:p w:rsidR="003822CB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GGACTTTTCCCATATTTTATCATTT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TGATATGACTAATAATTAGCGGCCGCTTAGTTTTTCATCATCAGTCACTCT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6" w:name="RANGE!G2955"/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ATGTTTGATAATGAACATTATATTTTCTAATATTATGCTA</w:t>
            </w:r>
            <w:bookmarkEnd w:id="6"/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TTAGAAAATATAATGTTCATTATCAAACATTGTTATAGCC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7" w:name="RANGE!G2957"/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ACTAGTAACCATCACACTGATCATCTACTGCTTCAACATATTCA</w:t>
            </w:r>
            <w:bookmarkEnd w:id="7"/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-20</w:t>
            </w:r>
            <w:r w:rsidR="000117CD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nt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GCTCAGTCCTAGGTATAATGCTAGC</w:t>
            </w:r>
            <w:r w:rsidRPr="00A05B14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  <w:u w:val="single"/>
              </w:rPr>
              <w:t>GGAAAGATTCCTGTAAGTCA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GTTTTAGAGCTAGAAATAGCAAG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GCAATATTACTAATGCTATTGTTTC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TACTAACAAGCCCCTCAAATAAATC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="001C3BEA" w:rsidRPr="00A23FDF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TGATATGACTAATAATTAGCGGCCGCTATTTCTAATGTTTTTAGGATGGAG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A23FDF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TTAAAAATTCTTTTCTTGGTTGTCAAACATTTTATTTTCTC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A23FDF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ATGTTTGACAACCAAGAAAAGAATTTTTAATGTTTTTTATCG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A23FDF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ACTAGTAACCATCACACTGTTGAAAATAAATAAAAATCAAGTGG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A23FDF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-20</w:t>
            </w:r>
            <w:r w:rsidR="000117CD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nt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GCTCAGTCCTAGGTATAATGCTAGC</w:t>
            </w:r>
            <w:r w:rsidRPr="00A05B14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  <w:u w:val="single"/>
              </w:rPr>
              <w:t>GGCCAAGAAATACCTTTTGC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GTTTTAGAGCTAGAAATAGCAAG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A23FDF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GTATAAAAGCTTTGAGGGGGATAAT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A23FDF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TTATTATTTTTTGCTCGGATTACCT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TGATATGACTAATAATTAGCGGCCGC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AAGGTTTACCATATGCGTTGTAGTT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ATGAAATTCTTAACTAACTATATTTCATAATAATTTAGATT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TTATGAAATATAGTTAGTTAAGAATTTCATTTTAACCACC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8" w:name="RANGE!G2971"/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ACTAGTAACCATCACACTGCGCAAACTCTATTGTTTTCCATTAT</w:t>
            </w:r>
            <w:bookmarkEnd w:id="8"/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-20</w:t>
            </w:r>
            <w:r w:rsidR="000117CD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nt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GCTCAGTCCTAGGTATAATGCTAGC</w:t>
            </w:r>
            <w:r w:rsidRPr="00A05B14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  <w:u w:val="single"/>
              </w:rPr>
              <w:t>CCTCATAGCAGTTCGCTTTA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GTTTTAGAGCTAGAAATAGCAAG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AAAAATGTTTTGCAATATCTAAATC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9" w:name="RANGE!G2974"/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TTACTGCTGAAACTAAAGAAGCATC</w:t>
            </w:r>
            <w:bookmarkEnd w:id="9"/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TGATATGACTAATAATTAGCGGCCGCATCTGATTGTATTTGAATAAATTCG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CTAGCTGTTATACGATTCATTATCAAACATTGTTATTTCC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-DF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ATGTTTGATAATGAATCGTATAACAGCTAGTATTATGTTACA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-DR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ACTAGTAACCATCACACTGTGTTCTACAATAGATATTTGCTCTG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-20</w:t>
            </w:r>
            <w:r w:rsidR="000117CD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nt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GCTCAGTCCTAGGTATAATGCTAGC</w:t>
            </w:r>
            <w:r w:rsidR="00CA4240" w:rsidRPr="00A05B14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  <w:u w:val="single"/>
              </w:rPr>
              <w:t>TCATCTATCATTAATTCCCC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GTTTTAGAGCTAGAAATAGCAAG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-U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ACTTGATTATTATGGTAGCTTGTGA</w:t>
            </w:r>
          </w:p>
        </w:tc>
      </w:tr>
      <w:tr w:rsidR="00794127" w:rsidRPr="00A05B14" w:rsidTr="00FC31DB">
        <w:tc>
          <w:tcPr>
            <w:tcW w:w="1384" w:type="dxa"/>
          </w:tcPr>
          <w:p w:rsidR="00D110B0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-D</w:t>
            </w:r>
          </w:p>
        </w:tc>
        <w:tc>
          <w:tcPr>
            <w:tcW w:w="7110" w:type="dxa"/>
          </w:tcPr>
          <w:p w:rsidR="00D110B0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GGACTTTTCCCATATTTTATCATTT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="001C3BEA"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1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ATATAATTTATGAAAGGGTGGTTTTTATGTTTGATAATGAAATCTTGACGC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10" w:name="OLE_LINK1"/>
            <w:bookmarkStart w:id="11" w:name="OLE_LINK2"/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5163CE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1</w:t>
            </w:r>
            <w:bookmarkEnd w:id="10"/>
            <w:bookmarkEnd w:id="11"/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CGACTCTAGAGGATCCCCGGGTACC</w:t>
            </w:r>
            <w:r w:rsidRPr="00A05B14">
              <w:rPr>
                <w:rFonts w:ascii="Times New Roman" w:eastAsia="Times New Roman" w:hAnsi="Times New Roman" w:cs="Times New Roman"/>
                <w:iCs/>
                <w:color w:val="000000" w:themeColor="text1"/>
                <w:kern w:val="0"/>
                <w:sz w:val="24"/>
                <w:szCs w:val="24"/>
              </w:rPr>
              <w:t>GAATTC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AACATAATACTAGCTGTTATACC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ATATAATTTATGAAAGGGTGGTTTTTATGTTTGATAATGAAATCATGATGC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2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CGACTCTAGAGGATCCCCGGGTACC</w:t>
            </w:r>
            <w:r w:rsidRPr="00A05B14">
              <w:rPr>
                <w:rFonts w:ascii="Times New Roman" w:eastAsia="Times New Roman" w:hAnsi="Times New Roman" w:cs="Times New Roman"/>
                <w:iCs/>
                <w:color w:val="000000" w:themeColor="text1"/>
                <w:kern w:val="0"/>
                <w:sz w:val="24"/>
                <w:szCs w:val="24"/>
              </w:rPr>
              <w:t>GAATTC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CTTCATTTAACATTATAGCATAA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ATATAATTTATGAAAGGGTGGTTTTTATGTTTGACAACCAAGTTATGCC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 w:rsidRPr="00497FEB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3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CGACTCTAGAGGATCCCCGGGTACC</w:t>
            </w:r>
            <w:r w:rsidRPr="00A05B14">
              <w:rPr>
                <w:rFonts w:ascii="Times New Roman" w:eastAsia="Times New Roman" w:hAnsi="Times New Roman" w:cs="Times New Roman"/>
                <w:iCs/>
                <w:color w:val="000000" w:themeColor="text1"/>
                <w:kern w:val="0"/>
                <w:sz w:val="24"/>
                <w:szCs w:val="24"/>
              </w:rPr>
              <w:t>GAATTC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CATAACTATCCTCCTGTAAATGT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ATATAATTTATGAAAGGGTGGTTTTTATGAAATTCTTAACTAATGGTCAA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4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CGACTCTAGAGGATCCCCGGGTACC</w:t>
            </w:r>
            <w:r w:rsidRPr="00A05B14">
              <w:rPr>
                <w:rFonts w:ascii="Times New Roman" w:eastAsia="Times New Roman" w:hAnsi="Times New Roman" w:cs="Times New Roman"/>
                <w:iCs/>
                <w:color w:val="000000" w:themeColor="text1"/>
                <w:kern w:val="0"/>
                <w:sz w:val="24"/>
                <w:szCs w:val="24"/>
              </w:rPr>
              <w:t>GAATTC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TCTAAATTATTATGAAATATAGT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ATATAATTTATGAAAGGGTGGTTTTTATGTTTAATAATGAAATTATGAAAC</w:t>
            </w:r>
          </w:p>
        </w:tc>
      </w:tr>
      <w:tr w:rsidR="00794127" w:rsidRPr="00A05B14" w:rsidTr="00FC31DB">
        <w:tc>
          <w:tcPr>
            <w:tcW w:w="1384" w:type="dxa"/>
          </w:tcPr>
          <w:p w:rsidR="0036395E" w:rsidRPr="00A05B14" w:rsidRDefault="002E7E8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E60F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qss</w:t>
            </w:r>
            <w:r w:rsidRPr="00D006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5</w:t>
            </w:r>
            <w:r w:rsidR="001C3BEA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36395E" w:rsidRPr="00A05B14" w:rsidRDefault="001C3BEA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CGACTCTAGAGGATCCCCGGGTACC</w:t>
            </w:r>
            <w:r w:rsidRPr="00A05B14">
              <w:rPr>
                <w:rFonts w:ascii="Times New Roman" w:eastAsia="Times New Roman" w:hAnsi="Times New Roman" w:cs="Times New Roman"/>
                <w:iCs/>
                <w:color w:val="000000" w:themeColor="text1"/>
                <w:kern w:val="0"/>
                <w:sz w:val="24"/>
                <w:szCs w:val="24"/>
              </w:rPr>
              <w:t>GAATTC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TTCTGCCTTTACAGTGTAACAT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QR1-F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CTAATGCTTAGAGCAACCCAAAC 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QR1-R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TGCTTGCTCATAGTCTTCTATCAA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GCAACATCAATGTTATTAACAAATG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TAATGTGGATCTATTGAATTTACACT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QE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TGAGGAAATTAAAATTGAAAAATGATG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QE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TAAATTTTGACTTGCAATTACCACC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QR2-F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GCTTTATCTGCCATCAGCATTA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QR2-R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CAGCAGCCATGTATATCAAAGAA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GATATACATTATTTGGATCCACGCT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TTATATTGGCAGTAATGGCAACATC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QE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TAGTTGCTCTTTGTATGCAGCAATG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QE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GTGAGAATAATGGATGATTTAATATCATA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QR3-F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AGTTGAACTTGCAGAAGGTATTTG</w:t>
            </w:r>
          </w:p>
        </w:tc>
      </w:tr>
      <w:tr w:rsidR="00794127" w:rsidRPr="00A05B14" w:rsidTr="00FC31DB">
        <w:tc>
          <w:tcPr>
            <w:tcW w:w="1384" w:type="dxa"/>
          </w:tcPr>
          <w:p w:rsidR="00666CC0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QR3-R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TCCGCTTCATCGAGCATTT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ATGGTCGCATGTGTTGTGTTATTAT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GATGAAACTTTTCTCCACTGCTTGA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QR4-F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TCCTAGTGGAGGAATATCAGATGTA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QR4-R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AGATCGTTATACAACGGCTCAAA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TTAGCCCCATGGAGCACTTTC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AGGCGTATCTCTATTTTTATCTTGCT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QR5-F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ACATCTTCATTTACGTGTGTAAGC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QR5-R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ATGATGTATGCGAATTGTCTAACTG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ATGGGTCAGTTGTGTTTAAATGATAC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QP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TAGCAGTAATAGCAACGTCAATGTTA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QE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TAAATTTTGACTTGCAATTACCACC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8E2C6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QE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12" w:name="OLE_LINK13"/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CGAACACCAGTTTGTGTTTGGA</w:t>
            </w:r>
            <w:bookmarkEnd w:id="12"/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</w:t>
            </w:r>
            <w:r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ol</w:t>
            </w:r>
            <w:proofErr w:type="spellEnd"/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CTACTGCTTGGTCAGGAGATAAC</w:t>
            </w:r>
            <w:proofErr w:type="spellEnd"/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Sol</w:t>
            </w:r>
            <w:proofErr w:type="spellEnd"/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CTCAGGACCACCACATGAAATA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Spo0A-F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GGCGTTCCAGCTCATATTAAAG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Spo0A-R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AGCATCTATTTGTCCTCTACCC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16S-F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CAATGGCTGGTACAGAGAGATG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F17DDF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16S-R</w:t>
            </w:r>
          </w:p>
        </w:tc>
        <w:tc>
          <w:tcPr>
            <w:tcW w:w="7110" w:type="dxa"/>
          </w:tcPr>
          <w:p w:rsidR="00F17DDF" w:rsidRPr="00A05B14" w:rsidRDefault="00F17DDF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TCTCCTACGGCTACCTTGTT </w:t>
            </w:r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FliA</w:t>
            </w:r>
            <w:proofErr w:type="spellEnd"/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F17DDF" w:rsidRPr="00A05B14" w:rsidRDefault="000F1ECB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TCCAAGGAGACCATAGAAATGTAG</w:t>
            </w:r>
            <w:proofErr w:type="spellEnd"/>
          </w:p>
        </w:tc>
      </w:tr>
      <w:tr w:rsidR="00794127" w:rsidRPr="00A05B14" w:rsidTr="00FC31DB">
        <w:tc>
          <w:tcPr>
            <w:tcW w:w="1384" w:type="dxa"/>
          </w:tcPr>
          <w:p w:rsidR="00F17DDF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FliA</w:t>
            </w:r>
            <w:proofErr w:type="spellEnd"/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F17DDF" w:rsidRPr="00A05B14" w:rsidRDefault="000F1ECB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GCAATGATAGACGAACTGAGAAAG</w:t>
            </w:r>
          </w:p>
        </w:tc>
      </w:tr>
      <w:tr w:rsidR="00794127" w:rsidRPr="00A05B14" w:rsidTr="00FC31DB">
        <w:tc>
          <w:tcPr>
            <w:tcW w:w="1384" w:type="dxa"/>
          </w:tcPr>
          <w:p w:rsidR="000F1ECB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FlgC</w:t>
            </w:r>
            <w:proofErr w:type="spellEnd"/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-F</w:t>
            </w:r>
          </w:p>
        </w:tc>
        <w:tc>
          <w:tcPr>
            <w:tcW w:w="7110" w:type="dxa"/>
          </w:tcPr>
          <w:p w:rsidR="000F1ECB" w:rsidRPr="00A05B14" w:rsidRDefault="000F1ECB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CCACCATCATATCTGCCATTTC</w:t>
            </w:r>
            <w:proofErr w:type="spellEnd"/>
          </w:p>
        </w:tc>
      </w:tr>
      <w:tr w:rsidR="000F1ECB" w:rsidRPr="00A05B14" w:rsidTr="00FC31DB">
        <w:tc>
          <w:tcPr>
            <w:tcW w:w="1384" w:type="dxa"/>
          </w:tcPr>
          <w:p w:rsidR="000F1ECB" w:rsidRPr="00A05B14" w:rsidRDefault="00486F12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</w:t>
            </w:r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FlgC</w:t>
            </w:r>
            <w:proofErr w:type="spellEnd"/>
            <w:r w:rsidR="000F1ECB" w:rsidRPr="00A05B1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-R</w:t>
            </w:r>
          </w:p>
        </w:tc>
        <w:tc>
          <w:tcPr>
            <w:tcW w:w="7110" w:type="dxa"/>
          </w:tcPr>
          <w:p w:rsidR="000F1ECB" w:rsidRPr="00A05B14" w:rsidRDefault="000F1ECB" w:rsidP="00E811E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05B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GCGGAAAGATTGAGAATGGATAC</w:t>
            </w:r>
          </w:p>
        </w:tc>
      </w:tr>
    </w:tbl>
    <w:p w:rsidR="00F04988" w:rsidRPr="00A05B14" w:rsidRDefault="00F04988" w:rsidP="00F04988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F04988" w:rsidRPr="00A05B14" w:rsidRDefault="005C1C25" w:rsidP="009E7ABE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*The </w:t>
      </w:r>
      <w:r w:rsidR="005336E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sequences </w:t>
      </w:r>
      <w:r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>underline</w:t>
      </w:r>
      <w:r w:rsidR="009E7ABE">
        <w:rPr>
          <w:rFonts w:ascii="Times New Roman" w:hAnsi="Times New Roman"/>
          <w:color w:val="000000" w:themeColor="text1"/>
          <w:kern w:val="0"/>
          <w:sz w:val="24"/>
          <w:szCs w:val="24"/>
        </w:rPr>
        <w:t>d</w:t>
      </w:r>
      <w:r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="00907F5C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in italic </w:t>
      </w:r>
      <w:r w:rsidR="005336E1">
        <w:rPr>
          <w:rFonts w:ascii="Times New Roman" w:hAnsi="Times New Roman"/>
          <w:color w:val="000000" w:themeColor="text1"/>
          <w:kern w:val="0"/>
          <w:sz w:val="24"/>
          <w:szCs w:val="24"/>
        </w:rPr>
        <w:t>are</w:t>
      </w:r>
      <w:r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the </w:t>
      </w:r>
      <w:r w:rsidR="00A5749E" w:rsidRPr="00D006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guide sequence</w:t>
      </w:r>
      <w:r w:rsidR="005336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8E2C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4836DD" w:rsidRDefault="004836D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1A317A" w:rsidRPr="00A05B14" w:rsidRDefault="001A317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400582" w:rsidRPr="00A05B14" w:rsidRDefault="00400582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CA4240" w:rsidRPr="00A05B14" w:rsidRDefault="00CA4240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CA4240" w:rsidRPr="00A05B14" w:rsidRDefault="00CA4240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7142AB" w:rsidRDefault="007142AB" w:rsidP="007F10C8">
      <w:pPr>
        <w:autoSpaceDE w:val="0"/>
        <w:autoSpaceDN w:val="0"/>
        <w:adjustRightInd w:val="0"/>
        <w:spacing w:after="120"/>
        <w:jc w:val="left"/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</w:rPr>
      </w:pPr>
      <w:r w:rsidRPr="007F10C8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Table S2 </w:t>
      </w:r>
      <w:r w:rsidR="007E0502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Comparative pair-alignment data of amino acid sequences of the </w:t>
      </w:r>
      <w:r w:rsidR="007E0502" w:rsidRPr="007F10C8">
        <w:rPr>
          <w:rFonts w:ascii="Times New Roman" w:hAnsi="Times New Roman"/>
          <w:i/>
          <w:iCs/>
          <w:color w:val="000000" w:themeColor="text1"/>
          <w:kern w:val="0"/>
          <w:sz w:val="24"/>
          <w:szCs w:val="24"/>
        </w:rPr>
        <w:t>Clostridium saccharoperbutylacetonicum</w:t>
      </w:r>
      <w:r w:rsidR="007E0502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RRNPP-type transcriptional regulators. </w:t>
      </w:r>
      <w:r w:rsidR="007E0502" w:rsidRPr="007F10C8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</w:rPr>
        <w:t>1</w:t>
      </w:r>
    </w:p>
    <w:tbl>
      <w:tblPr>
        <w:tblStyle w:val="TableGrid"/>
        <w:tblW w:w="0" w:type="auto"/>
        <w:tblBorders>
          <w:left w:val="none" w:sz="0" w:space="0" w:color="auto"/>
        </w:tblBorders>
        <w:tblLook w:val="04A0"/>
      </w:tblPr>
      <w:tblGrid>
        <w:gridCol w:w="1424"/>
        <w:gridCol w:w="1376"/>
        <w:gridCol w:w="1376"/>
        <w:gridCol w:w="1376"/>
        <w:gridCol w:w="1377"/>
        <w:gridCol w:w="1377"/>
      </w:tblGrid>
      <w:tr w:rsidR="00A05B14" w:rsidRPr="007F10C8" w:rsidTr="007F10C8">
        <w:tc>
          <w:tcPr>
            <w:tcW w:w="1424" w:type="dxa"/>
            <w:tcBorders>
              <w:bottom w:val="single" w:sz="4" w:space="0" w:color="auto"/>
              <w:right w:val="nil"/>
            </w:tcBorders>
          </w:tcPr>
          <w:p w:rsidR="007142AB" w:rsidRPr="007F10C8" w:rsidRDefault="007142AB" w:rsidP="00A62FA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A62FA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R1</w:t>
            </w:r>
          </w:p>
        </w:tc>
        <w:tc>
          <w:tcPr>
            <w:tcW w:w="1376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A62FA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R2</w:t>
            </w:r>
          </w:p>
        </w:tc>
        <w:tc>
          <w:tcPr>
            <w:tcW w:w="1376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A62FA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R3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A62FA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R4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A62FA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R5</w:t>
            </w:r>
          </w:p>
        </w:tc>
      </w:tr>
      <w:tr w:rsidR="00A05B14" w:rsidRPr="007F10C8" w:rsidTr="007F10C8">
        <w:tc>
          <w:tcPr>
            <w:tcW w:w="1424" w:type="dxa"/>
            <w:tcBorders>
              <w:bottom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R1</w:t>
            </w: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68.</w:t>
            </w:r>
            <w:r w:rsidR="00B73AB3"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</w:t>
            </w: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%</w:t>
            </w: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43.4%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</w:tcPr>
          <w:p w:rsidR="007142AB" w:rsidRPr="007F10C8" w:rsidRDefault="00B73AB3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20.0</w:t>
            </w:r>
            <w:r w:rsidR="007142AB"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%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60.2%</w:t>
            </w:r>
          </w:p>
        </w:tc>
      </w:tr>
      <w:tr w:rsidR="00A05B14" w:rsidRPr="007F10C8" w:rsidTr="007F10C8">
        <w:tc>
          <w:tcPr>
            <w:tcW w:w="1424" w:type="dxa"/>
            <w:tcBorders>
              <w:top w:val="nil"/>
              <w:bottom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43.</w:t>
            </w:r>
            <w:r w:rsidR="00B73AB3"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4</w:t>
            </w: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%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19.4%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60.</w:t>
            </w:r>
            <w:r w:rsidR="00B73AB3"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</w:t>
            </w: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%</w:t>
            </w:r>
          </w:p>
        </w:tc>
      </w:tr>
      <w:tr w:rsidR="00A05B14" w:rsidRPr="007F10C8" w:rsidTr="007F10C8">
        <w:tc>
          <w:tcPr>
            <w:tcW w:w="1424" w:type="dxa"/>
            <w:tcBorders>
              <w:top w:val="nil"/>
              <w:bottom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19.3%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46.</w:t>
            </w:r>
            <w:r w:rsidR="00B73AB3"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7</w:t>
            </w: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%</w:t>
            </w:r>
          </w:p>
        </w:tc>
      </w:tr>
      <w:tr w:rsidR="007142AB" w:rsidRPr="007F10C8" w:rsidTr="007F10C8">
        <w:tc>
          <w:tcPr>
            <w:tcW w:w="1424" w:type="dxa"/>
            <w:tcBorders>
              <w:top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R4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19.5%</w:t>
            </w:r>
          </w:p>
        </w:tc>
      </w:tr>
    </w:tbl>
    <w:p w:rsidR="00D1615D" w:rsidRDefault="007E0502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bookmarkStart w:id="13" w:name="OLE_LINK33"/>
      <w:bookmarkStart w:id="14" w:name="OLE_LINK34"/>
      <w:r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Only percentages of identical amino acids are shown. </w:t>
      </w:r>
      <w:r w:rsidR="00D1615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The results were obtained </w:t>
      </w:r>
      <w:r w:rsidR="005336E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using the </w:t>
      </w:r>
      <w:r w:rsidR="00D1615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online </w:t>
      </w:r>
      <w:proofErr w:type="spellStart"/>
      <w:r w:rsidR="00D1615D" w:rsidRPr="00D1615D">
        <w:rPr>
          <w:rFonts w:ascii="Times New Roman" w:hAnsi="Times New Roman"/>
          <w:color w:val="000000" w:themeColor="text1"/>
          <w:kern w:val="0"/>
          <w:sz w:val="24"/>
          <w:szCs w:val="24"/>
        </w:rPr>
        <w:t>ClustalW</w:t>
      </w:r>
      <w:proofErr w:type="spellEnd"/>
      <w:r w:rsidR="00D1615D" w:rsidRPr="00D1615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server (https://npsa-prabi.ibcp.fr/cgi-bin/npsa_automat.pl?page=/NPSA/npsa_clustalw.html)</w:t>
      </w:r>
      <w:r w:rsidR="005336E1">
        <w:rPr>
          <w:rFonts w:ascii="Times New Roman" w:hAnsi="Times New Roman"/>
          <w:color w:val="000000" w:themeColor="text1"/>
          <w:kern w:val="0"/>
          <w:sz w:val="24"/>
          <w:szCs w:val="24"/>
        </w:rPr>
        <w:t>.</w:t>
      </w:r>
    </w:p>
    <w:p w:rsidR="00D1615D" w:rsidRDefault="00D1615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bookmarkEnd w:id="13"/>
    <w:bookmarkEnd w:id="14"/>
    <w:p w:rsidR="003B222D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D1615D" w:rsidRPr="00A05B14" w:rsidRDefault="00D1615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Pr="00A05B14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3B222D" w:rsidRDefault="003B222D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B73AB3" w:rsidRDefault="00B73AB3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B73AB3" w:rsidRDefault="00B73AB3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B73AB3" w:rsidRPr="00A05B14" w:rsidRDefault="00B73AB3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 w:rsidP="007F10C8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7F10C8" w:rsidRDefault="007F10C8">
      <w:pPr>
        <w:widowControl/>
        <w:jc w:val="left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br w:type="page"/>
      </w:r>
    </w:p>
    <w:p w:rsidR="007142AB" w:rsidRPr="007F10C8" w:rsidRDefault="007142AB" w:rsidP="007F10C8">
      <w:pPr>
        <w:autoSpaceDE w:val="0"/>
        <w:autoSpaceDN w:val="0"/>
        <w:adjustRightInd w:val="0"/>
        <w:spacing w:after="12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7F10C8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Table S3</w:t>
      </w:r>
      <w:r w:rsidR="007F10C8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="00202C4C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Comparative pair-alignment data of amino acid sequences of the signaling-peptide precursors of the five </w:t>
      </w:r>
      <w:r w:rsidR="00202C4C" w:rsidRPr="007F10C8">
        <w:rPr>
          <w:rFonts w:ascii="Times New Roman" w:hAnsi="Times New Roman"/>
          <w:i/>
          <w:iCs/>
          <w:color w:val="000000" w:themeColor="text1"/>
          <w:kern w:val="0"/>
          <w:sz w:val="24"/>
          <w:szCs w:val="24"/>
        </w:rPr>
        <w:t>Clostridium saccharoperbutylacetonicum</w:t>
      </w:r>
      <w:r w:rsidR="00202C4C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RRNPP-type quorum</w:t>
      </w:r>
      <w:r w:rsidR="00134B24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="00202C4C" w:rsidRPr="007F10C8">
        <w:rPr>
          <w:rFonts w:ascii="Times New Roman" w:hAnsi="Times New Roman"/>
          <w:color w:val="000000" w:themeColor="text1"/>
          <w:kern w:val="0"/>
          <w:sz w:val="24"/>
          <w:szCs w:val="24"/>
        </w:rPr>
        <w:t>sensing systems.</w:t>
      </w:r>
      <w:r w:rsidR="00202C4C" w:rsidRPr="007F10C8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</w:rPr>
        <w:t>1</w:t>
      </w:r>
    </w:p>
    <w:tbl>
      <w:tblPr>
        <w:tblStyle w:val="TableGrid"/>
        <w:tblW w:w="0" w:type="auto"/>
        <w:tblBorders>
          <w:left w:val="none" w:sz="0" w:space="0" w:color="auto"/>
        </w:tblBorders>
        <w:tblLook w:val="04A0"/>
      </w:tblPr>
      <w:tblGrid>
        <w:gridCol w:w="1345"/>
        <w:gridCol w:w="1307"/>
        <w:gridCol w:w="1318"/>
        <w:gridCol w:w="1307"/>
        <w:gridCol w:w="1319"/>
        <w:gridCol w:w="1710"/>
      </w:tblGrid>
      <w:tr w:rsidR="00A05B14" w:rsidRPr="007F10C8" w:rsidTr="00E94A8D">
        <w:tc>
          <w:tcPr>
            <w:tcW w:w="1345" w:type="dxa"/>
            <w:tcBorders>
              <w:bottom w:val="single" w:sz="4" w:space="0" w:color="auto"/>
              <w:right w:val="nil"/>
            </w:tcBorders>
          </w:tcPr>
          <w:p w:rsidR="007142AB" w:rsidRPr="007F10C8" w:rsidRDefault="007142AB" w:rsidP="002445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2445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318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2445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07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2445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319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2445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</w:tcPr>
          <w:p w:rsidR="007142AB" w:rsidRPr="007F10C8" w:rsidRDefault="008E2C6F" w:rsidP="002445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</w:tr>
      <w:tr w:rsidR="00A05B14" w:rsidRPr="007F10C8" w:rsidTr="00E94A8D">
        <w:tc>
          <w:tcPr>
            <w:tcW w:w="1345" w:type="dxa"/>
            <w:tcBorders>
              <w:bottom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307" w:type="dxa"/>
            <w:tcBorders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left w:val="nil"/>
              <w:bottom w:val="nil"/>
              <w:right w:val="nil"/>
            </w:tcBorders>
          </w:tcPr>
          <w:p w:rsidR="007142AB" w:rsidRPr="007F10C8" w:rsidRDefault="00FF30B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67.9</w:t>
            </w:r>
            <w:r w:rsidR="007142AB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307" w:type="dxa"/>
            <w:tcBorders>
              <w:left w:val="nil"/>
              <w:bottom w:val="nil"/>
              <w:right w:val="nil"/>
            </w:tcBorders>
          </w:tcPr>
          <w:p w:rsidR="007142AB" w:rsidRPr="007F10C8" w:rsidRDefault="0022382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38.9</w:t>
            </w:r>
            <w:r w:rsidR="007142AB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left w:val="nil"/>
              <w:bottom w:val="nil"/>
              <w:right w:val="nil"/>
            </w:tcBorders>
          </w:tcPr>
          <w:p w:rsidR="007142AB" w:rsidRPr="007F10C8" w:rsidRDefault="0022382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20.0</w:t>
            </w:r>
            <w:r w:rsidR="007142AB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:rsidR="007142AB" w:rsidRPr="007F10C8" w:rsidRDefault="002806C5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69.8</w:t>
            </w:r>
            <w:r w:rsidR="007142AB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</w:tr>
      <w:tr w:rsidR="00A05B14" w:rsidRPr="007F10C8" w:rsidTr="00E94A8D">
        <w:tc>
          <w:tcPr>
            <w:tcW w:w="1345" w:type="dxa"/>
            <w:tcBorders>
              <w:top w:val="nil"/>
              <w:bottom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664323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</w:t>
            </w:r>
            <w:r w:rsidR="00E35D6F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3.6</w:t>
            </w:r>
            <w:r w:rsidR="007142AB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E35D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25.9</w:t>
            </w:r>
            <w:r w:rsidR="007142AB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F97138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79.</w:t>
            </w:r>
            <w:r w:rsidR="00B73AB3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</w:t>
            </w:r>
            <w:r w:rsidR="007142AB" w:rsidRPr="007F10C8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</w:tr>
      <w:tr w:rsidR="00A05B14" w:rsidRPr="007F10C8" w:rsidTr="00E94A8D">
        <w:tc>
          <w:tcPr>
            <w:tcW w:w="1345" w:type="dxa"/>
            <w:tcBorders>
              <w:top w:val="nil"/>
              <w:bottom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22382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35.</w:t>
            </w:r>
            <w:r w:rsidR="00B73AB3"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</w:t>
            </w:r>
            <w:r w:rsidR="007142AB"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7142AB" w:rsidRPr="007F10C8" w:rsidRDefault="00AA7BFE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</w:t>
            </w:r>
            <w:r w:rsidR="0022382B"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3.6</w:t>
            </w:r>
            <w:r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%</w:t>
            </w:r>
          </w:p>
        </w:tc>
      </w:tr>
      <w:tr w:rsidR="007142AB" w:rsidRPr="007F10C8" w:rsidTr="00E94A8D">
        <w:tc>
          <w:tcPr>
            <w:tcW w:w="1345" w:type="dxa"/>
            <w:tcBorders>
              <w:top w:val="nil"/>
              <w:right w:val="nil"/>
            </w:tcBorders>
          </w:tcPr>
          <w:p w:rsidR="007142AB" w:rsidRPr="007F10C8" w:rsidRDefault="008E2C6F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QssP</w:t>
            </w:r>
            <w:r w:rsidR="007142AB" w:rsidRPr="007F10C8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nil"/>
              <w:left w:val="nil"/>
              <w:right w:val="nil"/>
            </w:tcBorders>
          </w:tcPr>
          <w:p w:rsidR="007142AB" w:rsidRPr="007F10C8" w:rsidRDefault="007142AB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7142AB" w:rsidRPr="007F10C8" w:rsidRDefault="00B877F4" w:rsidP="00714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</w:t>
            </w:r>
            <w:r w:rsidR="0022382B"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4.</w:t>
            </w:r>
            <w:r w:rsidR="00B73AB3"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</w:t>
            </w:r>
            <w:r w:rsidR="007142AB" w:rsidRPr="007F10C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%</w:t>
            </w:r>
          </w:p>
        </w:tc>
      </w:tr>
    </w:tbl>
    <w:p w:rsidR="00E94A8D" w:rsidRDefault="007707A7" w:rsidP="00E94A8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</w:rPr>
        <w:t>6</w:t>
      </w:r>
      <w:r w:rsidR="00202C4C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</w:rPr>
        <w:t xml:space="preserve"> </w:t>
      </w:r>
      <w:r w:rsidR="00202C4C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Only percentages of identical amino acids are shown. </w:t>
      </w:r>
      <w:r w:rsidR="00E94A8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The results were obtained </w:t>
      </w:r>
      <w:r w:rsidR="005336E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using the </w:t>
      </w:r>
      <w:r w:rsidR="00E94A8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online </w:t>
      </w:r>
      <w:proofErr w:type="spellStart"/>
      <w:r w:rsidR="00E94A8D" w:rsidRPr="00D1615D">
        <w:rPr>
          <w:rFonts w:ascii="Times New Roman" w:hAnsi="Times New Roman"/>
          <w:color w:val="000000" w:themeColor="text1"/>
          <w:kern w:val="0"/>
          <w:sz w:val="24"/>
          <w:szCs w:val="24"/>
        </w:rPr>
        <w:t>ClustalW</w:t>
      </w:r>
      <w:proofErr w:type="spellEnd"/>
      <w:r w:rsidR="00E94A8D" w:rsidRPr="00D1615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server (https://npsa-prabi.ibcp.fr/cgi-bin/npsa_automat.pl?page=/NPSA/npsa_clustalw.html)</w:t>
      </w:r>
      <w:r w:rsidR="005336E1">
        <w:rPr>
          <w:rFonts w:ascii="Times New Roman" w:hAnsi="Times New Roman"/>
          <w:color w:val="000000" w:themeColor="text1"/>
          <w:kern w:val="0"/>
          <w:sz w:val="24"/>
          <w:szCs w:val="24"/>
        </w:rPr>
        <w:t>.</w:t>
      </w:r>
    </w:p>
    <w:p w:rsidR="00E94A8D" w:rsidRDefault="00E94A8D" w:rsidP="00E94A8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7142AB" w:rsidRPr="00A05B14" w:rsidRDefault="007142AB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124215" w:rsidRPr="00A05B14" w:rsidRDefault="00124215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24451A" w:rsidRPr="00A05B14" w:rsidRDefault="0024451A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124215" w:rsidRPr="00A05B14" w:rsidRDefault="00124215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7142AB" w:rsidRPr="00A05B14" w:rsidRDefault="007142AB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7142AB" w:rsidRPr="00A05B14" w:rsidRDefault="007142AB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7142AB" w:rsidRPr="00A05B14" w:rsidRDefault="007142AB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7142AB" w:rsidRPr="00A05B14" w:rsidRDefault="007142AB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400582" w:rsidRPr="00A05B14" w:rsidRDefault="00400582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400582" w:rsidRPr="00A05B14" w:rsidRDefault="00400582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400582" w:rsidRPr="00A05B14" w:rsidRDefault="00400582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:rsidR="00400582" w:rsidRPr="00A05B14" w:rsidRDefault="009415A9" w:rsidP="00A62FAD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A05B14">
        <w:rPr>
          <w:rFonts w:ascii="Times New Roman" w:hAnsi="Times New Roman"/>
          <w:noProof/>
          <w:color w:val="000000" w:themeColor="text1"/>
          <w:kern w:val="0"/>
          <w:sz w:val="24"/>
          <w:szCs w:val="24"/>
          <w:lang w:eastAsia="en-US"/>
        </w:rPr>
        <w:drawing>
          <wp:inline distT="0" distB="0" distL="0" distR="0">
            <wp:extent cx="5274310" cy="3057915"/>
            <wp:effectExtent l="0" t="0" r="0" b="0"/>
            <wp:docPr id="7" name="Picture 7" descr="C:\AU fengjun\AU-Fengjun文章\RNPP-Type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AU fengjun\AU-Fengjun文章\RNPP-Type\Figure S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944" w:rsidRPr="00A05B14" w:rsidRDefault="00AC6944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</w:p>
    <w:p w:rsidR="000E7187" w:rsidRPr="00A05B14" w:rsidRDefault="00400582" w:rsidP="000517E5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76DBB">
        <w:rPr>
          <w:rFonts w:ascii="Times New Roman" w:hAnsi="Times New Roman" w:hint="eastAsia"/>
          <w:b/>
          <w:color w:val="000000" w:themeColor="text1"/>
          <w:kern w:val="0"/>
          <w:sz w:val="24"/>
          <w:szCs w:val="24"/>
        </w:rPr>
        <w:t>Fig</w:t>
      </w:r>
      <w:r w:rsidR="00B76DBB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ure</w:t>
      </w:r>
      <w:r w:rsidR="00B76DBB" w:rsidRPr="00B76DBB">
        <w:rPr>
          <w:rFonts w:ascii="Times New Roman" w:hAnsi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B76DBB">
        <w:rPr>
          <w:rFonts w:ascii="Times New Roman" w:hAnsi="Times New Roman" w:hint="eastAsia"/>
          <w:b/>
          <w:color w:val="000000" w:themeColor="text1"/>
          <w:kern w:val="0"/>
          <w:sz w:val="24"/>
          <w:szCs w:val="24"/>
        </w:rPr>
        <w:t>S1</w:t>
      </w:r>
      <w:r w:rsidR="00B76DBB" w:rsidRPr="00B76DBB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.</w:t>
      </w:r>
      <w:r w:rsidRPr="00497FEB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 </w:t>
      </w:r>
      <w:r w:rsidR="00E4668F" w:rsidRPr="00497FEB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Schematic of </w:t>
      </w:r>
      <w:r w:rsidR="002776B3" w:rsidRPr="00497FEB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two rounds of PCR</w:t>
      </w:r>
      <w:r w:rsidR="005336E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 </w:t>
      </w:r>
      <w:r w:rsidR="00770A58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to </w:t>
      </w:r>
      <w:r w:rsidR="005336E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obtain the DNA fragment</w:t>
      </w:r>
      <w:r w:rsidR="00770A58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 containing 20-nt gRNA sequenc</w:t>
      </w:r>
      <w:r w:rsidR="000517E5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e </w:t>
      </w:r>
      <w:r w:rsidR="00770A58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for constructing the CRISPR-Cas9 plasmid for gene deletion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. The two rounds of PCR were used to amplify the DNA fragment </w:t>
      </w:r>
      <w:r w:rsidR="00770A5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to incorporate the 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>J23119</w:t>
      </w:r>
      <w:r w:rsidR="004E6AF3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promoter</w:t>
      </w:r>
      <w:r w:rsidR="00B76DBB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="001A5832">
        <w:rPr>
          <w:rFonts w:ascii="Times New Roman" w:hAnsi="Times New Roman"/>
          <w:color w:val="000000" w:themeColor="text1"/>
          <w:kern w:val="0"/>
          <w:sz w:val="24"/>
          <w:szCs w:val="24"/>
        </w:rPr>
        <w:fldChar w:fldCharType="begin"/>
      </w:r>
      <w:r w:rsidR="00A91111">
        <w:rPr>
          <w:rFonts w:ascii="Times New Roman" w:hAnsi="Times New Roman"/>
          <w:color w:val="000000" w:themeColor="text1"/>
          <w:kern w:val="0"/>
          <w:sz w:val="24"/>
          <w:szCs w:val="24"/>
        </w:rPr>
        <w:instrText xml:space="preserve"> ADDIN EN.CITE &lt;EndNote&gt;&lt;Cite&gt;&lt;Author&gt;Wang&lt;/Author&gt;&lt;Year&gt;2017&lt;/Year&gt;&lt;RecNum&gt;194&lt;/RecNum&gt;&lt;DisplayText&gt;&lt;style face="superscript"&gt;2&lt;/style&gt;&lt;/DisplayText&gt;&lt;record&gt;&lt;rec-number&gt;194&lt;/rec-number&gt;&lt;foreign-keys&gt;&lt;key app="EN" db-id="95f5stdtkevdp8ep2db5wrzcrpzwzpdrv0rs" timestamp="1516936530"&gt;194&lt;/key&gt;&lt;/foreign-keys&gt;&lt;ref-type name="Journal Article"&gt;17&lt;/ref-type&gt;&lt;contributors&gt;&lt;authors&gt;&lt;author&gt;Wang, Shaohua&lt;/author&gt;&lt;author&gt;Dong, Sheng&lt;/author&gt;&lt;author&gt;Wang, Pixiang&lt;/author&gt;&lt;author&gt;Tao, Yong&lt;/author&gt;&lt;author&gt;Wang, Yi&lt;/author&gt;&lt;/authors&gt;&lt;/contributors&gt;&lt;titles&gt;&lt;title&gt;Genome Editing in Clostridium saccharoperbutylacetonicum N1-4 with the CRISPR-Cas9 System&lt;/title&gt;&lt;secondary-title&gt;Applied and Environmental Microbiology&lt;/secondary-title&gt;&lt;/titles&gt;&lt;periodical&gt;&lt;full-title&gt;Applied and environmental microbiology&lt;/full-title&gt;&lt;/periodical&gt;&lt;pages&gt;e00233-17&lt;/pages&gt;&lt;volume&gt;83&lt;/volume&gt;&lt;number&gt;10&lt;/number&gt;&lt;dates&gt;&lt;year&gt;2017&lt;/year&gt;&lt;/dates&gt;&lt;isbn&gt;0099-2240&lt;/isbn&gt;&lt;urls&gt;&lt;/urls&gt;&lt;/record&gt;&lt;/Cite&gt;&lt;/EndNote&gt;</w:instrText>
      </w:r>
      <w:r w:rsidR="001A5832">
        <w:rPr>
          <w:rFonts w:ascii="Times New Roman" w:hAnsi="Times New Roman"/>
          <w:color w:val="000000" w:themeColor="text1"/>
          <w:kern w:val="0"/>
          <w:sz w:val="24"/>
          <w:szCs w:val="24"/>
        </w:rPr>
        <w:fldChar w:fldCharType="separate"/>
      </w:r>
      <w:r w:rsidR="00A91111" w:rsidRPr="00A91111">
        <w:rPr>
          <w:rFonts w:ascii="Times New Roman" w:hAnsi="Times New Roman"/>
          <w:noProof/>
          <w:color w:val="000000" w:themeColor="text1"/>
          <w:kern w:val="0"/>
          <w:sz w:val="24"/>
          <w:szCs w:val="24"/>
          <w:vertAlign w:val="superscript"/>
        </w:rPr>
        <w:t>2</w:t>
      </w:r>
      <w:r w:rsidR="001A5832">
        <w:rPr>
          <w:rFonts w:ascii="Times New Roman" w:hAnsi="Times New Roman"/>
          <w:color w:val="000000" w:themeColor="text1"/>
          <w:kern w:val="0"/>
          <w:sz w:val="24"/>
          <w:szCs w:val="24"/>
        </w:rPr>
        <w:fldChar w:fldCharType="end"/>
      </w:r>
      <w:r w:rsidR="003C715B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and </w:t>
      </w:r>
      <w:r w:rsidR="00770A5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the 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>20</w:t>
      </w:r>
      <w:r w:rsidR="00825CBF">
        <w:rPr>
          <w:rFonts w:ascii="Times New Roman" w:hAnsi="Times New Roman"/>
          <w:color w:val="000000" w:themeColor="text1"/>
          <w:kern w:val="0"/>
          <w:sz w:val="24"/>
          <w:szCs w:val="24"/>
        </w:rPr>
        <w:t>-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>nt sequence. The obtained DNA fragment</w:t>
      </w:r>
      <w:r w:rsidR="00770A5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was then assembled i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nto </w:t>
      </w:r>
      <w:r w:rsidR="00AC6944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>p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YW34 at </w:t>
      </w:r>
      <w:r w:rsidR="00770A5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the </w:t>
      </w:r>
      <w:proofErr w:type="spellStart"/>
      <w:r w:rsidR="00E4668F" w:rsidRPr="00A05B14">
        <w:rPr>
          <w:rFonts w:ascii="Times New Roman" w:hAnsi="Times New Roman"/>
          <w:i/>
          <w:color w:val="000000" w:themeColor="text1"/>
          <w:kern w:val="0"/>
          <w:sz w:val="24"/>
          <w:szCs w:val="24"/>
        </w:rPr>
        <w:t>Btg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>ZI</w:t>
      </w:r>
      <w:proofErr w:type="spellEnd"/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and </w:t>
      </w:r>
      <w:proofErr w:type="spellStart"/>
      <w:r w:rsidR="00E4668F" w:rsidRPr="00A05B14">
        <w:rPr>
          <w:rFonts w:ascii="Times New Roman" w:hAnsi="Times New Roman"/>
          <w:i/>
          <w:color w:val="000000" w:themeColor="text1"/>
          <w:kern w:val="0"/>
          <w:sz w:val="24"/>
          <w:szCs w:val="24"/>
        </w:rPr>
        <w:t>Not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>I</w:t>
      </w:r>
      <w:proofErr w:type="spellEnd"/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site</w:t>
      </w:r>
      <w:r w:rsidR="00770A58">
        <w:rPr>
          <w:rFonts w:ascii="Times New Roman" w:hAnsi="Times New Roman"/>
          <w:color w:val="000000" w:themeColor="text1"/>
          <w:kern w:val="0"/>
          <w:sz w:val="24"/>
          <w:szCs w:val="24"/>
        </w:rPr>
        <w:t>s</w:t>
      </w:r>
      <w:r w:rsidR="00E4668F" w:rsidRPr="00A05B1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. </w:t>
      </w: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B14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2086792"/>
            <wp:effectExtent l="0" t="0" r="0" b="0"/>
            <wp:docPr id="1" name="Picture 1" descr="C:\AU fengjun\AU-Fengjun文章\RNPP-Type\Figure 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AU fengjun\AU-Fengjun文章\RNPP-Type\Figure S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24451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S2</w:t>
      </w:r>
      <w:r w:rsidR="009F22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A05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Confirmation of gene deletion </w:t>
      </w:r>
      <w:r w:rsidRPr="00A05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by </w:t>
      </w:r>
      <w:r w:rsidR="00770A5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colony </w:t>
      </w:r>
      <w:r w:rsidRPr="00A05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PCR.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Lane M: The NEB 1-kb DNA ladder, with numbers on the left represent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ing the band length in kb; Lane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l-GR"/>
        </w:rPr>
        <w:t>Δ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1: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the 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PCR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result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(1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519 bp)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confirming the deletion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of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R1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with primers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R1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proofErr w:type="spellStart"/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</w:t>
      </w:r>
      <w:proofErr w:type="spellEnd"/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-D. Lane C1: the PCR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result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(2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711 bp)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from the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control N1-4 (HMT) strain with pr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R1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R1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-D 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(2</w:t>
      </w:r>
      <w:r w:rsidR="00E9202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711 bp). Lane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l-GR"/>
        </w:rPr>
        <w:t>Δ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2: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the 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PCR result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(1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394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bp)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confirming the deletion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of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with primers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R2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R2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-D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. Lane C2: the PCR result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(2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695 bp)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from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the control N1-4 (HMT) strain with pr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R2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R2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-D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. Lane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l-GR"/>
        </w:rPr>
        <w:t>Δ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3: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the 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PCR result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(1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517 bp)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confirming the deletion of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with primers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R3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R3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-D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. Lane C3: the PCR result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(2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774 bp)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from t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he control N1-4 (HMT) strain with primers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R3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R3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-D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. 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Lane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l-GR"/>
        </w:rPr>
        <w:t>Δ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R5: 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 w:rsidR="005E49D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PCR result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(1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770A58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455 bp)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confirming the deletion of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R5 with primers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R5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R5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-D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Lane C5: the PCR result</w:t>
      </w:r>
      <w:r w:rsidR="00770A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(2,631 bp) from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control N1-4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(HMT)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strain with primers 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R5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-U/</w:t>
      </w:r>
      <w:r w:rsidR="00484CBD" w:rsidRPr="00DE60F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qss</w:t>
      </w:r>
      <w:r w:rsidR="00484CB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R5</w:t>
      </w:r>
      <w:r w:rsidR="00484CBD"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-D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:rsidR="0024451A" w:rsidRPr="00A05B14" w:rsidRDefault="0024451A" w:rsidP="0024451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DB1A0A" w:rsidP="0024451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3984625"/>
            <wp:effectExtent l="0" t="0" r="2540" b="0"/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1A" w:rsidRPr="00A05B14" w:rsidRDefault="0024451A" w:rsidP="0024451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E9202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S3 </w:t>
      </w:r>
      <w:r w:rsidR="00770A58">
        <w:rPr>
          <w:rFonts w:ascii="Times New Roman" w:hAnsi="Times New Roman" w:cs="Times New Roman"/>
          <w:b/>
          <w:sz w:val="24"/>
          <w:szCs w:val="24"/>
        </w:rPr>
        <w:t>T</w:t>
      </w:r>
      <w:r w:rsidR="00770A58" w:rsidRPr="00C02AD8">
        <w:rPr>
          <w:rFonts w:ascii="Times New Roman" w:hAnsi="Times New Roman" w:cs="Times New Roman"/>
          <w:b/>
          <w:sz w:val="24"/>
          <w:szCs w:val="24"/>
        </w:rPr>
        <w:t>ranscriptional analys</w:t>
      </w:r>
      <w:r w:rsidR="00770A58">
        <w:rPr>
          <w:rFonts w:ascii="Times New Roman" w:hAnsi="Times New Roman" w:cs="Times New Roman"/>
          <w:b/>
          <w:sz w:val="24"/>
          <w:szCs w:val="24"/>
        </w:rPr>
        <w:t>e</w:t>
      </w:r>
      <w:r w:rsidR="00770A58" w:rsidRPr="00C02AD8">
        <w:rPr>
          <w:rFonts w:ascii="Times New Roman" w:hAnsi="Times New Roman" w:cs="Times New Roman"/>
          <w:b/>
          <w:sz w:val="24"/>
          <w:szCs w:val="24"/>
        </w:rPr>
        <w:t>s of</w:t>
      </w:r>
      <w:r w:rsidR="009464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0D54"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R1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D90D54"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R2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D90D54"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R3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D90D54"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R4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="00D90D54"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R5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464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</w:t>
      </w:r>
      <w:r w:rsidR="0094643B"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wild-type N1-4 (HMT) and relevant mutant</w:t>
      </w:r>
      <w:r w:rsidR="00D90D5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9464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 </w:t>
      </w:r>
      <w:proofErr w:type="spellStart"/>
      <w:r w:rsidR="009464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qRT</w:t>
      </w:r>
      <w:proofErr w:type="spellEnd"/>
      <w:r w:rsidR="009464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-PCR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b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acterial RNA w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extracted </w:t>
      </w:r>
      <w:r w:rsidR="009464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from the cell culture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after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h cultivation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P2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medium</w:t>
      </w:r>
      <w:r w:rsid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14283" w:rsidRP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(see Materials and Methods)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. </w:t>
      </w:r>
      <w:r w:rsidR="0094643B">
        <w:rPr>
          <w:rFonts w:ascii="Times New Roman" w:hAnsi="Times New Roman" w:cs="Times New Roman"/>
          <w:sz w:val="24"/>
          <w:szCs w:val="24"/>
        </w:rPr>
        <w:t>The reported v</w:t>
      </w:r>
      <w:r w:rsidR="0094643B" w:rsidRPr="00C02AD8">
        <w:rPr>
          <w:rFonts w:ascii="Times New Roman" w:hAnsi="Times New Roman" w:cs="Times New Roman"/>
          <w:sz w:val="24"/>
          <w:szCs w:val="24"/>
        </w:rPr>
        <w:t>alue</w:t>
      </w:r>
      <w:r w:rsidR="0094643B">
        <w:rPr>
          <w:rFonts w:ascii="Times New Roman" w:hAnsi="Times New Roman" w:cs="Times New Roman"/>
          <w:sz w:val="24"/>
          <w:szCs w:val="24"/>
        </w:rPr>
        <w:t xml:space="preserve"> is </w:t>
      </w:r>
      <w:r w:rsidR="0094643B" w:rsidRPr="00C02AD8">
        <w:rPr>
          <w:rFonts w:ascii="Times New Roman" w:hAnsi="Times New Roman" w:cs="Times New Roman"/>
          <w:sz w:val="24"/>
          <w:szCs w:val="24"/>
        </w:rPr>
        <w:t>mean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="0094643B" w:rsidRPr="00C02AD8">
        <w:rPr>
          <w:rFonts w:ascii="Times New Roman" w:hAnsi="Times New Roman" w:cs="Times New Roman"/>
          <w:sz w:val="24"/>
          <w:szCs w:val="24"/>
        </w:rPr>
        <w:t>±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="0094643B" w:rsidRPr="00C02AD8">
        <w:rPr>
          <w:rFonts w:ascii="Times New Roman" w:hAnsi="Times New Roman" w:cs="Times New Roman"/>
          <w:sz w:val="24"/>
          <w:szCs w:val="24"/>
        </w:rPr>
        <w:t>SD</w:t>
      </w:r>
      <w:r w:rsidR="0094643B">
        <w:rPr>
          <w:rFonts w:ascii="Times New Roman" w:hAnsi="Times New Roman" w:cs="Times New Roman"/>
          <w:sz w:val="24"/>
          <w:szCs w:val="24"/>
        </w:rPr>
        <w:t xml:space="preserve">. The asterisk </w:t>
      </w:r>
      <w:r w:rsidR="0094643B" w:rsidRPr="00C02AD8">
        <w:rPr>
          <w:rFonts w:ascii="Times New Roman" w:hAnsi="Times New Roman" w:cs="Times New Roman"/>
          <w:sz w:val="24"/>
          <w:szCs w:val="24"/>
        </w:rPr>
        <w:t xml:space="preserve">indicates </w:t>
      </w:r>
      <w:r w:rsidR="0094643B">
        <w:rPr>
          <w:rFonts w:ascii="Times New Roman" w:hAnsi="Times New Roman" w:cs="Times New Roman"/>
          <w:sz w:val="24"/>
          <w:szCs w:val="24"/>
        </w:rPr>
        <w:t xml:space="preserve">that the corresponding gene expression level in that particular strain was </w:t>
      </w:r>
      <w:r w:rsidR="0094643B" w:rsidRPr="00C02AD8">
        <w:rPr>
          <w:rFonts w:ascii="Times New Roman" w:hAnsi="Times New Roman" w:cs="Times New Roman"/>
          <w:sz w:val="24"/>
          <w:szCs w:val="24"/>
        </w:rPr>
        <w:t>significant</w:t>
      </w:r>
      <w:r w:rsidR="0094643B">
        <w:rPr>
          <w:rFonts w:ascii="Times New Roman" w:hAnsi="Times New Roman" w:cs="Times New Roman"/>
          <w:sz w:val="24"/>
          <w:szCs w:val="24"/>
        </w:rPr>
        <w:t>ly</w:t>
      </w:r>
      <w:r w:rsidR="0094643B" w:rsidRPr="00C02AD8">
        <w:rPr>
          <w:rFonts w:ascii="Times New Roman" w:hAnsi="Times New Roman" w:cs="Times New Roman"/>
          <w:sz w:val="24"/>
          <w:szCs w:val="24"/>
        </w:rPr>
        <w:t xml:space="preserve"> differen</w:t>
      </w:r>
      <w:r w:rsidR="0094643B">
        <w:rPr>
          <w:rFonts w:ascii="Times New Roman" w:hAnsi="Times New Roman" w:cs="Times New Roman"/>
          <w:sz w:val="24"/>
          <w:szCs w:val="24"/>
        </w:rPr>
        <w:t xml:space="preserve">t </w:t>
      </w:r>
      <w:r w:rsidR="0094643B" w:rsidRPr="00C02AD8">
        <w:rPr>
          <w:rFonts w:ascii="Times New Roman" w:hAnsi="Times New Roman" w:cs="Times New Roman"/>
          <w:sz w:val="24"/>
          <w:szCs w:val="24"/>
        </w:rPr>
        <w:t>from the wild-type strain (P</w:t>
      </w:r>
      <w:r w:rsidR="00B13EF9">
        <w:rPr>
          <w:rFonts w:ascii="Times New Roman" w:hAnsi="Times New Roman" w:cs="Times New Roman"/>
          <w:sz w:val="24"/>
          <w:szCs w:val="24"/>
        </w:rPr>
        <w:t xml:space="preserve"> &lt; </w:t>
      </w:r>
      <w:r w:rsidR="0094643B" w:rsidRPr="00C02AD8">
        <w:rPr>
          <w:rFonts w:ascii="Times New Roman" w:hAnsi="Times New Roman" w:cs="Times New Roman"/>
          <w:sz w:val="24"/>
          <w:szCs w:val="24"/>
        </w:rPr>
        <w:t>0.05).</w:t>
      </w:r>
      <w:r w:rsidR="009464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210CE" w:rsidRPr="00A05B14" w:rsidRDefault="00296CC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4022090"/>
            <wp:effectExtent l="0" t="0" r="2540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43B" w:rsidRPr="00A05B14" w:rsidRDefault="0094643B" w:rsidP="00653F7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CF37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02AD8">
        <w:rPr>
          <w:rFonts w:ascii="Times New Roman" w:hAnsi="Times New Roman" w:cs="Times New Roman"/>
          <w:b/>
          <w:sz w:val="24"/>
          <w:szCs w:val="24"/>
        </w:rPr>
        <w:t>ranscriptional analys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AD8">
        <w:rPr>
          <w:rFonts w:ascii="Times New Roman" w:hAnsi="Times New Roman" w:cs="Times New Roman"/>
          <w:b/>
          <w:sz w:val="24"/>
          <w:szCs w:val="24"/>
        </w:rPr>
        <w:t>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R1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R2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R3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R4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R5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wild-type N1-4 (HMT) and relevant mutant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-PCR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b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acterial RNA w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extracted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from the cell culture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after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h cultivation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="00CF377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TGY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medium</w:t>
      </w:r>
      <w:r w:rsid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14283" w:rsidRP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(see Materials and Methods)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reported v</w:t>
      </w:r>
      <w:r w:rsidRPr="00C02AD8">
        <w:rPr>
          <w:rFonts w:ascii="Times New Roman" w:hAnsi="Times New Roman" w:cs="Times New Roman"/>
          <w:sz w:val="24"/>
          <w:szCs w:val="24"/>
        </w:rPr>
        <w:t>alue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C02AD8">
        <w:rPr>
          <w:rFonts w:ascii="Times New Roman" w:hAnsi="Times New Roman" w:cs="Times New Roman"/>
          <w:sz w:val="24"/>
          <w:szCs w:val="24"/>
        </w:rPr>
        <w:t>mean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±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. The asterisk </w:t>
      </w:r>
      <w:r w:rsidRPr="00C02AD8">
        <w:rPr>
          <w:rFonts w:ascii="Times New Roman" w:hAnsi="Times New Roman" w:cs="Times New Roman"/>
          <w:sz w:val="24"/>
          <w:szCs w:val="24"/>
        </w:rPr>
        <w:t xml:space="preserve">indicates </w:t>
      </w:r>
      <w:r>
        <w:rPr>
          <w:rFonts w:ascii="Times New Roman" w:hAnsi="Times New Roman" w:cs="Times New Roman"/>
          <w:sz w:val="24"/>
          <w:szCs w:val="24"/>
        </w:rPr>
        <w:t xml:space="preserve">that the corresponding gene expression level in that particular strain was </w:t>
      </w:r>
      <w:r w:rsidRPr="00C02AD8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C02AD8">
        <w:rPr>
          <w:rFonts w:ascii="Times New Roman" w:hAnsi="Times New Roman" w:cs="Times New Roman"/>
          <w:sz w:val="24"/>
          <w:szCs w:val="24"/>
        </w:rPr>
        <w:t xml:space="preserve"> differen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Pr="00C02AD8">
        <w:rPr>
          <w:rFonts w:ascii="Times New Roman" w:hAnsi="Times New Roman" w:cs="Times New Roman"/>
          <w:sz w:val="24"/>
          <w:szCs w:val="24"/>
        </w:rPr>
        <w:t>from the wild-type strain (P</w:t>
      </w:r>
      <w:r w:rsidR="00B13EF9">
        <w:rPr>
          <w:rFonts w:ascii="Times New Roman" w:hAnsi="Times New Roman" w:cs="Times New Roman"/>
          <w:sz w:val="24"/>
          <w:szCs w:val="24"/>
        </w:rPr>
        <w:t xml:space="preserve"> &lt; </w:t>
      </w:r>
      <w:r w:rsidRPr="00C02AD8">
        <w:rPr>
          <w:rFonts w:ascii="Times New Roman" w:hAnsi="Times New Roman" w:cs="Times New Roman"/>
          <w:sz w:val="24"/>
          <w:szCs w:val="24"/>
        </w:rPr>
        <w:t>0.05).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928A6" w:rsidRPr="00A05B14" w:rsidRDefault="00133EAB" w:rsidP="00C928A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3744595"/>
            <wp:effectExtent l="0" t="0" r="2540" b="8255"/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5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475"/>
                    <a:stretch/>
                  </pic:blipFill>
                  <pic:spPr bwMode="auto">
                    <a:xfrm>
                      <a:off x="0" y="0"/>
                      <a:ext cx="5274310" cy="3744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F3774" w:rsidRPr="00A05B14" w:rsidRDefault="00CF3774" w:rsidP="00653F7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02AD8">
        <w:rPr>
          <w:rFonts w:ascii="Times New Roman" w:hAnsi="Times New Roman" w:cs="Times New Roman"/>
          <w:b/>
          <w:sz w:val="24"/>
          <w:szCs w:val="24"/>
        </w:rPr>
        <w:t>ranscriptional analys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AD8">
        <w:rPr>
          <w:rFonts w:ascii="Times New Roman" w:hAnsi="Times New Roman" w:cs="Times New Roman"/>
          <w:b/>
          <w:sz w:val="24"/>
          <w:szCs w:val="24"/>
        </w:rPr>
        <w:t>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R1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R2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R3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R4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Pr="00497FE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R5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wild-type N1-4 (HMT) and relevant mutant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-PCR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b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acterial RNA w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extracted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from the cell culture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after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h cultivation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PG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medium</w:t>
      </w:r>
      <w:r w:rsid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14283" w:rsidRP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(see Materials and Methods)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reported v</w:t>
      </w:r>
      <w:r w:rsidRPr="00C02AD8">
        <w:rPr>
          <w:rFonts w:ascii="Times New Roman" w:hAnsi="Times New Roman" w:cs="Times New Roman"/>
          <w:sz w:val="24"/>
          <w:szCs w:val="24"/>
        </w:rPr>
        <w:t>alue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C02AD8">
        <w:rPr>
          <w:rFonts w:ascii="Times New Roman" w:hAnsi="Times New Roman" w:cs="Times New Roman"/>
          <w:sz w:val="24"/>
          <w:szCs w:val="24"/>
        </w:rPr>
        <w:t>mean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±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. The asterisk </w:t>
      </w:r>
      <w:r w:rsidRPr="00C02AD8">
        <w:rPr>
          <w:rFonts w:ascii="Times New Roman" w:hAnsi="Times New Roman" w:cs="Times New Roman"/>
          <w:sz w:val="24"/>
          <w:szCs w:val="24"/>
        </w:rPr>
        <w:t xml:space="preserve">indicates </w:t>
      </w:r>
      <w:r>
        <w:rPr>
          <w:rFonts w:ascii="Times New Roman" w:hAnsi="Times New Roman" w:cs="Times New Roman"/>
          <w:sz w:val="24"/>
          <w:szCs w:val="24"/>
        </w:rPr>
        <w:t xml:space="preserve">that the corresponding gene expression level in that particular strain was </w:t>
      </w:r>
      <w:r w:rsidRPr="00C02AD8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C02AD8">
        <w:rPr>
          <w:rFonts w:ascii="Times New Roman" w:hAnsi="Times New Roman" w:cs="Times New Roman"/>
          <w:sz w:val="24"/>
          <w:szCs w:val="24"/>
        </w:rPr>
        <w:t xml:space="preserve"> differen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Pr="00C02AD8">
        <w:rPr>
          <w:rFonts w:ascii="Times New Roman" w:hAnsi="Times New Roman" w:cs="Times New Roman"/>
          <w:sz w:val="24"/>
          <w:szCs w:val="24"/>
        </w:rPr>
        <w:t>from the wild-type strain (P</w:t>
      </w:r>
      <w:r w:rsidR="00B13EF9">
        <w:rPr>
          <w:rFonts w:ascii="Times New Roman" w:hAnsi="Times New Roman" w:cs="Times New Roman"/>
          <w:sz w:val="24"/>
          <w:szCs w:val="24"/>
        </w:rPr>
        <w:t xml:space="preserve"> &lt; </w:t>
      </w:r>
      <w:r w:rsidRPr="00C02AD8">
        <w:rPr>
          <w:rFonts w:ascii="Times New Roman" w:hAnsi="Times New Roman" w:cs="Times New Roman"/>
          <w:sz w:val="24"/>
          <w:szCs w:val="24"/>
        </w:rPr>
        <w:t>0.05).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28A6" w:rsidRPr="00A05B14" w:rsidRDefault="00C928A6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</w:pPr>
    </w:p>
    <w:p w:rsidR="008B1FFE" w:rsidRDefault="008B1FFE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</w:pPr>
    </w:p>
    <w:p w:rsidR="008B1FFE" w:rsidRDefault="008B1FFE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</w:pPr>
    </w:p>
    <w:p w:rsidR="008B1FFE" w:rsidRDefault="008B1FFE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</w:pPr>
    </w:p>
    <w:p w:rsidR="008B1FFE" w:rsidRDefault="008B1FFE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</w:pPr>
    </w:p>
    <w:p w:rsidR="008B1FFE" w:rsidRPr="00A05B14" w:rsidRDefault="00DE212E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5808345"/>
            <wp:effectExtent l="0" t="0" r="2540" b="1905"/>
            <wp:docPr id="13" name="Picture 1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0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1A" w:rsidRPr="00A05B14" w:rsidRDefault="0024451A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F3774" w:rsidRPr="00A05B14" w:rsidRDefault="00CF3774" w:rsidP="00C84B3F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02AD8">
        <w:rPr>
          <w:rFonts w:ascii="Times New Roman" w:hAnsi="Times New Roman" w:cs="Times New Roman"/>
          <w:b/>
          <w:sz w:val="24"/>
          <w:szCs w:val="24"/>
        </w:rPr>
        <w:t>ranscriptional analys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AD8">
        <w:rPr>
          <w:rFonts w:ascii="Times New Roman" w:hAnsi="Times New Roman" w:cs="Times New Roman"/>
          <w:b/>
          <w:sz w:val="24"/>
          <w:szCs w:val="24"/>
        </w:rPr>
        <w:t>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4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5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wild-type N1-4 (HMT) and relevant mutant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-PCR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b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acterial RNA w</w:t>
      </w:r>
      <w:r w:rsidR="00B23D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</w:t>
      </w:r>
      <w:r w:rsidR="00B23DF7"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extracted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from the cell culture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after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12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h cultivation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TGY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medium</w:t>
      </w:r>
      <w:r w:rsid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14283" w:rsidRP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(see Materials and Methods)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reported v</w:t>
      </w:r>
      <w:r w:rsidRPr="00C02AD8">
        <w:rPr>
          <w:rFonts w:ascii="Times New Roman" w:hAnsi="Times New Roman" w:cs="Times New Roman"/>
          <w:sz w:val="24"/>
          <w:szCs w:val="24"/>
        </w:rPr>
        <w:t>alue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C02AD8">
        <w:rPr>
          <w:rFonts w:ascii="Times New Roman" w:hAnsi="Times New Roman" w:cs="Times New Roman"/>
          <w:sz w:val="24"/>
          <w:szCs w:val="24"/>
        </w:rPr>
        <w:t>mean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±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. The asterisk </w:t>
      </w:r>
      <w:r w:rsidRPr="00C02AD8">
        <w:rPr>
          <w:rFonts w:ascii="Times New Roman" w:hAnsi="Times New Roman" w:cs="Times New Roman"/>
          <w:sz w:val="24"/>
          <w:szCs w:val="24"/>
        </w:rPr>
        <w:t xml:space="preserve">indicates </w:t>
      </w:r>
      <w:r>
        <w:rPr>
          <w:rFonts w:ascii="Times New Roman" w:hAnsi="Times New Roman" w:cs="Times New Roman"/>
          <w:sz w:val="24"/>
          <w:szCs w:val="24"/>
        </w:rPr>
        <w:t xml:space="preserve">that the corresponding gene expression level in that particular strain was </w:t>
      </w:r>
      <w:r w:rsidRPr="00C02AD8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C02AD8">
        <w:rPr>
          <w:rFonts w:ascii="Times New Roman" w:hAnsi="Times New Roman" w:cs="Times New Roman"/>
          <w:sz w:val="24"/>
          <w:szCs w:val="24"/>
        </w:rPr>
        <w:t xml:space="preserve"> differen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Pr="00C02AD8">
        <w:rPr>
          <w:rFonts w:ascii="Times New Roman" w:hAnsi="Times New Roman" w:cs="Times New Roman"/>
          <w:sz w:val="24"/>
          <w:szCs w:val="24"/>
        </w:rPr>
        <w:t>from the wild-type strain (P</w:t>
      </w:r>
      <w:r w:rsidR="00B13EF9">
        <w:rPr>
          <w:rFonts w:ascii="Times New Roman" w:hAnsi="Times New Roman" w:cs="Times New Roman"/>
          <w:sz w:val="24"/>
          <w:szCs w:val="24"/>
        </w:rPr>
        <w:t xml:space="preserve"> &lt; </w:t>
      </w:r>
      <w:r w:rsidRPr="00C02AD8">
        <w:rPr>
          <w:rFonts w:ascii="Times New Roman" w:hAnsi="Times New Roman" w:cs="Times New Roman"/>
          <w:sz w:val="24"/>
          <w:szCs w:val="24"/>
        </w:rPr>
        <w:t>0.05).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FE" w:rsidRPr="00A05B14" w:rsidRDefault="00DE212E" w:rsidP="008B1FF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6320790"/>
            <wp:effectExtent l="0" t="0" r="2540" b="3810"/>
            <wp:docPr id="14" name="Picture 1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774" w:rsidRPr="00A05B14" w:rsidRDefault="00CF3774" w:rsidP="00CF37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02AD8">
        <w:rPr>
          <w:rFonts w:ascii="Times New Roman" w:hAnsi="Times New Roman" w:cs="Times New Roman"/>
          <w:b/>
          <w:sz w:val="24"/>
          <w:szCs w:val="24"/>
        </w:rPr>
        <w:t>ranscriptional analys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AD8">
        <w:rPr>
          <w:rFonts w:ascii="Times New Roman" w:hAnsi="Times New Roman" w:cs="Times New Roman"/>
          <w:b/>
          <w:sz w:val="24"/>
          <w:szCs w:val="24"/>
        </w:rPr>
        <w:t>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4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5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wild-type N1-4 (HMT) and relevant mutant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-PCR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13E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b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acterial RNA w</w:t>
      </w:r>
      <w:r w:rsidR="00B13E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extracted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from the cell culture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after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h cultivation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PG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medium</w:t>
      </w:r>
      <w:r w:rsid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14283" w:rsidRP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(see Materials and Methods)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reported v</w:t>
      </w:r>
      <w:r w:rsidRPr="00C02AD8">
        <w:rPr>
          <w:rFonts w:ascii="Times New Roman" w:hAnsi="Times New Roman" w:cs="Times New Roman"/>
          <w:sz w:val="24"/>
          <w:szCs w:val="24"/>
        </w:rPr>
        <w:t>alue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C02AD8">
        <w:rPr>
          <w:rFonts w:ascii="Times New Roman" w:hAnsi="Times New Roman" w:cs="Times New Roman"/>
          <w:sz w:val="24"/>
          <w:szCs w:val="24"/>
        </w:rPr>
        <w:t>mean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±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. The asterisk </w:t>
      </w:r>
      <w:r w:rsidRPr="00C02AD8">
        <w:rPr>
          <w:rFonts w:ascii="Times New Roman" w:hAnsi="Times New Roman" w:cs="Times New Roman"/>
          <w:sz w:val="24"/>
          <w:szCs w:val="24"/>
        </w:rPr>
        <w:t xml:space="preserve">indicates </w:t>
      </w:r>
      <w:r>
        <w:rPr>
          <w:rFonts w:ascii="Times New Roman" w:hAnsi="Times New Roman" w:cs="Times New Roman"/>
          <w:sz w:val="24"/>
          <w:szCs w:val="24"/>
        </w:rPr>
        <w:t xml:space="preserve">that the corresponding gene expression level in that particular strain was </w:t>
      </w:r>
      <w:r w:rsidRPr="00C02AD8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C02AD8">
        <w:rPr>
          <w:rFonts w:ascii="Times New Roman" w:hAnsi="Times New Roman" w:cs="Times New Roman"/>
          <w:sz w:val="24"/>
          <w:szCs w:val="24"/>
        </w:rPr>
        <w:t xml:space="preserve"> differen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Pr="00C02AD8">
        <w:rPr>
          <w:rFonts w:ascii="Times New Roman" w:hAnsi="Times New Roman" w:cs="Times New Roman"/>
          <w:sz w:val="24"/>
          <w:szCs w:val="24"/>
        </w:rPr>
        <w:t>from the wild-type strain (P</w:t>
      </w:r>
      <w:r w:rsidR="00B13EF9">
        <w:rPr>
          <w:rFonts w:ascii="Times New Roman" w:hAnsi="Times New Roman" w:cs="Times New Roman"/>
          <w:sz w:val="24"/>
          <w:szCs w:val="24"/>
        </w:rPr>
        <w:t xml:space="preserve"> &lt; </w:t>
      </w:r>
      <w:r w:rsidRPr="00C02AD8">
        <w:rPr>
          <w:rFonts w:ascii="Times New Roman" w:hAnsi="Times New Roman" w:cs="Times New Roman"/>
          <w:sz w:val="24"/>
          <w:szCs w:val="24"/>
        </w:rPr>
        <w:t>0.05).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FE" w:rsidRPr="00A05B14" w:rsidRDefault="00DE212E" w:rsidP="008B1FF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5796915"/>
            <wp:effectExtent l="0" t="0" r="2540" b="0"/>
            <wp:docPr id="17" name="Picture 1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774" w:rsidRPr="00A05B14" w:rsidRDefault="00CF3774" w:rsidP="00CF37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02AD8">
        <w:rPr>
          <w:rFonts w:ascii="Times New Roman" w:hAnsi="Times New Roman" w:cs="Times New Roman"/>
          <w:b/>
          <w:sz w:val="24"/>
          <w:szCs w:val="24"/>
        </w:rPr>
        <w:t>ranscriptional analys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AD8">
        <w:rPr>
          <w:rFonts w:ascii="Times New Roman" w:hAnsi="Times New Roman" w:cs="Times New Roman"/>
          <w:b/>
          <w:sz w:val="24"/>
          <w:szCs w:val="24"/>
        </w:rPr>
        <w:t>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4</w:t>
      </w:r>
      <w:r w:rsidRPr="00DE60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Pr="00DE60F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qss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</w:t>
      </w:r>
      <w:r w:rsidRPr="00DE60F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5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wild-type N1-4 (HMT) and relevant mutant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-PCR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13E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b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acterial RNA w</w:t>
      </w:r>
      <w:r w:rsidR="00B13E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extracted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from the cell culture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after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h cultivation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P2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medium</w:t>
      </w:r>
      <w:r w:rsid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14283" w:rsidRP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(see Materials and Methods)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reported v</w:t>
      </w:r>
      <w:r w:rsidRPr="00C02AD8">
        <w:rPr>
          <w:rFonts w:ascii="Times New Roman" w:hAnsi="Times New Roman" w:cs="Times New Roman"/>
          <w:sz w:val="24"/>
          <w:szCs w:val="24"/>
        </w:rPr>
        <w:t>alue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C02AD8">
        <w:rPr>
          <w:rFonts w:ascii="Times New Roman" w:hAnsi="Times New Roman" w:cs="Times New Roman"/>
          <w:sz w:val="24"/>
          <w:szCs w:val="24"/>
        </w:rPr>
        <w:t>mean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±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. The asterisk </w:t>
      </w:r>
      <w:r w:rsidRPr="00C02AD8">
        <w:rPr>
          <w:rFonts w:ascii="Times New Roman" w:hAnsi="Times New Roman" w:cs="Times New Roman"/>
          <w:sz w:val="24"/>
          <w:szCs w:val="24"/>
        </w:rPr>
        <w:t xml:space="preserve">indicates </w:t>
      </w:r>
      <w:r>
        <w:rPr>
          <w:rFonts w:ascii="Times New Roman" w:hAnsi="Times New Roman" w:cs="Times New Roman"/>
          <w:sz w:val="24"/>
          <w:szCs w:val="24"/>
        </w:rPr>
        <w:t xml:space="preserve">that the corresponding gene expression level in that particular strain was </w:t>
      </w:r>
      <w:r w:rsidRPr="00C02AD8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C02AD8">
        <w:rPr>
          <w:rFonts w:ascii="Times New Roman" w:hAnsi="Times New Roman" w:cs="Times New Roman"/>
          <w:sz w:val="24"/>
          <w:szCs w:val="24"/>
        </w:rPr>
        <w:t xml:space="preserve"> differen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Pr="00C02AD8">
        <w:rPr>
          <w:rFonts w:ascii="Times New Roman" w:hAnsi="Times New Roman" w:cs="Times New Roman"/>
          <w:sz w:val="24"/>
          <w:szCs w:val="24"/>
        </w:rPr>
        <w:t>from the wild-type strain (P</w:t>
      </w:r>
      <w:r w:rsidR="00B13EF9">
        <w:rPr>
          <w:rFonts w:ascii="Times New Roman" w:hAnsi="Times New Roman" w:cs="Times New Roman"/>
          <w:sz w:val="24"/>
          <w:szCs w:val="24"/>
        </w:rPr>
        <w:t xml:space="preserve"> &lt; </w:t>
      </w:r>
      <w:r w:rsidRPr="00C02AD8">
        <w:rPr>
          <w:rFonts w:ascii="Times New Roman" w:hAnsi="Times New Roman" w:cs="Times New Roman"/>
          <w:sz w:val="24"/>
          <w:szCs w:val="24"/>
        </w:rPr>
        <w:t>0.05).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774" w:rsidRPr="00A05B14" w:rsidRDefault="00CF3774" w:rsidP="008B1FF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8B1FFE" w:rsidRDefault="008B1FFE" w:rsidP="00A540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451A" w:rsidRPr="00A05B14" w:rsidRDefault="00605874" w:rsidP="0024451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274310" cy="4744085"/>
            <wp:effectExtent l="0" t="0" r="254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774" w:rsidRDefault="00CF3774" w:rsidP="00CF37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02AD8">
        <w:rPr>
          <w:rFonts w:ascii="Times New Roman" w:hAnsi="Times New Roman" w:cs="Times New Roman"/>
          <w:b/>
          <w:sz w:val="24"/>
          <w:szCs w:val="24"/>
        </w:rPr>
        <w:t>ranscriptional analys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AD8">
        <w:rPr>
          <w:rFonts w:ascii="Times New Roman" w:hAnsi="Times New Roman" w:cs="Times New Roman"/>
          <w:b/>
          <w:sz w:val="24"/>
          <w:szCs w:val="24"/>
        </w:rPr>
        <w:t>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F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spo0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E</w:t>
      </w:r>
      <w:r w:rsidRPr="00497FE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-like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genes 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wild-type N1-4 (HMT) and relevant mutant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</w:t>
      </w:r>
      <w:r w:rsidRPr="00497F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-PCR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13E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b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acterial RNA w</w:t>
      </w:r>
      <w:r w:rsidR="00B13E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extracted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from the cell culture 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after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h cultivation </w:t>
      </w:r>
      <w:r w:rsidRPr="00A05B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PG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medium</w:t>
      </w:r>
      <w:r w:rsid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14283" w:rsidRPr="00D142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(see Materials and Methods)</w:t>
      </w:r>
      <w:r w:rsidRPr="00A05B1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reported v</w:t>
      </w:r>
      <w:r w:rsidRPr="00C02AD8">
        <w:rPr>
          <w:rFonts w:ascii="Times New Roman" w:hAnsi="Times New Roman" w:cs="Times New Roman"/>
          <w:sz w:val="24"/>
          <w:szCs w:val="24"/>
        </w:rPr>
        <w:t>alue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C02AD8">
        <w:rPr>
          <w:rFonts w:ascii="Times New Roman" w:hAnsi="Times New Roman" w:cs="Times New Roman"/>
          <w:sz w:val="24"/>
          <w:szCs w:val="24"/>
        </w:rPr>
        <w:t>mean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±</w:t>
      </w:r>
      <w:r w:rsid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C02AD8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. The asterisk </w:t>
      </w:r>
      <w:r w:rsidRPr="00C02AD8">
        <w:rPr>
          <w:rFonts w:ascii="Times New Roman" w:hAnsi="Times New Roman" w:cs="Times New Roman"/>
          <w:sz w:val="24"/>
          <w:szCs w:val="24"/>
        </w:rPr>
        <w:t xml:space="preserve">indicates </w:t>
      </w:r>
      <w:r>
        <w:rPr>
          <w:rFonts w:ascii="Times New Roman" w:hAnsi="Times New Roman" w:cs="Times New Roman"/>
          <w:sz w:val="24"/>
          <w:szCs w:val="24"/>
        </w:rPr>
        <w:t xml:space="preserve">that the corresponding gene expression level in that particular strain was </w:t>
      </w:r>
      <w:r w:rsidRPr="00C02AD8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C02AD8">
        <w:rPr>
          <w:rFonts w:ascii="Times New Roman" w:hAnsi="Times New Roman" w:cs="Times New Roman"/>
          <w:sz w:val="24"/>
          <w:szCs w:val="24"/>
        </w:rPr>
        <w:t xml:space="preserve"> differen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Pr="00C02AD8">
        <w:rPr>
          <w:rFonts w:ascii="Times New Roman" w:hAnsi="Times New Roman" w:cs="Times New Roman"/>
          <w:sz w:val="24"/>
          <w:szCs w:val="24"/>
        </w:rPr>
        <w:t>from the wild-type strain (P</w:t>
      </w:r>
      <w:r w:rsidR="00B13EF9">
        <w:rPr>
          <w:rFonts w:ascii="Times New Roman" w:hAnsi="Times New Roman" w:cs="Times New Roman"/>
          <w:sz w:val="24"/>
          <w:szCs w:val="24"/>
        </w:rPr>
        <w:t xml:space="preserve"> &lt; </w:t>
      </w:r>
      <w:r w:rsidRPr="00C02AD8">
        <w:rPr>
          <w:rFonts w:ascii="Times New Roman" w:hAnsi="Times New Roman" w:cs="Times New Roman"/>
          <w:sz w:val="24"/>
          <w:szCs w:val="24"/>
        </w:rPr>
        <w:t>0.05).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F98" w:rsidRDefault="006A2F98" w:rsidP="00CF37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F98" w:rsidRPr="00A05B14" w:rsidRDefault="006A2F98" w:rsidP="00CF37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F3774" w:rsidRPr="00A05B14" w:rsidRDefault="00CF37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806C5" w:rsidRPr="00D14283" w:rsidRDefault="002806C5" w:rsidP="003C715B">
      <w:pPr>
        <w:pStyle w:val="EndNoteBibliography"/>
        <w:ind w:left="720" w:hanging="720"/>
        <w:rPr>
          <w:rFonts w:ascii="Times New Roman" w:hAnsi="Times New Roman" w:cs="Times New Roman"/>
          <w:b/>
          <w:sz w:val="24"/>
          <w:szCs w:val="24"/>
          <w:lang/>
        </w:rPr>
      </w:pPr>
      <w:r w:rsidRPr="00D14283">
        <w:rPr>
          <w:rFonts w:ascii="Times New Roman" w:hAnsi="Times New Roman" w:cs="Times New Roman"/>
          <w:b/>
          <w:sz w:val="24"/>
          <w:szCs w:val="24"/>
          <w:lang/>
        </w:rPr>
        <w:t>References:</w:t>
      </w:r>
    </w:p>
    <w:p w:rsidR="00A91111" w:rsidRPr="00F27831" w:rsidRDefault="001A5832" w:rsidP="00F2783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783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fldChar w:fldCharType="begin"/>
      </w:r>
      <w:r w:rsidR="000E7187" w:rsidRPr="00F2783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instrText xml:space="preserve"> ADDIN EN.REFLIST </w:instrText>
      </w:r>
      <w:r w:rsidRPr="00F2783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fldChar w:fldCharType="end"/>
      </w:r>
      <w:bookmarkStart w:id="15" w:name="_ENREF_1"/>
      <w:r w:rsidR="00A91111" w:rsidRPr="00F27831">
        <w:rPr>
          <w:rFonts w:ascii="Times New Roman" w:hAnsi="Times New Roman" w:cs="Times New Roman"/>
          <w:sz w:val="24"/>
          <w:szCs w:val="24"/>
        </w:rPr>
        <w:t>1.</w:t>
      </w:r>
      <w:r w:rsidR="00A91111" w:rsidRPr="00F27831">
        <w:rPr>
          <w:rFonts w:ascii="Times New Roman" w:hAnsi="Times New Roman" w:cs="Times New Roman"/>
          <w:sz w:val="24"/>
          <w:szCs w:val="24"/>
        </w:rPr>
        <w:tab/>
        <w:t xml:space="preserve">Wang, Y. et al. Bacterial genome editing with CRISPR-Cas9: deletion, Integration, single nucleotide modification, and desirable “clean” mutant selection in </w:t>
      </w:r>
      <w:r w:rsidR="00A91111" w:rsidRPr="00F27831">
        <w:rPr>
          <w:rFonts w:ascii="Times New Roman" w:hAnsi="Times New Roman" w:cs="Times New Roman"/>
          <w:i/>
          <w:iCs/>
          <w:sz w:val="24"/>
          <w:szCs w:val="24"/>
        </w:rPr>
        <w:t>Clostridium beijerinckii</w:t>
      </w:r>
      <w:r w:rsidR="00A91111" w:rsidRPr="00F27831">
        <w:rPr>
          <w:rFonts w:ascii="Times New Roman" w:hAnsi="Times New Roman" w:cs="Times New Roman"/>
          <w:sz w:val="24"/>
          <w:szCs w:val="24"/>
        </w:rPr>
        <w:t xml:space="preserve"> as an example. </w:t>
      </w:r>
      <w:r w:rsidR="00A91111" w:rsidRPr="00F27831">
        <w:rPr>
          <w:rFonts w:ascii="Times New Roman" w:hAnsi="Times New Roman" w:cs="Times New Roman"/>
          <w:i/>
          <w:sz w:val="24"/>
          <w:szCs w:val="24"/>
        </w:rPr>
        <w:t>ACS synthetic biology</w:t>
      </w:r>
      <w:r w:rsidR="00A91111" w:rsidRPr="00F27831">
        <w:rPr>
          <w:rFonts w:ascii="Times New Roman" w:hAnsi="Times New Roman" w:cs="Times New Roman"/>
          <w:sz w:val="24"/>
          <w:szCs w:val="24"/>
        </w:rPr>
        <w:t xml:space="preserve"> </w:t>
      </w:r>
      <w:r w:rsidR="00A91111" w:rsidRPr="00F27831">
        <w:rPr>
          <w:rFonts w:ascii="Times New Roman" w:hAnsi="Times New Roman" w:cs="Times New Roman"/>
          <w:b/>
          <w:sz w:val="24"/>
          <w:szCs w:val="24"/>
        </w:rPr>
        <w:t>5</w:t>
      </w:r>
      <w:r w:rsidR="00A91111" w:rsidRPr="00F27831">
        <w:rPr>
          <w:rFonts w:ascii="Times New Roman" w:hAnsi="Times New Roman" w:cs="Times New Roman"/>
          <w:sz w:val="24"/>
          <w:szCs w:val="24"/>
        </w:rPr>
        <w:t>, 721-732 (2016).</w:t>
      </w:r>
      <w:bookmarkEnd w:id="15"/>
    </w:p>
    <w:p w:rsidR="00A91111" w:rsidRPr="00F27831" w:rsidRDefault="00A91111" w:rsidP="00F2783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6" w:name="_ENREF_2"/>
      <w:r w:rsidRPr="00F27831">
        <w:rPr>
          <w:rFonts w:ascii="Times New Roman" w:hAnsi="Times New Roman" w:cs="Times New Roman"/>
          <w:sz w:val="24"/>
          <w:szCs w:val="24"/>
        </w:rPr>
        <w:t>2.</w:t>
      </w:r>
      <w:r w:rsidRPr="00F27831">
        <w:rPr>
          <w:rFonts w:ascii="Times New Roman" w:hAnsi="Times New Roman" w:cs="Times New Roman"/>
          <w:sz w:val="24"/>
          <w:szCs w:val="24"/>
        </w:rPr>
        <w:tab/>
        <w:t xml:space="preserve">Wang, S., Dong, S., Wang, P., Tao, Y. &amp; Wang, Y. Genome Editing in Clostridium saccharoperbutylacetonicum N1-4 with the CRISPR-Cas9 System. </w:t>
      </w:r>
      <w:r w:rsidRPr="00F27831">
        <w:rPr>
          <w:rFonts w:ascii="Times New Roman" w:hAnsi="Times New Roman" w:cs="Times New Roman"/>
          <w:i/>
          <w:sz w:val="24"/>
          <w:szCs w:val="24"/>
        </w:rPr>
        <w:t>Applied and Environmental Microbiology</w:t>
      </w:r>
      <w:r w:rsidRPr="00F27831">
        <w:rPr>
          <w:rFonts w:ascii="Times New Roman" w:hAnsi="Times New Roman" w:cs="Times New Roman"/>
          <w:sz w:val="24"/>
          <w:szCs w:val="24"/>
        </w:rPr>
        <w:t xml:space="preserve"> </w:t>
      </w:r>
      <w:r w:rsidRPr="00F27831">
        <w:rPr>
          <w:rFonts w:ascii="Times New Roman" w:hAnsi="Times New Roman" w:cs="Times New Roman"/>
          <w:b/>
          <w:sz w:val="24"/>
          <w:szCs w:val="24"/>
        </w:rPr>
        <w:t>83</w:t>
      </w:r>
      <w:r w:rsidRPr="00F27831">
        <w:rPr>
          <w:rFonts w:ascii="Times New Roman" w:hAnsi="Times New Roman" w:cs="Times New Roman"/>
          <w:sz w:val="24"/>
          <w:szCs w:val="24"/>
        </w:rPr>
        <w:t>, e00233-00217 (2017).</w:t>
      </w:r>
      <w:bookmarkEnd w:id="16"/>
    </w:p>
    <w:p w:rsidR="00A91111" w:rsidRPr="00F27831" w:rsidRDefault="00A91111" w:rsidP="00F2783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7" w:name="_ENREF_3"/>
      <w:r w:rsidRPr="00F27831">
        <w:rPr>
          <w:rFonts w:ascii="Times New Roman" w:hAnsi="Times New Roman" w:cs="Times New Roman"/>
          <w:sz w:val="24"/>
          <w:szCs w:val="24"/>
        </w:rPr>
        <w:t>3.</w:t>
      </w:r>
      <w:r w:rsidRPr="00F27831">
        <w:rPr>
          <w:rFonts w:ascii="Times New Roman" w:hAnsi="Times New Roman" w:cs="Times New Roman"/>
          <w:sz w:val="24"/>
          <w:szCs w:val="24"/>
        </w:rPr>
        <w:tab/>
        <w:t xml:space="preserve">Wang, Y. et al. Gene transcription repression in </w:t>
      </w:r>
      <w:r w:rsidRPr="00F27831">
        <w:rPr>
          <w:rFonts w:ascii="Times New Roman" w:hAnsi="Times New Roman" w:cs="Times New Roman"/>
          <w:i/>
          <w:iCs/>
          <w:sz w:val="24"/>
          <w:szCs w:val="24"/>
        </w:rPr>
        <w:t>Clostridium beijerinckii</w:t>
      </w:r>
      <w:r w:rsidRPr="00F27831">
        <w:rPr>
          <w:rFonts w:ascii="Times New Roman" w:hAnsi="Times New Roman" w:cs="Times New Roman"/>
          <w:sz w:val="24"/>
          <w:szCs w:val="24"/>
        </w:rPr>
        <w:t xml:space="preserve"> using CRISPR</w:t>
      </w:r>
      <w:r w:rsidR="004B792E">
        <w:rPr>
          <w:rFonts w:ascii="Times New Roman" w:hAnsi="Times New Roman" w:cs="Times New Roman"/>
          <w:sz w:val="24"/>
          <w:szCs w:val="24"/>
        </w:rPr>
        <w:t>-</w:t>
      </w:r>
      <w:r w:rsidRPr="00F27831">
        <w:rPr>
          <w:rFonts w:ascii="Times New Roman" w:hAnsi="Times New Roman" w:cs="Times New Roman"/>
          <w:sz w:val="24"/>
          <w:szCs w:val="24"/>
        </w:rPr>
        <w:t xml:space="preserve">dCas9. </w:t>
      </w:r>
      <w:r w:rsidRPr="00F27831">
        <w:rPr>
          <w:rFonts w:ascii="Times New Roman" w:hAnsi="Times New Roman" w:cs="Times New Roman"/>
          <w:i/>
          <w:sz w:val="24"/>
          <w:szCs w:val="24"/>
        </w:rPr>
        <w:t>Biotechnology and bioengineering</w:t>
      </w:r>
      <w:r w:rsidRPr="00F27831">
        <w:rPr>
          <w:rFonts w:ascii="Times New Roman" w:hAnsi="Times New Roman" w:cs="Times New Roman"/>
          <w:sz w:val="24"/>
          <w:szCs w:val="24"/>
        </w:rPr>
        <w:t xml:space="preserve"> </w:t>
      </w:r>
      <w:r w:rsidRPr="00F27831">
        <w:rPr>
          <w:rFonts w:ascii="Times New Roman" w:hAnsi="Times New Roman" w:cs="Times New Roman"/>
          <w:b/>
          <w:sz w:val="24"/>
          <w:szCs w:val="24"/>
        </w:rPr>
        <w:t>113</w:t>
      </w:r>
      <w:r w:rsidRPr="00F27831">
        <w:rPr>
          <w:rFonts w:ascii="Times New Roman" w:hAnsi="Times New Roman" w:cs="Times New Roman"/>
          <w:sz w:val="24"/>
          <w:szCs w:val="24"/>
        </w:rPr>
        <w:t>, 2739-2743 (2016).</w:t>
      </w:r>
      <w:bookmarkEnd w:id="17"/>
    </w:p>
    <w:p w:rsidR="00A91111" w:rsidRPr="00F27831" w:rsidRDefault="00A91111" w:rsidP="00F2783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8" w:name="_ENREF_4"/>
      <w:r w:rsidRPr="00F27831">
        <w:rPr>
          <w:rFonts w:ascii="Times New Roman" w:hAnsi="Times New Roman" w:cs="Times New Roman"/>
          <w:sz w:val="24"/>
          <w:szCs w:val="24"/>
        </w:rPr>
        <w:t>4.</w:t>
      </w:r>
      <w:r w:rsidRPr="00F27831">
        <w:rPr>
          <w:rFonts w:ascii="Times New Roman" w:hAnsi="Times New Roman" w:cs="Times New Roman"/>
          <w:sz w:val="24"/>
          <w:szCs w:val="24"/>
        </w:rPr>
        <w:tab/>
        <w:t xml:space="preserve">Herman, N.A. et al. Development of a High-Efficiency Transformation Method and Implementation of Rational Metabolic Engineering for the Industrial Butanol Hyperproducer </w:t>
      </w:r>
      <w:r w:rsidRPr="00F27831">
        <w:rPr>
          <w:rFonts w:ascii="Times New Roman" w:hAnsi="Times New Roman" w:cs="Times New Roman"/>
          <w:i/>
          <w:iCs/>
          <w:sz w:val="24"/>
          <w:szCs w:val="24"/>
        </w:rPr>
        <w:t>Clostridium saccharoperbutylacetonicum</w:t>
      </w:r>
      <w:r w:rsidRPr="00F27831">
        <w:rPr>
          <w:rFonts w:ascii="Times New Roman" w:hAnsi="Times New Roman" w:cs="Times New Roman"/>
          <w:sz w:val="24"/>
          <w:szCs w:val="24"/>
        </w:rPr>
        <w:t xml:space="preserve"> Strain N1-4. </w:t>
      </w:r>
      <w:r w:rsidRPr="00F27831">
        <w:rPr>
          <w:rFonts w:ascii="Times New Roman" w:hAnsi="Times New Roman" w:cs="Times New Roman"/>
          <w:i/>
          <w:sz w:val="24"/>
          <w:szCs w:val="24"/>
        </w:rPr>
        <w:t>Applied and environmental microbiology</w:t>
      </w:r>
      <w:r w:rsidRPr="00F27831">
        <w:rPr>
          <w:rFonts w:ascii="Times New Roman" w:hAnsi="Times New Roman" w:cs="Times New Roman"/>
          <w:sz w:val="24"/>
          <w:szCs w:val="24"/>
        </w:rPr>
        <w:t xml:space="preserve"> </w:t>
      </w:r>
      <w:r w:rsidRPr="00F27831">
        <w:rPr>
          <w:rFonts w:ascii="Times New Roman" w:hAnsi="Times New Roman" w:cs="Times New Roman"/>
          <w:b/>
          <w:sz w:val="24"/>
          <w:szCs w:val="24"/>
        </w:rPr>
        <w:t>83</w:t>
      </w:r>
      <w:r w:rsidRPr="00F27831">
        <w:rPr>
          <w:rFonts w:ascii="Times New Roman" w:hAnsi="Times New Roman" w:cs="Times New Roman"/>
          <w:sz w:val="24"/>
          <w:szCs w:val="24"/>
        </w:rPr>
        <w:t>, e02942-02916 (2017).</w:t>
      </w:r>
      <w:bookmarkEnd w:id="18"/>
    </w:p>
    <w:p w:rsidR="00A91111" w:rsidRPr="00F27831" w:rsidRDefault="00A91111" w:rsidP="00F2783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ENREF_5"/>
      <w:r w:rsidRPr="00F27831">
        <w:rPr>
          <w:rFonts w:ascii="Times New Roman" w:hAnsi="Times New Roman" w:cs="Times New Roman"/>
          <w:sz w:val="24"/>
          <w:szCs w:val="24"/>
        </w:rPr>
        <w:t>5.</w:t>
      </w:r>
      <w:r w:rsidRPr="00F27831">
        <w:rPr>
          <w:rFonts w:ascii="Times New Roman" w:hAnsi="Times New Roman" w:cs="Times New Roman"/>
          <w:sz w:val="24"/>
          <w:szCs w:val="24"/>
        </w:rPr>
        <w:tab/>
        <w:t xml:space="preserve">Wang, S., Dong, S. &amp; Wang, Y. Enhancement of solvent production by overexpressing key genes of the acetone-butanol-ethanol fermentation pathway in Clostridium saccharoperbutylacetonicum N1-4. </w:t>
      </w:r>
      <w:r w:rsidRPr="00F27831">
        <w:rPr>
          <w:rFonts w:ascii="Times New Roman" w:hAnsi="Times New Roman" w:cs="Times New Roman"/>
          <w:i/>
          <w:sz w:val="24"/>
          <w:szCs w:val="24"/>
        </w:rPr>
        <w:t>Bioresource technology</w:t>
      </w:r>
      <w:r w:rsidRPr="00F27831">
        <w:rPr>
          <w:rFonts w:ascii="Times New Roman" w:hAnsi="Times New Roman" w:cs="Times New Roman"/>
          <w:sz w:val="24"/>
          <w:szCs w:val="24"/>
        </w:rPr>
        <w:t xml:space="preserve"> </w:t>
      </w:r>
      <w:r w:rsidRPr="00F27831">
        <w:rPr>
          <w:rFonts w:ascii="Times New Roman" w:hAnsi="Times New Roman" w:cs="Times New Roman"/>
          <w:b/>
          <w:sz w:val="24"/>
          <w:szCs w:val="24"/>
        </w:rPr>
        <w:t>245</w:t>
      </w:r>
      <w:r w:rsidRPr="00F27831">
        <w:rPr>
          <w:rFonts w:ascii="Times New Roman" w:hAnsi="Times New Roman" w:cs="Times New Roman"/>
          <w:sz w:val="24"/>
          <w:szCs w:val="24"/>
        </w:rPr>
        <w:t>, 426 (2017).</w:t>
      </w:r>
      <w:bookmarkEnd w:id="19"/>
    </w:p>
    <w:p w:rsidR="00B053A2" w:rsidRPr="00F27831" w:rsidRDefault="006A2F98" w:rsidP="00F27831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7831">
        <w:rPr>
          <w:rFonts w:ascii="Times New Roman" w:hAnsi="Times New Roman" w:cs="Times New Roman"/>
          <w:sz w:val="24"/>
          <w:szCs w:val="24"/>
        </w:rPr>
        <w:t xml:space="preserve">6. </w:t>
      </w:r>
      <w:r w:rsidR="00A64D30" w:rsidRPr="00F27831">
        <w:rPr>
          <w:rFonts w:ascii="Times New Roman" w:hAnsi="Times New Roman" w:cs="Times New Roman"/>
          <w:sz w:val="24"/>
          <w:szCs w:val="24"/>
        </w:rPr>
        <w:t xml:space="preserve">   </w:t>
      </w:r>
      <w:r w:rsidR="00B053A2" w:rsidRPr="00F27831">
        <w:rPr>
          <w:rFonts w:ascii="Times New Roman" w:hAnsi="Times New Roman" w:cs="Times New Roman"/>
          <w:sz w:val="24"/>
          <w:szCs w:val="24"/>
        </w:rPr>
        <w:t xml:space="preserve"> Thompson JD, Higgins DG. Gibson TJ. CLUSTAL W: improving the sensitivity of progressive multiple sequence alignment through sequence weighting, position-specific gap penalties and weight matrix choice. 1994;22:4673-4680.</w:t>
      </w:r>
    </w:p>
    <w:sectPr w:rsidR="00B053A2" w:rsidRPr="00F27831" w:rsidSect="00876CA0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CB4" w:rsidRPr="002D5282" w:rsidRDefault="007E3CB4" w:rsidP="00A62FAD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7E3CB4" w:rsidRPr="002D5282" w:rsidRDefault="007E3CB4" w:rsidP="00A62FAD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780215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40755" w:rsidRPr="00B86B4B" w:rsidRDefault="001A583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6B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0755" w:rsidRPr="00B86B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6B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6CA0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B86B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40755" w:rsidRDefault="001407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CB4" w:rsidRPr="002D5282" w:rsidRDefault="007E3CB4" w:rsidP="00A62FAD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7E3CB4" w:rsidRPr="002D5282" w:rsidRDefault="007E3CB4" w:rsidP="00A62FAD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C50516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C0A02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9948D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5286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22ADB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A0F9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3D401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164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5F4C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CAC6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stylePaneFormatFilter w:val="1024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Biotechn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5f5stdtkevdp8ep2db5wrzcrpzwzpdrv0rs&quot;&gt;我的EndNote库&lt;record-ids&gt;&lt;item&gt;194&lt;/item&gt;&lt;item&gt;257&lt;/item&gt;&lt;/record-ids&gt;&lt;/item&gt;&lt;/Libraries&gt;"/>
  </w:docVars>
  <w:rsids>
    <w:rsidRoot w:val="00A62FAD"/>
    <w:rsid w:val="000004B9"/>
    <w:rsid w:val="0000287A"/>
    <w:rsid w:val="00006BD6"/>
    <w:rsid w:val="00007843"/>
    <w:rsid w:val="000117CD"/>
    <w:rsid w:val="000517E5"/>
    <w:rsid w:val="00061B10"/>
    <w:rsid w:val="00070877"/>
    <w:rsid w:val="000923BE"/>
    <w:rsid w:val="000A313D"/>
    <w:rsid w:val="000E7187"/>
    <w:rsid w:val="000F1ECB"/>
    <w:rsid w:val="00106DBE"/>
    <w:rsid w:val="001204C1"/>
    <w:rsid w:val="00124215"/>
    <w:rsid w:val="00132F9A"/>
    <w:rsid w:val="00133EAB"/>
    <w:rsid w:val="00134B24"/>
    <w:rsid w:val="00140755"/>
    <w:rsid w:val="00160A3C"/>
    <w:rsid w:val="00193E4B"/>
    <w:rsid w:val="00194AC0"/>
    <w:rsid w:val="00195EEC"/>
    <w:rsid w:val="001A317A"/>
    <w:rsid w:val="001A4D83"/>
    <w:rsid w:val="001A5832"/>
    <w:rsid w:val="001B3709"/>
    <w:rsid w:val="001B5717"/>
    <w:rsid w:val="001B5B16"/>
    <w:rsid w:val="001C3BEA"/>
    <w:rsid w:val="001E450F"/>
    <w:rsid w:val="001F50BC"/>
    <w:rsid w:val="00200468"/>
    <w:rsid w:val="00202C4C"/>
    <w:rsid w:val="002147D6"/>
    <w:rsid w:val="0022382B"/>
    <w:rsid w:val="0022559B"/>
    <w:rsid w:val="002269D1"/>
    <w:rsid w:val="002303FE"/>
    <w:rsid w:val="00234AA9"/>
    <w:rsid w:val="00242C53"/>
    <w:rsid w:val="0024451A"/>
    <w:rsid w:val="0024654C"/>
    <w:rsid w:val="0026136F"/>
    <w:rsid w:val="002776B3"/>
    <w:rsid w:val="002806C5"/>
    <w:rsid w:val="00290823"/>
    <w:rsid w:val="002922FF"/>
    <w:rsid w:val="00295376"/>
    <w:rsid w:val="00296CCA"/>
    <w:rsid w:val="002C6EA3"/>
    <w:rsid w:val="002D6E64"/>
    <w:rsid w:val="002E7E82"/>
    <w:rsid w:val="00303174"/>
    <w:rsid w:val="00303CB2"/>
    <w:rsid w:val="00325648"/>
    <w:rsid w:val="00342A4F"/>
    <w:rsid w:val="0036395E"/>
    <w:rsid w:val="00367E17"/>
    <w:rsid w:val="003822CB"/>
    <w:rsid w:val="0038304B"/>
    <w:rsid w:val="00397C3F"/>
    <w:rsid w:val="003A0C76"/>
    <w:rsid w:val="003B222D"/>
    <w:rsid w:val="003B5DDE"/>
    <w:rsid w:val="003C715B"/>
    <w:rsid w:val="003C7B16"/>
    <w:rsid w:val="003E4983"/>
    <w:rsid w:val="003E580D"/>
    <w:rsid w:val="00400582"/>
    <w:rsid w:val="004047DA"/>
    <w:rsid w:val="004111D8"/>
    <w:rsid w:val="0043204B"/>
    <w:rsid w:val="00445F35"/>
    <w:rsid w:val="0045424F"/>
    <w:rsid w:val="004637EE"/>
    <w:rsid w:val="004661BB"/>
    <w:rsid w:val="00470518"/>
    <w:rsid w:val="004728C1"/>
    <w:rsid w:val="00480763"/>
    <w:rsid w:val="004816F1"/>
    <w:rsid w:val="004836DD"/>
    <w:rsid w:val="00484CBD"/>
    <w:rsid w:val="00486F12"/>
    <w:rsid w:val="00487BB9"/>
    <w:rsid w:val="00497FEB"/>
    <w:rsid w:val="004A1EA8"/>
    <w:rsid w:val="004B695A"/>
    <w:rsid w:val="004B792E"/>
    <w:rsid w:val="004C4C27"/>
    <w:rsid w:val="004D72BA"/>
    <w:rsid w:val="004E56AA"/>
    <w:rsid w:val="004E6AF3"/>
    <w:rsid w:val="0051182D"/>
    <w:rsid w:val="00525333"/>
    <w:rsid w:val="005266C5"/>
    <w:rsid w:val="00527271"/>
    <w:rsid w:val="005336E1"/>
    <w:rsid w:val="00552A00"/>
    <w:rsid w:val="005716ED"/>
    <w:rsid w:val="00587E15"/>
    <w:rsid w:val="0059738F"/>
    <w:rsid w:val="005A6109"/>
    <w:rsid w:val="005A7D6D"/>
    <w:rsid w:val="005B2826"/>
    <w:rsid w:val="005C1C25"/>
    <w:rsid w:val="005C45CA"/>
    <w:rsid w:val="005C5E05"/>
    <w:rsid w:val="005D703B"/>
    <w:rsid w:val="005E49D8"/>
    <w:rsid w:val="005F4661"/>
    <w:rsid w:val="005F4806"/>
    <w:rsid w:val="00605874"/>
    <w:rsid w:val="00606ED6"/>
    <w:rsid w:val="006210CE"/>
    <w:rsid w:val="00626C44"/>
    <w:rsid w:val="00631D50"/>
    <w:rsid w:val="006413BE"/>
    <w:rsid w:val="00653F73"/>
    <w:rsid w:val="00662FC2"/>
    <w:rsid w:val="00664323"/>
    <w:rsid w:val="00666CC0"/>
    <w:rsid w:val="0066700A"/>
    <w:rsid w:val="00672ACD"/>
    <w:rsid w:val="00675F79"/>
    <w:rsid w:val="00680FA0"/>
    <w:rsid w:val="006868B2"/>
    <w:rsid w:val="006934EC"/>
    <w:rsid w:val="006A2F98"/>
    <w:rsid w:val="006C3F93"/>
    <w:rsid w:val="006C5B43"/>
    <w:rsid w:val="006E1341"/>
    <w:rsid w:val="006F05EF"/>
    <w:rsid w:val="007142AB"/>
    <w:rsid w:val="00721B46"/>
    <w:rsid w:val="00723A02"/>
    <w:rsid w:val="007300AC"/>
    <w:rsid w:val="00737F08"/>
    <w:rsid w:val="00756249"/>
    <w:rsid w:val="00762EAA"/>
    <w:rsid w:val="007707A7"/>
    <w:rsid w:val="00770A58"/>
    <w:rsid w:val="00791E8E"/>
    <w:rsid w:val="00793B27"/>
    <w:rsid w:val="00794127"/>
    <w:rsid w:val="0079475B"/>
    <w:rsid w:val="007A352C"/>
    <w:rsid w:val="007C1DD1"/>
    <w:rsid w:val="007E0502"/>
    <w:rsid w:val="007E0A32"/>
    <w:rsid w:val="007E3CB4"/>
    <w:rsid w:val="007E648E"/>
    <w:rsid w:val="007F10C8"/>
    <w:rsid w:val="007F4005"/>
    <w:rsid w:val="008055C1"/>
    <w:rsid w:val="00825CBF"/>
    <w:rsid w:val="008535EF"/>
    <w:rsid w:val="00874CE5"/>
    <w:rsid w:val="0087556A"/>
    <w:rsid w:val="00876CA0"/>
    <w:rsid w:val="008A15B9"/>
    <w:rsid w:val="008B1FFE"/>
    <w:rsid w:val="008C7F23"/>
    <w:rsid w:val="008E2C6F"/>
    <w:rsid w:val="008E316C"/>
    <w:rsid w:val="008E7842"/>
    <w:rsid w:val="008F5C30"/>
    <w:rsid w:val="00906BB6"/>
    <w:rsid w:val="0090740D"/>
    <w:rsid w:val="00907F5C"/>
    <w:rsid w:val="009328EB"/>
    <w:rsid w:val="009415A9"/>
    <w:rsid w:val="0094643B"/>
    <w:rsid w:val="0095403F"/>
    <w:rsid w:val="00963CF0"/>
    <w:rsid w:val="00971752"/>
    <w:rsid w:val="009720E5"/>
    <w:rsid w:val="009727F6"/>
    <w:rsid w:val="0097799D"/>
    <w:rsid w:val="00981456"/>
    <w:rsid w:val="009C042D"/>
    <w:rsid w:val="009E52EF"/>
    <w:rsid w:val="009E7ABE"/>
    <w:rsid w:val="009F0EE5"/>
    <w:rsid w:val="009F2293"/>
    <w:rsid w:val="009F5245"/>
    <w:rsid w:val="009F62C8"/>
    <w:rsid w:val="00A00D0A"/>
    <w:rsid w:val="00A040E9"/>
    <w:rsid w:val="00A05B14"/>
    <w:rsid w:val="00A07D75"/>
    <w:rsid w:val="00A20721"/>
    <w:rsid w:val="00A20B33"/>
    <w:rsid w:val="00A21331"/>
    <w:rsid w:val="00A21B37"/>
    <w:rsid w:val="00A22416"/>
    <w:rsid w:val="00A23FDF"/>
    <w:rsid w:val="00A24935"/>
    <w:rsid w:val="00A2618A"/>
    <w:rsid w:val="00A5408D"/>
    <w:rsid w:val="00A5749E"/>
    <w:rsid w:val="00A60243"/>
    <w:rsid w:val="00A62FAD"/>
    <w:rsid w:val="00A64D30"/>
    <w:rsid w:val="00A91111"/>
    <w:rsid w:val="00A943C8"/>
    <w:rsid w:val="00A97079"/>
    <w:rsid w:val="00AA7BFE"/>
    <w:rsid w:val="00AB3118"/>
    <w:rsid w:val="00AC6944"/>
    <w:rsid w:val="00AD0E3E"/>
    <w:rsid w:val="00AD4077"/>
    <w:rsid w:val="00AE4537"/>
    <w:rsid w:val="00B00007"/>
    <w:rsid w:val="00B00627"/>
    <w:rsid w:val="00B03057"/>
    <w:rsid w:val="00B04BB6"/>
    <w:rsid w:val="00B053A2"/>
    <w:rsid w:val="00B13DB8"/>
    <w:rsid w:val="00B13EF9"/>
    <w:rsid w:val="00B153BB"/>
    <w:rsid w:val="00B23DF7"/>
    <w:rsid w:val="00B25302"/>
    <w:rsid w:val="00B279B2"/>
    <w:rsid w:val="00B31091"/>
    <w:rsid w:val="00B315AA"/>
    <w:rsid w:val="00B31D2F"/>
    <w:rsid w:val="00B3538F"/>
    <w:rsid w:val="00B52970"/>
    <w:rsid w:val="00B73AB3"/>
    <w:rsid w:val="00B7581B"/>
    <w:rsid w:val="00B76DBB"/>
    <w:rsid w:val="00B86B4B"/>
    <w:rsid w:val="00B877F4"/>
    <w:rsid w:val="00BB4729"/>
    <w:rsid w:val="00BC7D95"/>
    <w:rsid w:val="00BE7414"/>
    <w:rsid w:val="00C06900"/>
    <w:rsid w:val="00C2302D"/>
    <w:rsid w:val="00C269E4"/>
    <w:rsid w:val="00C56E6D"/>
    <w:rsid w:val="00C57F61"/>
    <w:rsid w:val="00C84B3F"/>
    <w:rsid w:val="00C928A6"/>
    <w:rsid w:val="00CA4240"/>
    <w:rsid w:val="00CB1297"/>
    <w:rsid w:val="00CC4D38"/>
    <w:rsid w:val="00CC77CB"/>
    <w:rsid w:val="00CD5BDF"/>
    <w:rsid w:val="00CE2293"/>
    <w:rsid w:val="00CE3D99"/>
    <w:rsid w:val="00CF3774"/>
    <w:rsid w:val="00D001CF"/>
    <w:rsid w:val="00D110B0"/>
    <w:rsid w:val="00D14283"/>
    <w:rsid w:val="00D1615D"/>
    <w:rsid w:val="00D23AB2"/>
    <w:rsid w:val="00D542A7"/>
    <w:rsid w:val="00D7029E"/>
    <w:rsid w:val="00D743A8"/>
    <w:rsid w:val="00D90D54"/>
    <w:rsid w:val="00D9564B"/>
    <w:rsid w:val="00DA1CED"/>
    <w:rsid w:val="00DB1A0A"/>
    <w:rsid w:val="00DB53C6"/>
    <w:rsid w:val="00DC6ECF"/>
    <w:rsid w:val="00DE212E"/>
    <w:rsid w:val="00DE2C94"/>
    <w:rsid w:val="00DF2927"/>
    <w:rsid w:val="00E35D6F"/>
    <w:rsid w:val="00E4668F"/>
    <w:rsid w:val="00E658C2"/>
    <w:rsid w:val="00E73B13"/>
    <w:rsid w:val="00E811E9"/>
    <w:rsid w:val="00E822FB"/>
    <w:rsid w:val="00E8355E"/>
    <w:rsid w:val="00E90783"/>
    <w:rsid w:val="00E9111E"/>
    <w:rsid w:val="00E9202C"/>
    <w:rsid w:val="00E930DA"/>
    <w:rsid w:val="00E94A8D"/>
    <w:rsid w:val="00E974D4"/>
    <w:rsid w:val="00ED1520"/>
    <w:rsid w:val="00EE1365"/>
    <w:rsid w:val="00EE4686"/>
    <w:rsid w:val="00EF1F38"/>
    <w:rsid w:val="00F04988"/>
    <w:rsid w:val="00F06E0A"/>
    <w:rsid w:val="00F17DDF"/>
    <w:rsid w:val="00F27831"/>
    <w:rsid w:val="00F3261C"/>
    <w:rsid w:val="00F46003"/>
    <w:rsid w:val="00F54BD3"/>
    <w:rsid w:val="00F70E35"/>
    <w:rsid w:val="00F71269"/>
    <w:rsid w:val="00F743A4"/>
    <w:rsid w:val="00F957CE"/>
    <w:rsid w:val="00F97138"/>
    <w:rsid w:val="00FB1375"/>
    <w:rsid w:val="00FB56FB"/>
    <w:rsid w:val="00FC31DB"/>
    <w:rsid w:val="00FF3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33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118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2F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62F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2F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62FAD"/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21B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21B37"/>
    <w:rPr>
      <w:rFonts w:ascii="SimSun" w:eastAsia="SimSun" w:hAnsi="SimSun" w:cs="SimSun"/>
      <w:kern w:val="0"/>
      <w:sz w:val="24"/>
      <w:szCs w:val="24"/>
    </w:rPr>
  </w:style>
  <w:style w:type="character" w:customStyle="1" w:styleId="feature">
    <w:name w:val="feature"/>
    <w:basedOn w:val="DefaultParagraphFont"/>
    <w:rsid w:val="00A21B37"/>
  </w:style>
  <w:style w:type="character" w:customStyle="1" w:styleId="Heading1Char">
    <w:name w:val="Heading 1 Char"/>
    <w:basedOn w:val="DefaultParagraphFont"/>
    <w:link w:val="Heading1"/>
    <w:uiPriority w:val="9"/>
    <w:rsid w:val="0051182D"/>
    <w:rPr>
      <w:b/>
      <w:bCs/>
      <w:kern w:val="44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58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582"/>
    <w:rPr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8535E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535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5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5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5EF"/>
    <w:rPr>
      <w:b/>
      <w:bCs/>
      <w:sz w:val="20"/>
      <w:szCs w:val="20"/>
    </w:rPr>
  </w:style>
  <w:style w:type="character" w:styleId="Hyperlink">
    <w:name w:val="Hyperlink"/>
    <w:unhideWhenUsed/>
    <w:rsid w:val="004728C1"/>
    <w:rPr>
      <w:rFonts w:ascii="Times New Roman" w:hAnsi="Times New Roman" w:cs="Times New Roman" w:hint="default"/>
      <w:color w:val="0000FF"/>
      <w:u w:val="single"/>
    </w:rPr>
  </w:style>
  <w:style w:type="paragraph" w:styleId="Revision">
    <w:name w:val="Revision"/>
    <w:hidden/>
    <w:uiPriority w:val="99"/>
    <w:semiHidden/>
    <w:rsid w:val="00B86B4B"/>
  </w:style>
  <w:style w:type="paragraph" w:customStyle="1" w:styleId="EndNoteBibliographyTitle">
    <w:name w:val="EndNote Bibliography Title"/>
    <w:basedOn w:val="Normal"/>
    <w:link w:val="EndNoteBibliographyTitleChar"/>
    <w:rsid w:val="000E7187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7187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0E7187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0E7187"/>
    <w:rPr>
      <w:rFonts w:ascii="Calibri" w:hAnsi="Calibri" w:cs="Calibri"/>
      <w:noProof/>
      <w:sz w:val="20"/>
    </w:rPr>
  </w:style>
  <w:style w:type="paragraph" w:styleId="NormalWeb">
    <w:name w:val="Normal (Web)"/>
    <w:basedOn w:val="Normal"/>
    <w:uiPriority w:val="99"/>
    <w:semiHidden/>
    <w:unhideWhenUsed/>
    <w:rsid w:val="007142AB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styleId="TableGrid">
    <w:name w:val="Table Grid"/>
    <w:basedOn w:val="TableNormal"/>
    <w:uiPriority w:val="59"/>
    <w:rsid w:val="007142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unhideWhenUsed/>
    <w:rsid w:val="00A21331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iwang3@auburn.edu" TargetMode="Externa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22</Pages>
  <Words>4042</Words>
  <Characters>23043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 Aviv University</Company>
  <LinksUpToDate>false</LinksUpToDate>
  <CharactersWithSpaces>27031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fengjun</dc:creator>
  <cp:keywords/>
  <dc:description/>
  <cp:lastModifiedBy>0013357</cp:lastModifiedBy>
  <cp:revision>14</cp:revision>
  <dcterms:created xsi:type="dcterms:W3CDTF">2019-01-20T20:11:00Z</dcterms:created>
  <dcterms:modified xsi:type="dcterms:W3CDTF">2020-05-04T07:18:00Z</dcterms:modified>
</cp:coreProperties>
</file>