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93219" w14:textId="77777777" w:rsidR="00950054" w:rsidRPr="00950054" w:rsidRDefault="00950054" w:rsidP="00950054">
      <w:pPr>
        <w:rPr>
          <w:rFonts w:ascii="Times New Roman" w:hAnsi="Times New Roman" w:cs="Times New Roman"/>
          <w:sz w:val="24"/>
          <w:szCs w:val="24"/>
        </w:rPr>
      </w:pPr>
    </w:p>
    <w:p w14:paraId="0FB019B6" w14:textId="6F0AAF02" w:rsidR="00950054" w:rsidRDefault="00950054">
      <w:r w:rsidRPr="00950054">
        <w:rPr>
          <w:noProof/>
        </w:rPr>
        <w:drawing>
          <wp:inline distT="0" distB="0" distL="0" distR="0" wp14:anchorId="611A49C5" wp14:editId="786341D5">
            <wp:extent cx="5943600" cy="1962150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75FBDC07-0341-4A75-B3CD-85B4BAF413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75FBDC07-0341-4A75-B3CD-85B4BAF413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8CF60" w14:textId="6326D8A0" w:rsidR="00950054" w:rsidRDefault="00950054"/>
    <w:p w14:paraId="6451540E" w14:textId="09E78EC8" w:rsidR="00950054" w:rsidRPr="00950054" w:rsidRDefault="00C503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6B2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 xml:space="preserve">: Multiple alignment of N-terminal histidine tagged </w:t>
      </w:r>
      <w:proofErr w:type="spellStart"/>
      <w:r w:rsidR="00950054" w:rsidRPr="008C1F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Sm</w:t>
      </w:r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 xml:space="preserve"> sequences representing the sites of amino acid changes.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 Three different version of </w:t>
      </w:r>
      <w:proofErr w:type="spellStart"/>
      <w:r w:rsidR="00950054" w:rsidRPr="008C1F92">
        <w:rPr>
          <w:rFonts w:ascii="Times New Roman" w:hAnsi="Times New Roman" w:cs="Times New Roman"/>
          <w:i/>
          <w:iCs/>
          <w:sz w:val="24"/>
          <w:szCs w:val="24"/>
        </w:rPr>
        <w:t>Sm</w:t>
      </w:r>
      <w:r w:rsidR="00950054" w:rsidRPr="00950054">
        <w:rPr>
          <w:rFonts w:ascii="Times New Roman" w:hAnsi="Times New Roman" w:cs="Times New Roman"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 are shown. Boxes indicate the amino acids that were replaced in the other mutants. </w:t>
      </w:r>
      <w:proofErr w:type="spellStart"/>
      <w:r w:rsidR="00950054" w:rsidRPr="008C1F92">
        <w:rPr>
          <w:rFonts w:ascii="Times New Roman" w:hAnsi="Times New Roman" w:cs="Times New Roman"/>
          <w:i/>
          <w:iCs/>
          <w:sz w:val="24"/>
          <w:szCs w:val="24"/>
        </w:rPr>
        <w:t>Sm</w:t>
      </w:r>
      <w:r w:rsidR="00950054" w:rsidRPr="00950054">
        <w:rPr>
          <w:rFonts w:ascii="Times New Roman" w:hAnsi="Times New Roman" w:cs="Times New Roman"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 (N-term), wild-type; Q247A-</w:t>
      </w:r>
      <w:r w:rsidR="00950054" w:rsidRPr="008C1F92">
        <w:rPr>
          <w:rFonts w:ascii="Times New Roman" w:hAnsi="Times New Roman" w:cs="Times New Roman"/>
          <w:i/>
          <w:iCs/>
          <w:sz w:val="24"/>
          <w:szCs w:val="24"/>
        </w:rPr>
        <w:t>Sm</w:t>
      </w:r>
      <w:r w:rsidR="00950054" w:rsidRPr="00950054">
        <w:rPr>
          <w:rFonts w:ascii="Times New Roman" w:hAnsi="Times New Roman" w:cs="Times New Roman"/>
          <w:sz w:val="24"/>
          <w:szCs w:val="24"/>
        </w:rPr>
        <w:t>Bdh (N-term) and Q247A+V139Q-</w:t>
      </w:r>
      <w:r w:rsidR="00950054" w:rsidRPr="008C1F92">
        <w:rPr>
          <w:rFonts w:ascii="Times New Roman" w:hAnsi="Times New Roman" w:cs="Times New Roman"/>
          <w:i/>
          <w:iCs/>
          <w:sz w:val="24"/>
          <w:szCs w:val="24"/>
        </w:rPr>
        <w:t>Sm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Bdh (N-term), two different variants of </w:t>
      </w:r>
      <w:proofErr w:type="spellStart"/>
      <w:r w:rsidR="00950054" w:rsidRPr="008C1F92">
        <w:rPr>
          <w:rFonts w:ascii="Times New Roman" w:hAnsi="Times New Roman" w:cs="Times New Roman"/>
          <w:i/>
          <w:iCs/>
          <w:sz w:val="24"/>
          <w:szCs w:val="24"/>
        </w:rPr>
        <w:t>Sm</w:t>
      </w:r>
      <w:r w:rsidR="00950054" w:rsidRPr="00950054">
        <w:rPr>
          <w:rFonts w:ascii="Times New Roman" w:hAnsi="Times New Roman" w:cs="Times New Roman"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>.</w:t>
      </w:r>
    </w:p>
    <w:sectPr w:rsidR="00950054" w:rsidRPr="00950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291871"/>
    <w:multiLevelType w:val="hybridMultilevel"/>
    <w:tmpl w:val="BD8E737E"/>
    <w:lvl w:ilvl="0" w:tplc="3D1CEF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988B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48A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0D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23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B09E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7AC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C463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61E28C5"/>
    <w:multiLevelType w:val="hybridMultilevel"/>
    <w:tmpl w:val="B2063ED8"/>
    <w:lvl w:ilvl="0" w:tplc="6AB66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44E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25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2BB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DCFD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AA3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5A0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B4B6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24CC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54"/>
    <w:rsid w:val="005A795B"/>
    <w:rsid w:val="008C1F92"/>
    <w:rsid w:val="00950054"/>
    <w:rsid w:val="00C503CA"/>
    <w:rsid w:val="00D37C3D"/>
    <w:rsid w:val="00F96B23"/>
    <w:rsid w:val="00FB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F606"/>
  <w15:chartTrackingRefBased/>
  <w15:docId w15:val="{D59715FB-362E-412C-A0BF-AD12271A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4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6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10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</dc:creator>
  <cp:keywords/>
  <dc:description/>
  <cp:lastModifiedBy>Subramanian, Venkat</cp:lastModifiedBy>
  <cp:revision>5</cp:revision>
  <dcterms:created xsi:type="dcterms:W3CDTF">2020-06-29T16:24:00Z</dcterms:created>
  <dcterms:modified xsi:type="dcterms:W3CDTF">2020-09-11T22:47:00Z</dcterms:modified>
</cp:coreProperties>
</file>