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78" w:rsidRPr="00702A8B" w:rsidRDefault="00BF2678" w:rsidP="00540EA1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702A8B">
        <w:rPr>
          <w:rFonts w:ascii="Times New Roman" w:hAnsi="Times New Roman" w:cs="Times New Roman"/>
          <w:b/>
          <w:szCs w:val="21"/>
        </w:rPr>
        <w:t xml:space="preserve">Supplementary Table S3. The </w:t>
      </w:r>
      <w:r w:rsidRPr="00702A8B">
        <w:rPr>
          <w:rFonts w:ascii="Times New Roman" w:hAnsi="Times New Roman" w:cs="Times New Roman"/>
          <w:b/>
          <w:color w:val="000000" w:themeColor="text1"/>
          <w:szCs w:val="21"/>
        </w:rPr>
        <w:t>log</w:t>
      </w:r>
      <w:r w:rsidRPr="00702A8B">
        <w:rPr>
          <w:rFonts w:ascii="Times New Roman" w:hAnsi="Times New Roman" w:cs="Times New Roman"/>
          <w:b/>
          <w:color w:val="000000" w:themeColor="text1"/>
          <w:szCs w:val="21"/>
          <w:vertAlign w:val="subscript"/>
        </w:rPr>
        <w:t>2</w:t>
      </w:r>
      <w:r w:rsidRPr="00702A8B">
        <w:rPr>
          <w:rFonts w:ascii="Times New Roman" w:hAnsi="Times New Roman" w:cs="Times New Roman"/>
          <w:b/>
          <w:color w:val="000000" w:themeColor="text1"/>
          <w:szCs w:val="21"/>
        </w:rPr>
        <w:t xml:space="preserve"> fold changes</w:t>
      </w:r>
      <w:r w:rsidRPr="00702A8B">
        <w:rPr>
          <w:rFonts w:ascii="Times New Roman" w:hAnsi="Times New Roman" w:cs="Times New Roman"/>
          <w:b/>
          <w:szCs w:val="21"/>
        </w:rPr>
        <w:t xml:space="preserve"> of </w:t>
      </w:r>
      <w:r w:rsidRPr="00702A8B">
        <w:rPr>
          <w:rFonts w:ascii="Times New Roman" w:hAnsi="Times New Roman" w:cs="Times New Roman" w:hint="eastAsia"/>
          <w:b/>
          <w:szCs w:val="21"/>
        </w:rPr>
        <w:t xml:space="preserve">the major cellulose degradation-related </w:t>
      </w:r>
      <w:r w:rsidRPr="00702A8B">
        <w:rPr>
          <w:rFonts w:ascii="Times New Roman" w:hAnsi="Times New Roman" w:cs="Times New Roman"/>
          <w:b/>
          <w:szCs w:val="21"/>
        </w:rPr>
        <w:t xml:space="preserve">genes under </w:t>
      </w:r>
      <w:r w:rsidRPr="00702A8B">
        <w:rPr>
          <w:rFonts w:ascii="Times New Roman" w:hAnsi="Times New Roman" w:cs="Times New Roman"/>
          <w:b/>
          <w:kern w:val="0"/>
          <w:szCs w:val="21"/>
        </w:rPr>
        <w:t>Mn</w:t>
      </w:r>
      <w:r w:rsidRPr="00702A8B">
        <w:rPr>
          <w:rFonts w:ascii="Times New Roman" w:hAnsi="Times New Roman" w:cs="Times New Roman"/>
          <w:b/>
          <w:kern w:val="0"/>
          <w:szCs w:val="21"/>
          <w:vertAlign w:val="superscript"/>
        </w:rPr>
        <w:t>2+</w:t>
      </w:r>
      <w:r w:rsidRPr="00702A8B">
        <w:rPr>
          <w:rFonts w:ascii="Times New Roman" w:hAnsi="Times New Roman" w:cs="Times New Roman"/>
          <w:b/>
          <w:kern w:val="0"/>
          <w:szCs w:val="21"/>
        </w:rPr>
        <w:t>/DMF</w:t>
      </w:r>
      <w:r w:rsidRPr="00702A8B">
        <w:rPr>
          <w:rFonts w:ascii="Times New Roman" w:hAnsi="Times New Roman" w:cs="Times New Roman"/>
          <w:b/>
          <w:szCs w:val="21"/>
        </w:rPr>
        <w:t xml:space="preserve"> addition conditions.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420"/>
        <w:gridCol w:w="2548"/>
        <w:gridCol w:w="1701"/>
        <w:gridCol w:w="145"/>
        <w:gridCol w:w="1477"/>
        <w:gridCol w:w="1015"/>
      </w:tblGrid>
      <w:tr w:rsidR="00BF2678" w:rsidRPr="000F5470" w:rsidTr="007E140D">
        <w:trPr>
          <w:trHeight w:val="285"/>
        </w:trPr>
        <w:tc>
          <w:tcPr>
            <w:tcW w:w="85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2678" w:rsidRPr="000F5470" w:rsidRDefault="00BF2678" w:rsidP="00BB70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0F5470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Gene ID</w:t>
            </w:r>
          </w:p>
        </w:tc>
        <w:tc>
          <w:tcPr>
            <w:tcW w:w="153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2678" w:rsidRPr="000F5470" w:rsidRDefault="00BF2678" w:rsidP="00BB70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0F5470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  <w:t>Annotation</w:t>
            </w:r>
          </w:p>
        </w:tc>
        <w:tc>
          <w:tcPr>
            <w:tcW w:w="1024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BF2678" w:rsidRDefault="00BF2678" w:rsidP="00BB7003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l</w:t>
            </w:r>
            <w:r w:rsidRPr="000F5470">
              <w:rPr>
                <w:rFonts w:ascii="Times New Roman" w:hAnsi="Times New Roman" w:cs="Times New Roman"/>
                <w:b/>
                <w:sz w:val="18"/>
                <w:szCs w:val="18"/>
              </w:rPr>
              <w:t>og</w:t>
            </w:r>
            <w:r w:rsidRPr="000F5470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  <w:r w:rsidRPr="000F547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fold change</w:t>
            </w:r>
          </w:p>
          <w:p w:rsidR="00BF2678" w:rsidRPr="000F5470" w:rsidRDefault="00BF2678" w:rsidP="00BB70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(</w:t>
            </w:r>
            <w:r w:rsidRPr="000F5470">
              <w:rPr>
                <w:rFonts w:ascii="Times New Roman" w:hAnsi="Times New Roman" w:cs="Times New Roman"/>
                <w:b/>
                <w:sz w:val="18"/>
                <w:szCs w:val="18"/>
              </w:rPr>
              <w:t>Mn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b</w:t>
            </w:r>
            <w:r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vs</w:t>
            </w:r>
            <w:r w:rsidRPr="000F5470">
              <w:rPr>
                <w:sz w:val="18"/>
                <w:szCs w:val="18"/>
              </w:rPr>
              <w:t xml:space="preserve"> </w:t>
            </w:r>
            <w:r w:rsidRPr="000F5470">
              <w:rPr>
                <w:rFonts w:ascii="Times New Roman" w:hAnsi="Times New Roman" w:cs="Times New Roman"/>
                <w:b/>
                <w:sz w:val="18"/>
                <w:szCs w:val="18"/>
              </w:rPr>
              <w:t>WT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  <w:r w:rsidRPr="000F547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976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BF2678" w:rsidRDefault="00BF2678" w:rsidP="00BB7003">
            <w:pPr>
              <w:widowControl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l</w:t>
            </w:r>
            <w:r w:rsidRPr="000F5470">
              <w:rPr>
                <w:rFonts w:ascii="Times New Roman" w:hAnsi="Times New Roman" w:cs="Times New Roman"/>
                <w:b/>
                <w:sz w:val="18"/>
                <w:szCs w:val="18"/>
              </w:rPr>
              <w:t>og</w:t>
            </w:r>
            <w:r w:rsidRPr="000F5470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  <w:r w:rsidRPr="000F547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 xml:space="preserve"> fold change </w:t>
            </w:r>
          </w:p>
          <w:p w:rsidR="00BF2678" w:rsidRPr="000F5470" w:rsidRDefault="00BF2678" w:rsidP="00BB70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(</w:t>
            </w:r>
            <w:r w:rsidRPr="000F5470">
              <w:rPr>
                <w:rFonts w:ascii="Times New Roman" w:hAnsi="Times New Roman" w:cs="Times New Roman"/>
                <w:b/>
                <w:sz w:val="18"/>
                <w:szCs w:val="18"/>
              </w:rPr>
              <w:t>DMF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c</w:t>
            </w:r>
            <w:r w:rsidRPr="000F5470">
              <w:rPr>
                <w:sz w:val="18"/>
                <w:szCs w:val="18"/>
              </w:rPr>
              <w:t xml:space="preserve"> </w:t>
            </w:r>
            <w:r w:rsidRPr="00A15AA6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vs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0F5470">
              <w:rPr>
                <w:rFonts w:ascii="Times New Roman" w:hAnsi="Times New Roman" w:cs="Times New Roman"/>
                <w:b/>
                <w:sz w:val="18"/>
                <w:szCs w:val="18"/>
              </w:rPr>
              <w:t>WT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</w:rPr>
              <w:t>a</w:t>
            </w:r>
            <w:r w:rsidRPr="000F5470">
              <w:rPr>
                <w:rFonts w:ascii="Times New Roman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BF2678" w:rsidRPr="000F5470" w:rsidRDefault="00BF2678" w:rsidP="00BB700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18"/>
              </w:rPr>
            </w:pPr>
            <w:r w:rsidRPr="000F5470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18"/>
                <w:szCs w:val="18"/>
              </w:rPr>
              <w:t>Regulate</w:t>
            </w:r>
          </w:p>
        </w:tc>
      </w:tr>
      <w:tr w:rsidR="00BF2678" w:rsidRPr="000F5470" w:rsidTr="007E140D">
        <w:trPr>
          <w:trHeight w:val="285"/>
        </w:trPr>
        <w:tc>
          <w:tcPr>
            <w:tcW w:w="85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OLE_LINK3"/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Trire2_</w:t>
            </w:r>
            <w:bookmarkStart w:id="1" w:name="OLE_LINK1"/>
            <w:bookmarkStart w:id="2" w:name="OLE_LINK2"/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123989</w:t>
            </w:r>
            <w:bookmarkEnd w:id="0"/>
            <w:bookmarkEnd w:id="1"/>
            <w:bookmarkEnd w:id="2"/>
          </w:p>
        </w:tc>
        <w:tc>
          <w:tcPr>
            <w:tcW w:w="15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cellobiohydeolase CBH1/Cel7a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4.9707910542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3.159321793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2678" w:rsidRPr="000F5470" w:rsidRDefault="00BF2678" w:rsidP="00BB7003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BF2678" w:rsidRPr="000F5470" w:rsidTr="007E140D">
        <w:trPr>
          <w:trHeight w:val="285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Trire2_</w:t>
            </w:r>
            <w:bookmarkStart w:id="3" w:name="OLE_LINK5"/>
            <w:bookmarkStart w:id="4" w:name="OLE_LINK6"/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72567</w:t>
            </w:r>
            <w:bookmarkEnd w:id="3"/>
            <w:bookmarkEnd w:id="4"/>
          </w:p>
        </w:tc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cellobiohydeolase CBH2/Cel6a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5.3491919286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3.553738877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BF2678" w:rsidRPr="000F5470" w:rsidTr="007E140D">
        <w:trPr>
          <w:trHeight w:val="285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2678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Trire2_</w:t>
            </w:r>
            <w:bookmarkStart w:id="5" w:name="OLE_LINK7"/>
            <w:bookmarkStart w:id="6" w:name="OLE_LINK8"/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122081</w:t>
            </w:r>
            <w:bookmarkEnd w:id="5"/>
            <w:bookmarkEnd w:id="6"/>
          </w:p>
          <w:p w:rsidR="00BF2678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Trire2_120312</w:t>
            </w:r>
          </w:p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B44A1">
              <w:rPr>
                <w:rFonts w:ascii="Times New Roman" w:hAnsi="Times New Roman" w:cs="Times New Roman"/>
                <w:sz w:val="18"/>
                <w:szCs w:val="18"/>
              </w:rPr>
              <w:t>Trire2_49976</w:t>
            </w:r>
          </w:p>
        </w:tc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678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endoglucanase EGL1/Cel7b</w:t>
            </w:r>
          </w:p>
          <w:p w:rsidR="00BF2678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endoglucanase EGL2/Cel5a</w:t>
            </w:r>
          </w:p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endoglucanase EGL5/Cel45a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2678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5.1763240486</w:t>
            </w:r>
          </w:p>
          <w:p w:rsidR="00BF2678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5.4427946512</w:t>
            </w:r>
          </w:p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5.5359024722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:rsidR="00BF2678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3.823482848</w:t>
            </w:r>
          </w:p>
          <w:p w:rsidR="00BF2678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4.046207124</w:t>
            </w:r>
          </w:p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3.783179000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2678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</w:t>
            </w:r>
          </w:p>
          <w:p w:rsidR="00BF2678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</w:t>
            </w:r>
          </w:p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BF2678" w:rsidRPr="000F5470" w:rsidTr="007E140D">
        <w:trPr>
          <w:trHeight w:val="285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Trire2_121735</w:t>
            </w:r>
          </w:p>
        </w:tc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beta-glucosidase Cel3b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2.4528118199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2.727648740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BF2678" w:rsidRPr="000F5470" w:rsidTr="007E140D">
        <w:trPr>
          <w:trHeight w:val="285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Trire2_120229</w:t>
            </w:r>
          </w:p>
        </w:tc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OLE_LINK110"/>
            <w:bookmarkStart w:id="8" w:name="OLE_LINK111"/>
            <w:bookmarkStart w:id="9" w:name="OLE_LINK112"/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endo-1,4-beta-xylanase</w:t>
            </w:r>
            <w:bookmarkEnd w:id="7"/>
            <w:bookmarkEnd w:id="8"/>
            <w:bookmarkEnd w:id="9"/>
            <w:r w:rsidRPr="000F5470">
              <w:rPr>
                <w:rFonts w:ascii="Times New Roman" w:hAnsi="Times New Roman" w:cs="Times New Roman"/>
                <w:sz w:val="18"/>
                <w:szCs w:val="18"/>
              </w:rPr>
              <w:t xml:space="preserve"> XYNIII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5.6378957866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3.978442725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BF2678" w:rsidRPr="000F5470" w:rsidTr="007E140D">
        <w:trPr>
          <w:trHeight w:val="285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Trire2_123992</w:t>
            </w:r>
          </w:p>
        </w:tc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Swollenin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4.4865576139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3.352034769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BF2678" w:rsidRPr="000F5470" w:rsidTr="007E140D">
        <w:trPr>
          <w:trHeight w:val="285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Trire2_69276</w:t>
            </w:r>
          </w:p>
        </w:tc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 xml:space="preserve">Cellulosome enzyme 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5.9299136587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3.842713056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BF2678" w:rsidRPr="000F5470" w:rsidTr="007E140D">
        <w:trPr>
          <w:trHeight w:val="285"/>
        </w:trPr>
        <w:tc>
          <w:tcPr>
            <w:tcW w:w="8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Trire2_76210</w:t>
            </w:r>
          </w:p>
        </w:tc>
        <w:tc>
          <w:tcPr>
            <w:tcW w:w="15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 xml:space="preserve">Glycoside hydrolase 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4.4246276032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3.157560026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  <w:tr w:rsidR="00BF2678" w:rsidRPr="000F5470" w:rsidTr="007E140D">
        <w:trPr>
          <w:trHeight w:val="285"/>
        </w:trPr>
        <w:tc>
          <w:tcPr>
            <w:tcW w:w="85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Trire2_123940</w:t>
            </w:r>
          </w:p>
        </w:tc>
        <w:tc>
          <w:tcPr>
            <w:tcW w:w="15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sz w:val="18"/>
                <w:szCs w:val="18"/>
              </w:rPr>
              <w:t>cellulose-binding protein CIP2</w:t>
            </w:r>
          </w:p>
        </w:tc>
        <w:tc>
          <w:tcPr>
            <w:tcW w:w="111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5.9250236094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670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3.7201400571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:rsidR="00BF2678" w:rsidRPr="000F5470" w:rsidRDefault="00BF2678" w:rsidP="00BB700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F547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</w:t>
            </w:r>
          </w:p>
        </w:tc>
      </w:tr>
    </w:tbl>
    <w:p w:rsidR="00BF2678" w:rsidRPr="00DD1546" w:rsidRDefault="00BF2678" w:rsidP="00BF2678">
      <w:pPr>
        <w:rPr>
          <w:rFonts w:ascii="Times New Roman" w:hAnsi="Times New Roman" w:cs="Times New Roman"/>
          <w:sz w:val="18"/>
        </w:rPr>
      </w:pPr>
      <w:r w:rsidRPr="00DD1546">
        <w:rPr>
          <w:rFonts w:ascii="Times New Roman" w:hAnsi="Times New Roman" w:cs="Times New Roman"/>
          <w:sz w:val="18"/>
          <w:vertAlign w:val="superscript"/>
        </w:rPr>
        <w:t>a</w:t>
      </w:r>
      <w:r w:rsidRPr="00DD1546">
        <w:rPr>
          <w:rFonts w:ascii="Times New Roman" w:hAnsi="Times New Roman" w:cs="Times New Roman"/>
          <w:sz w:val="18"/>
        </w:rPr>
        <w:t xml:space="preserve"> WT</w:t>
      </w:r>
      <w:r w:rsidRPr="00DD1546">
        <w:rPr>
          <w:rFonts w:ascii="Times New Roman" w:hAnsi="Times New Roman" w:cs="Times New Roman" w:hint="eastAsia"/>
          <w:sz w:val="18"/>
        </w:rPr>
        <w:t xml:space="preserve">, </w:t>
      </w:r>
      <w:r w:rsidRPr="00DD1546">
        <w:rPr>
          <w:rFonts w:ascii="Times New Roman" w:hAnsi="Times New Roman" w:cs="Times New Roman"/>
          <w:sz w:val="18"/>
        </w:rPr>
        <w:t xml:space="preserve">the </w:t>
      </w:r>
      <w:r w:rsidRPr="00DD1546">
        <w:rPr>
          <w:rFonts w:ascii="Times New Roman" w:hAnsi="Times New Roman" w:cs="Times New Roman" w:hint="eastAsia"/>
          <w:sz w:val="18"/>
        </w:rPr>
        <w:t xml:space="preserve">gene </w:t>
      </w:r>
      <w:r w:rsidRPr="00DD1546">
        <w:rPr>
          <w:rFonts w:ascii="Times New Roman" w:hAnsi="Times New Roman" w:cs="Times New Roman"/>
          <w:sz w:val="18"/>
        </w:rPr>
        <w:t>expression level</w:t>
      </w:r>
      <w:r w:rsidRPr="00DD1546">
        <w:rPr>
          <w:rFonts w:ascii="Times New Roman" w:hAnsi="Times New Roman" w:cs="Times New Roman" w:hint="eastAsia"/>
          <w:sz w:val="18"/>
        </w:rPr>
        <w:t xml:space="preserve"> </w:t>
      </w:r>
      <w:r w:rsidRPr="00DD1546">
        <w:rPr>
          <w:rFonts w:ascii="Times New Roman" w:hAnsi="Times New Roman" w:cs="Times New Roman"/>
          <w:sz w:val="18"/>
        </w:rPr>
        <w:t xml:space="preserve">the wild-type strain QM6a with </w:t>
      </w:r>
      <w:r w:rsidRPr="00DD1546">
        <w:rPr>
          <w:rFonts w:ascii="Times New Roman" w:hAnsi="Times New Roman"/>
          <w:kern w:val="0"/>
          <w:sz w:val="18"/>
          <w:szCs w:val="24"/>
        </w:rPr>
        <w:t xml:space="preserve">no </w:t>
      </w:r>
      <w:r w:rsidRPr="00DD1546">
        <w:rPr>
          <w:rFonts w:ascii="Times New Roman" w:hAnsi="Times New Roman" w:cs="Times New Roman"/>
          <w:kern w:val="0"/>
          <w:sz w:val="18"/>
          <w:szCs w:val="28"/>
        </w:rPr>
        <w:t>addition</w:t>
      </w:r>
      <w:r w:rsidRPr="00DD1546">
        <w:rPr>
          <w:rFonts w:ascii="Times New Roman" w:hAnsi="Times New Roman" w:cs="Times New Roman"/>
          <w:sz w:val="18"/>
        </w:rPr>
        <w:t>.</w:t>
      </w:r>
    </w:p>
    <w:p w:rsidR="00BF2678" w:rsidRPr="00DD1546" w:rsidRDefault="00BF2678" w:rsidP="00BF2678">
      <w:pPr>
        <w:rPr>
          <w:rFonts w:ascii="Times New Roman" w:hAnsi="Times New Roman" w:cs="Times New Roman"/>
          <w:sz w:val="18"/>
        </w:rPr>
      </w:pPr>
      <w:r w:rsidRPr="00DD1546">
        <w:rPr>
          <w:rFonts w:ascii="Times New Roman" w:hAnsi="Times New Roman" w:cs="Times New Roman"/>
          <w:sz w:val="18"/>
          <w:vertAlign w:val="superscript"/>
        </w:rPr>
        <w:t>b</w:t>
      </w:r>
      <w:r w:rsidRPr="00DD1546">
        <w:rPr>
          <w:rFonts w:ascii="Times New Roman" w:hAnsi="Times New Roman" w:cs="Times New Roman"/>
          <w:sz w:val="18"/>
        </w:rPr>
        <w:t xml:space="preserve"> Mn</w:t>
      </w:r>
      <w:r w:rsidRPr="00DD1546">
        <w:rPr>
          <w:rFonts w:ascii="Times New Roman" w:hAnsi="Times New Roman" w:cs="Times New Roman" w:hint="eastAsia"/>
          <w:sz w:val="18"/>
        </w:rPr>
        <w:t xml:space="preserve">, </w:t>
      </w:r>
      <w:r w:rsidRPr="00DD1546">
        <w:rPr>
          <w:rFonts w:ascii="Times New Roman" w:hAnsi="Times New Roman" w:cs="Times New Roman"/>
          <w:sz w:val="18"/>
        </w:rPr>
        <w:t xml:space="preserve">the </w:t>
      </w:r>
      <w:r w:rsidRPr="00DD1546">
        <w:rPr>
          <w:rFonts w:ascii="Times New Roman" w:hAnsi="Times New Roman" w:cs="Times New Roman" w:hint="eastAsia"/>
          <w:sz w:val="18"/>
        </w:rPr>
        <w:t xml:space="preserve">gene </w:t>
      </w:r>
      <w:r w:rsidRPr="00DD1546">
        <w:rPr>
          <w:rFonts w:ascii="Times New Roman" w:hAnsi="Times New Roman" w:cs="Times New Roman"/>
          <w:sz w:val="18"/>
        </w:rPr>
        <w:t>expression level</w:t>
      </w:r>
      <w:r w:rsidRPr="00DD1546">
        <w:rPr>
          <w:rFonts w:ascii="Times New Roman" w:hAnsi="Times New Roman" w:cs="Times New Roman" w:hint="eastAsia"/>
          <w:sz w:val="18"/>
        </w:rPr>
        <w:t xml:space="preserve"> </w:t>
      </w:r>
      <w:r w:rsidRPr="00DD1546">
        <w:rPr>
          <w:rFonts w:ascii="Times New Roman" w:hAnsi="Times New Roman" w:cs="Times New Roman"/>
          <w:sz w:val="18"/>
        </w:rPr>
        <w:t>in</w:t>
      </w:r>
      <w:r w:rsidRPr="00DD1546">
        <w:rPr>
          <w:sz w:val="18"/>
        </w:rPr>
        <w:t xml:space="preserve"> </w:t>
      </w:r>
      <w:r w:rsidRPr="00DD1546">
        <w:rPr>
          <w:rFonts w:ascii="Times New Roman" w:hAnsi="Times New Roman" w:cs="Times New Roman"/>
          <w:sz w:val="18"/>
        </w:rPr>
        <w:t>the wild-type strain QM6a with 1</w:t>
      </w:r>
      <w:r w:rsidRPr="00DD1546">
        <w:rPr>
          <w:rFonts w:ascii="Times New Roman" w:hAnsi="Times New Roman"/>
          <w:kern w:val="0"/>
          <w:sz w:val="18"/>
          <w:szCs w:val="24"/>
        </w:rPr>
        <w:t xml:space="preserve">0 mM </w:t>
      </w:r>
      <w:r w:rsidRPr="00DD1546">
        <w:rPr>
          <w:rFonts w:ascii="Times New Roman" w:hAnsi="Times New Roman" w:cs="Times New Roman"/>
          <w:kern w:val="0"/>
          <w:sz w:val="18"/>
          <w:szCs w:val="28"/>
        </w:rPr>
        <w:t>Mn</w:t>
      </w:r>
      <w:r w:rsidRPr="00DD1546">
        <w:rPr>
          <w:rFonts w:ascii="Times New Roman" w:hAnsi="Times New Roman" w:cs="Times New Roman"/>
          <w:kern w:val="0"/>
          <w:sz w:val="18"/>
          <w:szCs w:val="28"/>
          <w:vertAlign w:val="superscript"/>
        </w:rPr>
        <w:t>2+</w:t>
      </w:r>
      <w:r w:rsidRPr="00DD1546">
        <w:rPr>
          <w:rFonts w:ascii="Times New Roman" w:hAnsi="Times New Roman" w:cs="Times New Roman"/>
          <w:kern w:val="0"/>
          <w:sz w:val="18"/>
          <w:szCs w:val="28"/>
        </w:rPr>
        <w:t xml:space="preserve"> addition</w:t>
      </w:r>
      <w:r w:rsidRPr="00DD1546">
        <w:rPr>
          <w:rFonts w:ascii="Times New Roman" w:hAnsi="Times New Roman" w:cs="Times New Roman"/>
          <w:sz w:val="18"/>
        </w:rPr>
        <w:t>.</w:t>
      </w:r>
    </w:p>
    <w:p w:rsidR="00BF2678" w:rsidRPr="00DD1546" w:rsidRDefault="00BF2678" w:rsidP="00BF2678">
      <w:pPr>
        <w:rPr>
          <w:rFonts w:ascii="Times New Roman" w:hAnsi="Times New Roman" w:cs="Times New Roman"/>
          <w:sz w:val="18"/>
        </w:rPr>
      </w:pPr>
      <w:r w:rsidRPr="00DD1546">
        <w:rPr>
          <w:rFonts w:ascii="Times New Roman" w:hAnsi="Times New Roman" w:cs="Times New Roman"/>
          <w:sz w:val="18"/>
          <w:vertAlign w:val="superscript"/>
        </w:rPr>
        <w:t>c</w:t>
      </w:r>
      <w:r w:rsidRPr="00DD1546">
        <w:rPr>
          <w:rFonts w:ascii="Times New Roman" w:hAnsi="Times New Roman" w:cs="Times New Roman"/>
          <w:sz w:val="18"/>
        </w:rPr>
        <w:t xml:space="preserve"> DMF</w:t>
      </w:r>
      <w:r w:rsidRPr="00DD1546">
        <w:rPr>
          <w:rFonts w:ascii="Times New Roman" w:hAnsi="Times New Roman" w:cs="Times New Roman" w:hint="eastAsia"/>
          <w:sz w:val="18"/>
        </w:rPr>
        <w:t xml:space="preserve">, </w:t>
      </w:r>
      <w:r w:rsidRPr="00DD1546">
        <w:rPr>
          <w:rFonts w:ascii="Times New Roman" w:hAnsi="Times New Roman" w:cs="Times New Roman"/>
          <w:sz w:val="18"/>
        </w:rPr>
        <w:t xml:space="preserve">the </w:t>
      </w:r>
      <w:r w:rsidRPr="00DD1546">
        <w:rPr>
          <w:rFonts w:ascii="Times New Roman" w:hAnsi="Times New Roman" w:cs="Times New Roman" w:hint="eastAsia"/>
          <w:sz w:val="18"/>
        </w:rPr>
        <w:t xml:space="preserve">gene </w:t>
      </w:r>
      <w:r w:rsidRPr="00DD1546">
        <w:rPr>
          <w:rFonts w:ascii="Times New Roman" w:hAnsi="Times New Roman" w:cs="Times New Roman"/>
          <w:sz w:val="18"/>
        </w:rPr>
        <w:t>expression level</w:t>
      </w:r>
      <w:r w:rsidRPr="00DD1546">
        <w:rPr>
          <w:rFonts w:ascii="Times New Roman" w:hAnsi="Times New Roman" w:cs="Times New Roman" w:hint="eastAsia"/>
          <w:sz w:val="18"/>
        </w:rPr>
        <w:t xml:space="preserve"> </w:t>
      </w:r>
      <w:r w:rsidRPr="00DD1546">
        <w:rPr>
          <w:rFonts w:ascii="Times New Roman" w:hAnsi="Times New Roman" w:cs="Times New Roman"/>
          <w:sz w:val="18"/>
        </w:rPr>
        <w:t>in</w:t>
      </w:r>
      <w:r w:rsidRPr="00DD1546">
        <w:rPr>
          <w:sz w:val="18"/>
        </w:rPr>
        <w:t xml:space="preserve"> </w:t>
      </w:r>
      <w:r w:rsidRPr="00DD1546">
        <w:rPr>
          <w:rFonts w:ascii="Times New Roman" w:hAnsi="Times New Roman" w:cs="Times New Roman"/>
          <w:sz w:val="18"/>
        </w:rPr>
        <w:t xml:space="preserve">the wild-type strain QM6a with 1% DMF </w:t>
      </w:r>
      <w:r w:rsidRPr="00DD1546">
        <w:rPr>
          <w:rFonts w:ascii="Times New Roman" w:hAnsi="Times New Roman" w:cs="Times New Roman"/>
          <w:kern w:val="0"/>
          <w:sz w:val="18"/>
          <w:szCs w:val="28"/>
        </w:rPr>
        <w:t>addition</w:t>
      </w:r>
      <w:r w:rsidRPr="00DD1546">
        <w:rPr>
          <w:rFonts w:ascii="Times New Roman" w:hAnsi="Times New Roman" w:cs="Times New Roman"/>
          <w:sz w:val="18"/>
        </w:rPr>
        <w:t>.</w:t>
      </w:r>
    </w:p>
    <w:p w:rsidR="00BF2678" w:rsidRPr="00BF2678" w:rsidRDefault="00BF2678" w:rsidP="00C60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678" w:rsidRDefault="00BF2678" w:rsidP="00C60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678" w:rsidRDefault="00BF2678" w:rsidP="00C60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678" w:rsidRDefault="00BF2678" w:rsidP="00C60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678" w:rsidRDefault="00BF2678" w:rsidP="00C60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678" w:rsidRDefault="00BF2678" w:rsidP="00C60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678" w:rsidRDefault="00BF2678" w:rsidP="00C60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678" w:rsidRDefault="00BF2678" w:rsidP="00C60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678" w:rsidRDefault="00BF2678" w:rsidP="00C60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678" w:rsidRDefault="00BF2678" w:rsidP="00C608E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625" w:rsidRDefault="00EA5625" w:rsidP="00D76965">
      <w:bookmarkStart w:id="10" w:name="_GoBack"/>
      <w:bookmarkEnd w:id="10"/>
    </w:p>
    <w:sectPr w:rsidR="00EA56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23C" w:rsidRDefault="0006123C" w:rsidP="00EA5625">
      <w:r>
        <w:separator/>
      </w:r>
    </w:p>
  </w:endnote>
  <w:endnote w:type="continuationSeparator" w:id="0">
    <w:p w:rsidR="0006123C" w:rsidRDefault="0006123C" w:rsidP="00EA5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23C" w:rsidRDefault="0006123C" w:rsidP="00EA5625">
      <w:r>
        <w:separator/>
      </w:r>
    </w:p>
  </w:footnote>
  <w:footnote w:type="continuationSeparator" w:id="0">
    <w:p w:rsidR="0006123C" w:rsidRDefault="0006123C" w:rsidP="00EA56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02962"/>
    <w:multiLevelType w:val="hybridMultilevel"/>
    <w:tmpl w:val="294A8714"/>
    <w:lvl w:ilvl="0" w:tplc="FD205152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BA3"/>
    <w:rsid w:val="00053637"/>
    <w:rsid w:val="0006123C"/>
    <w:rsid w:val="00063820"/>
    <w:rsid w:val="00064053"/>
    <w:rsid w:val="00070BA4"/>
    <w:rsid w:val="000B53AB"/>
    <w:rsid w:val="000D3D20"/>
    <w:rsid w:val="000E65EF"/>
    <w:rsid w:val="00153685"/>
    <w:rsid w:val="001A1E0D"/>
    <w:rsid w:val="001A33F4"/>
    <w:rsid w:val="001A3CFF"/>
    <w:rsid w:val="001A458D"/>
    <w:rsid w:val="001D6DAA"/>
    <w:rsid w:val="001D7CC4"/>
    <w:rsid w:val="00201811"/>
    <w:rsid w:val="00204B0A"/>
    <w:rsid w:val="00235176"/>
    <w:rsid w:val="00276195"/>
    <w:rsid w:val="0028608D"/>
    <w:rsid w:val="002A3805"/>
    <w:rsid w:val="002B1B11"/>
    <w:rsid w:val="002E599C"/>
    <w:rsid w:val="0030232F"/>
    <w:rsid w:val="0035040F"/>
    <w:rsid w:val="00377BC5"/>
    <w:rsid w:val="003B2491"/>
    <w:rsid w:val="003C0F49"/>
    <w:rsid w:val="00401802"/>
    <w:rsid w:val="00412B8C"/>
    <w:rsid w:val="00421B05"/>
    <w:rsid w:val="004424E2"/>
    <w:rsid w:val="00474903"/>
    <w:rsid w:val="00486745"/>
    <w:rsid w:val="004B5103"/>
    <w:rsid w:val="004D7B65"/>
    <w:rsid w:val="004F26C1"/>
    <w:rsid w:val="00512302"/>
    <w:rsid w:val="0052530B"/>
    <w:rsid w:val="00535B9C"/>
    <w:rsid w:val="00540EA1"/>
    <w:rsid w:val="0055278F"/>
    <w:rsid w:val="00560A36"/>
    <w:rsid w:val="005D548D"/>
    <w:rsid w:val="00603DCA"/>
    <w:rsid w:val="00651C0F"/>
    <w:rsid w:val="00663FF6"/>
    <w:rsid w:val="00667B06"/>
    <w:rsid w:val="006C35AC"/>
    <w:rsid w:val="006D1D2D"/>
    <w:rsid w:val="006D2F95"/>
    <w:rsid w:val="006F38BE"/>
    <w:rsid w:val="006F4F98"/>
    <w:rsid w:val="00702A8B"/>
    <w:rsid w:val="007117CB"/>
    <w:rsid w:val="00731CFF"/>
    <w:rsid w:val="007540EA"/>
    <w:rsid w:val="007633B8"/>
    <w:rsid w:val="007872BC"/>
    <w:rsid w:val="007A4BA3"/>
    <w:rsid w:val="007A5999"/>
    <w:rsid w:val="007B2C53"/>
    <w:rsid w:val="007C15B5"/>
    <w:rsid w:val="007E140D"/>
    <w:rsid w:val="008154F9"/>
    <w:rsid w:val="00816794"/>
    <w:rsid w:val="00830256"/>
    <w:rsid w:val="008309DE"/>
    <w:rsid w:val="00834FBF"/>
    <w:rsid w:val="00852681"/>
    <w:rsid w:val="008B5B6C"/>
    <w:rsid w:val="00981C6A"/>
    <w:rsid w:val="009C1448"/>
    <w:rsid w:val="009D05E1"/>
    <w:rsid w:val="009E38A4"/>
    <w:rsid w:val="00A2792D"/>
    <w:rsid w:val="00A47BC5"/>
    <w:rsid w:val="00AB6EF4"/>
    <w:rsid w:val="00AE5B91"/>
    <w:rsid w:val="00B114F8"/>
    <w:rsid w:val="00B1156A"/>
    <w:rsid w:val="00B44A75"/>
    <w:rsid w:val="00B50855"/>
    <w:rsid w:val="00B9602C"/>
    <w:rsid w:val="00BB7003"/>
    <w:rsid w:val="00BC6798"/>
    <w:rsid w:val="00BE4A7D"/>
    <w:rsid w:val="00BF2678"/>
    <w:rsid w:val="00C608E9"/>
    <w:rsid w:val="00C74CE4"/>
    <w:rsid w:val="00CA0585"/>
    <w:rsid w:val="00D46CCB"/>
    <w:rsid w:val="00D473E6"/>
    <w:rsid w:val="00D52833"/>
    <w:rsid w:val="00D76965"/>
    <w:rsid w:val="00D87366"/>
    <w:rsid w:val="00DA7226"/>
    <w:rsid w:val="00DC4BBD"/>
    <w:rsid w:val="00E06C4C"/>
    <w:rsid w:val="00E5249C"/>
    <w:rsid w:val="00EA212D"/>
    <w:rsid w:val="00EA5625"/>
    <w:rsid w:val="00EB3324"/>
    <w:rsid w:val="00F2060E"/>
    <w:rsid w:val="00F4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B5E22"/>
  <w15:docId w15:val="{4E9B7CA6-831F-4F34-BF45-E2AA3B0C1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A56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A56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A5625"/>
    <w:rPr>
      <w:sz w:val="18"/>
      <w:szCs w:val="18"/>
    </w:rPr>
  </w:style>
  <w:style w:type="table" w:styleId="a7">
    <w:name w:val="Table Grid"/>
    <w:basedOn w:val="a1"/>
    <w:uiPriority w:val="39"/>
    <w:rsid w:val="001D7C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A1E0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A1E0D"/>
    <w:rPr>
      <w:sz w:val="18"/>
      <w:szCs w:val="18"/>
    </w:rPr>
  </w:style>
  <w:style w:type="paragraph" w:customStyle="1" w:styleId="Default">
    <w:name w:val="Default"/>
    <w:rsid w:val="00E06C4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BE4A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6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yumeng</dc:creator>
  <cp:keywords/>
  <dc:description/>
  <cp:lastModifiedBy>chen yumeng</cp:lastModifiedBy>
  <cp:revision>3</cp:revision>
  <dcterms:created xsi:type="dcterms:W3CDTF">2020-12-21T12:12:00Z</dcterms:created>
  <dcterms:modified xsi:type="dcterms:W3CDTF">2020-12-21T12:12:00Z</dcterms:modified>
</cp:coreProperties>
</file>