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214245"/>
            <wp:effectExtent l="0" t="0" r="3810" b="14605"/>
            <wp:docPr id="1" name="图片 1" descr="A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-1"/>
                    <pic:cNvPicPr>
                      <a:picLocks noChangeAspect="1"/>
                    </pic:cNvPicPr>
                  </pic:nvPicPr>
                  <pic:blipFill>
                    <a:blip r:embed="rId4"/>
                    <a:srcRect t="11675" b="148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229485"/>
            <wp:effectExtent l="0" t="0" r="3810" b="18415"/>
            <wp:docPr id="2" name="图片 2" descr="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-1"/>
                    <pic:cNvPicPr>
                      <a:picLocks noChangeAspect="1"/>
                    </pic:cNvPicPr>
                  </pic:nvPicPr>
                  <pic:blipFill>
                    <a:blip r:embed="rId5"/>
                    <a:srcRect t="12877" b="131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169795"/>
            <wp:effectExtent l="0" t="0" r="3810" b="1905"/>
            <wp:docPr id="4" name="图片 4" descr="c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-1"/>
                    <pic:cNvPicPr>
                      <a:picLocks noChangeAspect="1"/>
                    </pic:cNvPicPr>
                  </pic:nvPicPr>
                  <pic:blipFill>
                    <a:blip r:embed="rId6"/>
                    <a:srcRect t="11444" b="165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2339340"/>
            <wp:effectExtent l="0" t="0" r="3810" b="3810"/>
            <wp:docPr id="5" name="图片 5" descr="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-1"/>
                    <pic:cNvPicPr>
                      <a:picLocks noChangeAspect="1"/>
                    </pic:cNvPicPr>
                  </pic:nvPicPr>
                  <pic:blipFill>
                    <a:blip r:embed="rId7"/>
                    <a:srcRect t="9968" b="1239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line="480" w:lineRule="auto"/>
        <w:ind w:firstLine="0" w:firstLineChars="0"/>
        <w:jc w:val="left"/>
        <w:outlineLvl w:val="9"/>
        <w:rPr>
          <w:highlight w:val="none"/>
        </w:rPr>
        <w:sectPr>
          <w:pgSz w:w="16838" w:h="11906" w:orient="landscape"/>
          <w:pgMar w:top="1800" w:right="1440" w:bottom="1800" w:left="1440" w:header="851" w:footer="992" w:gutter="0"/>
          <w:lnNumType w:countBy="1" w:restart="continuous"/>
          <w:cols w:space="720" w:num="1"/>
          <w:docGrid w:type="lines" w:linePitch="312" w:charSpace="0"/>
        </w:sectPr>
      </w:pPr>
      <w:r>
        <w:rPr>
          <w:b/>
          <w:highlight w:val="none"/>
        </w:rPr>
        <w:t xml:space="preserve">Fig. </w:t>
      </w:r>
      <w:r>
        <w:rPr>
          <w:rFonts w:hint="eastAsia" w:eastAsia="宋体"/>
          <w:b/>
          <w:highlight w:val="none"/>
        </w:rPr>
        <w:t>S</w:t>
      </w:r>
      <w:r>
        <w:rPr>
          <w:rFonts w:hint="eastAsia" w:eastAsia="宋体"/>
          <w:b/>
          <w:highlight w:val="none"/>
          <w:lang w:val="en-US" w:eastAsia="zh-CN"/>
        </w:rPr>
        <w:t>1</w:t>
      </w:r>
      <w:bookmarkStart w:id="0" w:name="_GoBack"/>
      <w:bookmarkEnd w:id="0"/>
      <w:r>
        <w:rPr>
          <w:rFonts w:hint="eastAsia" w:eastAsia="宋体"/>
          <w:b/>
          <w:highlight w:val="none"/>
        </w:rPr>
        <w:t xml:space="preserve"> </w:t>
      </w:r>
      <w:r>
        <w:rPr>
          <w:rFonts w:hint="eastAsia" w:eastAsia="宋体"/>
          <w:bCs/>
          <w:highlight w:val="none"/>
          <w:lang w:val="en-US" w:eastAsia="zh-CN"/>
        </w:rPr>
        <w:t>The 3D AFM</w:t>
      </w:r>
      <w:r>
        <w:rPr>
          <w:rFonts w:hint="eastAsia" w:eastAsia="宋体"/>
          <w:bCs/>
          <w:highlight w:val="none"/>
        </w:rPr>
        <w:t xml:space="preserve"> images of pretreated bamboo residues (a), DAP-BR (b), Dio-BR (c), Eth-BR and (d), THF-BR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747940"/>
    <w:rsid w:val="463D6163"/>
    <w:rsid w:val="5E390C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Administrator.USER-20141002TB</dc:creator>
  <cp:lastModifiedBy>黄曹兴</cp:lastModifiedBy>
  <dcterms:modified xsi:type="dcterms:W3CDTF">2021-06-05T02:34:26Z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6EC7083FDE014327BC911E5418C1E71C</vt:lpwstr>
  </property>
</Properties>
</file>