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A5CD3" w14:textId="2CE9EAE3" w:rsidR="00EC60A5" w:rsidRPr="00EC60A5" w:rsidRDefault="00F20167" w:rsidP="00EC60A5">
      <w:pPr>
        <w:spacing w:line="480" w:lineRule="auto"/>
        <w:jc w:val="center"/>
        <w:rPr>
          <w:rFonts w:ascii="Times New Roman" w:hAnsi="Times New Roman"/>
          <w:b/>
          <w:sz w:val="32"/>
        </w:rPr>
      </w:pPr>
      <w:bookmarkStart w:id="0" w:name="OLE_LINK7"/>
      <w:bookmarkStart w:id="1" w:name="OLE_LINK8"/>
      <w:bookmarkStart w:id="2" w:name="OLE_LINK12"/>
      <w:bookmarkStart w:id="3" w:name="OLE_LINK13"/>
      <w:r>
        <w:rPr>
          <w:rFonts w:ascii="Times New Roman" w:hAnsi="Times New Roman"/>
          <w:b/>
          <w:sz w:val="32"/>
        </w:rPr>
        <w:t>Function</w:t>
      </w:r>
      <w:r w:rsidR="00EC60A5" w:rsidRPr="00EC60A5">
        <w:rPr>
          <w:rFonts w:ascii="Times New Roman" w:hAnsi="Times New Roman"/>
          <w:b/>
          <w:sz w:val="32"/>
        </w:rPr>
        <w:t xml:space="preserve"> of </w:t>
      </w:r>
      <w:bookmarkStart w:id="4" w:name="_Hlk52007424"/>
      <w:bookmarkStart w:id="5" w:name="OLE_LINK16"/>
      <w:r w:rsidR="00EC60A5" w:rsidRPr="00EC60A5">
        <w:rPr>
          <w:rFonts w:ascii="Times New Roman" w:hAnsi="Times New Roman"/>
          <w:b/>
          <w:sz w:val="32"/>
        </w:rPr>
        <w:t>ORF</w:t>
      </w:r>
      <w:bookmarkEnd w:id="4"/>
      <w:bookmarkEnd w:id="5"/>
      <w:r w:rsidR="00EC60A5" w:rsidRPr="00EC60A5">
        <w:rPr>
          <w:rFonts w:ascii="Times New Roman" w:hAnsi="Times New Roman" w:hint="eastAsia"/>
          <w:b/>
          <w:sz w:val="32"/>
        </w:rPr>
        <w:t>C of</w:t>
      </w:r>
      <w:r w:rsidR="00EC60A5" w:rsidRPr="00EC60A5">
        <w:rPr>
          <w:rFonts w:ascii="Times New Roman" w:hAnsi="Times New Roman"/>
          <w:b/>
          <w:sz w:val="32"/>
        </w:rPr>
        <w:t xml:space="preserve"> the polyketide synthase gene cluster on fatty acid accumulation in </w:t>
      </w:r>
      <w:proofErr w:type="spellStart"/>
      <w:r w:rsidR="00067C74" w:rsidRPr="00067C74">
        <w:rPr>
          <w:rFonts w:ascii="Times New Roman" w:hAnsi="Times New Roman"/>
          <w:b/>
          <w:i/>
          <w:sz w:val="32"/>
        </w:rPr>
        <w:t>Schizochytrium</w:t>
      </w:r>
      <w:proofErr w:type="spellEnd"/>
      <w:r w:rsidR="00067C74" w:rsidRPr="00067C74">
        <w:rPr>
          <w:rFonts w:ascii="Times New Roman" w:hAnsi="Times New Roman"/>
          <w:b/>
          <w:i/>
          <w:sz w:val="32"/>
        </w:rPr>
        <w:t xml:space="preserve"> </w:t>
      </w:r>
      <w:proofErr w:type="spellStart"/>
      <w:r w:rsidR="00067C74" w:rsidRPr="00067C74">
        <w:rPr>
          <w:rFonts w:ascii="Times New Roman" w:hAnsi="Times New Roman"/>
          <w:b/>
          <w:i/>
          <w:sz w:val="32"/>
        </w:rPr>
        <w:t>limacinum</w:t>
      </w:r>
      <w:proofErr w:type="spellEnd"/>
      <w:r w:rsidR="00067C74" w:rsidRPr="00067C74">
        <w:rPr>
          <w:rFonts w:ascii="Times New Roman" w:hAnsi="Times New Roman"/>
          <w:b/>
          <w:i/>
          <w:sz w:val="32"/>
        </w:rPr>
        <w:t xml:space="preserve"> </w:t>
      </w:r>
      <w:r w:rsidR="00067C74" w:rsidRPr="00067C74">
        <w:rPr>
          <w:rFonts w:ascii="Times New Roman" w:hAnsi="Times New Roman"/>
          <w:b/>
          <w:iCs/>
          <w:sz w:val="32"/>
        </w:rPr>
        <w:t>SR21</w:t>
      </w:r>
    </w:p>
    <w:bookmarkEnd w:id="0"/>
    <w:bookmarkEnd w:id="1"/>
    <w:p w14:paraId="1127F8BA" w14:textId="77777777" w:rsidR="00EC60A5" w:rsidRPr="00EC60A5" w:rsidRDefault="00EC60A5" w:rsidP="00EC60A5">
      <w:pPr>
        <w:spacing w:line="480" w:lineRule="auto"/>
        <w:jc w:val="center"/>
        <w:rPr>
          <w:rFonts w:ascii="Times New Roman" w:hAnsi="Times New Roman"/>
          <w:b/>
          <w:sz w:val="32"/>
        </w:rPr>
      </w:pPr>
    </w:p>
    <w:bookmarkEnd w:id="2"/>
    <w:bookmarkEnd w:id="3"/>
    <w:p w14:paraId="457DA487" w14:textId="77777777" w:rsidR="00EC60A5" w:rsidRPr="00EC60A5" w:rsidRDefault="00EC60A5" w:rsidP="00EC60A5">
      <w:pPr>
        <w:spacing w:before="120" w:after="120" w:line="48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EC60A5">
        <w:rPr>
          <w:rFonts w:ascii="Times New Roman" w:hAnsi="Times New Roman"/>
          <w:sz w:val="24"/>
          <w:szCs w:val="24"/>
        </w:rPr>
        <w:t>Yanyan Shi</w:t>
      </w:r>
      <w:r w:rsidRPr="00EC60A5">
        <w:rPr>
          <w:rFonts w:ascii="Times New Roman" w:hAnsi="Times New Roman"/>
          <w:sz w:val="24"/>
          <w:szCs w:val="24"/>
          <w:vertAlign w:val="superscript"/>
        </w:rPr>
        <w:t>1</w:t>
      </w:r>
      <w:r w:rsidRPr="00EC60A5">
        <w:rPr>
          <w:rFonts w:ascii="Times New Roman" w:hAnsi="Times New Roman"/>
          <w:sz w:val="24"/>
          <w:szCs w:val="24"/>
        </w:rPr>
        <w:t>, Zhen Chen</w:t>
      </w:r>
      <w:r w:rsidRPr="00EC60A5">
        <w:rPr>
          <w:rFonts w:ascii="Times New Roman" w:hAnsi="Times New Roman"/>
          <w:sz w:val="24"/>
          <w:szCs w:val="24"/>
          <w:vertAlign w:val="superscript"/>
        </w:rPr>
        <w:t>2</w:t>
      </w:r>
      <w:r w:rsidRPr="00EC60A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60A5">
        <w:rPr>
          <w:rFonts w:ascii="Times New Roman" w:hAnsi="Times New Roman"/>
          <w:sz w:val="24"/>
          <w:szCs w:val="24"/>
        </w:rPr>
        <w:t>Y</w:t>
      </w:r>
      <w:r w:rsidRPr="00EC60A5">
        <w:rPr>
          <w:rFonts w:ascii="Times New Roman" w:hAnsi="Times New Roman" w:hint="eastAsia"/>
          <w:sz w:val="24"/>
          <w:szCs w:val="24"/>
        </w:rPr>
        <w:t>ixin</w:t>
      </w:r>
      <w:proofErr w:type="spellEnd"/>
      <w:r w:rsidRPr="00EC60A5">
        <w:rPr>
          <w:rFonts w:ascii="Times New Roman" w:hAnsi="Times New Roman"/>
          <w:sz w:val="24"/>
          <w:szCs w:val="24"/>
        </w:rPr>
        <w:t xml:space="preserve"> Li</w:t>
      </w:r>
      <w:r w:rsidRPr="00EC60A5">
        <w:rPr>
          <w:rFonts w:ascii="Times New Roman" w:hAnsi="Times New Roman"/>
          <w:sz w:val="24"/>
          <w:szCs w:val="24"/>
          <w:vertAlign w:val="superscript"/>
        </w:rPr>
        <w:t>1</w:t>
      </w:r>
      <w:r w:rsidRPr="00EC60A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60A5">
        <w:rPr>
          <w:rFonts w:ascii="Times New Roman" w:hAnsi="Times New Roman"/>
          <w:sz w:val="24"/>
          <w:szCs w:val="24"/>
        </w:rPr>
        <w:t>Xingyu</w:t>
      </w:r>
      <w:proofErr w:type="spellEnd"/>
      <w:r w:rsidRPr="00EC60A5">
        <w:rPr>
          <w:rFonts w:ascii="Times New Roman" w:hAnsi="Times New Roman"/>
          <w:sz w:val="24"/>
          <w:szCs w:val="24"/>
        </w:rPr>
        <w:t xml:space="preserve"> Cao</w:t>
      </w:r>
      <w:r w:rsidRPr="00EC60A5">
        <w:rPr>
          <w:rFonts w:ascii="Times New Roman" w:hAnsi="Times New Roman"/>
          <w:sz w:val="24"/>
          <w:szCs w:val="24"/>
          <w:vertAlign w:val="superscript"/>
        </w:rPr>
        <w:t>1</w:t>
      </w:r>
      <w:r w:rsidRPr="00EC60A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60A5">
        <w:rPr>
          <w:rFonts w:ascii="Times New Roman" w:hAnsi="Times New Roman" w:hint="eastAsia"/>
          <w:sz w:val="24"/>
          <w:szCs w:val="24"/>
        </w:rPr>
        <w:t>L</w:t>
      </w:r>
      <w:r w:rsidRPr="00EC60A5">
        <w:rPr>
          <w:rFonts w:ascii="Times New Roman" w:hAnsi="Times New Roman"/>
          <w:sz w:val="24"/>
          <w:szCs w:val="24"/>
        </w:rPr>
        <w:t>ijie</w:t>
      </w:r>
      <w:proofErr w:type="spellEnd"/>
      <w:r w:rsidRPr="00EC60A5">
        <w:rPr>
          <w:rFonts w:ascii="Times New Roman" w:hAnsi="Times New Roman"/>
          <w:sz w:val="24"/>
          <w:szCs w:val="24"/>
        </w:rPr>
        <w:t xml:space="preserve"> Yang</w:t>
      </w:r>
      <w:r w:rsidRPr="00EC60A5">
        <w:rPr>
          <w:rFonts w:ascii="Times New Roman" w:hAnsi="Times New Roman"/>
          <w:sz w:val="24"/>
          <w:szCs w:val="24"/>
          <w:vertAlign w:val="superscript"/>
        </w:rPr>
        <w:t>1</w:t>
      </w:r>
      <w:r w:rsidRPr="00EC60A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60A5">
        <w:rPr>
          <w:rFonts w:ascii="Times New Roman" w:hAnsi="Times New Roman"/>
          <w:sz w:val="24"/>
          <w:szCs w:val="24"/>
        </w:rPr>
        <w:t>Yiyuan</w:t>
      </w:r>
      <w:proofErr w:type="spellEnd"/>
      <w:r w:rsidRPr="00EC60A5">
        <w:rPr>
          <w:rFonts w:ascii="Times New Roman" w:hAnsi="Times New Roman"/>
          <w:sz w:val="24"/>
          <w:szCs w:val="24"/>
        </w:rPr>
        <w:t xml:space="preserve"> Xu</w:t>
      </w:r>
      <w:r w:rsidRPr="00EC60A5">
        <w:rPr>
          <w:rFonts w:ascii="Times New Roman" w:hAnsi="Times New Roman"/>
          <w:sz w:val="24"/>
          <w:szCs w:val="24"/>
          <w:vertAlign w:val="superscript"/>
        </w:rPr>
        <w:t>1</w:t>
      </w:r>
      <w:r w:rsidRPr="00EC60A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60A5">
        <w:rPr>
          <w:rFonts w:ascii="Times New Roman" w:hAnsi="Times New Roman" w:hint="eastAsia"/>
          <w:sz w:val="24"/>
          <w:szCs w:val="24"/>
        </w:rPr>
        <w:t>Zhipeng</w:t>
      </w:r>
      <w:proofErr w:type="spellEnd"/>
      <w:r w:rsidRPr="00EC60A5">
        <w:rPr>
          <w:rFonts w:ascii="Times New Roman" w:hAnsi="Times New Roman" w:hint="eastAsia"/>
          <w:sz w:val="24"/>
          <w:szCs w:val="24"/>
        </w:rPr>
        <w:t xml:space="preserve"> Li</w:t>
      </w:r>
      <w:r w:rsidRPr="00EC60A5">
        <w:rPr>
          <w:rFonts w:ascii="Times New Roman" w:hAnsi="Times New Roman"/>
          <w:sz w:val="24"/>
          <w:szCs w:val="24"/>
          <w:vertAlign w:val="superscript"/>
        </w:rPr>
        <w:t>3</w:t>
      </w:r>
      <w:r w:rsidRPr="00EC60A5">
        <w:rPr>
          <w:rFonts w:ascii="Times New Roman" w:hAnsi="Times New Roman" w:hint="eastAsia"/>
          <w:sz w:val="24"/>
          <w:szCs w:val="24"/>
        </w:rPr>
        <w:t xml:space="preserve">, </w:t>
      </w:r>
      <w:r w:rsidRPr="00EC60A5">
        <w:rPr>
          <w:rFonts w:ascii="Times New Roman" w:hAnsi="Times New Roman"/>
          <w:sz w:val="24"/>
          <w:szCs w:val="24"/>
        </w:rPr>
        <w:t>Ning He</w:t>
      </w:r>
      <w:r w:rsidRPr="00EC60A5">
        <w:rPr>
          <w:rFonts w:ascii="Times New Roman" w:hAnsi="Times New Roman"/>
          <w:sz w:val="24"/>
          <w:szCs w:val="24"/>
          <w:vertAlign w:val="superscript"/>
        </w:rPr>
        <w:t>1, *</w:t>
      </w:r>
    </w:p>
    <w:p w14:paraId="001DA849" w14:textId="77777777" w:rsidR="00EC60A5" w:rsidRPr="00EC60A5" w:rsidRDefault="00EC60A5" w:rsidP="00EC60A5">
      <w:pPr>
        <w:spacing w:before="120" w:after="12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0CCDB8D0" w14:textId="77777777" w:rsidR="00EC60A5" w:rsidRPr="00EC60A5" w:rsidRDefault="00EC60A5" w:rsidP="00EC60A5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EC60A5">
        <w:rPr>
          <w:rFonts w:ascii="Times New Roman" w:hAnsi="Times New Roman"/>
          <w:kern w:val="0"/>
          <w:sz w:val="24"/>
          <w:szCs w:val="24"/>
          <w:vertAlign w:val="superscript"/>
        </w:rPr>
        <w:t xml:space="preserve">1 </w:t>
      </w:r>
      <w:r w:rsidRPr="00EC60A5">
        <w:rPr>
          <w:rFonts w:ascii="Times New Roman" w:hAnsi="Times New Roman"/>
          <w:kern w:val="0"/>
          <w:sz w:val="24"/>
          <w:szCs w:val="24"/>
        </w:rPr>
        <w:t>Department of Chemical and Biochemical Engineering, College of Chemistry and Chemical Engineering, Xiamen University, Xiamen 361005, China</w:t>
      </w:r>
    </w:p>
    <w:p w14:paraId="4B37B132" w14:textId="77777777" w:rsidR="00EC60A5" w:rsidRPr="00EC60A5" w:rsidRDefault="00EC60A5" w:rsidP="00EC60A5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EC60A5">
        <w:rPr>
          <w:rFonts w:ascii="Times New Roman" w:hAnsi="Times New Roman"/>
          <w:kern w:val="0"/>
          <w:sz w:val="24"/>
          <w:szCs w:val="24"/>
          <w:vertAlign w:val="superscript"/>
        </w:rPr>
        <w:t xml:space="preserve">2 </w:t>
      </w:r>
      <w:r w:rsidRPr="00EC60A5">
        <w:rPr>
          <w:rFonts w:ascii="Times New Roman" w:hAnsi="Times New Roman" w:hint="eastAsia"/>
          <w:kern w:val="0"/>
          <w:sz w:val="24"/>
          <w:szCs w:val="24"/>
        </w:rPr>
        <w:t>Co</w:t>
      </w:r>
      <w:r w:rsidRPr="00EC60A5">
        <w:rPr>
          <w:rFonts w:ascii="Times New Roman" w:hAnsi="Times New Roman"/>
          <w:kern w:val="0"/>
          <w:sz w:val="24"/>
          <w:szCs w:val="24"/>
        </w:rPr>
        <w:t>llege of Life Science, Xinyang Normal University, Xinyang 464000, China</w:t>
      </w:r>
    </w:p>
    <w:p w14:paraId="3295A4C5" w14:textId="77777777" w:rsidR="00EC60A5" w:rsidRPr="00EC60A5" w:rsidRDefault="00EC60A5" w:rsidP="00EC60A5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  <w:r w:rsidRPr="00EC60A5">
        <w:rPr>
          <w:rFonts w:ascii="Times New Roman" w:hAnsi="Times New Roman"/>
          <w:kern w:val="0"/>
          <w:sz w:val="24"/>
          <w:szCs w:val="24"/>
          <w:vertAlign w:val="superscript"/>
        </w:rPr>
        <w:t xml:space="preserve">3 </w:t>
      </w:r>
      <w:r w:rsidRPr="00EC60A5">
        <w:rPr>
          <w:rFonts w:ascii="Times New Roman" w:hAnsi="Times New Roman"/>
          <w:kern w:val="0"/>
          <w:sz w:val="24"/>
          <w:szCs w:val="24"/>
        </w:rPr>
        <w:t xml:space="preserve">College of Food and Biological Engineering, </w:t>
      </w:r>
      <w:proofErr w:type="spellStart"/>
      <w:r w:rsidRPr="00EC60A5">
        <w:rPr>
          <w:rFonts w:ascii="Times New Roman" w:hAnsi="Times New Roman"/>
          <w:kern w:val="0"/>
          <w:sz w:val="24"/>
          <w:szCs w:val="24"/>
        </w:rPr>
        <w:t>Jimei</w:t>
      </w:r>
      <w:proofErr w:type="spellEnd"/>
      <w:r w:rsidRPr="00EC60A5">
        <w:rPr>
          <w:rFonts w:ascii="Times New Roman" w:hAnsi="Times New Roman"/>
          <w:kern w:val="0"/>
          <w:sz w:val="24"/>
          <w:szCs w:val="24"/>
        </w:rPr>
        <w:t xml:space="preserve"> University, Xiamen 361005,</w:t>
      </w:r>
      <w:r w:rsidRPr="00EC60A5">
        <w:rPr>
          <w:rFonts w:ascii="Times New Roman" w:hAnsi="Times New Roman"/>
          <w:kern w:val="0"/>
          <w:szCs w:val="21"/>
        </w:rPr>
        <w:t xml:space="preserve"> </w:t>
      </w:r>
      <w:r w:rsidRPr="00EC60A5">
        <w:rPr>
          <w:rFonts w:ascii="Times New Roman" w:hAnsi="Times New Roman"/>
          <w:kern w:val="0"/>
          <w:sz w:val="24"/>
          <w:szCs w:val="24"/>
        </w:rPr>
        <w:t>China</w:t>
      </w:r>
    </w:p>
    <w:p w14:paraId="31DEED6A" w14:textId="77777777" w:rsidR="00EC60A5" w:rsidRPr="00EC60A5" w:rsidRDefault="00EC60A5" w:rsidP="00EC60A5">
      <w:pPr>
        <w:spacing w:before="120" w:after="120" w:line="480" w:lineRule="auto"/>
        <w:rPr>
          <w:rFonts w:ascii="Times New Roman" w:hAnsi="Times New Roman"/>
          <w:kern w:val="0"/>
          <w:sz w:val="24"/>
          <w:szCs w:val="24"/>
        </w:rPr>
      </w:pPr>
      <w:bookmarkStart w:id="6" w:name="_Hlk36392949"/>
      <w:r w:rsidRPr="00EC60A5">
        <w:rPr>
          <w:rFonts w:ascii="Times New Roman" w:hAnsi="Times New Roman" w:hint="eastAsia"/>
          <w:kern w:val="0"/>
          <w:sz w:val="24"/>
          <w:szCs w:val="24"/>
        </w:rPr>
        <w:t xml:space="preserve">* </w:t>
      </w:r>
      <w:r w:rsidRPr="00EC60A5">
        <w:rPr>
          <w:rFonts w:ascii="Times New Roman" w:hAnsi="Times New Roman"/>
          <w:kern w:val="0"/>
          <w:sz w:val="24"/>
          <w:szCs w:val="24"/>
        </w:rPr>
        <w:t>Corresponding author</w:t>
      </w:r>
    </w:p>
    <w:p w14:paraId="5046B8CC" w14:textId="77777777" w:rsidR="00EC60A5" w:rsidRPr="00EC60A5" w:rsidRDefault="00EC60A5" w:rsidP="00EC60A5">
      <w:pPr>
        <w:spacing w:before="120" w:after="120" w:line="480" w:lineRule="auto"/>
        <w:rPr>
          <w:rFonts w:ascii="Times New Roman" w:hAnsi="Times New Roman"/>
          <w:kern w:val="0"/>
          <w:sz w:val="24"/>
          <w:szCs w:val="24"/>
        </w:rPr>
      </w:pPr>
      <w:r w:rsidRPr="00EC60A5">
        <w:rPr>
          <w:rFonts w:ascii="Times New Roman" w:hAnsi="Times New Roman"/>
          <w:kern w:val="0"/>
          <w:sz w:val="24"/>
          <w:szCs w:val="24"/>
        </w:rPr>
        <w:t xml:space="preserve">College of Chemistry and Chemical Engineering, Xiamen University, Xiamen 361005, China. </w:t>
      </w:r>
    </w:p>
    <w:p w14:paraId="442C5A47" w14:textId="77777777" w:rsidR="00EC60A5" w:rsidRPr="00EC60A5" w:rsidRDefault="00EC60A5" w:rsidP="00EC60A5">
      <w:pPr>
        <w:spacing w:before="120" w:after="120" w:line="480" w:lineRule="auto"/>
        <w:rPr>
          <w:rFonts w:ascii="Times New Roman" w:hAnsi="Times New Roman"/>
          <w:kern w:val="0"/>
          <w:sz w:val="24"/>
          <w:szCs w:val="24"/>
        </w:rPr>
      </w:pPr>
      <w:r w:rsidRPr="00EC60A5">
        <w:rPr>
          <w:rFonts w:ascii="Times New Roman" w:hAnsi="Times New Roman"/>
          <w:kern w:val="0"/>
          <w:sz w:val="24"/>
          <w:szCs w:val="24"/>
        </w:rPr>
        <w:t>E-mail address: hening@xmu.edu.cn.</w:t>
      </w:r>
    </w:p>
    <w:bookmarkEnd w:id="6"/>
    <w:p w14:paraId="74902C68" w14:textId="77777777" w:rsidR="00EC60A5" w:rsidRPr="00EC60A5" w:rsidRDefault="00EC60A5" w:rsidP="00EC60A5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kern w:val="0"/>
          <w:sz w:val="24"/>
          <w:szCs w:val="24"/>
        </w:rPr>
      </w:pPr>
    </w:p>
    <w:p w14:paraId="5A049115" w14:textId="77777777" w:rsidR="00EC60A5" w:rsidRDefault="00EC60A5" w:rsidP="00EC60A5">
      <w:pPr>
        <w:spacing w:line="480" w:lineRule="auto"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br w:type="page"/>
      </w:r>
    </w:p>
    <w:p w14:paraId="4FB2EC22" w14:textId="72CBAA27" w:rsidR="00E01490" w:rsidRDefault="00054EE8">
      <w:pPr>
        <w:rPr>
          <w:rFonts w:ascii="Times New Roman" w:hAnsi="Times New Roman"/>
          <w:sz w:val="22"/>
        </w:rPr>
      </w:pPr>
      <w:r w:rsidRPr="009B53C9">
        <w:rPr>
          <w:rFonts w:ascii="Times New Roman" w:hAnsi="Times New Roman"/>
          <w:b/>
          <w:bCs/>
          <w:sz w:val="22"/>
        </w:rPr>
        <w:lastRenderedPageBreak/>
        <w:t xml:space="preserve">Table </w:t>
      </w:r>
      <w:r w:rsidR="000435ED" w:rsidRPr="009B53C9">
        <w:rPr>
          <w:rFonts w:ascii="Times New Roman" w:hAnsi="Times New Roman" w:hint="eastAsia"/>
          <w:b/>
          <w:bCs/>
          <w:sz w:val="22"/>
        </w:rPr>
        <w:t>S</w:t>
      </w:r>
      <w:r w:rsidRPr="009B53C9">
        <w:rPr>
          <w:rFonts w:ascii="Times New Roman" w:hAnsi="Times New Roman"/>
          <w:b/>
          <w:bCs/>
          <w:sz w:val="22"/>
        </w:rPr>
        <w:t>1</w:t>
      </w:r>
      <w:r>
        <w:rPr>
          <w:rFonts w:ascii="Times New Roman" w:hAnsi="Times New Roman"/>
          <w:sz w:val="22"/>
        </w:rPr>
        <w:t>. Primers used in this experiment.</w:t>
      </w:r>
      <w:r w:rsidR="00E01490">
        <w:rPr>
          <w:rFonts w:ascii="Times New Roman" w:hAnsi="Times New Roman"/>
          <w:sz w:val="22"/>
        </w:rPr>
        <w:t xml:space="preserve"> 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1418"/>
        <w:gridCol w:w="6325"/>
        <w:gridCol w:w="904"/>
      </w:tblGrid>
      <w:tr w:rsidR="00A97BA1" w:rsidRPr="003848DB" w14:paraId="126CCD70" w14:textId="77777777" w:rsidTr="00565E75">
        <w:trPr>
          <w:trHeight w:val="402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9BB15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Gene Name</w:t>
            </w:r>
          </w:p>
        </w:tc>
        <w:tc>
          <w:tcPr>
            <w:tcW w:w="6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AC93A" w14:textId="661E1261" w:rsidR="00BD38D4" w:rsidRPr="003848DB" w:rsidRDefault="007D166D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Sequence</w:t>
            </w:r>
            <w:r w:rsidR="00BD38D4"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 xml:space="preserve"> (5'-3')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6A38A" w14:textId="27A48A04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 xml:space="preserve">Product </w:t>
            </w:r>
            <w:r w:rsidR="007D166D"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length</w:t>
            </w:r>
          </w:p>
        </w:tc>
      </w:tr>
      <w:tr w:rsidR="00A97BA1" w:rsidRPr="003848DB" w14:paraId="1EDA84F1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1EF2B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DH-ApaI-1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2847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  <w:u w:val="single"/>
              </w:rPr>
              <w:t>gggccc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tctcaaagattaaggca</w:t>
            </w:r>
            <w:proofErr w:type="spellEnd"/>
          </w:p>
        </w:tc>
        <w:tc>
          <w:tcPr>
            <w:tcW w:w="9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F5C0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2431bp</w:t>
            </w:r>
          </w:p>
        </w:tc>
      </w:tr>
      <w:tr w:rsidR="00A97BA1" w:rsidRPr="003848DB" w14:paraId="3FF7BBD1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E240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DH-2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7CC7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GCAGAGTTTGTACATagttcctcaccttgtcgtattatactatgccgatata</w:t>
            </w:r>
          </w:p>
        </w:tc>
        <w:tc>
          <w:tcPr>
            <w:tcW w:w="9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DBBBA" w14:textId="77777777" w:rsidR="00BD38D4" w:rsidRPr="003848DB" w:rsidRDefault="00BD38D4" w:rsidP="00BD38D4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53399065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1479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DH-3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72DBD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caaggtgaggaactATGTACAAACTCTGCGCCCG</w:t>
            </w:r>
            <w:proofErr w:type="spellEnd"/>
          </w:p>
        </w:tc>
        <w:tc>
          <w:tcPr>
            <w:tcW w:w="9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85F2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439bp</w:t>
            </w:r>
          </w:p>
        </w:tc>
      </w:tr>
      <w:tr w:rsidR="00A97BA1" w:rsidRPr="003848DB" w14:paraId="1E811DF2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59B7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DH-SpeI-4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B851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  <w:u w:val="single"/>
              </w:rPr>
              <w:t>actagt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TTAGAAAGTCTGGCCCTTCT</w:t>
            </w:r>
            <w:proofErr w:type="spellEnd"/>
          </w:p>
        </w:tc>
        <w:tc>
          <w:tcPr>
            <w:tcW w:w="9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ED869" w14:textId="77777777" w:rsidR="00BD38D4" w:rsidRPr="003848DB" w:rsidRDefault="00BD38D4" w:rsidP="00BD38D4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55A44F07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92AC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ER-BamHI-1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AE72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taatttgcctgcagcccggggcg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  <w:u w:val="single"/>
              </w:rPr>
              <w:t>ggatcc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gatccccc</w:t>
            </w:r>
            <w:proofErr w:type="spellEnd"/>
          </w:p>
        </w:tc>
        <w:tc>
          <w:tcPr>
            <w:tcW w:w="9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21CB6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518bp</w:t>
            </w:r>
          </w:p>
        </w:tc>
      </w:tr>
      <w:tr w:rsidR="00A97BA1" w:rsidRPr="003848DB" w14:paraId="26E862EC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A260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ER-2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06C0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CCTTCATCACCCATagttcctcaccttgtcgtattatactatgccgata</w:t>
            </w:r>
            <w:proofErr w:type="spellEnd"/>
          </w:p>
        </w:tc>
        <w:tc>
          <w:tcPr>
            <w:tcW w:w="9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1F7B2" w14:textId="77777777" w:rsidR="00BD38D4" w:rsidRPr="003848DB" w:rsidRDefault="00BD38D4" w:rsidP="00BD38D4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6E7036C9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C9EE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ER-3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9344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aaggtgaggaactATGGGTGATGAAGGCTTCATGAAG</w:t>
            </w:r>
            <w:proofErr w:type="spellEnd"/>
          </w:p>
        </w:tc>
        <w:tc>
          <w:tcPr>
            <w:tcW w:w="9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06F72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949bp</w:t>
            </w:r>
          </w:p>
        </w:tc>
      </w:tr>
      <w:tr w:rsidR="00A97BA1" w:rsidRPr="003848DB" w14:paraId="6D683F32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BD12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ER-SpeI-4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45B7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  <w:u w:val="single"/>
              </w:rPr>
              <w:t>actagt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TTAGCCCTGGACGGGAACAT</w:t>
            </w:r>
            <w:proofErr w:type="spellEnd"/>
          </w:p>
        </w:tc>
        <w:tc>
          <w:tcPr>
            <w:tcW w:w="9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B3FB7" w14:textId="77777777" w:rsidR="00BD38D4" w:rsidRPr="003848DB" w:rsidRDefault="00BD38D4" w:rsidP="00BD38D4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4A40842C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5AB2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Zeo-F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507B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AAACCATGGCCAAGTTGACC</w:t>
            </w:r>
          </w:p>
        </w:tc>
        <w:tc>
          <w:tcPr>
            <w:tcW w:w="9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5528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375bp</w:t>
            </w:r>
          </w:p>
        </w:tc>
      </w:tr>
      <w:tr w:rsidR="00A97BA1" w:rsidRPr="003848DB" w14:paraId="697C8AB3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5F02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Zeo-R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A419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CCTGCTCCTCGGCCACGAAG</w:t>
            </w:r>
          </w:p>
        </w:tc>
        <w:tc>
          <w:tcPr>
            <w:tcW w:w="9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C1AC9" w14:textId="77777777" w:rsidR="00BD38D4" w:rsidRPr="003848DB" w:rsidRDefault="00BD38D4" w:rsidP="00BD38D4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386B9C22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F4A1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qDH</w:t>
            </w:r>
            <w:proofErr w:type="spellEnd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AB24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CCCGTTGTGATCCACCGCAAG</w:t>
            </w:r>
          </w:p>
        </w:tc>
        <w:tc>
          <w:tcPr>
            <w:tcW w:w="9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C5812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103bp</w:t>
            </w:r>
          </w:p>
        </w:tc>
      </w:tr>
      <w:tr w:rsidR="00A97BA1" w:rsidRPr="003848DB" w14:paraId="7C2918DC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85EB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qDH</w:t>
            </w:r>
            <w:proofErr w:type="spellEnd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3960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GCAGCCCACAGCAATGGTCA</w:t>
            </w:r>
          </w:p>
        </w:tc>
        <w:tc>
          <w:tcPr>
            <w:tcW w:w="9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4E9C6" w14:textId="77777777" w:rsidR="00BD38D4" w:rsidRPr="003848DB" w:rsidRDefault="00BD38D4" w:rsidP="00BD38D4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7F62D53A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9826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qER</w:t>
            </w:r>
            <w:proofErr w:type="spellEnd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B6C3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TCGCCGTCAACCTCATCCACT</w:t>
            </w:r>
          </w:p>
        </w:tc>
        <w:tc>
          <w:tcPr>
            <w:tcW w:w="90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87F8DB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93bp</w:t>
            </w:r>
          </w:p>
        </w:tc>
      </w:tr>
      <w:tr w:rsidR="00A97BA1" w:rsidRPr="003848DB" w14:paraId="35DC18CB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12F3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qER</w:t>
            </w:r>
            <w:proofErr w:type="spellEnd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B7F1" w14:textId="77777777" w:rsidR="00BD38D4" w:rsidRPr="003848DB" w:rsidRDefault="00BD38D4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CCTCGACGACAGTAACGCCCTT</w:t>
            </w:r>
          </w:p>
        </w:tc>
        <w:tc>
          <w:tcPr>
            <w:tcW w:w="9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74CD9" w14:textId="77777777" w:rsidR="00BD38D4" w:rsidRPr="003848DB" w:rsidRDefault="00BD38D4" w:rsidP="00BD38D4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3F6540B7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A6C5A" w14:textId="4B5F2494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A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DH1p-F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B881E" w14:textId="2719F5FD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agcttgatatcgaattcctgcagcccggggCGGATATCCTTTTGTTGTTTCCG</w:t>
            </w:r>
            <w:proofErr w:type="spellEnd"/>
          </w:p>
        </w:tc>
        <w:tc>
          <w:tcPr>
            <w:tcW w:w="90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601D56A" w14:textId="125816CB" w:rsidR="00550F0B" w:rsidRPr="003848DB" w:rsidRDefault="006862A7" w:rsidP="00550F0B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3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97bp</w:t>
            </w:r>
          </w:p>
        </w:tc>
      </w:tr>
      <w:tr w:rsidR="00A97BA1" w:rsidRPr="003848DB" w14:paraId="62E096D6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A4BF8" w14:textId="070A6659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A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DH1p-R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14209" w14:textId="37320A6E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gctcctccttggtcatctcccagAGTTGATTGTATGCTTGGTATAGC</w:t>
            </w:r>
            <w:proofErr w:type="spellEnd"/>
          </w:p>
        </w:tc>
        <w:tc>
          <w:tcPr>
            <w:tcW w:w="90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56F1E0D" w14:textId="77777777" w:rsidR="00550F0B" w:rsidRPr="003848DB" w:rsidRDefault="00550F0B" w:rsidP="00550F0B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1717BF90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6BFBB" w14:textId="099DFAC8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O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RFC-F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65103" w14:textId="268AEF47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gctataccaagcatacaatcaactCTGGGAGATGACCAAGGAGGAGC</w:t>
            </w:r>
            <w:proofErr w:type="spellEnd"/>
          </w:p>
        </w:tc>
        <w:tc>
          <w:tcPr>
            <w:tcW w:w="90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5AE9F09" w14:textId="4E8E6C0F" w:rsidR="00550F0B" w:rsidRPr="003848DB" w:rsidRDefault="006862A7" w:rsidP="00550F0B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3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908bp</w:t>
            </w:r>
          </w:p>
        </w:tc>
      </w:tr>
      <w:tr w:rsidR="00A97BA1" w:rsidRPr="003848DB" w14:paraId="0EC88071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979B9" w14:textId="42BC6CDA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O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RFC-R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FAF9B" w14:textId="54F6ABA7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gctcctccttggtcatctcccagAGGAGGCATGGAGTCGAAGGAGT</w:t>
            </w:r>
            <w:proofErr w:type="spellEnd"/>
          </w:p>
        </w:tc>
        <w:tc>
          <w:tcPr>
            <w:tcW w:w="90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670C1D2" w14:textId="77777777" w:rsidR="00550F0B" w:rsidRPr="003848DB" w:rsidRDefault="00550F0B" w:rsidP="00550F0B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029DD3A2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FA5F3" w14:textId="45AA45CE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C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YC1t-F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E51D0" w14:textId="15781CA7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actccttcgactccatgcctcctCTGGGAGATGACCAAGGAGGAGC</w:t>
            </w:r>
            <w:proofErr w:type="spellEnd"/>
          </w:p>
        </w:tc>
        <w:tc>
          <w:tcPr>
            <w:tcW w:w="90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DD58009" w14:textId="7D757D07" w:rsidR="00550F0B" w:rsidRPr="003848DB" w:rsidRDefault="006862A7" w:rsidP="00550F0B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2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48bp</w:t>
            </w:r>
          </w:p>
        </w:tc>
      </w:tr>
      <w:tr w:rsidR="00A97BA1" w:rsidRPr="003848DB" w14:paraId="7D9CD956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29326" w14:textId="3EC4CC26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C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YC1t-F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3E0E2" w14:textId="6ECDACDC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cggtggcggccgctctagaactagtggatcGCAAATTAAAGCCTTCGAGC</w:t>
            </w:r>
            <w:proofErr w:type="spellEnd"/>
          </w:p>
        </w:tc>
        <w:tc>
          <w:tcPr>
            <w:tcW w:w="90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3F73443" w14:textId="77777777" w:rsidR="00550F0B" w:rsidRPr="003848DB" w:rsidRDefault="00550F0B" w:rsidP="00550F0B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  <w:tr w:rsidR="00A97BA1" w:rsidRPr="003848DB" w14:paraId="6BFEBD79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54FA6" w14:textId="57D0EEB0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q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ORFC</w:t>
            </w:r>
            <w:proofErr w:type="spellEnd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-F</w:t>
            </w:r>
          </w:p>
        </w:tc>
        <w:tc>
          <w:tcPr>
            <w:tcW w:w="6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D395E" w14:textId="5D4EF56C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GCTCTCTGTTGATGGTGTAGTC</w:t>
            </w:r>
          </w:p>
        </w:tc>
        <w:tc>
          <w:tcPr>
            <w:tcW w:w="90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ADEAF7B" w14:textId="1161F35F" w:rsidR="00550F0B" w:rsidRPr="003848DB" w:rsidRDefault="00550F0B" w:rsidP="00550F0B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8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7</w:t>
            </w:r>
            <w:r w:rsidR="007D166D"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bp</w:t>
            </w:r>
          </w:p>
        </w:tc>
      </w:tr>
      <w:tr w:rsidR="00A97BA1" w:rsidRPr="003848DB" w14:paraId="496EEE24" w14:textId="77777777" w:rsidTr="00565E75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CD8006" w14:textId="2308BD04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proofErr w:type="spellStart"/>
            <w:r w:rsidRPr="003848DB">
              <w:rPr>
                <w:rFonts w:ascii="Times New Roman" w:eastAsia="等线" w:hAnsi="Times New Roman" w:hint="eastAsia"/>
                <w:color w:val="000000"/>
                <w:kern w:val="0"/>
                <w:sz w:val="22"/>
              </w:rPr>
              <w:t>q</w:t>
            </w: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ORFC</w:t>
            </w:r>
            <w:proofErr w:type="spellEnd"/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-R</w:t>
            </w:r>
          </w:p>
        </w:tc>
        <w:tc>
          <w:tcPr>
            <w:tcW w:w="6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B51AC7" w14:textId="745FD51E" w:rsidR="00550F0B" w:rsidRPr="003848DB" w:rsidRDefault="00550F0B" w:rsidP="00BD38D4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  <w:r w:rsidRPr="003848DB">
              <w:rPr>
                <w:rFonts w:ascii="Times New Roman" w:eastAsia="等线" w:hAnsi="Times New Roman"/>
                <w:color w:val="000000"/>
                <w:kern w:val="0"/>
                <w:sz w:val="22"/>
              </w:rPr>
              <w:t>AGACCAGTCTGGGAGATGAA</w:t>
            </w:r>
          </w:p>
        </w:tc>
        <w:tc>
          <w:tcPr>
            <w:tcW w:w="904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59D131C3" w14:textId="77777777" w:rsidR="00550F0B" w:rsidRPr="003848DB" w:rsidRDefault="00550F0B" w:rsidP="00BD38D4">
            <w:pPr>
              <w:widowControl/>
              <w:jc w:val="left"/>
              <w:rPr>
                <w:rFonts w:ascii="Times New Roman" w:eastAsia="等线" w:hAnsi="Times New Roman"/>
                <w:color w:val="000000"/>
                <w:kern w:val="0"/>
                <w:sz w:val="22"/>
              </w:rPr>
            </w:pPr>
          </w:p>
        </w:tc>
      </w:tr>
    </w:tbl>
    <w:p w14:paraId="57AFF62B" w14:textId="3E6526E6" w:rsidR="00054EE8" w:rsidRPr="00371BF3" w:rsidRDefault="00832383">
      <w:pPr>
        <w:rPr>
          <w:rFonts w:ascii="Times New Roman" w:hAnsi="Times New Roman"/>
          <w:color w:val="FF0000"/>
          <w:sz w:val="22"/>
        </w:rPr>
      </w:pPr>
      <w:r w:rsidRPr="00E01490">
        <w:rPr>
          <w:rFonts w:ascii="Times New Roman" w:hAnsi="Times New Roman"/>
          <w:sz w:val="20"/>
        </w:rPr>
        <w:t>Note: sequences which underlined were restriction enzyme sites.</w:t>
      </w:r>
      <w:r w:rsidR="00371BF3">
        <w:rPr>
          <w:rFonts w:ascii="Times New Roman" w:hAnsi="Times New Roman"/>
          <w:sz w:val="20"/>
        </w:rPr>
        <w:t xml:space="preserve"> </w:t>
      </w:r>
      <w:r w:rsidR="00371BF3">
        <w:rPr>
          <w:rFonts w:ascii="Times New Roman" w:hAnsi="Times New Roman"/>
          <w:color w:val="FF0000"/>
          <w:sz w:val="20"/>
        </w:rPr>
        <w:t xml:space="preserve">The lowercase letters indicated overlap </w:t>
      </w:r>
      <w:r w:rsidR="00371BF3" w:rsidRPr="00371BF3">
        <w:rPr>
          <w:rFonts w:ascii="Times New Roman" w:hAnsi="Times New Roman"/>
          <w:color w:val="FF0000"/>
          <w:sz w:val="20"/>
        </w:rPr>
        <w:t>nucleic acid base</w:t>
      </w:r>
      <w:r w:rsidR="00371BF3">
        <w:rPr>
          <w:rFonts w:ascii="Times New Roman" w:hAnsi="Times New Roman"/>
          <w:color w:val="FF0000"/>
          <w:sz w:val="20"/>
        </w:rPr>
        <w:t>.</w:t>
      </w:r>
    </w:p>
    <w:p w14:paraId="1483A1F8" w14:textId="409C9907" w:rsidR="00054EE8" w:rsidRDefault="00054EE8">
      <w:pPr>
        <w:rPr>
          <w:rFonts w:ascii="Times New Roman" w:hAnsi="Times New Roman"/>
          <w:sz w:val="22"/>
        </w:rPr>
      </w:pPr>
    </w:p>
    <w:p w14:paraId="52A77C6E" w14:textId="2D61C8F6" w:rsidR="006C5446" w:rsidRDefault="006C5446" w:rsidP="00E23D00">
      <w:pPr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w:lastRenderedPageBreak/>
        <w:drawing>
          <wp:inline distT="0" distB="0" distL="0" distR="0" wp14:anchorId="413A9340" wp14:editId="3C308B6E">
            <wp:extent cx="5270500" cy="4959985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95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028DB" w14:textId="1411F602" w:rsidR="00935DBA" w:rsidRDefault="008C0304">
      <w:pPr>
        <w:rPr>
          <w:rFonts w:ascii="Times New Roman" w:hAnsi="Times New Roman"/>
          <w:sz w:val="22"/>
        </w:rPr>
      </w:pPr>
      <w:r w:rsidRPr="00193D00">
        <w:rPr>
          <w:rFonts w:ascii="Times New Roman" w:hAnsi="Times New Roman" w:hint="eastAsia"/>
          <w:b/>
          <w:bCs/>
          <w:sz w:val="22"/>
        </w:rPr>
        <w:t>F</w:t>
      </w:r>
      <w:r w:rsidRPr="00193D00">
        <w:rPr>
          <w:rFonts w:ascii="Times New Roman" w:hAnsi="Times New Roman"/>
          <w:b/>
          <w:bCs/>
          <w:sz w:val="22"/>
        </w:rPr>
        <w:t>ig. S1</w:t>
      </w:r>
      <w:r>
        <w:rPr>
          <w:rFonts w:ascii="Times New Roman" w:hAnsi="Times New Roman"/>
          <w:sz w:val="22"/>
        </w:rPr>
        <w:t xml:space="preserve"> </w:t>
      </w:r>
      <w:bookmarkStart w:id="7" w:name="_Hlk68163702"/>
      <w:r>
        <w:rPr>
          <w:rFonts w:ascii="Times New Roman" w:hAnsi="Times New Roman"/>
          <w:sz w:val="22"/>
        </w:rPr>
        <w:t xml:space="preserve">Plasmids constructed in this study. </w:t>
      </w:r>
      <w:r w:rsidR="00193D00">
        <w:rPr>
          <w:rFonts w:ascii="Times New Roman" w:hAnsi="Times New Roman"/>
          <w:sz w:val="22"/>
        </w:rPr>
        <w:t>(A) DH overexpression plasmid. (B) ER overexpression plasmid. (C) ORFC heterologous plasmid.</w:t>
      </w:r>
      <w:bookmarkEnd w:id="7"/>
    </w:p>
    <w:p w14:paraId="5769D2CC" w14:textId="77777777" w:rsidR="00D02ED7" w:rsidRPr="008A4EA3" w:rsidRDefault="00D02ED7" w:rsidP="00D02ED7">
      <w:pPr>
        <w:spacing w:line="360" w:lineRule="auto"/>
        <w:rPr>
          <w:rFonts w:ascii="Times New Roman" w:hAnsi="Times New Roman"/>
          <w:noProof/>
          <w:color w:val="000000" w:themeColor="text1"/>
          <w:sz w:val="24"/>
        </w:rPr>
      </w:pPr>
    </w:p>
    <w:p w14:paraId="11C8D233" w14:textId="77777777" w:rsidR="00D02ED7" w:rsidRPr="009B53C9" w:rsidRDefault="00D02ED7" w:rsidP="00D02ED7">
      <w:pPr>
        <w:rPr>
          <w:rFonts w:ascii="Times New Roman" w:hAnsi="Times New Roman"/>
          <w:sz w:val="24"/>
        </w:rPr>
      </w:pPr>
      <w:r>
        <w:rPr>
          <w:noProof/>
          <w:color w:val="000000" w:themeColor="text1"/>
          <w:sz w:val="24"/>
        </w:rPr>
        <w:drawing>
          <wp:inline distT="0" distB="0" distL="0" distR="0" wp14:anchorId="5FBEC072" wp14:editId="33E9BDCA">
            <wp:extent cx="5135245" cy="2194560"/>
            <wp:effectExtent l="0" t="0" r="825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4AC31" w14:textId="7AD2A4E6" w:rsidR="00D02ED7" w:rsidRPr="00CF0A59" w:rsidRDefault="00D02ED7" w:rsidP="00D02ED7">
      <w:pPr>
        <w:spacing w:before="120" w:after="120" w:line="360" w:lineRule="auto"/>
        <w:rPr>
          <w:rFonts w:ascii="Times New Roman" w:hAnsi="Times New Roman"/>
          <w:sz w:val="22"/>
          <w:szCs w:val="21"/>
        </w:rPr>
      </w:pPr>
      <w:r w:rsidRPr="00CF0A59">
        <w:rPr>
          <w:rFonts w:ascii="Times New Roman" w:hAnsi="Times New Roman"/>
          <w:b/>
          <w:bCs/>
          <w:sz w:val="22"/>
        </w:rPr>
        <w:t>Fig. S</w:t>
      </w:r>
      <w:r w:rsidR="00A52C80">
        <w:rPr>
          <w:rFonts w:ascii="Times New Roman" w:hAnsi="Times New Roman"/>
          <w:b/>
          <w:bCs/>
          <w:sz w:val="22"/>
        </w:rPr>
        <w:t>2</w:t>
      </w:r>
      <w:r w:rsidRPr="00CF0A59">
        <w:rPr>
          <w:rFonts w:ascii="Times New Roman" w:hAnsi="Times New Roman"/>
          <w:b/>
          <w:bCs/>
          <w:sz w:val="22"/>
        </w:rPr>
        <w:t xml:space="preserve"> </w:t>
      </w:r>
      <w:r w:rsidRPr="00CF0A59">
        <w:rPr>
          <w:rFonts w:ascii="Times New Roman" w:hAnsi="Times New Roman"/>
          <w:sz w:val="22"/>
        </w:rPr>
        <w:t>ORFC heterologous expression in</w:t>
      </w:r>
      <w:r w:rsidRPr="00CF0A59">
        <w:rPr>
          <w:rFonts w:ascii="Times New Roman" w:hAnsi="Times New Roman"/>
          <w:b/>
          <w:bCs/>
          <w:sz w:val="22"/>
        </w:rPr>
        <w:t xml:space="preserve"> </w:t>
      </w:r>
      <w:r w:rsidRPr="00CF0A59">
        <w:rPr>
          <w:rFonts w:ascii="Times New Roman" w:hAnsi="Times New Roman"/>
          <w:i/>
          <w:color w:val="000000" w:themeColor="text1"/>
          <w:sz w:val="22"/>
        </w:rPr>
        <w:t xml:space="preserve">S. </w:t>
      </w:r>
      <w:proofErr w:type="spellStart"/>
      <w:r w:rsidRPr="00CF0A59">
        <w:rPr>
          <w:rFonts w:ascii="Times New Roman" w:hAnsi="Times New Roman"/>
          <w:i/>
          <w:color w:val="000000" w:themeColor="text1"/>
          <w:sz w:val="22"/>
        </w:rPr>
        <w:t>cerevisia</w:t>
      </w:r>
      <w:proofErr w:type="spellEnd"/>
      <w:r w:rsidRPr="00CF0A59">
        <w:rPr>
          <w:rFonts w:ascii="Times New Roman" w:hAnsi="Times New Roman"/>
          <w:color w:val="000000" w:themeColor="text1"/>
          <w:sz w:val="22"/>
        </w:rPr>
        <w:t xml:space="preserve"> YSG50. (A) The ORFC heterologous expression </w:t>
      </w:r>
      <w:r w:rsidR="00D26132" w:rsidRPr="00D26132">
        <w:rPr>
          <w:rFonts w:ascii="Times New Roman" w:hAnsi="Times New Roman"/>
          <w:color w:val="000000" w:themeColor="text1"/>
          <w:sz w:val="22"/>
        </w:rPr>
        <w:t>strain</w:t>
      </w:r>
      <w:r w:rsidRPr="00CF0A59">
        <w:rPr>
          <w:rFonts w:ascii="Times New Roman" w:hAnsi="Times New Roman"/>
          <w:color w:val="000000" w:themeColor="text1"/>
          <w:sz w:val="22"/>
        </w:rPr>
        <w:t xml:space="preserve"> selected by the </w:t>
      </w:r>
      <w:proofErr w:type="spellStart"/>
      <w:r w:rsidRPr="00CF0A59">
        <w:rPr>
          <w:rFonts w:ascii="Times New Roman" w:hAnsi="Times New Roman"/>
          <w:color w:val="000000" w:themeColor="text1"/>
          <w:sz w:val="22"/>
        </w:rPr>
        <w:t>Ura</w:t>
      </w:r>
      <w:proofErr w:type="spellEnd"/>
      <w:r w:rsidRPr="00CF0A59">
        <w:rPr>
          <w:rFonts w:ascii="Times New Roman" w:hAnsi="Times New Roman"/>
          <w:color w:val="000000" w:themeColor="text1"/>
          <w:sz w:val="22"/>
        </w:rPr>
        <w:t>-depletion plate.</w:t>
      </w:r>
      <w:r w:rsidRPr="00CF0A59">
        <w:rPr>
          <w:rFonts w:ascii="Times New Roman" w:hAnsi="Times New Roman"/>
          <w:sz w:val="22"/>
        </w:rPr>
        <w:t xml:space="preserve"> </w:t>
      </w:r>
      <w:r w:rsidRPr="00CF0A59">
        <w:rPr>
          <w:rFonts w:ascii="Times New Roman" w:hAnsi="Times New Roman"/>
          <w:color w:val="000000" w:themeColor="text1"/>
          <w:sz w:val="22"/>
        </w:rPr>
        <w:t xml:space="preserve">(B) </w:t>
      </w:r>
      <w:r>
        <w:rPr>
          <w:rFonts w:ascii="Times New Roman" w:hAnsi="Times New Roman"/>
          <w:color w:val="000000" w:themeColor="text1"/>
          <w:sz w:val="22"/>
        </w:rPr>
        <w:t xml:space="preserve">Genomic </w:t>
      </w:r>
      <w:r w:rsidRPr="00CF0A59">
        <w:rPr>
          <w:rFonts w:ascii="Times New Roman" w:hAnsi="Times New Roman"/>
          <w:color w:val="000000" w:themeColor="text1"/>
          <w:sz w:val="22"/>
        </w:rPr>
        <w:t>PCR analysis of ORFC.</w:t>
      </w:r>
      <w:r>
        <w:rPr>
          <w:rFonts w:ascii="Times New Roman" w:hAnsi="Times New Roman"/>
          <w:color w:val="000000" w:themeColor="text1"/>
          <w:sz w:val="22"/>
        </w:rPr>
        <w:t xml:space="preserve"> WT </w:t>
      </w:r>
      <w:r>
        <w:rPr>
          <w:rFonts w:ascii="Times New Roman" w:hAnsi="Times New Roman"/>
          <w:color w:val="000000" w:themeColor="text1"/>
          <w:sz w:val="22"/>
        </w:rPr>
        <w:lastRenderedPageBreak/>
        <w:t xml:space="preserve">indicated the </w:t>
      </w:r>
      <w:r w:rsidRPr="00E23D00">
        <w:rPr>
          <w:rFonts w:ascii="Times New Roman" w:hAnsi="Times New Roman"/>
          <w:color w:val="FF0000"/>
          <w:sz w:val="22"/>
        </w:rPr>
        <w:t>wild</w:t>
      </w:r>
      <w:r w:rsidR="00FF66D0" w:rsidRPr="00E23D00">
        <w:rPr>
          <w:rFonts w:ascii="Times New Roman" w:hAnsi="Times New Roman"/>
          <w:color w:val="FF0000"/>
          <w:sz w:val="22"/>
        </w:rPr>
        <w:t>-type</w:t>
      </w:r>
      <w:r>
        <w:rPr>
          <w:rFonts w:ascii="Times New Roman" w:hAnsi="Times New Roman"/>
          <w:color w:val="000000" w:themeColor="text1"/>
          <w:sz w:val="22"/>
        </w:rPr>
        <w:t xml:space="preserve"> strain; YSG50-C indicated </w:t>
      </w:r>
      <w:r w:rsidR="00D26132" w:rsidRPr="00D26132">
        <w:rPr>
          <w:rFonts w:ascii="Times New Roman" w:hAnsi="Times New Roman"/>
          <w:color w:val="FF0000"/>
          <w:sz w:val="22"/>
        </w:rPr>
        <w:t>the ORFC heterologous strain</w:t>
      </w:r>
      <w:r>
        <w:rPr>
          <w:rFonts w:ascii="Times New Roman" w:hAnsi="Times New Roman"/>
          <w:color w:val="000000" w:themeColor="text1"/>
          <w:sz w:val="22"/>
        </w:rPr>
        <w:t>.</w:t>
      </w:r>
    </w:p>
    <w:p w14:paraId="07DA292A" w14:textId="77777777" w:rsidR="00D02ED7" w:rsidRPr="00D02ED7" w:rsidRDefault="00D02ED7">
      <w:pPr>
        <w:rPr>
          <w:rFonts w:ascii="Times New Roman" w:hAnsi="Times New Roman"/>
          <w:sz w:val="22"/>
        </w:rPr>
      </w:pPr>
    </w:p>
    <w:p w14:paraId="18E97279" w14:textId="14039247" w:rsidR="00054EE8" w:rsidRDefault="00CF6949">
      <w:pPr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noProof/>
          <w:sz w:val="24"/>
        </w:rPr>
        <w:drawing>
          <wp:inline distT="0" distB="0" distL="0" distR="0" wp14:anchorId="76563C31" wp14:editId="01BEE92A">
            <wp:extent cx="5263515" cy="2186305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95B75" w14:textId="43BA23DB" w:rsidR="003148CA" w:rsidRPr="003F07B6" w:rsidRDefault="002659F3" w:rsidP="003F07B6">
      <w:pPr>
        <w:spacing w:line="360" w:lineRule="auto"/>
        <w:rPr>
          <w:rFonts w:ascii="Times New Roman" w:hAnsi="Times New Roman"/>
          <w:sz w:val="22"/>
          <w:szCs w:val="21"/>
        </w:rPr>
      </w:pPr>
      <w:bookmarkStart w:id="8" w:name="_Hlk68163721"/>
      <w:r w:rsidRPr="003F07B6">
        <w:rPr>
          <w:rFonts w:ascii="Times New Roman" w:hAnsi="Times New Roman" w:hint="eastAsia"/>
          <w:b/>
          <w:bCs/>
          <w:sz w:val="22"/>
          <w:szCs w:val="21"/>
        </w:rPr>
        <w:t>F</w:t>
      </w:r>
      <w:r w:rsidRPr="003F07B6">
        <w:rPr>
          <w:rFonts w:ascii="Times New Roman" w:hAnsi="Times New Roman"/>
          <w:b/>
          <w:bCs/>
          <w:sz w:val="22"/>
          <w:szCs w:val="21"/>
        </w:rPr>
        <w:t>ig. S</w:t>
      </w:r>
      <w:r w:rsidR="00D4598E">
        <w:rPr>
          <w:rFonts w:ascii="Times New Roman" w:hAnsi="Times New Roman"/>
          <w:b/>
          <w:bCs/>
          <w:sz w:val="22"/>
          <w:szCs w:val="21"/>
        </w:rPr>
        <w:t>3</w:t>
      </w:r>
      <w:r w:rsidRPr="003F07B6">
        <w:rPr>
          <w:rFonts w:ascii="Times New Roman" w:hAnsi="Times New Roman"/>
          <w:sz w:val="22"/>
          <w:szCs w:val="21"/>
        </w:rPr>
        <w:t xml:space="preserve"> </w:t>
      </w:r>
      <w:r w:rsidR="00A469C0" w:rsidRPr="003F07B6">
        <w:rPr>
          <w:rFonts w:ascii="Times New Roman" w:hAnsi="Times New Roman"/>
          <w:sz w:val="22"/>
          <w:szCs w:val="21"/>
        </w:rPr>
        <w:t xml:space="preserve">(A) Genomic PCR products of DH and </w:t>
      </w:r>
      <w:r w:rsidR="00A469C0" w:rsidRPr="003F07B6">
        <w:rPr>
          <w:rFonts w:ascii="Times New Roman" w:hAnsi="Times New Roman" w:hint="eastAsia"/>
          <w:sz w:val="22"/>
          <w:szCs w:val="21"/>
        </w:rPr>
        <w:t>ER</w:t>
      </w:r>
      <w:r w:rsidR="00A469C0" w:rsidRPr="003F07B6">
        <w:rPr>
          <w:rFonts w:ascii="Times New Roman" w:hAnsi="Times New Roman"/>
          <w:sz w:val="22"/>
          <w:szCs w:val="21"/>
        </w:rPr>
        <w:t xml:space="preserve"> domains in the wild-type strain. </w:t>
      </w:r>
      <w:r w:rsidR="00A469C0" w:rsidRPr="003F07B6">
        <w:rPr>
          <w:rFonts w:ascii="Times New Roman" w:hAnsi="Times New Roman" w:hint="eastAsia"/>
          <w:sz w:val="22"/>
          <w:szCs w:val="21"/>
        </w:rPr>
        <w:t>(</w:t>
      </w:r>
      <w:r w:rsidR="00A469C0" w:rsidRPr="003F07B6">
        <w:rPr>
          <w:rFonts w:ascii="Times New Roman" w:hAnsi="Times New Roman"/>
          <w:sz w:val="22"/>
          <w:szCs w:val="21"/>
        </w:rPr>
        <w:t>B) Plasmids</w:t>
      </w:r>
      <w:r w:rsidR="003277E7">
        <w:rPr>
          <w:rFonts w:ascii="Times New Roman" w:hAnsi="Times New Roman"/>
          <w:sz w:val="22"/>
          <w:szCs w:val="21"/>
        </w:rPr>
        <w:t>’</w:t>
      </w:r>
      <w:r w:rsidR="00A469C0" w:rsidRPr="003F07B6">
        <w:rPr>
          <w:rFonts w:ascii="Times New Roman" w:hAnsi="Times New Roman"/>
          <w:sz w:val="22"/>
          <w:szCs w:val="21"/>
        </w:rPr>
        <w:t xml:space="preserve"> construction validation by NotI and ApaI digestion. </w:t>
      </w:r>
      <w:r w:rsidR="00A469C0" w:rsidRPr="003F07B6">
        <w:rPr>
          <w:rFonts w:ascii="Times New Roman" w:hAnsi="Times New Roman" w:hint="eastAsia"/>
          <w:sz w:val="22"/>
          <w:szCs w:val="21"/>
        </w:rPr>
        <w:t>p</w:t>
      </w:r>
      <w:r w:rsidR="00A469C0" w:rsidRPr="003F07B6">
        <w:rPr>
          <w:rFonts w:ascii="Times New Roman" w:hAnsi="Times New Roman"/>
          <w:sz w:val="22"/>
          <w:szCs w:val="21"/>
        </w:rPr>
        <w:t xml:space="preserve">-ER: ER-overexpression plasmid; p-DH: DH-overexpression plasmid. (C) </w:t>
      </w:r>
      <w:r w:rsidR="00B24B47" w:rsidRPr="00E51E06">
        <w:rPr>
          <w:rFonts w:ascii="Times New Roman" w:hAnsi="Times New Roman"/>
          <w:sz w:val="22"/>
          <w:szCs w:val="21"/>
        </w:rPr>
        <w:t>Genomic PCR of Zeo expression cassette.</w:t>
      </w:r>
      <w:r w:rsidR="009A5B51" w:rsidRPr="003F07B6">
        <w:rPr>
          <w:rFonts w:ascii="Times New Roman" w:hAnsi="Times New Roman"/>
          <w:sz w:val="22"/>
          <w:szCs w:val="21"/>
        </w:rPr>
        <w:t xml:space="preserve"> P</w:t>
      </w:r>
      <w:r w:rsidR="00C3695D">
        <w:rPr>
          <w:rFonts w:ascii="Times New Roman" w:hAnsi="Times New Roman"/>
          <w:sz w:val="22"/>
          <w:szCs w:val="21"/>
        </w:rPr>
        <w:t xml:space="preserve"> indicates</w:t>
      </w:r>
      <w:r w:rsidR="009A5B51" w:rsidRPr="003F07B6">
        <w:rPr>
          <w:rFonts w:ascii="Times New Roman" w:hAnsi="Times New Roman"/>
          <w:sz w:val="22"/>
          <w:szCs w:val="21"/>
        </w:rPr>
        <w:t xml:space="preserve"> positive control</w:t>
      </w:r>
      <w:r w:rsidR="00C3695D">
        <w:rPr>
          <w:rFonts w:ascii="Times New Roman" w:hAnsi="Times New Roman"/>
          <w:sz w:val="22"/>
          <w:szCs w:val="21"/>
        </w:rPr>
        <w:t>,</w:t>
      </w:r>
      <w:r w:rsidR="009A5B51" w:rsidRPr="003F07B6">
        <w:rPr>
          <w:rFonts w:ascii="Times New Roman" w:hAnsi="Times New Roman"/>
          <w:sz w:val="22"/>
          <w:szCs w:val="21"/>
        </w:rPr>
        <w:t xml:space="preserve"> </w:t>
      </w:r>
      <w:r w:rsidR="00C3695D">
        <w:rPr>
          <w:rFonts w:ascii="Times New Roman" w:hAnsi="Times New Roman" w:hint="eastAsia"/>
          <w:sz w:val="22"/>
          <w:szCs w:val="21"/>
        </w:rPr>
        <w:t>N</w:t>
      </w:r>
      <w:r w:rsidR="00C3695D">
        <w:rPr>
          <w:rFonts w:ascii="Times New Roman" w:hAnsi="Times New Roman"/>
          <w:sz w:val="22"/>
          <w:szCs w:val="21"/>
        </w:rPr>
        <w:t xml:space="preserve"> indicates </w:t>
      </w:r>
      <w:r w:rsidR="00632512">
        <w:rPr>
          <w:rFonts w:ascii="Times New Roman" w:hAnsi="Times New Roman"/>
          <w:sz w:val="22"/>
          <w:szCs w:val="21"/>
        </w:rPr>
        <w:t xml:space="preserve">the </w:t>
      </w:r>
      <w:r w:rsidR="00632512" w:rsidRPr="00E23D00">
        <w:rPr>
          <w:rFonts w:ascii="Times New Roman" w:hAnsi="Times New Roman"/>
          <w:color w:val="FF0000"/>
          <w:sz w:val="22"/>
          <w:szCs w:val="21"/>
        </w:rPr>
        <w:t>wild</w:t>
      </w:r>
      <w:r w:rsidR="00FF66D0" w:rsidRPr="00E23D00">
        <w:rPr>
          <w:rFonts w:ascii="Times New Roman" w:hAnsi="Times New Roman"/>
          <w:color w:val="FF0000"/>
          <w:sz w:val="22"/>
        </w:rPr>
        <w:t>-type</w:t>
      </w:r>
      <w:r w:rsidR="00632512">
        <w:rPr>
          <w:rFonts w:ascii="Times New Roman" w:hAnsi="Times New Roman"/>
          <w:sz w:val="22"/>
          <w:szCs w:val="21"/>
        </w:rPr>
        <w:t xml:space="preserve"> strain</w:t>
      </w:r>
      <w:r w:rsidR="00C3695D">
        <w:rPr>
          <w:rFonts w:ascii="Times New Roman" w:hAnsi="Times New Roman"/>
          <w:sz w:val="22"/>
          <w:szCs w:val="21"/>
        </w:rPr>
        <w:t xml:space="preserve">, </w:t>
      </w:r>
      <w:r w:rsidR="009A5B51" w:rsidRPr="003F07B6">
        <w:rPr>
          <w:rFonts w:ascii="Times New Roman" w:hAnsi="Times New Roman"/>
          <w:sz w:val="22"/>
          <w:szCs w:val="21"/>
        </w:rPr>
        <w:t>DH</w:t>
      </w:r>
      <w:r w:rsidR="00C3695D" w:rsidRPr="00C3695D">
        <w:rPr>
          <w:rFonts w:ascii="Times New Roman" w:hAnsi="Times New Roman"/>
          <w:sz w:val="22"/>
          <w:szCs w:val="21"/>
          <w:vertAlign w:val="superscript"/>
        </w:rPr>
        <w:t>+</w:t>
      </w:r>
      <w:r w:rsidR="00C3695D">
        <w:rPr>
          <w:rFonts w:ascii="Times New Roman" w:hAnsi="Times New Roman"/>
          <w:sz w:val="22"/>
          <w:szCs w:val="21"/>
        </w:rPr>
        <w:t xml:space="preserve"> indicates</w:t>
      </w:r>
      <w:r w:rsidR="009A5B51" w:rsidRPr="003F07B6">
        <w:rPr>
          <w:rFonts w:ascii="Times New Roman" w:hAnsi="Times New Roman"/>
          <w:sz w:val="22"/>
          <w:szCs w:val="21"/>
        </w:rPr>
        <w:t xml:space="preserve"> DH-overexpression strain</w:t>
      </w:r>
      <w:r w:rsidR="00C3695D">
        <w:rPr>
          <w:rFonts w:ascii="Times New Roman" w:hAnsi="Times New Roman"/>
          <w:sz w:val="22"/>
          <w:szCs w:val="21"/>
        </w:rPr>
        <w:t>,</w:t>
      </w:r>
      <w:r w:rsidR="009A5B51" w:rsidRPr="003F07B6">
        <w:rPr>
          <w:rFonts w:ascii="Times New Roman" w:hAnsi="Times New Roman"/>
          <w:sz w:val="22"/>
          <w:szCs w:val="21"/>
        </w:rPr>
        <w:t xml:space="preserve"> ER</w:t>
      </w:r>
      <w:r w:rsidR="00C3695D" w:rsidRPr="00C3695D">
        <w:rPr>
          <w:rFonts w:ascii="Times New Roman" w:hAnsi="Times New Roman"/>
          <w:sz w:val="22"/>
          <w:szCs w:val="21"/>
          <w:vertAlign w:val="superscript"/>
        </w:rPr>
        <w:t>+</w:t>
      </w:r>
      <w:r w:rsidR="00C3695D">
        <w:rPr>
          <w:rFonts w:ascii="Times New Roman" w:hAnsi="Times New Roman"/>
          <w:sz w:val="22"/>
          <w:szCs w:val="21"/>
        </w:rPr>
        <w:t xml:space="preserve"> indicates</w:t>
      </w:r>
      <w:r w:rsidR="009A5B51" w:rsidRPr="003F07B6">
        <w:rPr>
          <w:rFonts w:ascii="Times New Roman" w:hAnsi="Times New Roman"/>
          <w:sz w:val="22"/>
          <w:szCs w:val="21"/>
        </w:rPr>
        <w:t xml:space="preserve"> ER-overexpression strain.</w:t>
      </w:r>
    </w:p>
    <w:bookmarkEnd w:id="8"/>
    <w:p w14:paraId="3BEC0122" w14:textId="71468ED7" w:rsidR="006672D7" w:rsidRDefault="0091414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4384" behindDoc="0" locked="0" layoutInCell="1" allowOverlap="1" wp14:anchorId="2802FF16" wp14:editId="352238D6">
            <wp:simplePos x="0" y="0"/>
            <wp:positionH relativeFrom="column">
              <wp:posOffset>691515</wp:posOffset>
            </wp:positionH>
            <wp:positionV relativeFrom="paragraph">
              <wp:posOffset>230403</wp:posOffset>
            </wp:positionV>
            <wp:extent cx="3505200" cy="2683510"/>
            <wp:effectExtent l="0" t="0" r="0" b="254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F45C9A" w14:textId="2E630F79" w:rsidR="00A00F05" w:rsidRDefault="006672D7" w:rsidP="003F07B6">
      <w:pPr>
        <w:spacing w:line="360" w:lineRule="auto"/>
        <w:rPr>
          <w:rFonts w:ascii="Times New Roman" w:hAnsi="Times New Roman"/>
          <w:sz w:val="22"/>
        </w:rPr>
      </w:pPr>
      <w:bookmarkStart w:id="9" w:name="_Hlk68163741"/>
      <w:r w:rsidRPr="00D012AC">
        <w:rPr>
          <w:rFonts w:ascii="Times New Roman" w:hAnsi="Times New Roman"/>
          <w:b/>
          <w:bCs/>
          <w:sz w:val="22"/>
        </w:rPr>
        <w:t>Fig. S</w:t>
      </w:r>
      <w:r w:rsidR="00D4598E">
        <w:rPr>
          <w:rFonts w:ascii="Times New Roman" w:hAnsi="Times New Roman"/>
          <w:b/>
          <w:bCs/>
          <w:sz w:val="22"/>
        </w:rPr>
        <w:t>4</w:t>
      </w:r>
      <w:r w:rsidRPr="00D012AC">
        <w:rPr>
          <w:rFonts w:ascii="Times New Roman" w:hAnsi="Times New Roman"/>
          <w:sz w:val="22"/>
        </w:rPr>
        <w:t xml:space="preserve"> </w:t>
      </w:r>
      <w:r w:rsidR="00826D62">
        <w:rPr>
          <w:rFonts w:ascii="Times New Roman" w:hAnsi="Times New Roman" w:hint="eastAsia"/>
          <w:sz w:val="22"/>
        </w:rPr>
        <w:t>Re</w:t>
      </w:r>
      <w:r w:rsidR="00826D62">
        <w:rPr>
          <w:rFonts w:ascii="Times New Roman" w:hAnsi="Times New Roman"/>
          <w:sz w:val="22"/>
        </w:rPr>
        <w:t>lative expression</w:t>
      </w:r>
      <w:r w:rsidR="00D012AC" w:rsidRPr="00D012AC">
        <w:rPr>
          <w:rFonts w:ascii="Times New Roman" w:hAnsi="Times New Roman"/>
          <w:sz w:val="22"/>
        </w:rPr>
        <w:t xml:space="preserve"> of DH and ER domain in the </w:t>
      </w:r>
      <w:r w:rsidR="00D012AC" w:rsidRPr="00E23D00">
        <w:rPr>
          <w:rFonts w:ascii="Times New Roman" w:hAnsi="Times New Roman"/>
          <w:color w:val="FF0000"/>
          <w:sz w:val="22"/>
        </w:rPr>
        <w:t>wild</w:t>
      </w:r>
      <w:r w:rsidR="00FF66D0" w:rsidRPr="00E23D00">
        <w:rPr>
          <w:rFonts w:ascii="Times New Roman" w:hAnsi="Times New Roman"/>
          <w:color w:val="FF0000"/>
          <w:sz w:val="22"/>
        </w:rPr>
        <w:t>-type</w:t>
      </w:r>
      <w:r w:rsidR="00D012AC" w:rsidRPr="00D012AC">
        <w:rPr>
          <w:rFonts w:ascii="Times New Roman" w:hAnsi="Times New Roman"/>
          <w:sz w:val="22"/>
        </w:rPr>
        <w:t xml:space="preserve"> and engineered strain by qPCR analysis. All data are expressed as mean ± SD of three independent experiments.</w:t>
      </w:r>
    </w:p>
    <w:p w14:paraId="2DE5AA8C" w14:textId="77777777" w:rsidR="0052560D" w:rsidRPr="00D012AC" w:rsidRDefault="0052560D" w:rsidP="003F07B6">
      <w:pPr>
        <w:spacing w:line="360" w:lineRule="auto"/>
        <w:rPr>
          <w:rFonts w:ascii="Times New Roman" w:hAnsi="Times New Roman"/>
          <w:sz w:val="22"/>
        </w:rPr>
      </w:pPr>
    </w:p>
    <w:bookmarkEnd w:id="9"/>
    <w:p w14:paraId="24916553" w14:textId="42BF3258" w:rsidR="003148CA" w:rsidRDefault="0052560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14B596BF" wp14:editId="701A79CA">
            <wp:extent cx="5266690" cy="1616710"/>
            <wp:effectExtent l="0" t="0" r="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161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8F1C6" w14:textId="49554A26" w:rsidR="003148CA" w:rsidRDefault="003148CA" w:rsidP="003F07B6">
      <w:pPr>
        <w:spacing w:line="360" w:lineRule="auto"/>
        <w:rPr>
          <w:rFonts w:ascii="Times New Roman" w:hAnsi="Times New Roman"/>
          <w:sz w:val="24"/>
        </w:rPr>
      </w:pPr>
      <w:bookmarkStart w:id="10" w:name="_Hlk68163762"/>
      <w:r w:rsidRPr="009B53C9">
        <w:rPr>
          <w:rFonts w:ascii="Times New Roman" w:hAnsi="Times New Roman"/>
          <w:b/>
          <w:bCs/>
          <w:sz w:val="22"/>
        </w:rPr>
        <w:t>Fig.</w:t>
      </w:r>
      <w:r w:rsidR="00DA6192" w:rsidRPr="009B53C9">
        <w:rPr>
          <w:rFonts w:ascii="Times New Roman" w:hAnsi="Times New Roman"/>
          <w:b/>
          <w:bCs/>
          <w:sz w:val="22"/>
        </w:rPr>
        <w:t xml:space="preserve"> S</w:t>
      </w:r>
      <w:r w:rsidR="0036423D">
        <w:rPr>
          <w:rFonts w:ascii="Times New Roman" w:hAnsi="Times New Roman"/>
          <w:b/>
          <w:bCs/>
          <w:sz w:val="22"/>
        </w:rPr>
        <w:t>5</w:t>
      </w:r>
      <w:r w:rsidR="00DA6192">
        <w:rPr>
          <w:rFonts w:ascii="Times New Roman" w:hAnsi="Times New Roman"/>
          <w:sz w:val="22"/>
        </w:rPr>
        <w:t xml:space="preserve"> </w:t>
      </w:r>
      <w:r w:rsidRPr="00A8263F">
        <w:rPr>
          <w:rFonts w:ascii="Times New Roman" w:hAnsi="Times New Roman"/>
          <w:sz w:val="22"/>
        </w:rPr>
        <w:t>Permutation test for the OPLS-DA model: (</w:t>
      </w:r>
      <w:r w:rsidR="00A15171">
        <w:rPr>
          <w:rFonts w:ascii="Times New Roman" w:hAnsi="Times New Roman"/>
          <w:sz w:val="22"/>
        </w:rPr>
        <w:t>A</w:t>
      </w:r>
      <w:r w:rsidRPr="00A8263F">
        <w:rPr>
          <w:rFonts w:ascii="Times New Roman" w:hAnsi="Times New Roman"/>
          <w:sz w:val="22"/>
        </w:rPr>
        <w:t xml:space="preserve">) </w:t>
      </w:r>
      <w:r w:rsidRPr="00E23D00">
        <w:rPr>
          <w:rFonts w:ascii="Times New Roman" w:hAnsi="Times New Roman"/>
          <w:color w:val="FF0000"/>
          <w:sz w:val="22"/>
        </w:rPr>
        <w:t>wild</w:t>
      </w:r>
      <w:r w:rsidR="00FF66D0" w:rsidRPr="00E23D00">
        <w:rPr>
          <w:rFonts w:ascii="Times New Roman" w:hAnsi="Times New Roman"/>
          <w:color w:val="FF0000"/>
          <w:sz w:val="22"/>
        </w:rPr>
        <w:t>-type</w:t>
      </w:r>
      <w:r w:rsidRPr="00A8263F">
        <w:rPr>
          <w:rFonts w:ascii="Times New Roman" w:hAnsi="Times New Roman"/>
          <w:sz w:val="22"/>
        </w:rPr>
        <w:t xml:space="preserve"> strain and DH-overexpressed strain and (</w:t>
      </w:r>
      <w:r w:rsidR="00A15171">
        <w:rPr>
          <w:rFonts w:ascii="Times New Roman" w:hAnsi="Times New Roman"/>
          <w:sz w:val="22"/>
        </w:rPr>
        <w:t>B</w:t>
      </w:r>
      <w:r w:rsidRPr="00A8263F">
        <w:rPr>
          <w:rFonts w:ascii="Times New Roman" w:hAnsi="Times New Roman"/>
          <w:sz w:val="22"/>
        </w:rPr>
        <w:t xml:space="preserve">) </w:t>
      </w:r>
      <w:r w:rsidRPr="00E23D00">
        <w:rPr>
          <w:rFonts w:ascii="Times New Roman" w:hAnsi="Times New Roman"/>
          <w:color w:val="FF0000"/>
          <w:sz w:val="22"/>
        </w:rPr>
        <w:t>wild</w:t>
      </w:r>
      <w:r w:rsidR="00FF66D0" w:rsidRPr="00E23D00">
        <w:rPr>
          <w:rFonts w:ascii="Times New Roman" w:hAnsi="Times New Roman"/>
          <w:color w:val="FF0000"/>
          <w:sz w:val="22"/>
        </w:rPr>
        <w:t>-type</w:t>
      </w:r>
      <w:r w:rsidRPr="00A8263F">
        <w:rPr>
          <w:rFonts w:ascii="Times New Roman" w:hAnsi="Times New Roman"/>
          <w:sz w:val="22"/>
        </w:rPr>
        <w:t xml:space="preserve"> strain and ER-overexpressed strain.</w:t>
      </w:r>
    </w:p>
    <w:bookmarkEnd w:id="10"/>
    <w:p w14:paraId="1B9023DB" w14:textId="42869062" w:rsidR="003148CA" w:rsidRDefault="0016202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 wp14:anchorId="6B314745" wp14:editId="33836A22">
            <wp:simplePos x="0" y="0"/>
            <wp:positionH relativeFrom="column">
              <wp:posOffset>-3175</wp:posOffset>
            </wp:positionH>
            <wp:positionV relativeFrom="paragraph">
              <wp:posOffset>224532</wp:posOffset>
            </wp:positionV>
            <wp:extent cx="5271770" cy="1964055"/>
            <wp:effectExtent l="0" t="0" r="508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50FD6" w14:textId="0B7454DC" w:rsidR="00162023" w:rsidRDefault="00162023">
      <w:pPr>
        <w:rPr>
          <w:rFonts w:ascii="Times New Roman" w:hAnsi="Times New Roman"/>
          <w:sz w:val="24"/>
        </w:rPr>
      </w:pPr>
    </w:p>
    <w:p w14:paraId="7A6B4152" w14:textId="27FAAD75" w:rsidR="00652559" w:rsidRPr="00652559" w:rsidRDefault="00162023" w:rsidP="00652559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2"/>
        </w:rPr>
      </w:pPr>
      <w:bookmarkStart w:id="11" w:name="OLE_LINK1"/>
      <w:bookmarkStart w:id="12" w:name="OLE_LINK2"/>
      <w:r w:rsidRPr="00652559">
        <w:rPr>
          <w:rFonts w:ascii="Times New Roman" w:hAnsi="Times New Roman" w:hint="eastAsia"/>
          <w:b/>
          <w:bCs/>
          <w:sz w:val="22"/>
        </w:rPr>
        <w:t>F</w:t>
      </w:r>
      <w:r w:rsidRPr="00652559">
        <w:rPr>
          <w:rFonts w:ascii="Times New Roman" w:hAnsi="Times New Roman"/>
          <w:b/>
          <w:bCs/>
          <w:sz w:val="22"/>
        </w:rPr>
        <w:t>ig. S</w:t>
      </w:r>
      <w:r w:rsidR="00CA6BA1">
        <w:rPr>
          <w:rFonts w:ascii="Times New Roman" w:hAnsi="Times New Roman"/>
          <w:b/>
          <w:bCs/>
          <w:sz w:val="22"/>
        </w:rPr>
        <w:t>6</w:t>
      </w:r>
      <w:r w:rsidRPr="00652559">
        <w:rPr>
          <w:rFonts w:ascii="Times New Roman" w:hAnsi="Times New Roman"/>
          <w:b/>
          <w:bCs/>
          <w:sz w:val="22"/>
        </w:rPr>
        <w:t xml:space="preserve"> </w:t>
      </w:r>
      <w:r w:rsidR="00652559" w:rsidRPr="00652559">
        <w:rPr>
          <w:rFonts w:ascii="Times New Roman" w:hAnsi="Times New Roman"/>
          <w:sz w:val="22"/>
        </w:rPr>
        <w:t>Metabolomics profiling by GC-MS reveals divergent metabolic phenotypes</w:t>
      </w:r>
      <w:r w:rsidR="00E519A7">
        <w:rPr>
          <w:rFonts w:ascii="Times New Roman" w:hAnsi="Times New Roman"/>
          <w:sz w:val="22"/>
        </w:rPr>
        <w:t>.</w:t>
      </w:r>
      <w:r w:rsidR="00652559" w:rsidRPr="00652559">
        <w:rPr>
          <w:rFonts w:ascii="Times New Roman" w:hAnsi="Times New Roman"/>
          <w:sz w:val="22"/>
        </w:rPr>
        <w:t xml:space="preserve"> (A) </w:t>
      </w:r>
      <w:r w:rsidR="009B3A7E" w:rsidRPr="00652559">
        <w:rPr>
          <w:rFonts w:ascii="Times New Roman" w:hAnsi="Times New Roman"/>
          <w:sz w:val="22"/>
        </w:rPr>
        <w:t>DH</w:t>
      </w:r>
      <w:r w:rsidR="009B3A7E">
        <w:rPr>
          <w:rFonts w:ascii="Times New Roman" w:hAnsi="Times New Roman"/>
          <w:sz w:val="22"/>
        </w:rPr>
        <w:t>-overexpression</w:t>
      </w:r>
      <w:r w:rsidR="009B3A7E" w:rsidRPr="00652559">
        <w:rPr>
          <w:rFonts w:ascii="Times New Roman" w:hAnsi="Times New Roman"/>
          <w:sz w:val="22"/>
        </w:rPr>
        <w:t xml:space="preserve"> strain</w:t>
      </w:r>
      <w:r w:rsidR="009B3A7E">
        <w:rPr>
          <w:rFonts w:ascii="Times New Roman" w:hAnsi="Times New Roman"/>
          <w:sz w:val="22"/>
        </w:rPr>
        <w:t xml:space="preserve"> compared with </w:t>
      </w:r>
      <w:r w:rsidR="009B3A7E">
        <w:rPr>
          <w:rFonts w:ascii="Times New Roman" w:hAnsi="Times New Roman" w:hint="eastAsia"/>
          <w:sz w:val="22"/>
        </w:rPr>
        <w:t>the</w:t>
      </w:r>
      <w:r w:rsidR="009B3A7E">
        <w:rPr>
          <w:rFonts w:ascii="Times New Roman" w:hAnsi="Times New Roman"/>
          <w:sz w:val="22"/>
        </w:rPr>
        <w:t xml:space="preserve"> wild strain</w:t>
      </w:r>
      <w:r w:rsidR="00652559" w:rsidRPr="00652559">
        <w:rPr>
          <w:rFonts w:ascii="Times New Roman" w:hAnsi="Times New Roman"/>
          <w:sz w:val="22"/>
        </w:rPr>
        <w:t xml:space="preserve">. (B) </w:t>
      </w:r>
      <w:r w:rsidR="009B3A7E">
        <w:rPr>
          <w:rFonts w:ascii="Times New Roman" w:hAnsi="Times New Roman"/>
          <w:sz w:val="22"/>
        </w:rPr>
        <w:t>ER-overexpression</w:t>
      </w:r>
      <w:r w:rsidR="009B3A7E" w:rsidRPr="00652559">
        <w:rPr>
          <w:rFonts w:ascii="Times New Roman" w:hAnsi="Times New Roman"/>
          <w:sz w:val="22"/>
        </w:rPr>
        <w:t xml:space="preserve"> strain</w:t>
      </w:r>
      <w:r w:rsidR="009B3A7E">
        <w:rPr>
          <w:rFonts w:ascii="Times New Roman" w:hAnsi="Times New Roman" w:hint="eastAsia"/>
          <w:sz w:val="22"/>
        </w:rPr>
        <w:t xml:space="preserve"> </w:t>
      </w:r>
      <w:r w:rsidR="009B3A7E">
        <w:rPr>
          <w:rFonts w:ascii="Times New Roman" w:hAnsi="Times New Roman"/>
          <w:sz w:val="22"/>
        </w:rPr>
        <w:t xml:space="preserve">compared with </w:t>
      </w:r>
      <w:r w:rsidR="00982C5E">
        <w:rPr>
          <w:rFonts w:ascii="Times New Roman" w:hAnsi="Times New Roman" w:hint="eastAsia"/>
          <w:sz w:val="22"/>
        </w:rPr>
        <w:t>the</w:t>
      </w:r>
      <w:r w:rsidR="00982C5E">
        <w:rPr>
          <w:rFonts w:ascii="Times New Roman" w:hAnsi="Times New Roman"/>
          <w:sz w:val="22"/>
        </w:rPr>
        <w:t xml:space="preserve"> wild strain. </w:t>
      </w:r>
      <w:r w:rsidR="00652559" w:rsidRPr="00652559">
        <w:rPr>
          <w:rFonts w:ascii="Times New Roman" w:hAnsi="Times New Roman"/>
          <w:sz w:val="22"/>
        </w:rPr>
        <w:t xml:space="preserve">Each node denotes an identified metabolite (red, up-regulated; blue, down-regulated; </w:t>
      </w:r>
      <w:r w:rsidR="00652559" w:rsidRPr="00DB6EF7">
        <w:rPr>
          <w:rFonts w:ascii="Times New Roman" w:hAnsi="Times New Roman"/>
          <w:i/>
          <w:iCs/>
          <w:sz w:val="22"/>
        </w:rPr>
        <w:t>p</w:t>
      </w:r>
      <w:r w:rsidR="00652559" w:rsidRPr="00652559">
        <w:rPr>
          <w:rFonts w:ascii="Times New Roman" w:hAnsi="Times New Roman"/>
          <w:sz w:val="22"/>
        </w:rPr>
        <w:t xml:space="preserve"> &lt; 0.05 by a two-tailed Student’s t-test). Node size reflects median fold change.</w:t>
      </w:r>
    </w:p>
    <w:bookmarkEnd w:id="11"/>
    <w:bookmarkEnd w:id="12"/>
    <w:p w14:paraId="03BC43D5" w14:textId="101761BA" w:rsidR="003148CA" w:rsidRDefault="003148CA">
      <w:pPr>
        <w:rPr>
          <w:rFonts w:ascii="Times New Roman" w:hAnsi="Times New Roman"/>
          <w:sz w:val="24"/>
        </w:rPr>
      </w:pPr>
    </w:p>
    <w:p w14:paraId="517719B2" w14:textId="5A439FBC" w:rsidR="0044505B" w:rsidRPr="0044505B" w:rsidRDefault="00F47E0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4B846565" wp14:editId="480DF382">
            <wp:extent cx="5270500" cy="395097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2E97D" w14:textId="30ECEFD1" w:rsidR="003148CA" w:rsidRDefault="009B53C9" w:rsidP="008A4EA3">
      <w:pPr>
        <w:spacing w:line="360" w:lineRule="auto"/>
        <w:rPr>
          <w:rFonts w:ascii="Times New Roman" w:hAnsi="Times New Roman"/>
          <w:color w:val="000000" w:themeColor="text1"/>
          <w:sz w:val="22"/>
          <w:szCs w:val="20"/>
        </w:rPr>
      </w:pPr>
      <w:bookmarkStart w:id="13" w:name="_Hlk55377540"/>
      <w:bookmarkStart w:id="14" w:name="OLE_LINK5"/>
      <w:r w:rsidRPr="008A4EA3">
        <w:rPr>
          <w:rFonts w:ascii="Times New Roman" w:eastAsia="等线" w:hAnsi="Times New Roman"/>
          <w:b/>
          <w:bCs/>
          <w:kern w:val="0"/>
          <w:sz w:val="22"/>
        </w:rPr>
        <w:t>Fig. S</w:t>
      </w:r>
      <w:r w:rsidR="00CC013F">
        <w:rPr>
          <w:rFonts w:ascii="Times New Roman" w:eastAsia="等线" w:hAnsi="Times New Roman"/>
          <w:b/>
          <w:bCs/>
          <w:kern w:val="0"/>
          <w:sz w:val="22"/>
        </w:rPr>
        <w:t>7</w:t>
      </w:r>
      <w:r w:rsidRPr="008A4EA3">
        <w:rPr>
          <w:rFonts w:ascii="Times New Roman" w:hAnsi="Times New Roman"/>
          <w:color w:val="000000" w:themeColor="text1"/>
          <w:sz w:val="22"/>
          <w:szCs w:val="20"/>
        </w:rPr>
        <w:t xml:space="preserve"> </w:t>
      </w:r>
      <w:bookmarkEnd w:id="13"/>
      <w:bookmarkEnd w:id="14"/>
      <w:r w:rsidR="008A4EA3" w:rsidRPr="008A4EA3">
        <w:rPr>
          <w:rFonts w:ascii="Times New Roman" w:hAnsi="Times New Roman"/>
          <w:color w:val="000000" w:themeColor="text1"/>
          <w:sz w:val="22"/>
          <w:szCs w:val="20"/>
        </w:rPr>
        <w:t>Heatmap of significant genes (log</w:t>
      </w:r>
      <w:r w:rsidR="008A4EA3" w:rsidRPr="00FE22B3">
        <w:rPr>
          <w:rFonts w:ascii="Times New Roman" w:hAnsi="Times New Roman"/>
          <w:color w:val="000000" w:themeColor="text1"/>
          <w:sz w:val="22"/>
          <w:szCs w:val="20"/>
          <w:vertAlign w:val="subscript"/>
        </w:rPr>
        <w:t>2</w:t>
      </w:r>
      <w:r w:rsidR="008A4EA3" w:rsidRPr="008A4EA3">
        <w:rPr>
          <w:rFonts w:ascii="Times New Roman" w:hAnsi="Times New Roman"/>
          <w:color w:val="000000" w:themeColor="text1"/>
          <w:sz w:val="22"/>
          <w:szCs w:val="20"/>
        </w:rPr>
        <w:t xml:space="preserve"> </w:t>
      </w:r>
      <w:r w:rsidR="00AC68FC">
        <w:rPr>
          <w:rFonts w:ascii="Times New Roman" w:hAnsi="Times New Roman"/>
          <w:color w:val="000000" w:themeColor="text1"/>
          <w:sz w:val="22"/>
          <w:szCs w:val="20"/>
        </w:rPr>
        <w:t>(</w:t>
      </w:r>
      <w:r w:rsidR="008A4EA3" w:rsidRPr="008A4EA3">
        <w:rPr>
          <w:rFonts w:ascii="Times New Roman" w:hAnsi="Times New Roman"/>
          <w:color w:val="000000" w:themeColor="text1"/>
          <w:sz w:val="22"/>
          <w:szCs w:val="20"/>
        </w:rPr>
        <w:t>fold change</w:t>
      </w:r>
      <w:r w:rsidR="00AC68FC">
        <w:rPr>
          <w:rFonts w:ascii="Times New Roman" w:hAnsi="Times New Roman"/>
          <w:color w:val="000000" w:themeColor="text1"/>
          <w:sz w:val="22"/>
          <w:szCs w:val="20"/>
        </w:rPr>
        <w:t>)</w:t>
      </w:r>
      <w:r w:rsidR="008A4EA3" w:rsidRPr="008A4EA3">
        <w:rPr>
          <w:rFonts w:ascii="Times New Roman" w:hAnsi="Times New Roman"/>
          <w:color w:val="000000" w:themeColor="text1"/>
          <w:sz w:val="22"/>
          <w:szCs w:val="20"/>
        </w:rPr>
        <w:t>)</w:t>
      </w:r>
      <w:r w:rsidR="002A780C">
        <w:rPr>
          <w:rFonts w:ascii="Times New Roman" w:hAnsi="Times New Roman"/>
          <w:color w:val="000000" w:themeColor="text1"/>
          <w:sz w:val="22"/>
          <w:szCs w:val="20"/>
        </w:rPr>
        <w:t xml:space="preserve"> </w:t>
      </w:r>
      <w:r w:rsidR="008A4EA3" w:rsidRPr="008A4EA3">
        <w:rPr>
          <w:rFonts w:ascii="Times New Roman" w:hAnsi="Times New Roman"/>
          <w:color w:val="000000" w:themeColor="text1"/>
          <w:sz w:val="22"/>
          <w:szCs w:val="20"/>
        </w:rPr>
        <w:t>and their enriched pathways compared to the wild</w:t>
      </w:r>
      <w:r w:rsidR="00FF66D0" w:rsidRPr="00A17730">
        <w:rPr>
          <w:rFonts w:ascii="Times New Roman" w:hAnsi="Times New Roman"/>
          <w:color w:val="000000" w:themeColor="text1"/>
          <w:sz w:val="22"/>
        </w:rPr>
        <w:t>-type</w:t>
      </w:r>
      <w:r w:rsidR="008A4EA3" w:rsidRPr="008A4EA3">
        <w:rPr>
          <w:rFonts w:ascii="Times New Roman" w:hAnsi="Times New Roman"/>
          <w:color w:val="000000" w:themeColor="text1"/>
          <w:sz w:val="22"/>
          <w:szCs w:val="20"/>
        </w:rPr>
        <w:t xml:space="preserve"> strain. Left frame: DH-overexpression strain; right frame: ER-overexpression strain.</w:t>
      </w:r>
    </w:p>
    <w:p w14:paraId="362D04DD" w14:textId="4A9E7D38" w:rsidR="003148CA" w:rsidRDefault="003148CA">
      <w:pPr>
        <w:rPr>
          <w:rFonts w:ascii="Times New Roman" w:hAnsi="Times New Roman"/>
          <w:sz w:val="24"/>
        </w:rPr>
      </w:pPr>
    </w:p>
    <w:p w14:paraId="544ACE68" w14:textId="77777777" w:rsidR="008D3CD3" w:rsidRPr="000072B9" w:rsidRDefault="008D3CD3" w:rsidP="008D3CD3">
      <w:pPr>
        <w:spacing w:line="360" w:lineRule="auto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067D2A">
        <w:rPr>
          <w:rFonts w:ascii="Times New Roman" w:eastAsia="等线" w:hAnsi="Times New Roman"/>
          <w:b/>
          <w:bCs/>
          <w:color w:val="FF0000"/>
          <w:kern w:val="0"/>
          <w:sz w:val="22"/>
        </w:rPr>
        <w:t xml:space="preserve">Table </w:t>
      </w:r>
      <w:r w:rsidRPr="00067D2A">
        <w:rPr>
          <w:rFonts w:ascii="Times New Roman" w:eastAsia="等线" w:hAnsi="Times New Roman" w:hint="eastAsia"/>
          <w:b/>
          <w:bCs/>
          <w:color w:val="FF0000"/>
          <w:kern w:val="0"/>
          <w:sz w:val="22"/>
        </w:rPr>
        <w:t>S</w:t>
      </w:r>
      <w:r w:rsidRPr="00067D2A">
        <w:rPr>
          <w:rFonts w:ascii="Times New Roman" w:eastAsia="等线" w:hAnsi="Times New Roman"/>
          <w:b/>
          <w:bCs/>
          <w:color w:val="FF0000"/>
          <w:kern w:val="0"/>
          <w:sz w:val="22"/>
        </w:rPr>
        <w:t>2</w:t>
      </w:r>
      <w:bookmarkStart w:id="15" w:name="_Hlk75871510"/>
      <w:r w:rsidRPr="00067D2A">
        <w:rPr>
          <w:rFonts w:ascii="Times New Roman" w:eastAsia="等线" w:hAnsi="Times New Roman"/>
          <w:b/>
          <w:bCs/>
          <w:color w:val="FF0000"/>
          <w:kern w:val="0"/>
          <w:sz w:val="22"/>
        </w:rPr>
        <w:t xml:space="preserve"> </w:t>
      </w:r>
      <w:r w:rsidRPr="000072B9">
        <w:rPr>
          <w:rFonts w:ascii="Times New Roman" w:hAnsi="Times New Roman"/>
          <w:color w:val="FF0000"/>
          <w:sz w:val="22"/>
          <w:szCs w:val="20"/>
        </w:rPr>
        <w:t>Fatty acids composition analysis of domains located in ORFC overexpression strains</w:t>
      </w:r>
      <w:bookmarkEnd w:id="15"/>
    </w:p>
    <w:tbl>
      <w:tblPr>
        <w:tblW w:w="690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18"/>
        <w:gridCol w:w="1217"/>
        <w:gridCol w:w="1327"/>
        <w:gridCol w:w="1217"/>
        <w:gridCol w:w="1327"/>
      </w:tblGrid>
      <w:tr w:rsidR="008D3CD3" w:rsidRPr="00067D2A" w14:paraId="43320F9E" w14:textId="77777777" w:rsidTr="00ED117F">
        <w:trPr>
          <w:trHeight w:val="276"/>
          <w:jc w:val="center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58E1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Lipid profile (%)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80A9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67D2A">
              <w:rPr>
                <w:rFonts w:ascii="Times New Roman" w:hAnsi="Times New Roman"/>
                <w:color w:val="FF0000"/>
                <w:kern w:val="0"/>
                <w:sz w:val="22"/>
              </w:rPr>
              <w:t>WT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B3D4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DH1</w:t>
            </w:r>
            <w:r w:rsidRPr="00067D2A">
              <w:rPr>
                <w:rFonts w:ascii="Times New Roman" w:hAnsi="Times New Roman"/>
                <w:color w:val="FF0000"/>
                <w:kern w:val="0"/>
                <w:sz w:val="22"/>
                <w:vertAlign w:val="superscript"/>
              </w:rPr>
              <w:t>+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9D16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DH</w:t>
            </w:r>
            <w:r w:rsidRPr="00067D2A">
              <w:rPr>
                <w:rFonts w:ascii="Times New Roman" w:hAnsi="Times New Roman"/>
                <w:color w:val="FF0000"/>
                <w:kern w:val="0"/>
                <w:sz w:val="22"/>
              </w:rPr>
              <w:t>2</w:t>
            </w:r>
            <w:r w:rsidRPr="00067D2A">
              <w:rPr>
                <w:rFonts w:ascii="Times New Roman" w:hAnsi="Times New Roman"/>
                <w:color w:val="FF0000"/>
                <w:kern w:val="0"/>
                <w:sz w:val="22"/>
                <w:vertAlign w:val="superscript"/>
              </w:rPr>
              <w:t>+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435C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ER</w:t>
            </w:r>
            <w:r w:rsidRPr="00067D2A">
              <w:rPr>
                <w:rFonts w:ascii="Times New Roman" w:hAnsi="Times New Roman"/>
                <w:color w:val="FF0000"/>
                <w:kern w:val="0"/>
                <w:sz w:val="22"/>
                <w:vertAlign w:val="superscript"/>
              </w:rPr>
              <w:t>+</w:t>
            </w:r>
          </w:p>
        </w:tc>
      </w:tr>
      <w:tr w:rsidR="008D3CD3" w:rsidRPr="00067D2A" w14:paraId="4C8C7537" w14:textId="77777777" w:rsidTr="00ED117F">
        <w:trPr>
          <w:trHeight w:val="276"/>
          <w:jc w:val="center"/>
        </w:trPr>
        <w:tc>
          <w:tcPr>
            <w:tcW w:w="18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E927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TL/Biomass(g/g)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6551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0.58±0.01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C0D9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0.65±0.02*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184E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0.59±0.04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2926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0.51±0.01*</w:t>
            </w:r>
          </w:p>
        </w:tc>
      </w:tr>
      <w:tr w:rsidR="008D3CD3" w:rsidRPr="00067D2A" w14:paraId="16BAE1C9" w14:textId="77777777" w:rsidTr="00ED117F">
        <w:trPr>
          <w:trHeight w:val="276"/>
          <w:jc w:val="center"/>
        </w:trPr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437993B9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C12:0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A250AC2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0.13±0.00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A1A7330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0.12±0.01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3C1F9EB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0.13±0.00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139D5B0E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0.11±0.01</w:t>
            </w:r>
          </w:p>
        </w:tc>
      </w:tr>
      <w:tr w:rsidR="008D3CD3" w:rsidRPr="00067D2A" w14:paraId="7001C620" w14:textId="77777777" w:rsidTr="00ED117F">
        <w:trPr>
          <w:trHeight w:val="276"/>
          <w:jc w:val="center"/>
        </w:trPr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1A748A41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C14:0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3E895DE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4.73±0.15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0CCA063F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4.53±0.10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3D5E52E3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4.37±0.15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69EAA8D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3.91±0.19</w:t>
            </w:r>
          </w:p>
        </w:tc>
      </w:tr>
      <w:tr w:rsidR="008D3CD3" w:rsidRPr="00067D2A" w14:paraId="325B28DE" w14:textId="77777777" w:rsidTr="00ED117F">
        <w:trPr>
          <w:trHeight w:val="276"/>
          <w:jc w:val="center"/>
        </w:trPr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0F1AB0D7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C16:0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DFEDB49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50.18±0.31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052F3552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49.01±0.62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F1D4E4C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51.33±0.22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251ACB4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56.29±0.53*</w:t>
            </w:r>
          </w:p>
        </w:tc>
      </w:tr>
      <w:tr w:rsidR="008D3CD3" w:rsidRPr="00067D2A" w14:paraId="50B89D4C" w14:textId="77777777" w:rsidTr="00ED117F">
        <w:trPr>
          <w:trHeight w:val="276"/>
          <w:jc w:val="center"/>
        </w:trPr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6E3B9E51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C18:0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035892F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1.87±0.12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0DC7803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1.86±0.08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4F4DDD0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1.70±0.02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00EE4ACF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1.14±0.06*</w:t>
            </w:r>
          </w:p>
        </w:tc>
      </w:tr>
      <w:tr w:rsidR="008D3CD3" w:rsidRPr="00067D2A" w14:paraId="0D5EB002" w14:textId="77777777" w:rsidTr="00ED117F">
        <w:trPr>
          <w:trHeight w:val="276"/>
          <w:jc w:val="center"/>
        </w:trPr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55774BFE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C20:0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CAB3D57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0.33±0.02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305D2C4A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0.26±0.01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0178EC20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0.32±0.02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170747EB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0.09±0.00*</w:t>
            </w:r>
          </w:p>
        </w:tc>
      </w:tr>
      <w:tr w:rsidR="008D3CD3" w:rsidRPr="00067D2A" w14:paraId="3C901C77" w14:textId="77777777" w:rsidTr="00ED117F">
        <w:trPr>
          <w:trHeight w:val="276"/>
          <w:jc w:val="center"/>
        </w:trPr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0492ED19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>
              <w:rPr>
                <w:rFonts w:ascii="Times New Roman" w:hAnsi="Times New Roman"/>
                <w:color w:val="FF0000"/>
                <w:kern w:val="0"/>
                <w:sz w:val="22"/>
              </w:rPr>
              <w:t>DGLA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39E81EF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0.43±0.02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42EB5F3D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0.50±0.04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AB18C33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0.44±0.04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85C6B5F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0.26±0.01*</w:t>
            </w:r>
          </w:p>
        </w:tc>
      </w:tr>
      <w:tr w:rsidR="008D3CD3" w:rsidRPr="00067D2A" w14:paraId="38993EDD" w14:textId="77777777" w:rsidTr="00ED117F">
        <w:trPr>
          <w:trHeight w:val="276"/>
          <w:jc w:val="center"/>
        </w:trPr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7FA0CBDB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EPA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56B98D77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0.48±0.03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2774E047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0.37±0.01*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49CCD9A9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0.52±0.03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2C70860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0.76±0.04*</w:t>
            </w:r>
          </w:p>
        </w:tc>
      </w:tr>
      <w:tr w:rsidR="008D3CD3" w:rsidRPr="00067D2A" w14:paraId="52F94405" w14:textId="77777777" w:rsidTr="00ED117F">
        <w:trPr>
          <w:trHeight w:val="276"/>
          <w:jc w:val="center"/>
        </w:trPr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6A0D8504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DPA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23B4D767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6.52±0.35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6BB841F0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6.90±0.21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16C684E2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6.02±0.03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58E48CC5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5.40±0.26*</w:t>
            </w:r>
          </w:p>
        </w:tc>
      </w:tr>
      <w:tr w:rsidR="008D3CD3" w:rsidRPr="00067D2A" w14:paraId="4DCE66FB" w14:textId="77777777" w:rsidTr="00ED117F">
        <w:trPr>
          <w:trHeight w:val="276"/>
          <w:jc w:val="center"/>
        </w:trPr>
        <w:tc>
          <w:tcPr>
            <w:tcW w:w="1818" w:type="dxa"/>
            <w:shd w:val="clear" w:color="auto" w:fill="auto"/>
            <w:noWrap/>
            <w:vAlign w:val="center"/>
            <w:hideMark/>
          </w:tcPr>
          <w:p w14:paraId="3FB36795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DHA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60998AF4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30.62±1.54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7D74ABF2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32.62±0.59*</w:t>
            </w:r>
          </w:p>
        </w:tc>
        <w:tc>
          <w:tcPr>
            <w:tcW w:w="1217" w:type="dxa"/>
            <w:shd w:val="clear" w:color="auto" w:fill="auto"/>
            <w:noWrap/>
            <w:vAlign w:val="center"/>
            <w:hideMark/>
          </w:tcPr>
          <w:p w14:paraId="7FF56609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eastAsia="等线" w:hAnsi="Times New Roman"/>
                <w:color w:val="FF0000"/>
                <w:sz w:val="22"/>
              </w:rPr>
              <w:t>29.03±0.44</w:t>
            </w:r>
          </w:p>
        </w:tc>
        <w:tc>
          <w:tcPr>
            <w:tcW w:w="1327" w:type="dxa"/>
            <w:shd w:val="clear" w:color="auto" w:fill="auto"/>
            <w:noWrap/>
            <w:vAlign w:val="center"/>
            <w:hideMark/>
          </w:tcPr>
          <w:p w14:paraId="045862AE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24.18±0.88*</w:t>
            </w:r>
          </w:p>
        </w:tc>
      </w:tr>
      <w:tr w:rsidR="008D3CD3" w:rsidRPr="00067D2A" w14:paraId="0271118E" w14:textId="77777777" w:rsidTr="00ED117F">
        <w:trPr>
          <w:trHeight w:val="276"/>
          <w:jc w:val="center"/>
        </w:trPr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86C0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PUFA/SFA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25E1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0.67±0.05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F013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0.73±0.02*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D060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0.62±0.01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C868" w14:textId="77777777" w:rsidR="008D3CD3" w:rsidRPr="000072B9" w:rsidRDefault="008D3CD3" w:rsidP="00ED117F">
            <w:pPr>
              <w:widowControl/>
              <w:jc w:val="center"/>
              <w:rPr>
                <w:rFonts w:ascii="Times New Roman" w:hAnsi="Times New Roman"/>
                <w:color w:val="FF0000"/>
                <w:kern w:val="0"/>
                <w:sz w:val="22"/>
              </w:rPr>
            </w:pPr>
            <w:r w:rsidRPr="000072B9">
              <w:rPr>
                <w:rFonts w:ascii="Times New Roman" w:hAnsi="Times New Roman"/>
                <w:color w:val="FF0000"/>
                <w:kern w:val="0"/>
                <w:sz w:val="22"/>
              </w:rPr>
              <w:t>0.50±0.04*</w:t>
            </w:r>
          </w:p>
        </w:tc>
      </w:tr>
    </w:tbl>
    <w:p w14:paraId="3D36ACF4" w14:textId="7BABB093" w:rsidR="008D3CD3" w:rsidRPr="008D3CD3" w:rsidRDefault="008D3CD3">
      <w:pPr>
        <w:rPr>
          <w:rFonts w:ascii="Times New Roman" w:hAnsi="Times New Roman"/>
          <w:sz w:val="24"/>
        </w:rPr>
      </w:pPr>
      <w:r w:rsidRPr="00067D2A">
        <w:rPr>
          <w:rFonts w:ascii="Times New Roman" w:hAnsi="Times New Roman"/>
          <w:color w:val="FF0000"/>
          <w:sz w:val="20"/>
        </w:rPr>
        <w:t xml:space="preserve">Note: </w:t>
      </w:r>
      <w:r w:rsidRPr="000072B9">
        <w:rPr>
          <w:rFonts w:ascii="Times New Roman" w:hAnsi="Times New Roman" w:hint="eastAsia"/>
          <w:color w:val="FF0000"/>
          <w:sz w:val="20"/>
        </w:rPr>
        <w:t>*</w:t>
      </w:r>
      <w:r w:rsidRPr="00067D2A">
        <w:rPr>
          <w:rFonts w:ascii="Times New Roman" w:hAnsi="Times New Roman"/>
          <w:color w:val="FF0000"/>
          <w:sz w:val="20"/>
        </w:rPr>
        <w:t xml:space="preserve"> indicates </w:t>
      </w:r>
      <w:r w:rsidRPr="004A3290">
        <w:rPr>
          <w:rFonts w:ascii="Times New Roman" w:hAnsi="Times New Roman" w:hint="eastAsia"/>
          <w:i/>
          <w:iCs/>
          <w:color w:val="FF0000"/>
          <w:sz w:val="20"/>
        </w:rPr>
        <w:t>p</w:t>
      </w:r>
      <w:r w:rsidRPr="000072B9">
        <w:rPr>
          <w:rFonts w:ascii="Times New Roman" w:hAnsi="Times New Roman"/>
          <w:color w:val="FF0000"/>
          <w:sz w:val="20"/>
        </w:rPr>
        <w:t xml:space="preserve"> &lt; 0.05</w:t>
      </w:r>
      <w:r w:rsidRPr="00067D2A">
        <w:rPr>
          <w:rFonts w:ascii="Times New Roman" w:hAnsi="Times New Roman"/>
          <w:color w:val="FF0000"/>
          <w:sz w:val="20"/>
        </w:rPr>
        <w:t>. WT, DH1</w:t>
      </w:r>
      <w:r w:rsidRPr="00067D2A">
        <w:rPr>
          <w:rFonts w:ascii="Times New Roman" w:hAnsi="Times New Roman"/>
          <w:color w:val="FF0000"/>
          <w:sz w:val="20"/>
          <w:vertAlign w:val="superscript"/>
        </w:rPr>
        <w:t>+</w:t>
      </w:r>
      <w:r w:rsidRPr="00067D2A">
        <w:rPr>
          <w:rFonts w:ascii="Times New Roman" w:hAnsi="Times New Roman"/>
          <w:color w:val="FF0000"/>
          <w:sz w:val="20"/>
        </w:rPr>
        <w:t>, DH2</w:t>
      </w:r>
      <w:r w:rsidRPr="00067D2A">
        <w:rPr>
          <w:rFonts w:ascii="Times New Roman" w:hAnsi="Times New Roman"/>
          <w:color w:val="FF0000"/>
          <w:sz w:val="20"/>
          <w:vertAlign w:val="superscript"/>
        </w:rPr>
        <w:t>+</w:t>
      </w:r>
      <w:r w:rsidRPr="00067D2A">
        <w:rPr>
          <w:rFonts w:ascii="Times New Roman" w:hAnsi="Times New Roman"/>
          <w:color w:val="FF0000"/>
          <w:sz w:val="20"/>
        </w:rPr>
        <w:t xml:space="preserve"> and </w:t>
      </w:r>
      <w:r w:rsidRPr="00067D2A">
        <w:rPr>
          <w:rFonts w:ascii="Times New Roman" w:hAnsi="Times New Roman" w:hint="eastAsia"/>
          <w:color w:val="FF0000"/>
          <w:sz w:val="20"/>
        </w:rPr>
        <w:t>ER</w:t>
      </w:r>
      <w:r w:rsidRPr="00067D2A">
        <w:rPr>
          <w:rFonts w:ascii="Times New Roman" w:hAnsi="Times New Roman"/>
          <w:color w:val="FF0000"/>
          <w:sz w:val="20"/>
          <w:vertAlign w:val="superscript"/>
        </w:rPr>
        <w:t>+</w:t>
      </w:r>
      <w:r w:rsidRPr="00067D2A">
        <w:rPr>
          <w:rFonts w:ascii="Times New Roman" w:hAnsi="Times New Roman"/>
          <w:color w:val="FF0000"/>
          <w:sz w:val="20"/>
        </w:rPr>
        <w:t xml:space="preserve"> represent the wild-type strain, the </w:t>
      </w:r>
      <w:r w:rsidR="004A3290">
        <w:rPr>
          <w:rFonts w:ascii="Times New Roman" w:hAnsi="Times New Roman" w:hint="eastAsia"/>
          <w:color w:val="FF0000"/>
          <w:sz w:val="20"/>
        </w:rPr>
        <w:t>fi</w:t>
      </w:r>
      <w:r w:rsidR="004A3290">
        <w:rPr>
          <w:rFonts w:ascii="Times New Roman" w:hAnsi="Times New Roman"/>
          <w:color w:val="FF0000"/>
          <w:sz w:val="20"/>
        </w:rPr>
        <w:t xml:space="preserve">rst </w:t>
      </w:r>
      <w:r w:rsidRPr="00067D2A">
        <w:rPr>
          <w:rFonts w:ascii="Times New Roman" w:hAnsi="Times New Roman"/>
          <w:color w:val="FF0000"/>
          <w:sz w:val="20"/>
        </w:rPr>
        <w:t>DH</w:t>
      </w:r>
      <w:r w:rsidR="004A3290">
        <w:rPr>
          <w:rFonts w:ascii="Times New Roman" w:hAnsi="Times New Roman"/>
          <w:color w:val="FF0000"/>
          <w:sz w:val="20"/>
        </w:rPr>
        <w:t xml:space="preserve"> domain </w:t>
      </w:r>
      <w:r w:rsidRPr="00067D2A">
        <w:rPr>
          <w:rFonts w:ascii="Times New Roman" w:hAnsi="Times New Roman"/>
          <w:color w:val="FF0000"/>
          <w:sz w:val="20"/>
        </w:rPr>
        <w:t xml:space="preserve">overexpression strain, the </w:t>
      </w:r>
      <w:r w:rsidR="004A3290">
        <w:rPr>
          <w:rFonts w:ascii="Times New Roman" w:hAnsi="Times New Roman"/>
          <w:color w:val="FF0000"/>
          <w:sz w:val="20"/>
        </w:rPr>
        <w:t xml:space="preserve">second </w:t>
      </w:r>
      <w:r w:rsidRPr="00067D2A">
        <w:rPr>
          <w:rFonts w:ascii="Times New Roman" w:hAnsi="Times New Roman"/>
          <w:color w:val="FF0000"/>
          <w:sz w:val="20"/>
        </w:rPr>
        <w:t>DH</w:t>
      </w:r>
      <w:r w:rsidR="004A3290">
        <w:rPr>
          <w:rFonts w:ascii="Times New Roman" w:hAnsi="Times New Roman"/>
          <w:color w:val="FF0000"/>
          <w:sz w:val="20"/>
        </w:rPr>
        <w:t xml:space="preserve"> domain </w:t>
      </w:r>
      <w:r w:rsidRPr="00067D2A">
        <w:rPr>
          <w:rFonts w:ascii="Times New Roman" w:hAnsi="Times New Roman"/>
          <w:color w:val="FF0000"/>
          <w:sz w:val="20"/>
        </w:rPr>
        <w:t>overexpression strain, and the ER-overexpression strain, respectively.</w:t>
      </w:r>
      <w:r>
        <w:rPr>
          <w:rFonts w:ascii="Times New Roman" w:hAnsi="Times New Roman"/>
          <w:color w:val="FF0000"/>
          <w:sz w:val="20"/>
        </w:rPr>
        <w:t xml:space="preserve"> TL: total lipids; DGLA: </w:t>
      </w:r>
      <w:proofErr w:type="spellStart"/>
      <w:r w:rsidRPr="00345C8C">
        <w:rPr>
          <w:rFonts w:ascii="Times New Roman" w:hAnsi="Times New Roman"/>
          <w:color w:val="FF0000"/>
          <w:sz w:val="20"/>
        </w:rPr>
        <w:t>dihomo</w:t>
      </w:r>
      <w:proofErr w:type="spellEnd"/>
      <w:r w:rsidRPr="00345C8C">
        <w:rPr>
          <w:rFonts w:ascii="Times New Roman" w:hAnsi="Times New Roman"/>
          <w:color w:val="FF0000"/>
          <w:sz w:val="20"/>
        </w:rPr>
        <w:t>-gamma linolenic acid;</w:t>
      </w:r>
      <w:r>
        <w:rPr>
          <w:rFonts w:ascii="Times New Roman" w:hAnsi="Times New Roman"/>
          <w:color w:val="FF0000"/>
          <w:sz w:val="20"/>
        </w:rPr>
        <w:t xml:space="preserve"> EPA: </w:t>
      </w:r>
      <w:proofErr w:type="spellStart"/>
      <w:r w:rsidRPr="00345C8C">
        <w:rPr>
          <w:rFonts w:ascii="Times New Roman" w:hAnsi="Times New Roman"/>
          <w:color w:val="FF0000"/>
          <w:sz w:val="20"/>
        </w:rPr>
        <w:t>eicosapentaenoic</w:t>
      </w:r>
      <w:proofErr w:type="spellEnd"/>
      <w:r w:rsidRPr="00345C8C">
        <w:rPr>
          <w:rFonts w:ascii="Times New Roman" w:hAnsi="Times New Roman"/>
          <w:color w:val="FF0000"/>
          <w:sz w:val="20"/>
        </w:rPr>
        <w:t xml:space="preserve"> acid</w:t>
      </w:r>
      <w:r>
        <w:rPr>
          <w:rFonts w:ascii="Times New Roman" w:hAnsi="Times New Roman"/>
          <w:color w:val="FF0000"/>
          <w:sz w:val="20"/>
        </w:rPr>
        <w:t xml:space="preserve">; DPA: </w:t>
      </w:r>
      <w:proofErr w:type="spellStart"/>
      <w:r w:rsidRPr="00345C8C">
        <w:rPr>
          <w:rFonts w:ascii="Times New Roman" w:hAnsi="Times New Roman"/>
          <w:color w:val="FF0000"/>
          <w:sz w:val="20"/>
        </w:rPr>
        <w:t>docosapentaenoic</w:t>
      </w:r>
      <w:proofErr w:type="spellEnd"/>
      <w:r w:rsidRPr="00345C8C">
        <w:rPr>
          <w:rFonts w:ascii="Times New Roman" w:hAnsi="Times New Roman"/>
          <w:color w:val="FF0000"/>
          <w:sz w:val="20"/>
        </w:rPr>
        <w:t xml:space="preserve"> acid;</w:t>
      </w:r>
      <w:r>
        <w:rPr>
          <w:rFonts w:ascii="Times New Roman" w:hAnsi="Times New Roman"/>
          <w:color w:val="FF0000"/>
          <w:sz w:val="20"/>
        </w:rPr>
        <w:t xml:space="preserve"> DHA: </w:t>
      </w:r>
      <w:r w:rsidRPr="00345C8C">
        <w:rPr>
          <w:rFonts w:ascii="Times New Roman" w:hAnsi="Times New Roman"/>
          <w:color w:val="FF0000"/>
          <w:sz w:val="20"/>
        </w:rPr>
        <w:t>docosahexaenoic acid;</w:t>
      </w:r>
      <w:r>
        <w:rPr>
          <w:rFonts w:ascii="Times New Roman" w:hAnsi="Times New Roman"/>
          <w:color w:val="FF0000"/>
          <w:sz w:val="20"/>
        </w:rPr>
        <w:t xml:space="preserve"> PUFA: polyunsaturated fatty acids; SFA: saturated fatty acids.</w:t>
      </w:r>
    </w:p>
    <w:sectPr w:rsidR="008D3CD3" w:rsidRPr="008D3C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4DCD85" w14:textId="77777777" w:rsidR="000D7A55" w:rsidRDefault="000D7A55" w:rsidP="009B53C9">
      <w:r>
        <w:separator/>
      </w:r>
    </w:p>
  </w:endnote>
  <w:endnote w:type="continuationSeparator" w:id="0">
    <w:p w14:paraId="5772AFB8" w14:textId="77777777" w:rsidR="000D7A55" w:rsidRDefault="000D7A55" w:rsidP="009B5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268083" w14:textId="77777777" w:rsidR="000D7A55" w:rsidRDefault="000D7A55" w:rsidP="009B53C9">
      <w:r>
        <w:separator/>
      </w:r>
    </w:p>
  </w:footnote>
  <w:footnote w:type="continuationSeparator" w:id="0">
    <w:p w14:paraId="4A0B586C" w14:textId="77777777" w:rsidR="000D7A55" w:rsidRDefault="000D7A55" w:rsidP="009B53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yMza0NLE0NTU2NLBQ0lEKTi0uzszPAykwMq4FAAXvFu8tAAAA"/>
  </w:docVars>
  <w:rsids>
    <w:rsidRoot w:val="00A8263F"/>
    <w:rsid w:val="000435ED"/>
    <w:rsid w:val="000465D0"/>
    <w:rsid w:val="00054EE8"/>
    <w:rsid w:val="00067C74"/>
    <w:rsid w:val="0007326E"/>
    <w:rsid w:val="0009150B"/>
    <w:rsid w:val="000A3553"/>
    <w:rsid w:val="000C165B"/>
    <w:rsid w:val="000C4C19"/>
    <w:rsid w:val="000D7A55"/>
    <w:rsid w:val="000F289A"/>
    <w:rsid w:val="00102419"/>
    <w:rsid w:val="00121221"/>
    <w:rsid w:val="00162023"/>
    <w:rsid w:val="00163424"/>
    <w:rsid w:val="00193D00"/>
    <w:rsid w:val="00196614"/>
    <w:rsid w:val="00234DD9"/>
    <w:rsid w:val="002520B6"/>
    <w:rsid w:val="002659F3"/>
    <w:rsid w:val="002A780C"/>
    <w:rsid w:val="002B4988"/>
    <w:rsid w:val="002B5D25"/>
    <w:rsid w:val="002C51D1"/>
    <w:rsid w:val="00303AF5"/>
    <w:rsid w:val="003148CA"/>
    <w:rsid w:val="003277E7"/>
    <w:rsid w:val="0036423D"/>
    <w:rsid w:val="00371BF3"/>
    <w:rsid w:val="003848DB"/>
    <w:rsid w:val="003A138B"/>
    <w:rsid w:val="003D23C9"/>
    <w:rsid w:val="003F07B6"/>
    <w:rsid w:val="003F4E97"/>
    <w:rsid w:val="0044505B"/>
    <w:rsid w:val="0046596D"/>
    <w:rsid w:val="004A3290"/>
    <w:rsid w:val="004D5E4F"/>
    <w:rsid w:val="004E7ABD"/>
    <w:rsid w:val="00506272"/>
    <w:rsid w:val="0052560D"/>
    <w:rsid w:val="005416F1"/>
    <w:rsid w:val="00550F0B"/>
    <w:rsid w:val="00565E75"/>
    <w:rsid w:val="00617896"/>
    <w:rsid w:val="00632512"/>
    <w:rsid w:val="00652559"/>
    <w:rsid w:val="006612F7"/>
    <w:rsid w:val="0066295D"/>
    <w:rsid w:val="006672D7"/>
    <w:rsid w:val="00675064"/>
    <w:rsid w:val="006862A7"/>
    <w:rsid w:val="006C0AF9"/>
    <w:rsid w:val="006C5446"/>
    <w:rsid w:val="0071475E"/>
    <w:rsid w:val="007369A5"/>
    <w:rsid w:val="007619F1"/>
    <w:rsid w:val="007902EA"/>
    <w:rsid w:val="00792598"/>
    <w:rsid w:val="007A7795"/>
    <w:rsid w:val="007D166D"/>
    <w:rsid w:val="007E3A2A"/>
    <w:rsid w:val="00800789"/>
    <w:rsid w:val="008106C4"/>
    <w:rsid w:val="00820B27"/>
    <w:rsid w:val="00820C9B"/>
    <w:rsid w:val="00826D62"/>
    <w:rsid w:val="00832383"/>
    <w:rsid w:val="00841508"/>
    <w:rsid w:val="00847CC3"/>
    <w:rsid w:val="008517E7"/>
    <w:rsid w:val="008A4EA3"/>
    <w:rsid w:val="008C0304"/>
    <w:rsid w:val="008D3CD3"/>
    <w:rsid w:val="00914148"/>
    <w:rsid w:val="009158C7"/>
    <w:rsid w:val="00930EEF"/>
    <w:rsid w:val="00935DBA"/>
    <w:rsid w:val="00944F41"/>
    <w:rsid w:val="00961ACE"/>
    <w:rsid w:val="00976CD1"/>
    <w:rsid w:val="00982C5E"/>
    <w:rsid w:val="009A3329"/>
    <w:rsid w:val="009A5B51"/>
    <w:rsid w:val="009B3A7E"/>
    <w:rsid w:val="009B53C9"/>
    <w:rsid w:val="009B6BF6"/>
    <w:rsid w:val="009C1A72"/>
    <w:rsid w:val="00A00F05"/>
    <w:rsid w:val="00A15171"/>
    <w:rsid w:val="00A17D4C"/>
    <w:rsid w:val="00A2456A"/>
    <w:rsid w:val="00A25E1B"/>
    <w:rsid w:val="00A469C0"/>
    <w:rsid w:val="00A52C80"/>
    <w:rsid w:val="00A54E91"/>
    <w:rsid w:val="00A8125E"/>
    <w:rsid w:val="00A8263F"/>
    <w:rsid w:val="00A82E63"/>
    <w:rsid w:val="00A8376F"/>
    <w:rsid w:val="00A97BA1"/>
    <w:rsid w:val="00AB4DEC"/>
    <w:rsid w:val="00AC68FC"/>
    <w:rsid w:val="00B22BAE"/>
    <w:rsid w:val="00B24B47"/>
    <w:rsid w:val="00B263C7"/>
    <w:rsid w:val="00BD38D4"/>
    <w:rsid w:val="00C3695D"/>
    <w:rsid w:val="00C4055A"/>
    <w:rsid w:val="00C5799D"/>
    <w:rsid w:val="00C6242F"/>
    <w:rsid w:val="00C85AB7"/>
    <w:rsid w:val="00C869A6"/>
    <w:rsid w:val="00CA6BA1"/>
    <w:rsid w:val="00CC013F"/>
    <w:rsid w:val="00CD3A84"/>
    <w:rsid w:val="00CF0A59"/>
    <w:rsid w:val="00CF2AA7"/>
    <w:rsid w:val="00CF4FDA"/>
    <w:rsid w:val="00CF6949"/>
    <w:rsid w:val="00D012AC"/>
    <w:rsid w:val="00D02ED7"/>
    <w:rsid w:val="00D26132"/>
    <w:rsid w:val="00D4598E"/>
    <w:rsid w:val="00D6474E"/>
    <w:rsid w:val="00D7514E"/>
    <w:rsid w:val="00DA6192"/>
    <w:rsid w:val="00DB33AB"/>
    <w:rsid w:val="00DB6EF7"/>
    <w:rsid w:val="00DD55B9"/>
    <w:rsid w:val="00DF3546"/>
    <w:rsid w:val="00DF4222"/>
    <w:rsid w:val="00E01490"/>
    <w:rsid w:val="00E22414"/>
    <w:rsid w:val="00E23D00"/>
    <w:rsid w:val="00E519A7"/>
    <w:rsid w:val="00E51E06"/>
    <w:rsid w:val="00E63368"/>
    <w:rsid w:val="00E91E98"/>
    <w:rsid w:val="00EA66F4"/>
    <w:rsid w:val="00EC0263"/>
    <w:rsid w:val="00EC60A5"/>
    <w:rsid w:val="00EC71B8"/>
    <w:rsid w:val="00F20167"/>
    <w:rsid w:val="00F41741"/>
    <w:rsid w:val="00F47E0B"/>
    <w:rsid w:val="00F53E39"/>
    <w:rsid w:val="00FA0CD0"/>
    <w:rsid w:val="00FC555A"/>
    <w:rsid w:val="00FC715E"/>
    <w:rsid w:val="00FD347E"/>
    <w:rsid w:val="00FD6386"/>
    <w:rsid w:val="00FE22B3"/>
    <w:rsid w:val="00FF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0245E0D"/>
  <w14:defaultImageDpi w14:val="32767"/>
  <w15:chartTrackingRefBased/>
  <w15:docId w15:val="{B6F99802-587C-47CE-989E-EDDF299A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F41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aliases w:val="章"/>
    <w:basedOn w:val="a"/>
    <w:next w:val="a"/>
    <w:link w:val="10"/>
    <w:uiPriority w:val="9"/>
    <w:qFormat/>
    <w:rsid w:val="00944F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aliases w:val="节"/>
    <w:basedOn w:val="a"/>
    <w:next w:val="a"/>
    <w:link w:val="20"/>
    <w:uiPriority w:val="9"/>
    <w:unhideWhenUsed/>
    <w:qFormat/>
    <w:rsid w:val="00944F41"/>
    <w:pPr>
      <w:keepNext/>
      <w:keepLines/>
      <w:spacing w:before="260" w:after="260" w:line="416" w:lineRule="auto"/>
      <w:outlineLvl w:val="1"/>
    </w:pPr>
    <w:rPr>
      <w:rFonts w:ascii="Cambria" w:hAnsi="Cambria" w:cstheme="majorBidi"/>
      <w:b/>
      <w:bCs/>
      <w:kern w:val="0"/>
      <w:sz w:val="32"/>
      <w:szCs w:val="32"/>
    </w:rPr>
  </w:style>
  <w:style w:type="paragraph" w:styleId="3">
    <w:name w:val="heading 3"/>
    <w:aliases w:val="目"/>
    <w:basedOn w:val="a"/>
    <w:next w:val="a"/>
    <w:link w:val="30"/>
    <w:uiPriority w:val="9"/>
    <w:unhideWhenUsed/>
    <w:qFormat/>
    <w:rsid w:val="00944F41"/>
    <w:pPr>
      <w:keepNext/>
      <w:keepLines/>
      <w:spacing w:before="260" w:after="260" w:line="416" w:lineRule="auto"/>
      <w:outlineLvl w:val="2"/>
    </w:pPr>
    <w:rPr>
      <w:rFonts w:cstheme="majorBidi"/>
      <w:b/>
      <w:bCs/>
      <w:kern w:val="0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F4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注"/>
    <w:basedOn w:val="a4"/>
    <w:link w:val="Char"/>
    <w:rsid w:val="00800789"/>
    <w:pPr>
      <w:spacing w:line="360" w:lineRule="auto"/>
    </w:pPr>
    <w:rPr>
      <w:rFonts w:ascii="Times New Roman" w:eastAsia="宋体" w:hAnsi="Times New Roman" w:cs="Times New Roman"/>
      <w:b/>
      <w:sz w:val="24"/>
      <w:szCs w:val="24"/>
    </w:rPr>
  </w:style>
  <w:style w:type="character" w:customStyle="1" w:styleId="Char">
    <w:name w:val="图注 Char"/>
    <w:basedOn w:val="a5"/>
    <w:link w:val="a3"/>
    <w:rsid w:val="00800789"/>
    <w:rPr>
      <w:rFonts w:ascii="Times New Roman" w:eastAsia="宋体" w:hAnsi="Times New Roman" w:cs="Times New Roman"/>
      <w:b/>
      <w:kern w:val="2"/>
      <w:sz w:val="24"/>
      <w:szCs w:val="24"/>
    </w:rPr>
  </w:style>
  <w:style w:type="paragraph" w:styleId="a4">
    <w:name w:val="caption"/>
    <w:basedOn w:val="a"/>
    <w:next w:val="a"/>
    <w:link w:val="a5"/>
    <w:uiPriority w:val="35"/>
    <w:unhideWhenUsed/>
    <w:qFormat/>
    <w:rsid w:val="00944F41"/>
    <w:rPr>
      <w:rFonts w:ascii="等线 Light" w:eastAsia="黑体" w:hAnsi="等线 Light" w:cstheme="majorBidi"/>
      <w:sz w:val="20"/>
      <w:szCs w:val="20"/>
    </w:rPr>
  </w:style>
  <w:style w:type="paragraph" w:customStyle="1" w:styleId="a6">
    <w:name w:val="英文图注"/>
    <w:basedOn w:val="a3"/>
    <w:link w:val="Char0"/>
    <w:rsid w:val="00800789"/>
    <w:rPr>
      <w:rFonts w:eastAsia="Times New Roman"/>
      <w:b w:val="0"/>
    </w:rPr>
  </w:style>
  <w:style w:type="character" w:customStyle="1" w:styleId="Char0">
    <w:name w:val="英文图注 Char"/>
    <w:basedOn w:val="Char"/>
    <w:link w:val="a6"/>
    <w:rsid w:val="00800789"/>
    <w:rPr>
      <w:rFonts w:ascii="Times New Roman" w:eastAsia="Times New Roman" w:hAnsi="Times New Roman" w:cs="Times New Roman"/>
      <w:b w:val="0"/>
      <w:kern w:val="2"/>
      <w:sz w:val="24"/>
      <w:szCs w:val="24"/>
    </w:rPr>
  </w:style>
  <w:style w:type="paragraph" w:customStyle="1" w:styleId="a7">
    <w:name w:val="参考文献"/>
    <w:basedOn w:val="a"/>
    <w:link w:val="Char1"/>
    <w:rsid w:val="00800789"/>
    <w:pPr>
      <w:jc w:val="left"/>
    </w:pPr>
  </w:style>
  <w:style w:type="character" w:customStyle="1" w:styleId="Char1">
    <w:name w:val="参考文献 Char"/>
    <w:basedOn w:val="a0"/>
    <w:link w:val="a7"/>
    <w:rsid w:val="00800789"/>
    <w:rPr>
      <w:rFonts w:ascii="Times New Roman" w:eastAsia="宋体" w:hAnsi="Times New Roman" w:cs="Times New Roman"/>
      <w:sz w:val="24"/>
      <w:szCs w:val="24"/>
    </w:rPr>
  </w:style>
  <w:style w:type="paragraph" w:customStyle="1" w:styleId="a8">
    <w:name w:val="四级标题"/>
    <w:basedOn w:val="4"/>
    <w:link w:val="Char2"/>
    <w:rsid w:val="00800789"/>
    <w:pPr>
      <w:spacing w:before="100" w:beforeAutospacing="1" w:after="100" w:afterAutospacing="1" w:line="360" w:lineRule="auto"/>
    </w:pPr>
  </w:style>
  <w:style w:type="character" w:customStyle="1" w:styleId="Char2">
    <w:name w:val="四级标题 Char"/>
    <w:basedOn w:val="30"/>
    <w:link w:val="a8"/>
    <w:rsid w:val="0080078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944F41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10">
    <w:name w:val="标题 1 字符"/>
    <w:aliases w:val="章 字符"/>
    <w:link w:val="1"/>
    <w:uiPriority w:val="9"/>
    <w:rsid w:val="00944F41"/>
    <w:rPr>
      <w:b/>
      <w:bCs/>
      <w:kern w:val="44"/>
      <w:sz w:val="44"/>
      <w:szCs w:val="44"/>
    </w:rPr>
  </w:style>
  <w:style w:type="character" w:customStyle="1" w:styleId="20">
    <w:name w:val="标题 2 字符"/>
    <w:aliases w:val="节 字符"/>
    <w:link w:val="2"/>
    <w:uiPriority w:val="9"/>
    <w:rsid w:val="00944F41"/>
    <w:rPr>
      <w:rFonts w:ascii="Cambria" w:hAnsi="Cambria" w:cstheme="majorBidi"/>
      <w:b/>
      <w:bCs/>
      <w:sz w:val="32"/>
      <w:szCs w:val="32"/>
    </w:rPr>
  </w:style>
  <w:style w:type="character" w:customStyle="1" w:styleId="30">
    <w:name w:val="标题 3 字符"/>
    <w:aliases w:val="目 字符"/>
    <w:link w:val="3"/>
    <w:uiPriority w:val="9"/>
    <w:rsid w:val="00944F41"/>
    <w:rPr>
      <w:rFonts w:cstheme="majorBidi"/>
      <w:b/>
      <w:bCs/>
      <w:sz w:val="32"/>
      <w:szCs w:val="32"/>
    </w:rPr>
  </w:style>
  <w:style w:type="character" w:customStyle="1" w:styleId="a5">
    <w:name w:val="题注 字符"/>
    <w:basedOn w:val="a0"/>
    <w:link w:val="a4"/>
    <w:uiPriority w:val="35"/>
    <w:rsid w:val="00944F41"/>
    <w:rPr>
      <w:rFonts w:ascii="等线 Light" w:eastAsia="黑体" w:hAnsi="等线 Light" w:cstheme="majorBidi"/>
      <w:kern w:val="2"/>
    </w:rPr>
  </w:style>
  <w:style w:type="paragraph" w:styleId="a9">
    <w:name w:val="Title"/>
    <w:basedOn w:val="a"/>
    <w:next w:val="a"/>
    <w:link w:val="aa"/>
    <w:uiPriority w:val="10"/>
    <w:qFormat/>
    <w:rsid w:val="00944F41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a">
    <w:name w:val="标题 字符"/>
    <w:basedOn w:val="a0"/>
    <w:link w:val="a9"/>
    <w:uiPriority w:val="10"/>
    <w:rsid w:val="00944F41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b">
    <w:name w:val="Body Text"/>
    <w:aliases w:val="目下"/>
    <w:basedOn w:val="a"/>
    <w:link w:val="ac"/>
    <w:uiPriority w:val="1"/>
    <w:rsid w:val="00800789"/>
    <w:pPr>
      <w:spacing w:before="100" w:beforeAutospacing="1" w:after="100" w:afterAutospacing="1"/>
      <w:jc w:val="left"/>
    </w:pPr>
    <w:rPr>
      <w:rFonts w:ascii="宋体" w:eastAsia="黑体" w:hAnsi="宋体"/>
      <w:b/>
      <w:kern w:val="0"/>
      <w:lang w:eastAsia="en-US"/>
    </w:rPr>
  </w:style>
  <w:style w:type="character" w:customStyle="1" w:styleId="ac">
    <w:name w:val="正文文本 字符"/>
    <w:aliases w:val="目下 字符"/>
    <w:basedOn w:val="a0"/>
    <w:link w:val="ab"/>
    <w:uiPriority w:val="1"/>
    <w:rsid w:val="00800789"/>
    <w:rPr>
      <w:rFonts w:ascii="宋体" w:eastAsia="黑体" w:hAnsi="宋体"/>
      <w:b/>
      <w:kern w:val="0"/>
      <w:sz w:val="24"/>
      <w:szCs w:val="24"/>
      <w:lang w:eastAsia="en-US"/>
    </w:rPr>
  </w:style>
  <w:style w:type="character" w:styleId="ad">
    <w:name w:val="Emphasis"/>
    <w:basedOn w:val="a0"/>
    <w:uiPriority w:val="20"/>
    <w:qFormat/>
    <w:rsid w:val="00944F41"/>
    <w:rPr>
      <w:i/>
      <w:iCs/>
    </w:rPr>
  </w:style>
  <w:style w:type="paragraph" w:styleId="ae">
    <w:name w:val="List Paragraph"/>
    <w:basedOn w:val="a"/>
    <w:link w:val="af"/>
    <w:uiPriority w:val="34"/>
    <w:qFormat/>
    <w:rsid w:val="00944F41"/>
    <w:pPr>
      <w:ind w:firstLineChars="200" w:firstLine="420"/>
    </w:pPr>
  </w:style>
  <w:style w:type="character" w:customStyle="1" w:styleId="af">
    <w:name w:val="列表段落 字符"/>
    <w:basedOn w:val="a0"/>
    <w:link w:val="ae"/>
    <w:uiPriority w:val="34"/>
    <w:rsid w:val="00944F41"/>
    <w:rPr>
      <w:kern w:val="2"/>
      <w:sz w:val="21"/>
      <w:szCs w:val="22"/>
    </w:rPr>
  </w:style>
  <w:style w:type="paragraph" w:styleId="TOC">
    <w:name w:val="TOC Heading"/>
    <w:basedOn w:val="1"/>
    <w:next w:val="a"/>
    <w:uiPriority w:val="39"/>
    <w:semiHidden/>
    <w:unhideWhenUsed/>
    <w:qFormat/>
    <w:rsid w:val="00944F41"/>
    <w:pPr>
      <w:widowControl/>
      <w:spacing w:before="480" w:after="0" w:line="276" w:lineRule="auto"/>
      <w:jc w:val="left"/>
      <w:outlineLvl w:val="9"/>
    </w:pPr>
    <w:rPr>
      <w:rFonts w:ascii="Cambria" w:hAnsi="Cambria" w:cstheme="majorBidi"/>
      <w:color w:val="365F91"/>
      <w:kern w:val="0"/>
      <w:sz w:val="28"/>
      <w:szCs w:val="28"/>
    </w:rPr>
  </w:style>
  <w:style w:type="paragraph" w:customStyle="1" w:styleId="af0">
    <w:basedOn w:val="a"/>
    <w:next w:val="ae"/>
    <w:uiPriority w:val="34"/>
    <w:rsid w:val="007619F1"/>
    <w:pPr>
      <w:ind w:firstLineChars="200" w:firstLine="420"/>
    </w:pPr>
  </w:style>
  <w:style w:type="paragraph" w:customStyle="1" w:styleId="af1">
    <w:name w:val="列出段落"/>
    <w:basedOn w:val="a"/>
    <w:uiPriority w:val="34"/>
    <w:qFormat/>
    <w:rsid w:val="00944F41"/>
    <w:pPr>
      <w:ind w:firstLineChars="200" w:firstLine="420"/>
    </w:pPr>
  </w:style>
  <w:style w:type="paragraph" w:styleId="af2">
    <w:name w:val="header"/>
    <w:basedOn w:val="a"/>
    <w:link w:val="af3"/>
    <w:uiPriority w:val="99"/>
    <w:unhideWhenUsed/>
    <w:rsid w:val="009B53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9B53C9"/>
    <w:rPr>
      <w:kern w:val="2"/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9B53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9B53C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0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1FD1D-CCBC-4498-82AB-5FF61F21E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6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jie</dc:creator>
  <cp:keywords/>
  <dc:description/>
  <cp:lastModifiedBy>s yy</cp:lastModifiedBy>
  <cp:revision>217</cp:revision>
  <dcterms:created xsi:type="dcterms:W3CDTF">2020-09-03T02:23:00Z</dcterms:created>
  <dcterms:modified xsi:type="dcterms:W3CDTF">2021-07-09T01:51:00Z</dcterms:modified>
</cp:coreProperties>
</file>