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D673A" w14:textId="338F8918" w:rsidR="00652FB8" w:rsidRPr="00DC4392" w:rsidRDefault="00652FB8" w:rsidP="00C9412B">
      <w:pPr>
        <w:spacing w:line="360" w:lineRule="auto"/>
        <w:jc w:val="both"/>
        <w:rPr>
          <w:b/>
          <w:sz w:val="24"/>
          <w:szCs w:val="24"/>
        </w:rPr>
      </w:pPr>
      <w:r w:rsidRPr="00DC4392">
        <w:rPr>
          <w:b/>
          <w:sz w:val="24"/>
          <w:szCs w:val="24"/>
        </w:rPr>
        <w:t>Supplementary Information</w:t>
      </w:r>
    </w:p>
    <w:p w14:paraId="224EC320" w14:textId="77777777" w:rsidR="00652FB8" w:rsidRPr="00DC4392" w:rsidRDefault="00652FB8" w:rsidP="00C9412B">
      <w:pPr>
        <w:spacing w:line="360" w:lineRule="auto"/>
        <w:jc w:val="both"/>
        <w:rPr>
          <w:b/>
          <w:sz w:val="24"/>
          <w:szCs w:val="24"/>
        </w:rPr>
      </w:pPr>
    </w:p>
    <w:p w14:paraId="179D2DAF" w14:textId="77777777" w:rsidR="00C34D55" w:rsidRPr="00DC4392" w:rsidRDefault="00C34D55" w:rsidP="00C9412B">
      <w:pPr>
        <w:spacing w:line="360" w:lineRule="auto"/>
        <w:jc w:val="both"/>
        <w:rPr>
          <w:sz w:val="24"/>
          <w:szCs w:val="24"/>
        </w:rPr>
      </w:pPr>
      <w:r w:rsidRPr="00DC4392">
        <w:rPr>
          <w:b/>
          <w:sz w:val="24"/>
          <w:szCs w:val="24"/>
        </w:rPr>
        <w:t xml:space="preserve">Microbial production of high octane and high sensitivity olefinic ester biofuels  </w:t>
      </w:r>
    </w:p>
    <w:p w14:paraId="03EE406F" w14:textId="77777777" w:rsidR="00C34D55" w:rsidRPr="00DC4392" w:rsidRDefault="00C34D55" w:rsidP="00C9412B">
      <w:pPr>
        <w:spacing w:line="360" w:lineRule="auto"/>
        <w:jc w:val="both"/>
        <w:rPr>
          <w:sz w:val="24"/>
          <w:szCs w:val="24"/>
          <w:lang w:val="en-US" w:eastAsia="zh-CN"/>
        </w:rPr>
      </w:pPr>
    </w:p>
    <w:p w14:paraId="662A9C18" w14:textId="77777777" w:rsidR="00C34D55" w:rsidRPr="00DC4392" w:rsidRDefault="00C34D55" w:rsidP="00C9412B">
      <w:pPr>
        <w:spacing w:line="360" w:lineRule="auto"/>
        <w:jc w:val="both"/>
        <w:rPr>
          <w:sz w:val="24"/>
          <w:szCs w:val="24"/>
        </w:rPr>
      </w:pPr>
      <w:r w:rsidRPr="00DC4392">
        <w:rPr>
          <w:sz w:val="24"/>
          <w:szCs w:val="24"/>
        </w:rPr>
        <w:t>David N. Carruthers</w:t>
      </w:r>
      <w:r w:rsidRPr="00DC4392">
        <w:rPr>
          <w:sz w:val="24"/>
          <w:szCs w:val="24"/>
          <w:vertAlign w:val="superscript"/>
        </w:rPr>
        <w:t>1,2</w:t>
      </w:r>
      <w:r w:rsidRPr="00DC4392">
        <w:rPr>
          <w:sz w:val="24"/>
          <w:szCs w:val="24"/>
        </w:rPr>
        <w:t>, Jinho Kim</w:t>
      </w:r>
      <w:r w:rsidRPr="00DC4392">
        <w:rPr>
          <w:sz w:val="24"/>
          <w:szCs w:val="24"/>
          <w:vertAlign w:val="superscript"/>
        </w:rPr>
        <w:t>1,2</w:t>
      </w:r>
      <w:r w:rsidRPr="00DC4392">
        <w:rPr>
          <w:sz w:val="24"/>
          <w:szCs w:val="24"/>
        </w:rPr>
        <w:t>, Daniel Mendez-Perez</w:t>
      </w:r>
      <w:r w:rsidRPr="00DC4392">
        <w:rPr>
          <w:sz w:val="24"/>
          <w:szCs w:val="24"/>
          <w:vertAlign w:val="superscript"/>
        </w:rPr>
        <w:t>1,2</w:t>
      </w:r>
      <w:r w:rsidRPr="00DC4392">
        <w:rPr>
          <w:sz w:val="24"/>
          <w:szCs w:val="24"/>
        </w:rPr>
        <w:t>, Eric Monroe</w:t>
      </w:r>
      <w:r w:rsidRPr="00DC4392">
        <w:rPr>
          <w:sz w:val="24"/>
          <w:szCs w:val="24"/>
          <w:vertAlign w:val="superscript"/>
        </w:rPr>
        <w:t>3</w:t>
      </w:r>
      <w:r w:rsidRPr="00DC4392">
        <w:rPr>
          <w:sz w:val="24"/>
          <w:szCs w:val="24"/>
        </w:rPr>
        <w:t>, Nick Myllenbeck</w:t>
      </w:r>
      <w:r w:rsidRPr="00DC4392">
        <w:rPr>
          <w:sz w:val="24"/>
          <w:szCs w:val="24"/>
          <w:vertAlign w:val="superscript"/>
        </w:rPr>
        <w:t>3</w:t>
      </w:r>
      <w:r w:rsidRPr="00DC4392">
        <w:rPr>
          <w:sz w:val="24"/>
          <w:szCs w:val="24"/>
        </w:rPr>
        <w:t>, Yuzhong Liu</w:t>
      </w:r>
      <w:r w:rsidRPr="00DC4392">
        <w:rPr>
          <w:sz w:val="24"/>
          <w:szCs w:val="24"/>
          <w:vertAlign w:val="superscript"/>
        </w:rPr>
        <w:t>1,2</w:t>
      </w:r>
      <w:r w:rsidRPr="00DC4392">
        <w:rPr>
          <w:sz w:val="24"/>
          <w:szCs w:val="24"/>
        </w:rPr>
        <w:t>, Ryan W. Davis</w:t>
      </w:r>
      <w:r w:rsidRPr="00DC4392">
        <w:rPr>
          <w:sz w:val="24"/>
          <w:szCs w:val="24"/>
          <w:vertAlign w:val="superscript"/>
        </w:rPr>
        <w:t>3</w:t>
      </w:r>
      <w:r w:rsidRPr="00DC4392">
        <w:rPr>
          <w:sz w:val="24"/>
          <w:szCs w:val="24"/>
        </w:rPr>
        <w:t>, Eric Sundstrom</w:t>
      </w:r>
      <w:r w:rsidRPr="00DC4392">
        <w:rPr>
          <w:sz w:val="24"/>
          <w:szCs w:val="24"/>
          <w:vertAlign w:val="superscript"/>
        </w:rPr>
        <w:t>1,4</w:t>
      </w:r>
      <w:r w:rsidRPr="00DC4392">
        <w:rPr>
          <w:sz w:val="24"/>
          <w:szCs w:val="24"/>
        </w:rPr>
        <w:t>, Taek Soon Lee</w:t>
      </w:r>
      <w:r w:rsidRPr="00DC4392">
        <w:rPr>
          <w:sz w:val="24"/>
          <w:szCs w:val="24"/>
          <w:vertAlign w:val="superscript"/>
        </w:rPr>
        <w:t>1,2,</w:t>
      </w:r>
      <w:r w:rsidRPr="00DC4392">
        <w:rPr>
          <w:sz w:val="24"/>
          <w:szCs w:val="24"/>
        </w:rPr>
        <w:t>*</w:t>
      </w:r>
    </w:p>
    <w:p w14:paraId="0BB32049" w14:textId="77777777" w:rsidR="00C34D55" w:rsidRPr="00DC4392" w:rsidRDefault="00C34D55" w:rsidP="00C9412B">
      <w:pPr>
        <w:spacing w:line="360" w:lineRule="auto"/>
        <w:jc w:val="both"/>
        <w:rPr>
          <w:b/>
          <w:sz w:val="24"/>
          <w:szCs w:val="24"/>
        </w:rPr>
      </w:pPr>
    </w:p>
    <w:p w14:paraId="71EA42A5" w14:textId="77777777" w:rsidR="00C34D55" w:rsidRPr="00DC4392" w:rsidRDefault="00C34D55" w:rsidP="00C9412B">
      <w:pPr>
        <w:spacing w:line="360" w:lineRule="auto"/>
        <w:jc w:val="both"/>
        <w:rPr>
          <w:bCs/>
          <w:sz w:val="24"/>
          <w:szCs w:val="24"/>
        </w:rPr>
      </w:pPr>
      <w:r w:rsidRPr="00DC4392">
        <w:rPr>
          <w:sz w:val="24"/>
          <w:szCs w:val="24"/>
          <w:vertAlign w:val="superscript"/>
        </w:rPr>
        <w:t xml:space="preserve">1 </w:t>
      </w:r>
      <w:r w:rsidRPr="00DC4392">
        <w:rPr>
          <w:bCs/>
          <w:sz w:val="24"/>
          <w:szCs w:val="24"/>
        </w:rPr>
        <w:t>Biological Systems and Engineering Division, Lawrence Berkeley National Laboratory, Berkeley, CA 94720, USA</w:t>
      </w:r>
    </w:p>
    <w:p w14:paraId="430BA1A3" w14:textId="09382420" w:rsidR="00C34D55" w:rsidRPr="00DC4392" w:rsidRDefault="00C34D55" w:rsidP="00C9412B">
      <w:pPr>
        <w:spacing w:line="360" w:lineRule="auto"/>
        <w:jc w:val="both"/>
        <w:rPr>
          <w:bCs/>
          <w:sz w:val="24"/>
          <w:szCs w:val="24"/>
        </w:rPr>
      </w:pPr>
      <w:r w:rsidRPr="00DC4392">
        <w:rPr>
          <w:sz w:val="24"/>
          <w:szCs w:val="24"/>
          <w:vertAlign w:val="superscript"/>
        </w:rPr>
        <w:t xml:space="preserve">2 </w:t>
      </w:r>
      <w:r w:rsidRPr="00DC4392">
        <w:rPr>
          <w:bCs/>
          <w:sz w:val="24"/>
          <w:szCs w:val="24"/>
        </w:rPr>
        <w:t xml:space="preserve">Joint BioEnergy Institute, </w:t>
      </w:r>
      <w:r w:rsidR="0057015A" w:rsidRPr="00DC4392">
        <w:rPr>
          <w:bCs/>
          <w:sz w:val="24"/>
          <w:szCs w:val="24"/>
        </w:rPr>
        <w:t>Emeryville, CA 94608, USA.</w:t>
      </w:r>
    </w:p>
    <w:p w14:paraId="3044C10F" w14:textId="77777777" w:rsidR="00C34D55" w:rsidRPr="00DC4392" w:rsidRDefault="00C34D55" w:rsidP="00C9412B">
      <w:pPr>
        <w:spacing w:line="360" w:lineRule="auto"/>
        <w:jc w:val="both"/>
        <w:rPr>
          <w:bCs/>
          <w:sz w:val="24"/>
          <w:szCs w:val="24"/>
        </w:rPr>
      </w:pPr>
      <w:r w:rsidRPr="00DC4392">
        <w:rPr>
          <w:sz w:val="24"/>
          <w:szCs w:val="24"/>
          <w:vertAlign w:val="superscript"/>
        </w:rPr>
        <w:t xml:space="preserve">3 </w:t>
      </w:r>
      <w:r w:rsidRPr="00DC4392">
        <w:rPr>
          <w:bCs/>
          <w:sz w:val="24"/>
          <w:szCs w:val="24"/>
        </w:rPr>
        <w:t>Sandia National Laboratories, Livermore, CA 94551, USA</w:t>
      </w:r>
    </w:p>
    <w:p w14:paraId="58AF23EE" w14:textId="77777777" w:rsidR="00C34D55" w:rsidRPr="00DC4392" w:rsidRDefault="00C34D55" w:rsidP="00C9412B">
      <w:pPr>
        <w:spacing w:line="360" w:lineRule="auto"/>
        <w:jc w:val="both"/>
        <w:rPr>
          <w:bCs/>
          <w:sz w:val="24"/>
          <w:szCs w:val="24"/>
        </w:rPr>
      </w:pPr>
      <w:r w:rsidRPr="00DC4392">
        <w:rPr>
          <w:sz w:val="24"/>
          <w:szCs w:val="24"/>
          <w:vertAlign w:val="superscript"/>
        </w:rPr>
        <w:t xml:space="preserve">4 </w:t>
      </w:r>
      <w:r w:rsidRPr="00DC4392">
        <w:rPr>
          <w:bCs/>
          <w:sz w:val="24"/>
          <w:szCs w:val="24"/>
        </w:rPr>
        <w:t>Advanced Biofuels and Bioproducts Process Development Unit, Emeryville, CA 94608, USA</w:t>
      </w:r>
    </w:p>
    <w:p w14:paraId="5202463D" w14:textId="77777777" w:rsidR="00C34D55" w:rsidRPr="00DC4392" w:rsidRDefault="00C34D55" w:rsidP="00C9412B">
      <w:pPr>
        <w:spacing w:line="360" w:lineRule="auto"/>
        <w:jc w:val="both"/>
        <w:rPr>
          <w:bCs/>
          <w:sz w:val="24"/>
          <w:szCs w:val="24"/>
        </w:rPr>
      </w:pPr>
    </w:p>
    <w:p w14:paraId="3C4D77C3" w14:textId="77777777" w:rsidR="00C34D55" w:rsidRPr="00DC4392" w:rsidRDefault="00C34D55" w:rsidP="00C9412B">
      <w:pPr>
        <w:spacing w:line="360" w:lineRule="auto"/>
        <w:jc w:val="both"/>
        <w:rPr>
          <w:bCs/>
          <w:sz w:val="24"/>
          <w:szCs w:val="24"/>
        </w:rPr>
      </w:pPr>
      <w:r w:rsidRPr="00DC4392">
        <w:rPr>
          <w:bCs/>
          <w:sz w:val="24"/>
          <w:szCs w:val="24"/>
        </w:rPr>
        <w:t>*Corresponding author, Joint BioEnergy Institute, 5885 Hollis Street, Emeryville, CA 94608, USA.</w:t>
      </w:r>
    </w:p>
    <w:p w14:paraId="02F8595F" w14:textId="77777777" w:rsidR="00C34D55" w:rsidRPr="00DC4392" w:rsidRDefault="00C34D55" w:rsidP="00C9412B">
      <w:pPr>
        <w:spacing w:line="360" w:lineRule="auto"/>
        <w:jc w:val="both"/>
        <w:rPr>
          <w:bCs/>
          <w:sz w:val="24"/>
          <w:szCs w:val="24"/>
        </w:rPr>
      </w:pPr>
      <w:r w:rsidRPr="00DC4392">
        <w:rPr>
          <w:bCs/>
          <w:sz w:val="24"/>
          <w:szCs w:val="24"/>
        </w:rPr>
        <w:t>E-mail address: tslee@lbl.gov (T. S. Lee). Tel: +1-510-495-2470. Fax: +1-510-495-2629.</w:t>
      </w:r>
    </w:p>
    <w:p w14:paraId="09DD8771" w14:textId="77777777" w:rsidR="00C34D55" w:rsidRPr="00DC4392" w:rsidRDefault="00C34D55" w:rsidP="00C9412B">
      <w:pPr>
        <w:spacing w:after="160" w:line="360" w:lineRule="auto"/>
        <w:rPr>
          <w:b/>
          <w:sz w:val="24"/>
          <w:szCs w:val="24"/>
        </w:rPr>
      </w:pPr>
      <w:r w:rsidRPr="00DC4392">
        <w:rPr>
          <w:b/>
          <w:sz w:val="24"/>
          <w:szCs w:val="24"/>
        </w:rPr>
        <w:br w:type="page"/>
      </w:r>
    </w:p>
    <w:p w14:paraId="3B1D5994" w14:textId="6DA625A8" w:rsidR="003C3609" w:rsidRPr="00DC4392" w:rsidRDefault="001C5C9A" w:rsidP="00C9412B">
      <w:pPr>
        <w:spacing w:line="360" w:lineRule="auto"/>
        <w:jc w:val="both"/>
        <w:rPr>
          <w:bCs/>
          <w:sz w:val="24"/>
          <w:szCs w:val="24"/>
          <w:lang w:val="en-US"/>
        </w:rPr>
      </w:pPr>
      <w:r>
        <w:rPr>
          <w:b/>
          <w:sz w:val="24"/>
          <w:szCs w:val="24"/>
        </w:rPr>
        <w:t>Table S1.</w:t>
      </w:r>
      <w:r w:rsidR="003C3609" w:rsidRPr="001C5C9A">
        <w:t xml:space="preserve"> </w:t>
      </w:r>
      <w:r w:rsidR="003C3609" w:rsidRPr="00DC4392">
        <w:rPr>
          <w:bCs/>
          <w:sz w:val="24"/>
          <w:szCs w:val="24"/>
        </w:rPr>
        <w:t xml:space="preserve">RON, MON, and OS (RON-MON) of fuel blends and relevant oxygenates, namely isoamyl acetate, prenyl acetate, and isoprenyl acetate. Different oxygenates were tested in slightly different base fuels, including </w:t>
      </w:r>
      <w:r w:rsidR="003C3609" w:rsidRPr="00DC4392">
        <w:rPr>
          <w:bCs/>
          <w:sz w:val="24"/>
          <w:szCs w:val="24"/>
          <w:lang w:val="en-US"/>
        </w:rPr>
        <w:t>4-component surrogate (4CS), Sandia National Laboratories reformulated blendstock for oxygenate blending 4 (SNL RBOB4), and RD587 is another research gasoline designation. Isoamyl acetate data collected from https://fuelsdb.nrel.gov</w:t>
      </w:r>
      <w:r w:rsidR="003C3609" w:rsidRPr="00DC4392">
        <w:rPr>
          <w:bCs/>
          <w:sz w:val="24"/>
          <w:szCs w:val="24"/>
          <w:vertAlign w:val="superscript"/>
          <w:lang w:val="en-US"/>
        </w:rPr>
        <w:t>1</w:t>
      </w:r>
      <w:r w:rsidR="003C3609" w:rsidRPr="00DC4392">
        <w:rPr>
          <w:bCs/>
          <w:sz w:val="24"/>
          <w:szCs w:val="24"/>
          <w:lang w:val="en-US"/>
        </w:rPr>
        <w:t>.</w:t>
      </w:r>
      <w:r w:rsidR="003C3609" w:rsidRPr="00DC4392">
        <w:rPr>
          <w:bCs/>
          <w:sz w:val="24"/>
          <w:szCs w:val="24"/>
          <w:vertAlign w:val="superscript"/>
          <w:lang w:val="en-US"/>
        </w:rPr>
        <w:t xml:space="preserve"> </w:t>
      </w:r>
    </w:p>
    <w:p w14:paraId="70024A2B" w14:textId="77777777" w:rsidR="003C3609" w:rsidRPr="00DC4392" w:rsidRDefault="003C3609" w:rsidP="00C9412B">
      <w:pPr>
        <w:spacing w:line="360" w:lineRule="auto"/>
        <w:jc w:val="both"/>
        <w:rPr>
          <w:b/>
          <w:sz w:val="24"/>
          <w:szCs w:val="24"/>
        </w:rPr>
      </w:pPr>
    </w:p>
    <w:tbl>
      <w:tblPr>
        <w:tblW w:w="9643" w:type="dxa"/>
        <w:tblCellMar>
          <w:left w:w="0" w:type="dxa"/>
          <w:right w:w="0" w:type="dxa"/>
        </w:tblCellMar>
        <w:tblLook w:val="0220" w:firstRow="1" w:lastRow="0" w:firstColumn="0" w:lastColumn="0" w:noHBand="1" w:noVBand="0"/>
      </w:tblPr>
      <w:tblGrid>
        <w:gridCol w:w="1260"/>
        <w:gridCol w:w="36"/>
        <w:gridCol w:w="936"/>
        <w:gridCol w:w="494"/>
        <w:gridCol w:w="494"/>
        <w:gridCol w:w="494"/>
        <w:gridCol w:w="494"/>
        <w:gridCol w:w="494"/>
        <w:gridCol w:w="494"/>
        <w:gridCol w:w="494"/>
        <w:gridCol w:w="494"/>
        <w:gridCol w:w="494"/>
        <w:gridCol w:w="494"/>
        <w:gridCol w:w="494"/>
        <w:gridCol w:w="494"/>
        <w:gridCol w:w="494"/>
        <w:gridCol w:w="494"/>
        <w:gridCol w:w="495"/>
      </w:tblGrid>
      <w:tr w:rsidR="00DC4392" w:rsidRPr="00DC4392" w14:paraId="61E25D62" w14:textId="77777777" w:rsidTr="006C7A39">
        <w:trPr>
          <w:trHeight w:val="288"/>
        </w:trPr>
        <w:tc>
          <w:tcPr>
            <w:tcW w:w="1260" w:type="dxa"/>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22E457CC" w14:textId="77777777" w:rsidR="003C3609" w:rsidRPr="00DC4392" w:rsidRDefault="003C3609" w:rsidP="00C9412B">
            <w:pPr>
              <w:spacing w:line="360" w:lineRule="auto"/>
              <w:jc w:val="center"/>
              <w:rPr>
                <w:rFonts w:ascii="Myriad Pro" w:hAnsi="Myriad Pro"/>
                <w:b/>
                <w:sz w:val="16"/>
                <w:szCs w:val="16"/>
                <w:lang w:val="en-US"/>
              </w:rPr>
            </w:pPr>
          </w:p>
        </w:tc>
        <w:tc>
          <w:tcPr>
            <w:tcW w:w="972" w:type="dxa"/>
            <w:gridSpan w:val="2"/>
            <w:tcBorders>
              <w:top w:val="nil"/>
              <w:left w:val="nil"/>
              <w:bottom w:val="single" w:sz="8" w:space="0" w:color="000000"/>
              <w:right w:val="single" w:sz="8" w:space="0" w:color="000000"/>
            </w:tcBorders>
            <w:shd w:val="clear" w:color="auto" w:fill="auto"/>
            <w:tcMar>
              <w:top w:w="7" w:type="dxa"/>
              <w:left w:w="7" w:type="dxa"/>
              <w:bottom w:w="0" w:type="dxa"/>
              <w:right w:w="7" w:type="dxa"/>
            </w:tcMar>
            <w:vAlign w:val="center"/>
            <w:hideMark/>
          </w:tcPr>
          <w:p w14:paraId="2D08F079" w14:textId="77777777" w:rsidR="003C3609" w:rsidRPr="00DC4392" w:rsidRDefault="003C3609" w:rsidP="00C9412B">
            <w:pPr>
              <w:spacing w:line="360" w:lineRule="auto"/>
              <w:jc w:val="center"/>
              <w:rPr>
                <w:rFonts w:ascii="Myriad Pro" w:hAnsi="Myriad Pro"/>
                <w:b/>
                <w:sz w:val="16"/>
                <w:szCs w:val="16"/>
                <w:lang w:val="en-US"/>
              </w:rPr>
            </w:pPr>
          </w:p>
        </w:tc>
        <w:tc>
          <w:tcPr>
            <w:tcW w:w="2470" w:type="dxa"/>
            <w:gridSpan w:val="5"/>
            <w:tcBorders>
              <w:top w:val="single" w:sz="8" w:space="0" w:color="000000"/>
              <w:left w:val="single" w:sz="8" w:space="0" w:color="000000"/>
              <w:bottom w:val="nil"/>
              <w:right w:val="single" w:sz="8" w:space="0" w:color="000000"/>
            </w:tcBorders>
            <w:shd w:val="clear" w:color="auto" w:fill="BFBFBF" w:themeFill="background1" w:themeFillShade="BF"/>
            <w:tcMar>
              <w:top w:w="7" w:type="dxa"/>
              <w:left w:w="7" w:type="dxa"/>
              <w:bottom w:w="0" w:type="dxa"/>
              <w:right w:w="7" w:type="dxa"/>
            </w:tcMar>
            <w:vAlign w:val="center"/>
            <w:hideMark/>
          </w:tcPr>
          <w:p w14:paraId="4AFE10BF" w14:textId="77777777" w:rsidR="003C3609" w:rsidRPr="00DC4392" w:rsidRDefault="003C3609" w:rsidP="00C9412B">
            <w:pPr>
              <w:spacing w:line="360" w:lineRule="auto"/>
              <w:jc w:val="center"/>
              <w:rPr>
                <w:rFonts w:ascii="Myriad Pro" w:hAnsi="Myriad Pro"/>
                <w:b/>
                <w:sz w:val="16"/>
                <w:szCs w:val="16"/>
                <w:lang w:val="en-US"/>
              </w:rPr>
            </w:pPr>
            <w:r w:rsidRPr="00DC4392">
              <w:rPr>
                <w:rFonts w:ascii="Myriad Pro" w:hAnsi="Myriad Pro"/>
                <w:b/>
                <w:bCs/>
                <w:sz w:val="16"/>
                <w:szCs w:val="16"/>
                <w:lang w:val="en-US"/>
              </w:rPr>
              <w:t>RON</w:t>
            </w:r>
          </w:p>
        </w:tc>
        <w:tc>
          <w:tcPr>
            <w:tcW w:w="2470" w:type="dxa"/>
            <w:gridSpan w:val="5"/>
            <w:tcBorders>
              <w:top w:val="single" w:sz="8" w:space="0" w:color="000000"/>
              <w:left w:val="single" w:sz="8" w:space="0" w:color="000000"/>
              <w:bottom w:val="nil"/>
              <w:right w:val="single" w:sz="8" w:space="0" w:color="000000"/>
            </w:tcBorders>
            <w:shd w:val="clear" w:color="auto" w:fill="BFBFBF" w:themeFill="background1" w:themeFillShade="BF"/>
            <w:tcMar>
              <w:top w:w="7" w:type="dxa"/>
              <w:left w:w="7" w:type="dxa"/>
              <w:bottom w:w="0" w:type="dxa"/>
              <w:right w:w="7" w:type="dxa"/>
            </w:tcMar>
            <w:vAlign w:val="center"/>
            <w:hideMark/>
          </w:tcPr>
          <w:p w14:paraId="0FD55179" w14:textId="77777777" w:rsidR="003C3609" w:rsidRPr="00DC4392" w:rsidRDefault="003C3609" w:rsidP="00C9412B">
            <w:pPr>
              <w:spacing w:line="360" w:lineRule="auto"/>
              <w:jc w:val="center"/>
              <w:rPr>
                <w:rFonts w:ascii="Myriad Pro" w:hAnsi="Myriad Pro"/>
                <w:b/>
                <w:sz w:val="16"/>
                <w:szCs w:val="16"/>
                <w:lang w:val="en-US"/>
              </w:rPr>
            </w:pPr>
            <w:r w:rsidRPr="00DC4392">
              <w:rPr>
                <w:rFonts w:ascii="Myriad Pro" w:hAnsi="Myriad Pro"/>
                <w:b/>
                <w:bCs/>
                <w:sz w:val="16"/>
                <w:szCs w:val="16"/>
                <w:lang w:val="en-US"/>
              </w:rPr>
              <w:t>MON</w:t>
            </w:r>
          </w:p>
        </w:tc>
        <w:tc>
          <w:tcPr>
            <w:tcW w:w="2471" w:type="dxa"/>
            <w:gridSpan w:val="5"/>
            <w:tcBorders>
              <w:top w:val="single" w:sz="8" w:space="0" w:color="000000"/>
              <w:left w:val="single" w:sz="8" w:space="0" w:color="000000"/>
              <w:bottom w:val="nil"/>
              <w:right w:val="single" w:sz="8" w:space="0" w:color="000000"/>
            </w:tcBorders>
            <w:shd w:val="clear" w:color="auto" w:fill="BFBFBF" w:themeFill="background1" w:themeFillShade="BF"/>
            <w:tcMar>
              <w:top w:w="7" w:type="dxa"/>
              <w:left w:w="7" w:type="dxa"/>
              <w:bottom w:w="0" w:type="dxa"/>
              <w:right w:w="7" w:type="dxa"/>
            </w:tcMar>
            <w:vAlign w:val="center"/>
            <w:hideMark/>
          </w:tcPr>
          <w:p w14:paraId="05A33985" w14:textId="77777777" w:rsidR="003C3609" w:rsidRPr="00DC4392" w:rsidRDefault="003C3609" w:rsidP="00C9412B">
            <w:pPr>
              <w:spacing w:line="360" w:lineRule="auto"/>
              <w:jc w:val="center"/>
              <w:rPr>
                <w:rFonts w:ascii="Myriad Pro" w:hAnsi="Myriad Pro"/>
                <w:b/>
                <w:sz w:val="16"/>
                <w:szCs w:val="16"/>
                <w:lang w:val="en-US"/>
              </w:rPr>
            </w:pPr>
            <w:r w:rsidRPr="00DC4392">
              <w:rPr>
                <w:rFonts w:ascii="Myriad Pro" w:hAnsi="Myriad Pro"/>
                <w:b/>
                <w:bCs/>
                <w:sz w:val="16"/>
                <w:szCs w:val="16"/>
                <w:lang w:val="en-US"/>
              </w:rPr>
              <w:t>OS</w:t>
            </w:r>
          </w:p>
        </w:tc>
      </w:tr>
      <w:tr w:rsidR="00DC4392" w:rsidRPr="00DC4392" w14:paraId="7B367A1C" w14:textId="77777777" w:rsidTr="006C7A39">
        <w:trPr>
          <w:trHeight w:val="288"/>
        </w:trPr>
        <w:tc>
          <w:tcPr>
            <w:tcW w:w="1296" w:type="dxa"/>
            <w:gridSpan w:val="2"/>
            <w:tcBorders>
              <w:top w:val="single" w:sz="8" w:space="0" w:color="000000"/>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4425700A" w14:textId="77777777" w:rsidR="003C3609" w:rsidRPr="00DC4392" w:rsidRDefault="003C3609" w:rsidP="00C9412B">
            <w:pPr>
              <w:spacing w:line="360" w:lineRule="auto"/>
              <w:jc w:val="center"/>
              <w:rPr>
                <w:rFonts w:ascii="Myriad Pro" w:hAnsi="Myriad Pro"/>
                <w:b/>
                <w:bCs/>
                <w:sz w:val="16"/>
                <w:szCs w:val="16"/>
                <w:lang w:val="en-US"/>
              </w:rPr>
            </w:pPr>
            <w:r w:rsidRPr="00DC4392">
              <w:rPr>
                <w:rFonts w:ascii="Myriad Pro" w:hAnsi="Myriad Pro"/>
                <w:b/>
                <w:bCs/>
                <w:sz w:val="16"/>
                <w:szCs w:val="16"/>
                <w:lang w:val="en-US"/>
              </w:rPr>
              <w:t>Compound (%)</w:t>
            </w:r>
          </w:p>
        </w:tc>
        <w:tc>
          <w:tcPr>
            <w:tcW w:w="936" w:type="dxa"/>
            <w:tcBorders>
              <w:top w:val="single" w:sz="8" w:space="0" w:color="000000"/>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6B47F7A3" w14:textId="77777777" w:rsidR="003C3609" w:rsidRPr="00DC4392" w:rsidRDefault="003C3609" w:rsidP="00C9412B">
            <w:pPr>
              <w:spacing w:line="360" w:lineRule="auto"/>
              <w:jc w:val="center"/>
              <w:rPr>
                <w:rFonts w:ascii="Myriad Pro" w:hAnsi="Myriad Pro"/>
                <w:b/>
                <w:bCs/>
                <w:sz w:val="16"/>
                <w:szCs w:val="16"/>
                <w:lang w:val="en-US"/>
              </w:rPr>
            </w:pPr>
            <w:r w:rsidRPr="00DC4392">
              <w:rPr>
                <w:rFonts w:ascii="Myriad Pro" w:hAnsi="Myriad Pro"/>
                <w:b/>
                <w:bCs/>
                <w:sz w:val="16"/>
                <w:szCs w:val="16"/>
                <w:lang w:val="en-US"/>
              </w:rPr>
              <w:t>Base Fuel</w:t>
            </w:r>
          </w:p>
        </w:tc>
        <w:tc>
          <w:tcPr>
            <w:tcW w:w="494"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42F4176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0%</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2932DFE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10%</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1FC462B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20%</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4C0B7FA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30%</w:t>
            </w:r>
          </w:p>
        </w:tc>
        <w:tc>
          <w:tcPr>
            <w:tcW w:w="494"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702D624A"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Neat</w:t>
            </w:r>
          </w:p>
        </w:tc>
        <w:tc>
          <w:tcPr>
            <w:tcW w:w="494" w:type="dxa"/>
            <w:tcBorders>
              <w:top w:val="nil"/>
              <w:left w:val="single" w:sz="8" w:space="0" w:color="000000"/>
              <w:bottom w:val="single" w:sz="8" w:space="0" w:color="000000"/>
              <w:right w:val="nil"/>
            </w:tcBorders>
            <w:shd w:val="clear" w:color="auto" w:fill="FFFFFF"/>
            <w:tcMar>
              <w:top w:w="7" w:type="dxa"/>
              <w:left w:w="7" w:type="dxa"/>
              <w:bottom w:w="0" w:type="dxa"/>
              <w:right w:w="7" w:type="dxa"/>
            </w:tcMar>
            <w:vAlign w:val="center"/>
            <w:hideMark/>
          </w:tcPr>
          <w:p w14:paraId="1820A04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0%</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36B287B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10%</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7A0D0D82"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20%</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61CC1D8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30%</w:t>
            </w:r>
          </w:p>
        </w:tc>
        <w:tc>
          <w:tcPr>
            <w:tcW w:w="494" w:type="dxa"/>
            <w:tcBorders>
              <w:top w:val="nil"/>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6E94994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Neat</w:t>
            </w:r>
          </w:p>
        </w:tc>
        <w:tc>
          <w:tcPr>
            <w:tcW w:w="494"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55C93A91"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0%</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23D8BD9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10%</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4CEE3FC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20%</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6B1224D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30%</w:t>
            </w:r>
          </w:p>
        </w:tc>
        <w:tc>
          <w:tcPr>
            <w:tcW w:w="495"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321C1AA2"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Neat</w:t>
            </w:r>
          </w:p>
        </w:tc>
      </w:tr>
      <w:tr w:rsidR="00DC4392" w:rsidRPr="00DC4392" w14:paraId="277BFA6C" w14:textId="77777777" w:rsidTr="006C7A39">
        <w:trPr>
          <w:trHeight w:val="288"/>
        </w:trPr>
        <w:tc>
          <w:tcPr>
            <w:tcW w:w="1296" w:type="dxa"/>
            <w:gridSpan w:val="2"/>
            <w:tcBorders>
              <w:top w:val="single" w:sz="8" w:space="0" w:color="000000"/>
              <w:left w:val="single" w:sz="8" w:space="0" w:color="000000"/>
              <w:bottom w:val="nil"/>
              <w:right w:val="nil"/>
            </w:tcBorders>
            <w:shd w:val="clear" w:color="auto" w:fill="E7E7E7"/>
            <w:tcMar>
              <w:top w:w="7" w:type="dxa"/>
              <w:left w:w="7" w:type="dxa"/>
              <w:bottom w:w="0" w:type="dxa"/>
              <w:right w:w="7" w:type="dxa"/>
            </w:tcMar>
            <w:vAlign w:val="center"/>
            <w:hideMark/>
          </w:tcPr>
          <w:p w14:paraId="73F78C64"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Isoamyl acetate</w:t>
            </w:r>
            <w:r w:rsidRPr="00DC4392">
              <w:rPr>
                <w:rFonts w:ascii="Myriad Pro" w:hAnsi="Myriad Pro"/>
                <w:sz w:val="16"/>
                <w:szCs w:val="16"/>
                <w:vertAlign w:val="superscript"/>
                <w:lang w:val="en-US"/>
              </w:rPr>
              <w:t>1</w:t>
            </w:r>
          </w:p>
        </w:tc>
        <w:tc>
          <w:tcPr>
            <w:tcW w:w="936" w:type="dxa"/>
            <w:tcBorders>
              <w:top w:val="single" w:sz="8" w:space="0" w:color="000000"/>
              <w:left w:val="nil"/>
              <w:bottom w:val="nil"/>
              <w:right w:val="single" w:sz="8" w:space="0" w:color="000000"/>
            </w:tcBorders>
            <w:shd w:val="clear" w:color="auto" w:fill="FFFFFF"/>
            <w:tcMar>
              <w:top w:w="7" w:type="dxa"/>
              <w:left w:w="7" w:type="dxa"/>
              <w:bottom w:w="0" w:type="dxa"/>
              <w:right w:w="7" w:type="dxa"/>
            </w:tcMar>
            <w:vAlign w:val="center"/>
            <w:hideMark/>
          </w:tcPr>
          <w:p w14:paraId="7AD1BAD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SNL RBOB4</w:t>
            </w:r>
          </w:p>
        </w:tc>
        <w:tc>
          <w:tcPr>
            <w:tcW w:w="494" w:type="dxa"/>
            <w:tcBorders>
              <w:top w:val="single" w:sz="8" w:space="0" w:color="000000"/>
              <w:left w:val="single" w:sz="8" w:space="0" w:color="000000"/>
              <w:bottom w:val="nil"/>
              <w:right w:val="nil"/>
            </w:tcBorders>
            <w:shd w:val="clear" w:color="auto" w:fill="E7E7E7"/>
            <w:tcMar>
              <w:top w:w="7" w:type="dxa"/>
              <w:left w:w="7" w:type="dxa"/>
              <w:bottom w:w="0" w:type="dxa"/>
              <w:right w:w="7" w:type="dxa"/>
            </w:tcMar>
            <w:vAlign w:val="center"/>
            <w:hideMark/>
          </w:tcPr>
          <w:p w14:paraId="5AFA5E5D"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86.9</w:t>
            </w:r>
          </w:p>
        </w:tc>
        <w:tc>
          <w:tcPr>
            <w:tcW w:w="494" w:type="dxa"/>
            <w:tcBorders>
              <w:top w:val="single" w:sz="8" w:space="0" w:color="000000"/>
              <w:left w:val="nil"/>
              <w:bottom w:val="nil"/>
              <w:right w:val="nil"/>
            </w:tcBorders>
            <w:shd w:val="clear" w:color="auto" w:fill="FFFFFF"/>
            <w:tcMar>
              <w:top w:w="7" w:type="dxa"/>
              <w:left w:w="7" w:type="dxa"/>
              <w:bottom w:w="0" w:type="dxa"/>
              <w:right w:w="7" w:type="dxa"/>
            </w:tcMar>
            <w:vAlign w:val="center"/>
            <w:hideMark/>
          </w:tcPr>
          <w:p w14:paraId="52030AE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87.1</w:t>
            </w:r>
          </w:p>
        </w:tc>
        <w:tc>
          <w:tcPr>
            <w:tcW w:w="494" w:type="dxa"/>
            <w:tcBorders>
              <w:top w:val="single" w:sz="8" w:space="0" w:color="000000"/>
              <w:left w:val="nil"/>
              <w:bottom w:val="nil"/>
              <w:right w:val="nil"/>
            </w:tcBorders>
            <w:shd w:val="clear" w:color="auto" w:fill="E7E7E7"/>
            <w:tcMar>
              <w:top w:w="7" w:type="dxa"/>
              <w:left w:w="7" w:type="dxa"/>
              <w:bottom w:w="0" w:type="dxa"/>
              <w:right w:w="7" w:type="dxa"/>
            </w:tcMar>
            <w:vAlign w:val="center"/>
            <w:hideMark/>
          </w:tcPr>
          <w:p w14:paraId="59C5EFB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88.2</w:t>
            </w:r>
          </w:p>
        </w:tc>
        <w:tc>
          <w:tcPr>
            <w:tcW w:w="494" w:type="dxa"/>
            <w:tcBorders>
              <w:top w:val="single" w:sz="8" w:space="0" w:color="000000"/>
              <w:left w:val="nil"/>
              <w:bottom w:val="nil"/>
              <w:right w:val="nil"/>
            </w:tcBorders>
            <w:shd w:val="clear" w:color="auto" w:fill="FFFFFF"/>
            <w:tcMar>
              <w:top w:w="7" w:type="dxa"/>
              <w:left w:w="7" w:type="dxa"/>
              <w:bottom w:w="0" w:type="dxa"/>
              <w:right w:w="7" w:type="dxa"/>
            </w:tcMar>
            <w:vAlign w:val="center"/>
            <w:hideMark/>
          </w:tcPr>
          <w:p w14:paraId="198A61B4"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90</w:t>
            </w:r>
          </w:p>
        </w:tc>
        <w:tc>
          <w:tcPr>
            <w:tcW w:w="494" w:type="dxa"/>
            <w:tcBorders>
              <w:top w:val="single" w:sz="8" w:space="0" w:color="000000"/>
              <w:left w:val="nil"/>
              <w:bottom w:val="nil"/>
              <w:right w:val="single" w:sz="8" w:space="0" w:color="000000"/>
            </w:tcBorders>
            <w:shd w:val="clear" w:color="auto" w:fill="E7E7E7"/>
            <w:tcMar>
              <w:top w:w="7" w:type="dxa"/>
              <w:left w:w="7" w:type="dxa"/>
              <w:bottom w:w="0" w:type="dxa"/>
              <w:right w:w="7" w:type="dxa"/>
            </w:tcMar>
            <w:vAlign w:val="center"/>
            <w:hideMark/>
          </w:tcPr>
          <w:p w14:paraId="6CD2F38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98.8</w:t>
            </w:r>
          </w:p>
        </w:tc>
        <w:tc>
          <w:tcPr>
            <w:tcW w:w="494" w:type="dxa"/>
            <w:tcBorders>
              <w:top w:val="single" w:sz="8" w:space="0" w:color="000000"/>
              <w:left w:val="single" w:sz="8" w:space="0" w:color="000000"/>
              <w:bottom w:val="nil"/>
              <w:right w:val="nil"/>
            </w:tcBorders>
            <w:shd w:val="clear" w:color="auto" w:fill="FFFFFF"/>
            <w:tcMar>
              <w:top w:w="7" w:type="dxa"/>
              <w:left w:w="7" w:type="dxa"/>
              <w:bottom w:w="0" w:type="dxa"/>
              <w:right w:w="7" w:type="dxa"/>
            </w:tcMar>
            <w:vAlign w:val="center"/>
            <w:hideMark/>
          </w:tcPr>
          <w:p w14:paraId="73D58AA2"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82.5</w:t>
            </w:r>
          </w:p>
        </w:tc>
        <w:tc>
          <w:tcPr>
            <w:tcW w:w="494" w:type="dxa"/>
            <w:tcBorders>
              <w:top w:val="single" w:sz="8" w:space="0" w:color="000000"/>
              <w:left w:val="nil"/>
              <w:bottom w:val="nil"/>
              <w:right w:val="nil"/>
            </w:tcBorders>
            <w:shd w:val="clear" w:color="auto" w:fill="E7E7E7"/>
            <w:tcMar>
              <w:top w:w="7" w:type="dxa"/>
              <w:left w:w="7" w:type="dxa"/>
              <w:bottom w:w="0" w:type="dxa"/>
              <w:right w:w="7" w:type="dxa"/>
            </w:tcMar>
            <w:vAlign w:val="center"/>
            <w:hideMark/>
          </w:tcPr>
          <w:p w14:paraId="62346E2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83.2</w:t>
            </w:r>
          </w:p>
        </w:tc>
        <w:tc>
          <w:tcPr>
            <w:tcW w:w="494" w:type="dxa"/>
            <w:tcBorders>
              <w:top w:val="single" w:sz="8" w:space="0" w:color="000000"/>
              <w:left w:val="nil"/>
              <w:bottom w:val="nil"/>
              <w:right w:val="nil"/>
            </w:tcBorders>
            <w:shd w:val="clear" w:color="auto" w:fill="FFFFFF"/>
            <w:tcMar>
              <w:top w:w="7" w:type="dxa"/>
              <w:left w:w="7" w:type="dxa"/>
              <w:bottom w:w="0" w:type="dxa"/>
              <w:right w:w="7" w:type="dxa"/>
            </w:tcMar>
            <w:vAlign w:val="center"/>
            <w:hideMark/>
          </w:tcPr>
          <w:p w14:paraId="1072870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85.1</w:t>
            </w:r>
          </w:p>
        </w:tc>
        <w:tc>
          <w:tcPr>
            <w:tcW w:w="494" w:type="dxa"/>
            <w:tcBorders>
              <w:top w:val="single" w:sz="8" w:space="0" w:color="000000"/>
              <w:left w:val="nil"/>
              <w:bottom w:val="nil"/>
              <w:right w:val="nil"/>
            </w:tcBorders>
            <w:shd w:val="clear" w:color="auto" w:fill="E7E7E7"/>
            <w:tcMar>
              <w:top w:w="7" w:type="dxa"/>
              <w:left w:w="7" w:type="dxa"/>
              <w:bottom w:w="0" w:type="dxa"/>
              <w:right w:w="7" w:type="dxa"/>
            </w:tcMar>
            <w:vAlign w:val="center"/>
            <w:hideMark/>
          </w:tcPr>
          <w:p w14:paraId="14B35F4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87</w:t>
            </w:r>
          </w:p>
        </w:tc>
        <w:tc>
          <w:tcPr>
            <w:tcW w:w="494" w:type="dxa"/>
            <w:tcBorders>
              <w:top w:val="single" w:sz="8" w:space="0" w:color="000000"/>
              <w:left w:val="nil"/>
              <w:bottom w:val="nil"/>
              <w:right w:val="single" w:sz="8" w:space="0" w:color="000000"/>
            </w:tcBorders>
            <w:shd w:val="clear" w:color="auto" w:fill="FFFFFF"/>
            <w:tcMar>
              <w:top w:w="7" w:type="dxa"/>
              <w:left w:w="7" w:type="dxa"/>
              <w:bottom w:w="0" w:type="dxa"/>
              <w:right w:w="7" w:type="dxa"/>
            </w:tcMar>
            <w:vAlign w:val="center"/>
            <w:hideMark/>
          </w:tcPr>
          <w:p w14:paraId="405BF08D"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86.8</w:t>
            </w:r>
          </w:p>
        </w:tc>
        <w:tc>
          <w:tcPr>
            <w:tcW w:w="494" w:type="dxa"/>
            <w:tcBorders>
              <w:top w:val="single" w:sz="8" w:space="0" w:color="000000"/>
              <w:left w:val="single" w:sz="8" w:space="0" w:color="000000"/>
              <w:bottom w:val="nil"/>
              <w:right w:val="nil"/>
            </w:tcBorders>
            <w:shd w:val="clear" w:color="auto" w:fill="E7E7E7"/>
            <w:tcMar>
              <w:top w:w="7" w:type="dxa"/>
              <w:left w:w="7" w:type="dxa"/>
              <w:bottom w:w="0" w:type="dxa"/>
              <w:right w:w="7" w:type="dxa"/>
            </w:tcMar>
            <w:vAlign w:val="center"/>
            <w:hideMark/>
          </w:tcPr>
          <w:p w14:paraId="22283A6D"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4.4</w:t>
            </w:r>
          </w:p>
        </w:tc>
        <w:tc>
          <w:tcPr>
            <w:tcW w:w="494" w:type="dxa"/>
            <w:tcBorders>
              <w:top w:val="single" w:sz="8" w:space="0" w:color="000000"/>
              <w:left w:val="nil"/>
              <w:bottom w:val="nil"/>
              <w:right w:val="nil"/>
            </w:tcBorders>
            <w:shd w:val="clear" w:color="auto" w:fill="FFFFFF"/>
            <w:tcMar>
              <w:top w:w="7" w:type="dxa"/>
              <w:left w:w="7" w:type="dxa"/>
              <w:bottom w:w="0" w:type="dxa"/>
              <w:right w:w="7" w:type="dxa"/>
            </w:tcMar>
            <w:vAlign w:val="center"/>
            <w:hideMark/>
          </w:tcPr>
          <w:p w14:paraId="7C561BF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3.9</w:t>
            </w:r>
          </w:p>
        </w:tc>
        <w:tc>
          <w:tcPr>
            <w:tcW w:w="494" w:type="dxa"/>
            <w:tcBorders>
              <w:top w:val="single" w:sz="8" w:space="0" w:color="000000"/>
              <w:left w:val="nil"/>
              <w:bottom w:val="nil"/>
              <w:right w:val="nil"/>
            </w:tcBorders>
            <w:shd w:val="clear" w:color="auto" w:fill="E7E7E7"/>
            <w:tcMar>
              <w:top w:w="7" w:type="dxa"/>
              <w:left w:w="7" w:type="dxa"/>
              <w:bottom w:w="0" w:type="dxa"/>
              <w:right w:w="7" w:type="dxa"/>
            </w:tcMar>
            <w:vAlign w:val="center"/>
            <w:hideMark/>
          </w:tcPr>
          <w:p w14:paraId="0E7BF80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3.1</w:t>
            </w:r>
          </w:p>
        </w:tc>
        <w:tc>
          <w:tcPr>
            <w:tcW w:w="494" w:type="dxa"/>
            <w:tcBorders>
              <w:top w:val="single" w:sz="8" w:space="0" w:color="000000"/>
              <w:left w:val="nil"/>
              <w:bottom w:val="nil"/>
              <w:right w:val="nil"/>
            </w:tcBorders>
            <w:shd w:val="clear" w:color="auto" w:fill="FFFFFF"/>
            <w:tcMar>
              <w:top w:w="7" w:type="dxa"/>
              <w:left w:w="7" w:type="dxa"/>
              <w:bottom w:w="0" w:type="dxa"/>
              <w:right w:w="7" w:type="dxa"/>
            </w:tcMar>
            <w:vAlign w:val="center"/>
            <w:hideMark/>
          </w:tcPr>
          <w:p w14:paraId="44E6CCA1"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3.0</w:t>
            </w:r>
          </w:p>
        </w:tc>
        <w:tc>
          <w:tcPr>
            <w:tcW w:w="495" w:type="dxa"/>
            <w:tcBorders>
              <w:top w:val="single" w:sz="8" w:space="0" w:color="000000"/>
              <w:left w:val="nil"/>
              <w:bottom w:val="nil"/>
              <w:right w:val="single" w:sz="8" w:space="0" w:color="000000"/>
            </w:tcBorders>
            <w:shd w:val="clear" w:color="auto" w:fill="E7E7E7"/>
            <w:tcMar>
              <w:top w:w="7" w:type="dxa"/>
              <w:left w:w="7" w:type="dxa"/>
              <w:bottom w:w="0" w:type="dxa"/>
              <w:right w:w="7" w:type="dxa"/>
            </w:tcMar>
            <w:vAlign w:val="center"/>
            <w:hideMark/>
          </w:tcPr>
          <w:p w14:paraId="65451D2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12</w:t>
            </w:r>
          </w:p>
        </w:tc>
      </w:tr>
      <w:tr w:rsidR="00DC4392" w:rsidRPr="00DC4392" w14:paraId="0C710188" w14:textId="77777777" w:rsidTr="006C7A39">
        <w:trPr>
          <w:trHeight w:val="288"/>
        </w:trPr>
        <w:tc>
          <w:tcPr>
            <w:tcW w:w="1296" w:type="dxa"/>
            <w:gridSpan w:val="2"/>
            <w:tcBorders>
              <w:top w:val="nil"/>
              <w:left w:val="single" w:sz="8" w:space="0" w:color="000000"/>
              <w:bottom w:val="nil"/>
              <w:right w:val="nil"/>
            </w:tcBorders>
            <w:shd w:val="clear" w:color="auto" w:fill="E7E7E7"/>
            <w:tcMar>
              <w:top w:w="7" w:type="dxa"/>
              <w:left w:w="7" w:type="dxa"/>
              <w:bottom w:w="0" w:type="dxa"/>
              <w:right w:w="7" w:type="dxa"/>
            </w:tcMar>
            <w:vAlign w:val="center"/>
            <w:hideMark/>
          </w:tcPr>
          <w:p w14:paraId="5A42BCE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Prenyl acetate</w:t>
            </w:r>
          </w:p>
        </w:tc>
        <w:tc>
          <w:tcPr>
            <w:tcW w:w="936" w:type="dxa"/>
            <w:tcBorders>
              <w:top w:val="nil"/>
              <w:left w:val="nil"/>
              <w:bottom w:val="nil"/>
              <w:right w:val="single" w:sz="8" w:space="0" w:color="000000"/>
            </w:tcBorders>
            <w:shd w:val="clear" w:color="auto" w:fill="FFFFFF"/>
            <w:tcMar>
              <w:top w:w="7" w:type="dxa"/>
              <w:left w:w="7" w:type="dxa"/>
              <w:bottom w:w="0" w:type="dxa"/>
              <w:right w:w="7" w:type="dxa"/>
            </w:tcMar>
            <w:vAlign w:val="center"/>
            <w:hideMark/>
          </w:tcPr>
          <w:p w14:paraId="4D54CDB1"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4CS</w:t>
            </w:r>
          </w:p>
        </w:tc>
        <w:tc>
          <w:tcPr>
            <w:tcW w:w="494" w:type="dxa"/>
            <w:tcBorders>
              <w:top w:val="nil"/>
              <w:left w:val="single" w:sz="8" w:space="0" w:color="000000"/>
              <w:bottom w:val="nil"/>
              <w:right w:val="nil"/>
            </w:tcBorders>
            <w:shd w:val="clear" w:color="auto" w:fill="E7E7E7"/>
            <w:tcMar>
              <w:top w:w="7" w:type="dxa"/>
              <w:left w:w="7" w:type="dxa"/>
              <w:bottom w:w="0" w:type="dxa"/>
              <w:right w:w="7" w:type="dxa"/>
            </w:tcMar>
            <w:vAlign w:val="center"/>
            <w:hideMark/>
          </w:tcPr>
          <w:p w14:paraId="4963E3D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92.3</w:t>
            </w:r>
          </w:p>
        </w:tc>
        <w:tc>
          <w:tcPr>
            <w:tcW w:w="494" w:type="dxa"/>
            <w:tcBorders>
              <w:top w:val="nil"/>
              <w:left w:val="nil"/>
              <w:bottom w:val="nil"/>
              <w:right w:val="nil"/>
            </w:tcBorders>
            <w:shd w:val="clear" w:color="auto" w:fill="FFFFFF"/>
            <w:tcMar>
              <w:top w:w="7" w:type="dxa"/>
              <w:left w:w="7" w:type="dxa"/>
              <w:bottom w:w="0" w:type="dxa"/>
              <w:right w:w="7" w:type="dxa"/>
            </w:tcMar>
            <w:vAlign w:val="center"/>
            <w:hideMark/>
          </w:tcPr>
          <w:p w14:paraId="18291942"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96.2</w:t>
            </w:r>
          </w:p>
        </w:tc>
        <w:tc>
          <w:tcPr>
            <w:tcW w:w="494" w:type="dxa"/>
            <w:tcBorders>
              <w:top w:val="nil"/>
              <w:left w:val="nil"/>
              <w:bottom w:val="nil"/>
              <w:right w:val="nil"/>
            </w:tcBorders>
            <w:shd w:val="clear" w:color="auto" w:fill="E7E7E7"/>
            <w:tcMar>
              <w:top w:w="7" w:type="dxa"/>
              <w:left w:w="7" w:type="dxa"/>
              <w:bottom w:w="0" w:type="dxa"/>
              <w:right w:w="7" w:type="dxa"/>
            </w:tcMar>
            <w:vAlign w:val="center"/>
            <w:hideMark/>
          </w:tcPr>
          <w:p w14:paraId="7BBAC48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99</w:t>
            </w:r>
          </w:p>
        </w:tc>
        <w:tc>
          <w:tcPr>
            <w:tcW w:w="494" w:type="dxa"/>
            <w:tcBorders>
              <w:top w:val="nil"/>
              <w:left w:val="nil"/>
              <w:bottom w:val="nil"/>
              <w:right w:val="nil"/>
            </w:tcBorders>
            <w:shd w:val="clear" w:color="auto" w:fill="FFFFFF"/>
            <w:tcMar>
              <w:top w:w="7" w:type="dxa"/>
              <w:left w:w="7" w:type="dxa"/>
              <w:bottom w:w="0" w:type="dxa"/>
              <w:right w:w="7" w:type="dxa"/>
            </w:tcMar>
            <w:vAlign w:val="center"/>
            <w:hideMark/>
          </w:tcPr>
          <w:p w14:paraId="4711664C"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101.4</w:t>
            </w:r>
          </w:p>
        </w:tc>
        <w:tc>
          <w:tcPr>
            <w:tcW w:w="494" w:type="dxa"/>
            <w:tcBorders>
              <w:top w:val="nil"/>
              <w:left w:val="nil"/>
              <w:bottom w:val="nil"/>
              <w:right w:val="single" w:sz="8" w:space="0" w:color="000000"/>
            </w:tcBorders>
            <w:shd w:val="clear" w:color="auto" w:fill="E7E7E7"/>
            <w:tcMar>
              <w:top w:w="7" w:type="dxa"/>
              <w:left w:w="7" w:type="dxa"/>
              <w:bottom w:w="0" w:type="dxa"/>
              <w:right w:w="7" w:type="dxa"/>
            </w:tcMar>
            <w:vAlign w:val="center"/>
            <w:hideMark/>
          </w:tcPr>
          <w:p w14:paraId="018E5EEF"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104.8</w:t>
            </w:r>
          </w:p>
        </w:tc>
        <w:tc>
          <w:tcPr>
            <w:tcW w:w="494" w:type="dxa"/>
            <w:tcBorders>
              <w:top w:val="nil"/>
              <w:left w:val="single" w:sz="8" w:space="0" w:color="000000"/>
              <w:bottom w:val="nil"/>
              <w:right w:val="nil"/>
            </w:tcBorders>
            <w:shd w:val="clear" w:color="auto" w:fill="FFFFFF"/>
            <w:tcMar>
              <w:top w:w="7" w:type="dxa"/>
              <w:left w:w="7" w:type="dxa"/>
              <w:bottom w:w="0" w:type="dxa"/>
              <w:right w:w="7" w:type="dxa"/>
            </w:tcMar>
            <w:vAlign w:val="center"/>
            <w:hideMark/>
          </w:tcPr>
          <w:p w14:paraId="4DDCAAD3"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86.1</w:t>
            </w:r>
          </w:p>
        </w:tc>
        <w:tc>
          <w:tcPr>
            <w:tcW w:w="494" w:type="dxa"/>
            <w:tcBorders>
              <w:top w:val="nil"/>
              <w:left w:val="nil"/>
              <w:bottom w:val="nil"/>
              <w:right w:val="nil"/>
            </w:tcBorders>
            <w:shd w:val="clear" w:color="auto" w:fill="E7E7E7"/>
            <w:tcMar>
              <w:top w:w="7" w:type="dxa"/>
              <w:left w:w="7" w:type="dxa"/>
              <w:bottom w:w="0" w:type="dxa"/>
              <w:right w:w="7" w:type="dxa"/>
            </w:tcMar>
            <w:vAlign w:val="center"/>
            <w:hideMark/>
          </w:tcPr>
          <w:p w14:paraId="25923CB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88.3</w:t>
            </w:r>
          </w:p>
        </w:tc>
        <w:tc>
          <w:tcPr>
            <w:tcW w:w="494" w:type="dxa"/>
            <w:tcBorders>
              <w:top w:val="nil"/>
              <w:left w:val="nil"/>
              <w:bottom w:val="nil"/>
              <w:right w:val="nil"/>
            </w:tcBorders>
            <w:shd w:val="clear" w:color="auto" w:fill="FFFFFF"/>
            <w:tcMar>
              <w:top w:w="7" w:type="dxa"/>
              <w:left w:w="7" w:type="dxa"/>
              <w:bottom w:w="0" w:type="dxa"/>
              <w:right w:w="7" w:type="dxa"/>
            </w:tcMar>
            <w:vAlign w:val="center"/>
            <w:hideMark/>
          </w:tcPr>
          <w:p w14:paraId="76310D0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89.7</w:t>
            </w:r>
          </w:p>
        </w:tc>
        <w:tc>
          <w:tcPr>
            <w:tcW w:w="494" w:type="dxa"/>
            <w:tcBorders>
              <w:top w:val="nil"/>
              <w:left w:val="nil"/>
              <w:bottom w:val="nil"/>
              <w:right w:val="nil"/>
            </w:tcBorders>
            <w:shd w:val="clear" w:color="auto" w:fill="E7E7E7"/>
            <w:tcMar>
              <w:top w:w="7" w:type="dxa"/>
              <w:left w:w="7" w:type="dxa"/>
              <w:bottom w:w="0" w:type="dxa"/>
              <w:right w:w="7" w:type="dxa"/>
            </w:tcMar>
            <w:vAlign w:val="center"/>
            <w:hideMark/>
          </w:tcPr>
          <w:p w14:paraId="52CDB4BC"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90.5</w:t>
            </w:r>
          </w:p>
        </w:tc>
        <w:tc>
          <w:tcPr>
            <w:tcW w:w="494" w:type="dxa"/>
            <w:tcBorders>
              <w:top w:val="nil"/>
              <w:left w:val="nil"/>
              <w:bottom w:val="nil"/>
              <w:right w:val="single" w:sz="8" w:space="0" w:color="000000"/>
            </w:tcBorders>
            <w:shd w:val="clear" w:color="auto" w:fill="FFFFFF"/>
            <w:tcMar>
              <w:top w:w="7" w:type="dxa"/>
              <w:left w:w="7" w:type="dxa"/>
              <w:bottom w:w="0" w:type="dxa"/>
              <w:right w:w="7" w:type="dxa"/>
            </w:tcMar>
            <w:vAlign w:val="center"/>
            <w:hideMark/>
          </w:tcPr>
          <w:p w14:paraId="389B7F6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94.4</w:t>
            </w:r>
          </w:p>
        </w:tc>
        <w:tc>
          <w:tcPr>
            <w:tcW w:w="494" w:type="dxa"/>
            <w:tcBorders>
              <w:top w:val="nil"/>
              <w:left w:val="single" w:sz="8" w:space="0" w:color="000000"/>
              <w:bottom w:val="nil"/>
              <w:right w:val="nil"/>
            </w:tcBorders>
            <w:shd w:val="clear" w:color="auto" w:fill="E7E7E7"/>
            <w:tcMar>
              <w:top w:w="7" w:type="dxa"/>
              <w:left w:w="7" w:type="dxa"/>
              <w:bottom w:w="0" w:type="dxa"/>
              <w:right w:w="7" w:type="dxa"/>
            </w:tcMar>
            <w:vAlign w:val="center"/>
            <w:hideMark/>
          </w:tcPr>
          <w:p w14:paraId="4073EDA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6.2</w:t>
            </w:r>
          </w:p>
        </w:tc>
        <w:tc>
          <w:tcPr>
            <w:tcW w:w="494" w:type="dxa"/>
            <w:tcBorders>
              <w:top w:val="nil"/>
              <w:left w:val="nil"/>
              <w:bottom w:val="nil"/>
              <w:right w:val="nil"/>
            </w:tcBorders>
            <w:shd w:val="clear" w:color="auto" w:fill="FFFFFF"/>
            <w:tcMar>
              <w:top w:w="7" w:type="dxa"/>
              <w:left w:w="7" w:type="dxa"/>
              <w:bottom w:w="0" w:type="dxa"/>
              <w:right w:w="7" w:type="dxa"/>
            </w:tcMar>
            <w:vAlign w:val="center"/>
            <w:hideMark/>
          </w:tcPr>
          <w:p w14:paraId="3A71324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7.9</w:t>
            </w:r>
          </w:p>
        </w:tc>
        <w:tc>
          <w:tcPr>
            <w:tcW w:w="494" w:type="dxa"/>
            <w:tcBorders>
              <w:top w:val="nil"/>
              <w:left w:val="nil"/>
              <w:bottom w:val="nil"/>
              <w:right w:val="nil"/>
            </w:tcBorders>
            <w:shd w:val="clear" w:color="auto" w:fill="E7E7E7"/>
            <w:tcMar>
              <w:top w:w="7" w:type="dxa"/>
              <w:left w:w="7" w:type="dxa"/>
              <w:bottom w:w="0" w:type="dxa"/>
              <w:right w:w="7" w:type="dxa"/>
            </w:tcMar>
            <w:vAlign w:val="center"/>
            <w:hideMark/>
          </w:tcPr>
          <w:p w14:paraId="23A39FDF"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9.3</w:t>
            </w:r>
          </w:p>
        </w:tc>
        <w:tc>
          <w:tcPr>
            <w:tcW w:w="494" w:type="dxa"/>
            <w:tcBorders>
              <w:top w:val="nil"/>
              <w:left w:val="nil"/>
              <w:bottom w:val="nil"/>
              <w:right w:val="nil"/>
            </w:tcBorders>
            <w:shd w:val="clear" w:color="auto" w:fill="FFFFFF"/>
            <w:tcMar>
              <w:top w:w="7" w:type="dxa"/>
              <w:left w:w="7" w:type="dxa"/>
              <w:bottom w:w="0" w:type="dxa"/>
              <w:right w:w="7" w:type="dxa"/>
            </w:tcMar>
            <w:vAlign w:val="center"/>
            <w:hideMark/>
          </w:tcPr>
          <w:p w14:paraId="5738F711"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10.9</w:t>
            </w:r>
          </w:p>
        </w:tc>
        <w:tc>
          <w:tcPr>
            <w:tcW w:w="495" w:type="dxa"/>
            <w:tcBorders>
              <w:top w:val="nil"/>
              <w:left w:val="nil"/>
              <w:bottom w:val="nil"/>
              <w:right w:val="single" w:sz="8" w:space="0" w:color="000000"/>
            </w:tcBorders>
            <w:shd w:val="clear" w:color="auto" w:fill="E7E7E7"/>
            <w:tcMar>
              <w:top w:w="7" w:type="dxa"/>
              <w:left w:w="7" w:type="dxa"/>
              <w:bottom w:w="0" w:type="dxa"/>
              <w:right w:w="7" w:type="dxa"/>
            </w:tcMar>
            <w:vAlign w:val="center"/>
            <w:hideMark/>
          </w:tcPr>
          <w:p w14:paraId="3F6B24D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10.4</w:t>
            </w:r>
          </w:p>
        </w:tc>
      </w:tr>
      <w:tr w:rsidR="00DC4392" w:rsidRPr="00DC4392" w14:paraId="61A450F5" w14:textId="77777777" w:rsidTr="006C7A39">
        <w:trPr>
          <w:trHeight w:val="288"/>
        </w:trPr>
        <w:tc>
          <w:tcPr>
            <w:tcW w:w="1296" w:type="dxa"/>
            <w:gridSpan w:val="2"/>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6654857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Isoprenyl acetate</w:t>
            </w:r>
          </w:p>
        </w:tc>
        <w:tc>
          <w:tcPr>
            <w:tcW w:w="936" w:type="dxa"/>
            <w:tcBorders>
              <w:top w:val="nil"/>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538FFB0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RD587</w:t>
            </w:r>
          </w:p>
        </w:tc>
        <w:tc>
          <w:tcPr>
            <w:tcW w:w="494"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559DC6C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91.9</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20DFC9F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93.6</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4452C983"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95.2</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370991D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97.3</w:t>
            </w:r>
          </w:p>
        </w:tc>
        <w:tc>
          <w:tcPr>
            <w:tcW w:w="494"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052BAFA2"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103.3</w:t>
            </w:r>
          </w:p>
        </w:tc>
        <w:tc>
          <w:tcPr>
            <w:tcW w:w="494" w:type="dxa"/>
            <w:tcBorders>
              <w:top w:val="nil"/>
              <w:left w:val="single" w:sz="8" w:space="0" w:color="000000"/>
              <w:bottom w:val="single" w:sz="8" w:space="0" w:color="000000"/>
              <w:right w:val="nil"/>
            </w:tcBorders>
            <w:shd w:val="clear" w:color="auto" w:fill="FFFFFF"/>
            <w:tcMar>
              <w:top w:w="7" w:type="dxa"/>
              <w:left w:w="7" w:type="dxa"/>
              <w:bottom w:w="0" w:type="dxa"/>
              <w:right w:w="7" w:type="dxa"/>
            </w:tcMar>
            <w:vAlign w:val="center"/>
            <w:hideMark/>
          </w:tcPr>
          <w:p w14:paraId="77FD8FDF"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84</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55855CCA"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84.2</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7845981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85.6</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20E94523"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88.3</w:t>
            </w:r>
          </w:p>
        </w:tc>
        <w:tc>
          <w:tcPr>
            <w:tcW w:w="494" w:type="dxa"/>
            <w:tcBorders>
              <w:top w:val="nil"/>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300E16F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94</w:t>
            </w:r>
          </w:p>
        </w:tc>
        <w:tc>
          <w:tcPr>
            <w:tcW w:w="494"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27941E5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7.9</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785C6E7A"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9.4</w:t>
            </w:r>
          </w:p>
        </w:tc>
        <w:tc>
          <w:tcPr>
            <w:tcW w:w="494"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0D07491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9.6</w:t>
            </w:r>
          </w:p>
        </w:tc>
        <w:tc>
          <w:tcPr>
            <w:tcW w:w="494"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6B8BBA1D"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9.0</w:t>
            </w:r>
          </w:p>
        </w:tc>
        <w:tc>
          <w:tcPr>
            <w:tcW w:w="495"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6A6FE4A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9.3</w:t>
            </w:r>
          </w:p>
        </w:tc>
      </w:tr>
    </w:tbl>
    <w:p w14:paraId="77C2A2DD" w14:textId="77777777" w:rsidR="003C3609" w:rsidRPr="00DC4392" w:rsidRDefault="003C3609" w:rsidP="00C9412B">
      <w:pPr>
        <w:spacing w:line="360" w:lineRule="auto"/>
        <w:jc w:val="both"/>
        <w:rPr>
          <w:b/>
          <w:sz w:val="20"/>
          <w:szCs w:val="20"/>
        </w:rPr>
      </w:pPr>
    </w:p>
    <w:p w14:paraId="00EEECA7" w14:textId="77777777" w:rsidR="003C3609" w:rsidRPr="00DC4392" w:rsidRDefault="003C3609" w:rsidP="00C9412B">
      <w:pPr>
        <w:spacing w:line="360" w:lineRule="auto"/>
        <w:jc w:val="both"/>
        <w:rPr>
          <w:b/>
          <w:sz w:val="24"/>
          <w:szCs w:val="24"/>
        </w:rPr>
      </w:pPr>
    </w:p>
    <w:p w14:paraId="7DBD6E5F" w14:textId="77777777" w:rsidR="004938DE" w:rsidRPr="00DC4392" w:rsidRDefault="004938DE" w:rsidP="00C9412B">
      <w:pPr>
        <w:spacing w:line="360" w:lineRule="auto"/>
        <w:jc w:val="both"/>
        <w:rPr>
          <w:b/>
          <w:sz w:val="24"/>
          <w:szCs w:val="24"/>
        </w:rPr>
      </w:pPr>
    </w:p>
    <w:p w14:paraId="2353FA56" w14:textId="77777777" w:rsidR="004938DE" w:rsidRPr="00DC4392" w:rsidRDefault="004938DE" w:rsidP="00C9412B">
      <w:pPr>
        <w:spacing w:line="360" w:lineRule="auto"/>
        <w:jc w:val="both"/>
        <w:rPr>
          <w:b/>
          <w:sz w:val="24"/>
          <w:szCs w:val="24"/>
        </w:rPr>
      </w:pPr>
    </w:p>
    <w:p w14:paraId="036CBEAF" w14:textId="77777777" w:rsidR="004938DE" w:rsidRPr="00DC4392" w:rsidRDefault="004938DE" w:rsidP="00C9412B">
      <w:pPr>
        <w:spacing w:line="360" w:lineRule="auto"/>
        <w:jc w:val="both"/>
        <w:rPr>
          <w:b/>
          <w:sz w:val="24"/>
          <w:szCs w:val="24"/>
        </w:rPr>
      </w:pPr>
    </w:p>
    <w:p w14:paraId="77F7FBD6" w14:textId="77777777" w:rsidR="00C9412B" w:rsidRPr="00DC4392" w:rsidRDefault="00C9412B" w:rsidP="00C9412B">
      <w:pPr>
        <w:spacing w:line="360" w:lineRule="auto"/>
        <w:jc w:val="both"/>
        <w:rPr>
          <w:b/>
          <w:sz w:val="24"/>
          <w:szCs w:val="24"/>
        </w:rPr>
      </w:pPr>
      <w:r w:rsidRPr="00DC4392">
        <w:rPr>
          <w:b/>
          <w:sz w:val="24"/>
          <w:szCs w:val="24"/>
        </w:rPr>
        <w:br/>
      </w:r>
    </w:p>
    <w:p w14:paraId="34618986" w14:textId="77777777" w:rsidR="00C9412B" w:rsidRPr="00DC4392" w:rsidRDefault="00C9412B">
      <w:pPr>
        <w:spacing w:after="160" w:line="259" w:lineRule="auto"/>
        <w:rPr>
          <w:b/>
          <w:sz w:val="24"/>
          <w:szCs w:val="24"/>
        </w:rPr>
      </w:pPr>
      <w:r w:rsidRPr="00DC4392">
        <w:rPr>
          <w:b/>
          <w:sz w:val="24"/>
          <w:szCs w:val="24"/>
        </w:rPr>
        <w:br w:type="page"/>
      </w:r>
    </w:p>
    <w:p w14:paraId="68F97997" w14:textId="4170DC9E" w:rsidR="003C3609" w:rsidRPr="00DC4392" w:rsidRDefault="001C5C9A" w:rsidP="00C9412B">
      <w:pPr>
        <w:spacing w:line="360" w:lineRule="auto"/>
        <w:jc w:val="both"/>
        <w:rPr>
          <w:bCs/>
          <w:sz w:val="24"/>
          <w:szCs w:val="24"/>
        </w:rPr>
      </w:pPr>
      <w:r>
        <w:rPr>
          <w:b/>
          <w:sz w:val="24"/>
          <w:szCs w:val="24"/>
        </w:rPr>
        <w:t>Table S2.</w:t>
      </w:r>
      <w:r w:rsidR="003C3609" w:rsidRPr="001C5C9A">
        <w:t xml:space="preserve"> </w:t>
      </w:r>
      <w:r w:rsidR="003C3609" w:rsidRPr="00DC4392">
        <w:rPr>
          <w:bCs/>
          <w:sz w:val="24"/>
          <w:szCs w:val="24"/>
        </w:rPr>
        <w:t>The blending RON, MON, and OS of specific oxygenates. The bRON and bMON are calculated as the RON/MON of a given blend minus the product of base fuel blend fraction and base fuel RON/MON, then divided by the oxygenate blend fraction (e.g., a 10% blend calculation is (RON</w:t>
      </w:r>
      <w:r w:rsidR="003C3609" w:rsidRPr="00DC4392">
        <w:rPr>
          <w:bCs/>
          <w:sz w:val="24"/>
          <w:szCs w:val="24"/>
          <w:vertAlign w:val="subscript"/>
        </w:rPr>
        <w:t xml:space="preserve">oxygenate </w:t>
      </w:r>
      <w:r w:rsidR="003C3609" w:rsidRPr="00DC4392">
        <w:rPr>
          <w:bCs/>
          <w:sz w:val="24"/>
          <w:szCs w:val="24"/>
        </w:rPr>
        <w:t>- (0.9) * RON</w:t>
      </w:r>
      <w:r w:rsidR="003C3609" w:rsidRPr="00DC4392">
        <w:rPr>
          <w:bCs/>
          <w:sz w:val="24"/>
          <w:szCs w:val="24"/>
          <w:vertAlign w:val="subscript"/>
        </w:rPr>
        <w:t>Base fuel</w:t>
      </w:r>
      <w:r w:rsidR="003C3609" w:rsidRPr="00DC4392">
        <w:rPr>
          <w:bCs/>
          <w:sz w:val="24"/>
          <w:szCs w:val="24"/>
        </w:rPr>
        <w:t xml:space="preserve">) / (0.1)). A linear blend would provide a bRON or bMON equal to that of the base fuel and a bOS of 0. </w:t>
      </w:r>
      <w:r w:rsidR="003C3609" w:rsidRPr="00DC4392">
        <w:rPr>
          <w:bCs/>
          <w:sz w:val="24"/>
          <w:szCs w:val="24"/>
          <w:lang w:val="en-US"/>
        </w:rPr>
        <w:t>Isoamyl acetate data collected from https://fuelsdb.nrel.gov</w:t>
      </w:r>
      <w:r w:rsidR="003C3609" w:rsidRPr="00DC4392">
        <w:rPr>
          <w:bCs/>
          <w:sz w:val="24"/>
          <w:szCs w:val="24"/>
          <w:vertAlign w:val="superscript"/>
          <w:lang w:val="en-US"/>
        </w:rPr>
        <w:t>1</w:t>
      </w:r>
      <w:r w:rsidR="003C3609" w:rsidRPr="00DC4392">
        <w:rPr>
          <w:bCs/>
          <w:sz w:val="24"/>
          <w:szCs w:val="24"/>
          <w:lang w:val="en-US"/>
        </w:rPr>
        <w:t>.</w:t>
      </w:r>
    </w:p>
    <w:p w14:paraId="45BA752A" w14:textId="77777777" w:rsidR="003C3609" w:rsidRPr="00DC4392" w:rsidRDefault="003C3609" w:rsidP="00C9412B">
      <w:pPr>
        <w:spacing w:line="360" w:lineRule="auto"/>
        <w:jc w:val="both"/>
        <w:rPr>
          <w:b/>
          <w:sz w:val="24"/>
          <w:szCs w:val="24"/>
        </w:rPr>
      </w:pPr>
    </w:p>
    <w:tbl>
      <w:tblPr>
        <w:tblW w:w="6650" w:type="dxa"/>
        <w:tblCellMar>
          <w:left w:w="0" w:type="dxa"/>
          <w:right w:w="0" w:type="dxa"/>
        </w:tblCellMar>
        <w:tblLook w:val="0220" w:firstRow="1" w:lastRow="0" w:firstColumn="0" w:lastColumn="0" w:noHBand="1" w:noVBand="0"/>
      </w:tblPr>
      <w:tblGrid>
        <w:gridCol w:w="1284"/>
        <w:gridCol w:w="13"/>
        <w:gridCol w:w="923"/>
        <w:gridCol w:w="487"/>
        <w:gridCol w:w="488"/>
        <w:gridCol w:w="488"/>
        <w:gridCol w:w="488"/>
        <w:gridCol w:w="488"/>
        <w:gridCol w:w="488"/>
        <w:gridCol w:w="486"/>
        <w:gridCol w:w="486"/>
        <w:gridCol w:w="531"/>
      </w:tblGrid>
      <w:tr w:rsidR="00DC4392" w:rsidRPr="00DC4392" w14:paraId="0FD82C86" w14:textId="77777777" w:rsidTr="006C7A39">
        <w:trPr>
          <w:trHeight w:val="288"/>
        </w:trPr>
        <w:tc>
          <w:tcPr>
            <w:tcW w:w="1297" w:type="dxa"/>
            <w:gridSpan w:val="2"/>
            <w:tcBorders>
              <w:top w:val="nil"/>
              <w:left w:val="nil"/>
              <w:bottom w:val="single" w:sz="8" w:space="0" w:color="000000"/>
              <w:right w:val="nil"/>
            </w:tcBorders>
            <w:shd w:val="clear" w:color="auto" w:fill="auto"/>
            <w:tcMar>
              <w:top w:w="7" w:type="dxa"/>
              <w:left w:w="7" w:type="dxa"/>
              <w:bottom w:w="0" w:type="dxa"/>
              <w:right w:w="7" w:type="dxa"/>
            </w:tcMar>
            <w:vAlign w:val="center"/>
            <w:hideMark/>
          </w:tcPr>
          <w:p w14:paraId="1D2DB35D" w14:textId="77777777" w:rsidR="003C3609" w:rsidRPr="00DC4392" w:rsidRDefault="003C3609" w:rsidP="00C9412B">
            <w:pPr>
              <w:spacing w:line="360" w:lineRule="auto"/>
              <w:jc w:val="center"/>
              <w:rPr>
                <w:rFonts w:ascii="Myriad Pro" w:hAnsi="Myriad Pro"/>
                <w:b/>
                <w:sz w:val="16"/>
                <w:szCs w:val="16"/>
                <w:lang w:val="en-US"/>
              </w:rPr>
            </w:pPr>
          </w:p>
        </w:tc>
        <w:tc>
          <w:tcPr>
            <w:tcW w:w="923" w:type="dxa"/>
            <w:tcBorders>
              <w:top w:val="nil"/>
              <w:left w:val="nil"/>
              <w:bottom w:val="single" w:sz="8" w:space="0" w:color="000000"/>
              <w:right w:val="single" w:sz="8" w:space="0" w:color="000000"/>
            </w:tcBorders>
            <w:shd w:val="clear" w:color="auto" w:fill="auto"/>
            <w:tcMar>
              <w:top w:w="7" w:type="dxa"/>
              <w:left w:w="7" w:type="dxa"/>
              <w:bottom w:w="0" w:type="dxa"/>
              <w:right w:w="7" w:type="dxa"/>
            </w:tcMar>
            <w:vAlign w:val="center"/>
            <w:hideMark/>
          </w:tcPr>
          <w:p w14:paraId="7D46A7DC" w14:textId="77777777" w:rsidR="003C3609" w:rsidRPr="00DC4392" w:rsidRDefault="003C3609" w:rsidP="00C9412B">
            <w:pPr>
              <w:spacing w:line="360" w:lineRule="auto"/>
              <w:jc w:val="center"/>
              <w:rPr>
                <w:rFonts w:ascii="Myriad Pro" w:hAnsi="Myriad Pro"/>
                <w:b/>
                <w:sz w:val="16"/>
                <w:szCs w:val="16"/>
                <w:lang w:val="en-US"/>
              </w:rPr>
            </w:pPr>
          </w:p>
        </w:tc>
        <w:tc>
          <w:tcPr>
            <w:tcW w:w="1463" w:type="dxa"/>
            <w:gridSpan w:val="3"/>
            <w:tcBorders>
              <w:top w:val="single" w:sz="8" w:space="0" w:color="000000"/>
              <w:left w:val="single" w:sz="8" w:space="0" w:color="000000"/>
              <w:bottom w:val="nil"/>
              <w:right w:val="single" w:sz="8" w:space="0" w:color="000000"/>
            </w:tcBorders>
            <w:shd w:val="clear" w:color="auto" w:fill="BFBFBF" w:themeFill="background1" w:themeFillShade="BF"/>
            <w:tcMar>
              <w:top w:w="7" w:type="dxa"/>
              <w:left w:w="7" w:type="dxa"/>
              <w:bottom w:w="0" w:type="dxa"/>
              <w:right w:w="7" w:type="dxa"/>
            </w:tcMar>
            <w:vAlign w:val="center"/>
            <w:hideMark/>
          </w:tcPr>
          <w:p w14:paraId="1AA2A227" w14:textId="77777777" w:rsidR="003C3609" w:rsidRPr="00DC4392" w:rsidRDefault="003C3609" w:rsidP="00C9412B">
            <w:pPr>
              <w:spacing w:line="360" w:lineRule="auto"/>
              <w:jc w:val="center"/>
              <w:rPr>
                <w:rFonts w:ascii="Myriad Pro" w:hAnsi="Myriad Pro"/>
                <w:b/>
                <w:sz w:val="16"/>
                <w:szCs w:val="16"/>
                <w:lang w:val="en-US"/>
              </w:rPr>
            </w:pPr>
            <w:r w:rsidRPr="00DC4392">
              <w:rPr>
                <w:rFonts w:ascii="Myriad Pro" w:hAnsi="Myriad Pro"/>
                <w:b/>
                <w:bCs/>
                <w:sz w:val="16"/>
                <w:szCs w:val="16"/>
                <w:lang w:val="en-US"/>
              </w:rPr>
              <w:t>bRON</w:t>
            </w:r>
          </w:p>
        </w:tc>
        <w:tc>
          <w:tcPr>
            <w:tcW w:w="1464" w:type="dxa"/>
            <w:gridSpan w:val="3"/>
            <w:tcBorders>
              <w:top w:val="single" w:sz="8" w:space="0" w:color="000000"/>
              <w:left w:val="single" w:sz="8" w:space="0" w:color="000000"/>
              <w:bottom w:val="nil"/>
              <w:right w:val="single" w:sz="8" w:space="0" w:color="000000"/>
            </w:tcBorders>
            <w:shd w:val="clear" w:color="auto" w:fill="BFBFBF" w:themeFill="background1" w:themeFillShade="BF"/>
            <w:tcMar>
              <w:top w:w="7" w:type="dxa"/>
              <w:left w:w="7" w:type="dxa"/>
              <w:bottom w:w="0" w:type="dxa"/>
              <w:right w:w="7" w:type="dxa"/>
            </w:tcMar>
            <w:vAlign w:val="center"/>
            <w:hideMark/>
          </w:tcPr>
          <w:p w14:paraId="6C337620" w14:textId="77777777" w:rsidR="003C3609" w:rsidRPr="00DC4392" w:rsidRDefault="003C3609" w:rsidP="00C9412B">
            <w:pPr>
              <w:spacing w:line="360" w:lineRule="auto"/>
              <w:jc w:val="center"/>
              <w:rPr>
                <w:rFonts w:ascii="Myriad Pro" w:hAnsi="Myriad Pro"/>
                <w:b/>
                <w:sz w:val="16"/>
                <w:szCs w:val="16"/>
                <w:lang w:val="en-US"/>
              </w:rPr>
            </w:pPr>
            <w:r w:rsidRPr="00DC4392">
              <w:rPr>
                <w:rFonts w:ascii="Myriad Pro" w:hAnsi="Myriad Pro"/>
                <w:b/>
                <w:bCs/>
                <w:sz w:val="16"/>
                <w:szCs w:val="16"/>
                <w:lang w:val="en-US"/>
              </w:rPr>
              <w:t>bMON</w:t>
            </w:r>
          </w:p>
        </w:tc>
        <w:tc>
          <w:tcPr>
            <w:tcW w:w="1503" w:type="dxa"/>
            <w:gridSpan w:val="3"/>
            <w:tcBorders>
              <w:top w:val="single" w:sz="8" w:space="0" w:color="000000"/>
              <w:left w:val="single" w:sz="8" w:space="0" w:color="000000"/>
              <w:bottom w:val="nil"/>
              <w:right w:val="single" w:sz="8" w:space="0" w:color="000000"/>
            </w:tcBorders>
            <w:shd w:val="clear" w:color="auto" w:fill="BFBFBF" w:themeFill="background1" w:themeFillShade="BF"/>
            <w:tcMar>
              <w:top w:w="7" w:type="dxa"/>
              <w:left w:w="7" w:type="dxa"/>
              <w:bottom w:w="0" w:type="dxa"/>
              <w:right w:w="7" w:type="dxa"/>
            </w:tcMar>
            <w:vAlign w:val="center"/>
            <w:hideMark/>
          </w:tcPr>
          <w:p w14:paraId="0D47A02A" w14:textId="77777777" w:rsidR="003C3609" w:rsidRPr="00DC4392" w:rsidRDefault="003C3609" w:rsidP="00C9412B">
            <w:pPr>
              <w:spacing w:line="360" w:lineRule="auto"/>
              <w:jc w:val="center"/>
              <w:rPr>
                <w:rFonts w:ascii="Myriad Pro" w:hAnsi="Myriad Pro"/>
                <w:b/>
                <w:sz w:val="16"/>
                <w:szCs w:val="16"/>
                <w:lang w:val="en-US"/>
              </w:rPr>
            </w:pPr>
            <w:r w:rsidRPr="00DC4392">
              <w:rPr>
                <w:rFonts w:ascii="Myriad Pro" w:hAnsi="Myriad Pro"/>
                <w:b/>
                <w:bCs/>
                <w:sz w:val="16"/>
                <w:szCs w:val="16"/>
                <w:lang w:val="en-US"/>
              </w:rPr>
              <w:t>bOS</w:t>
            </w:r>
          </w:p>
        </w:tc>
      </w:tr>
      <w:tr w:rsidR="00DC4392" w:rsidRPr="00DC4392" w14:paraId="28D944D0" w14:textId="77777777" w:rsidTr="006C7A39">
        <w:trPr>
          <w:trHeight w:val="288"/>
        </w:trPr>
        <w:tc>
          <w:tcPr>
            <w:tcW w:w="1284" w:type="dxa"/>
            <w:tcBorders>
              <w:top w:val="single" w:sz="8" w:space="0" w:color="000000"/>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7330CC2C" w14:textId="77777777" w:rsidR="003C3609" w:rsidRPr="00DC4392" w:rsidRDefault="003C3609" w:rsidP="00C9412B">
            <w:pPr>
              <w:spacing w:line="360" w:lineRule="auto"/>
              <w:jc w:val="center"/>
              <w:rPr>
                <w:rFonts w:ascii="Myriad Pro" w:hAnsi="Myriad Pro"/>
                <w:b/>
                <w:bCs/>
                <w:sz w:val="16"/>
                <w:szCs w:val="16"/>
                <w:lang w:val="en-US"/>
              </w:rPr>
            </w:pPr>
            <w:r w:rsidRPr="00DC4392">
              <w:rPr>
                <w:rFonts w:ascii="Myriad Pro" w:hAnsi="Myriad Pro"/>
                <w:b/>
                <w:bCs/>
                <w:sz w:val="16"/>
                <w:szCs w:val="16"/>
                <w:lang w:val="en-US"/>
              </w:rPr>
              <w:t>Compound (%)</w:t>
            </w:r>
          </w:p>
        </w:tc>
        <w:tc>
          <w:tcPr>
            <w:tcW w:w="936" w:type="dxa"/>
            <w:gridSpan w:val="2"/>
            <w:tcBorders>
              <w:top w:val="single" w:sz="8" w:space="0" w:color="000000"/>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3215965E" w14:textId="77777777" w:rsidR="003C3609" w:rsidRPr="00DC4392" w:rsidRDefault="003C3609" w:rsidP="00C9412B">
            <w:pPr>
              <w:spacing w:line="360" w:lineRule="auto"/>
              <w:jc w:val="center"/>
              <w:rPr>
                <w:rFonts w:ascii="Myriad Pro" w:hAnsi="Myriad Pro"/>
                <w:b/>
                <w:bCs/>
                <w:sz w:val="16"/>
                <w:szCs w:val="16"/>
                <w:lang w:val="en-US"/>
              </w:rPr>
            </w:pPr>
            <w:r w:rsidRPr="00DC4392">
              <w:rPr>
                <w:rFonts w:ascii="Myriad Pro" w:hAnsi="Myriad Pro"/>
                <w:b/>
                <w:bCs/>
                <w:sz w:val="16"/>
                <w:szCs w:val="16"/>
                <w:lang w:val="en-US"/>
              </w:rPr>
              <w:t>Base Fuel</w:t>
            </w:r>
          </w:p>
        </w:tc>
        <w:tc>
          <w:tcPr>
            <w:tcW w:w="487"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01365AA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10%</w:t>
            </w:r>
          </w:p>
        </w:tc>
        <w:tc>
          <w:tcPr>
            <w:tcW w:w="488"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1D40B5F3"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20%</w:t>
            </w:r>
          </w:p>
        </w:tc>
        <w:tc>
          <w:tcPr>
            <w:tcW w:w="488"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5690F9BA"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30%</w:t>
            </w:r>
          </w:p>
        </w:tc>
        <w:tc>
          <w:tcPr>
            <w:tcW w:w="488" w:type="dxa"/>
            <w:tcBorders>
              <w:top w:val="nil"/>
              <w:left w:val="single" w:sz="8" w:space="0" w:color="000000"/>
              <w:bottom w:val="single" w:sz="8" w:space="0" w:color="000000"/>
              <w:right w:val="nil"/>
            </w:tcBorders>
            <w:shd w:val="clear" w:color="auto" w:fill="FFFFFF"/>
            <w:tcMar>
              <w:top w:w="7" w:type="dxa"/>
              <w:left w:w="7" w:type="dxa"/>
              <w:bottom w:w="0" w:type="dxa"/>
              <w:right w:w="7" w:type="dxa"/>
            </w:tcMar>
            <w:vAlign w:val="center"/>
            <w:hideMark/>
          </w:tcPr>
          <w:p w14:paraId="12C940B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10%</w:t>
            </w:r>
          </w:p>
        </w:tc>
        <w:tc>
          <w:tcPr>
            <w:tcW w:w="488"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4DC5142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20%</w:t>
            </w:r>
          </w:p>
        </w:tc>
        <w:tc>
          <w:tcPr>
            <w:tcW w:w="488" w:type="dxa"/>
            <w:tcBorders>
              <w:top w:val="nil"/>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1CA334A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30%</w:t>
            </w:r>
          </w:p>
        </w:tc>
        <w:tc>
          <w:tcPr>
            <w:tcW w:w="486"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3C27904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10%</w:t>
            </w:r>
          </w:p>
        </w:tc>
        <w:tc>
          <w:tcPr>
            <w:tcW w:w="486"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54D6FB0A"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20%</w:t>
            </w:r>
          </w:p>
        </w:tc>
        <w:tc>
          <w:tcPr>
            <w:tcW w:w="531"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5669832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i/>
                <w:iCs/>
                <w:sz w:val="16"/>
                <w:szCs w:val="16"/>
                <w:lang w:val="en-US"/>
              </w:rPr>
              <w:t>30%</w:t>
            </w:r>
          </w:p>
        </w:tc>
      </w:tr>
      <w:tr w:rsidR="00DC4392" w:rsidRPr="00DC4392" w14:paraId="1E03ADA9" w14:textId="77777777" w:rsidTr="006C7A39">
        <w:trPr>
          <w:trHeight w:val="288"/>
        </w:trPr>
        <w:tc>
          <w:tcPr>
            <w:tcW w:w="1284" w:type="dxa"/>
            <w:tcBorders>
              <w:top w:val="single" w:sz="8" w:space="0" w:color="000000"/>
              <w:left w:val="single" w:sz="8" w:space="0" w:color="000000"/>
              <w:bottom w:val="nil"/>
              <w:right w:val="nil"/>
            </w:tcBorders>
            <w:shd w:val="clear" w:color="auto" w:fill="E7E7E7"/>
            <w:tcMar>
              <w:top w:w="7" w:type="dxa"/>
              <w:left w:w="7" w:type="dxa"/>
              <w:bottom w:w="0" w:type="dxa"/>
              <w:right w:w="7" w:type="dxa"/>
            </w:tcMar>
            <w:vAlign w:val="center"/>
            <w:hideMark/>
          </w:tcPr>
          <w:p w14:paraId="3231AAA4"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Isoamyl acetate</w:t>
            </w:r>
            <w:r w:rsidRPr="00DC4392">
              <w:rPr>
                <w:rFonts w:ascii="Myriad Pro" w:hAnsi="Myriad Pro"/>
                <w:sz w:val="16"/>
                <w:szCs w:val="16"/>
                <w:vertAlign w:val="superscript"/>
                <w:lang w:val="en-US"/>
              </w:rPr>
              <w:t>1</w:t>
            </w:r>
          </w:p>
        </w:tc>
        <w:tc>
          <w:tcPr>
            <w:tcW w:w="936" w:type="dxa"/>
            <w:gridSpan w:val="2"/>
            <w:tcBorders>
              <w:top w:val="single" w:sz="8" w:space="0" w:color="000000"/>
              <w:left w:val="nil"/>
              <w:bottom w:val="nil"/>
              <w:right w:val="single" w:sz="8" w:space="0" w:color="000000"/>
            </w:tcBorders>
            <w:shd w:val="clear" w:color="auto" w:fill="FFFFFF"/>
            <w:tcMar>
              <w:top w:w="7" w:type="dxa"/>
              <w:left w:w="7" w:type="dxa"/>
              <w:bottom w:w="0" w:type="dxa"/>
              <w:right w:w="7" w:type="dxa"/>
            </w:tcMar>
            <w:vAlign w:val="center"/>
            <w:hideMark/>
          </w:tcPr>
          <w:p w14:paraId="366C2F91"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SNL RBOB4</w:t>
            </w:r>
          </w:p>
        </w:tc>
        <w:tc>
          <w:tcPr>
            <w:tcW w:w="487" w:type="dxa"/>
            <w:tcBorders>
              <w:top w:val="single" w:sz="8" w:space="0" w:color="000000"/>
              <w:left w:val="single" w:sz="8" w:space="0" w:color="000000"/>
              <w:bottom w:val="nil"/>
              <w:right w:val="nil"/>
            </w:tcBorders>
            <w:shd w:val="clear" w:color="auto" w:fill="E7E7E7"/>
            <w:tcMar>
              <w:top w:w="7" w:type="dxa"/>
              <w:left w:w="7" w:type="dxa"/>
              <w:bottom w:w="0" w:type="dxa"/>
              <w:right w:w="7" w:type="dxa"/>
            </w:tcMar>
            <w:vAlign w:val="center"/>
            <w:hideMark/>
          </w:tcPr>
          <w:p w14:paraId="6F69AD4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88.9</w:t>
            </w:r>
          </w:p>
        </w:tc>
        <w:tc>
          <w:tcPr>
            <w:tcW w:w="488" w:type="dxa"/>
            <w:tcBorders>
              <w:top w:val="single" w:sz="8" w:space="0" w:color="000000"/>
              <w:left w:val="nil"/>
              <w:bottom w:val="nil"/>
              <w:right w:val="nil"/>
            </w:tcBorders>
            <w:shd w:val="clear" w:color="auto" w:fill="FFFFFF"/>
            <w:tcMar>
              <w:top w:w="7" w:type="dxa"/>
              <w:left w:w="7" w:type="dxa"/>
              <w:bottom w:w="0" w:type="dxa"/>
              <w:right w:w="7" w:type="dxa"/>
            </w:tcMar>
            <w:vAlign w:val="center"/>
            <w:hideMark/>
          </w:tcPr>
          <w:p w14:paraId="44299AA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93.4</w:t>
            </w:r>
          </w:p>
        </w:tc>
        <w:tc>
          <w:tcPr>
            <w:tcW w:w="488" w:type="dxa"/>
            <w:tcBorders>
              <w:top w:val="single" w:sz="8" w:space="0" w:color="000000"/>
              <w:left w:val="nil"/>
              <w:bottom w:val="nil"/>
              <w:right w:val="single" w:sz="8" w:space="0" w:color="000000"/>
            </w:tcBorders>
            <w:shd w:val="clear" w:color="auto" w:fill="E7E7E7"/>
            <w:tcMar>
              <w:top w:w="7" w:type="dxa"/>
              <w:left w:w="7" w:type="dxa"/>
              <w:bottom w:w="0" w:type="dxa"/>
              <w:right w:w="7" w:type="dxa"/>
            </w:tcMar>
            <w:vAlign w:val="center"/>
            <w:hideMark/>
          </w:tcPr>
          <w:p w14:paraId="0B1F612D"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97.2</w:t>
            </w:r>
          </w:p>
        </w:tc>
        <w:tc>
          <w:tcPr>
            <w:tcW w:w="488" w:type="dxa"/>
            <w:tcBorders>
              <w:top w:val="single" w:sz="8" w:space="0" w:color="000000"/>
              <w:left w:val="single" w:sz="8" w:space="0" w:color="000000"/>
              <w:bottom w:val="nil"/>
              <w:right w:val="nil"/>
            </w:tcBorders>
            <w:shd w:val="clear" w:color="auto" w:fill="FFFFFF"/>
            <w:tcMar>
              <w:top w:w="7" w:type="dxa"/>
              <w:left w:w="7" w:type="dxa"/>
              <w:bottom w:w="0" w:type="dxa"/>
              <w:right w:w="7" w:type="dxa"/>
            </w:tcMar>
            <w:vAlign w:val="center"/>
            <w:hideMark/>
          </w:tcPr>
          <w:p w14:paraId="4DDFA0A9"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89.5</w:t>
            </w:r>
          </w:p>
        </w:tc>
        <w:tc>
          <w:tcPr>
            <w:tcW w:w="488" w:type="dxa"/>
            <w:tcBorders>
              <w:top w:val="single" w:sz="8" w:space="0" w:color="000000"/>
              <w:left w:val="nil"/>
              <w:bottom w:val="nil"/>
              <w:right w:val="nil"/>
            </w:tcBorders>
            <w:shd w:val="clear" w:color="auto" w:fill="E7E7E7"/>
            <w:tcMar>
              <w:top w:w="7" w:type="dxa"/>
              <w:left w:w="7" w:type="dxa"/>
              <w:bottom w:w="0" w:type="dxa"/>
              <w:right w:w="7" w:type="dxa"/>
            </w:tcMar>
            <w:vAlign w:val="center"/>
            <w:hideMark/>
          </w:tcPr>
          <w:p w14:paraId="17235EC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95.5</w:t>
            </w:r>
          </w:p>
        </w:tc>
        <w:tc>
          <w:tcPr>
            <w:tcW w:w="488" w:type="dxa"/>
            <w:tcBorders>
              <w:top w:val="single" w:sz="8" w:space="0" w:color="000000"/>
              <w:left w:val="nil"/>
              <w:bottom w:val="nil"/>
              <w:right w:val="single" w:sz="8" w:space="0" w:color="000000"/>
            </w:tcBorders>
            <w:shd w:val="clear" w:color="auto" w:fill="FFFFFF"/>
            <w:tcMar>
              <w:top w:w="7" w:type="dxa"/>
              <w:left w:w="7" w:type="dxa"/>
              <w:bottom w:w="0" w:type="dxa"/>
              <w:right w:w="7" w:type="dxa"/>
            </w:tcMar>
            <w:vAlign w:val="center"/>
            <w:hideMark/>
          </w:tcPr>
          <w:p w14:paraId="42F76A3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97.5</w:t>
            </w:r>
          </w:p>
        </w:tc>
        <w:tc>
          <w:tcPr>
            <w:tcW w:w="486" w:type="dxa"/>
            <w:tcBorders>
              <w:top w:val="single" w:sz="8" w:space="0" w:color="000000"/>
              <w:left w:val="single" w:sz="8" w:space="0" w:color="000000"/>
              <w:bottom w:val="nil"/>
              <w:right w:val="nil"/>
            </w:tcBorders>
            <w:shd w:val="clear" w:color="auto" w:fill="E7E7E7"/>
            <w:tcMar>
              <w:top w:w="7" w:type="dxa"/>
              <w:left w:w="7" w:type="dxa"/>
              <w:bottom w:w="0" w:type="dxa"/>
              <w:right w:w="7" w:type="dxa"/>
            </w:tcMar>
            <w:vAlign w:val="center"/>
            <w:hideMark/>
          </w:tcPr>
          <w:p w14:paraId="28B2476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-0.6</w:t>
            </w:r>
          </w:p>
        </w:tc>
        <w:tc>
          <w:tcPr>
            <w:tcW w:w="486" w:type="dxa"/>
            <w:tcBorders>
              <w:top w:val="single" w:sz="8" w:space="0" w:color="000000"/>
              <w:left w:val="nil"/>
              <w:bottom w:val="nil"/>
              <w:right w:val="nil"/>
            </w:tcBorders>
            <w:shd w:val="clear" w:color="auto" w:fill="FFFFFF"/>
            <w:tcMar>
              <w:top w:w="7" w:type="dxa"/>
              <w:left w:w="7" w:type="dxa"/>
              <w:bottom w:w="0" w:type="dxa"/>
              <w:right w:w="7" w:type="dxa"/>
            </w:tcMar>
            <w:vAlign w:val="center"/>
            <w:hideMark/>
          </w:tcPr>
          <w:p w14:paraId="5A69ED3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-2.1</w:t>
            </w:r>
          </w:p>
        </w:tc>
        <w:tc>
          <w:tcPr>
            <w:tcW w:w="531" w:type="dxa"/>
            <w:tcBorders>
              <w:top w:val="single" w:sz="8" w:space="0" w:color="000000"/>
              <w:left w:val="nil"/>
              <w:bottom w:val="nil"/>
              <w:right w:val="single" w:sz="8" w:space="0" w:color="000000"/>
            </w:tcBorders>
            <w:shd w:val="clear" w:color="auto" w:fill="E7E7E7"/>
            <w:tcMar>
              <w:top w:w="7" w:type="dxa"/>
              <w:left w:w="7" w:type="dxa"/>
              <w:bottom w:w="0" w:type="dxa"/>
              <w:right w:w="7" w:type="dxa"/>
            </w:tcMar>
            <w:vAlign w:val="center"/>
            <w:hideMark/>
          </w:tcPr>
          <w:p w14:paraId="2CBE5D0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-0.3</w:t>
            </w:r>
          </w:p>
        </w:tc>
      </w:tr>
      <w:tr w:rsidR="00DC4392" w:rsidRPr="00DC4392" w14:paraId="1B020F47" w14:textId="77777777" w:rsidTr="006C7A39">
        <w:trPr>
          <w:trHeight w:val="288"/>
        </w:trPr>
        <w:tc>
          <w:tcPr>
            <w:tcW w:w="1284" w:type="dxa"/>
            <w:tcBorders>
              <w:top w:val="nil"/>
              <w:left w:val="single" w:sz="8" w:space="0" w:color="000000"/>
              <w:bottom w:val="nil"/>
              <w:right w:val="nil"/>
            </w:tcBorders>
            <w:shd w:val="clear" w:color="auto" w:fill="E7E7E7"/>
            <w:tcMar>
              <w:top w:w="7" w:type="dxa"/>
              <w:left w:w="7" w:type="dxa"/>
              <w:bottom w:w="0" w:type="dxa"/>
              <w:right w:w="7" w:type="dxa"/>
            </w:tcMar>
            <w:vAlign w:val="center"/>
            <w:hideMark/>
          </w:tcPr>
          <w:p w14:paraId="0E29F74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Prenyl acetate</w:t>
            </w:r>
          </w:p>
        </w:tc>
        <w:tc>
          <w:tcPr>
            <w:tcW w:w="936" w:type="dxa"/>
            <w:gridSpan w:val="2"/>
            <w:tcBorders>
              <w:top w:val="nil"/>
              <w:left w:val="nil"/>
              <w:bottom w:val="nil"/>
              <w:right w:val="single" w:sz="8" w:space="0" w:color="000000"/>
            </w:tcBorders>
            <w:shd w:val="clear" w:color="auto" w:fill="FFFFFF"/>
            <w:tcMar>
              <w:top w:w="7" w:type="dxa"/>
              <w:left w:w="7" w:type="dxa"/>
              <w:bottom w:w="0" w:type="dxa"/>
              <w:right w:w="7" w:type="dxa"/>
            </w:tcMar>
            <w:vAlign w:val="center"/>
            <w:hideMark/>
          </w:tcPr>
          <w:p w14:paraId="7AFF175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4CS</w:t>
            </w:r>
          </w:p>
        </w:tc>
        <w:tc>
          <w:tcPr>
            <w:tcW w:w="487" w:type="dxa"/>
            <w:tcBorders>
              <w:top w:val="nil"/>
              <w:left w:val="single" w:sz="8" w:space="0" w:color="000000"/>
              <w:bottom w:val="nil"/>
              <w:right w:val="nil"/>
            </w:tcBorders>
            <w:shd w:val="clear" w:color="auto" w:fill="E7E7E7"/>
            <w:tcMar>
              <w:top w:w="7" w:type="dxa"/>
              <w:left w:w="7" w:type="dxa"/>
              <w:bottom w:w="0" w:type="dxa"/>
              <w:right w:w="7" w:type="dxa"/>
            </w:tcMar>
            <w:vAlign w:val="center"/>
            <w:hideMark/>
          </w:tcPr>
          <w:p w14:paraId="272F03DA"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131.3</w:t>
            </w:r>
          </w:p>
        </w:tc>
        <w:tc>
          <w:tcPr>
            <w:tcW w:w="488" w:type="dxa"/>
            <w:tcBorders>
              <w:top w:val="nil"/>
              <w:left w:val="nil"/>
              <w:bottom w:val="nil"/>
              <w:right w:val="nil"/>
            </w:tcBorders>
            <w:shd w:val="clear" w:color="auto" w:fill="FFFFFF"/>
            <w:tcMar>
              <w:top w:w="7" w:type="dxa"/>
              <w:left w:w="7" w:type="dxa"/>
              <w:bottom w:w="0" w:type="dxa"/>
              <w:right w:w="7" w:type="dxa"/>
            </w:tcMar>
            <w:vAlign w:val="center"/>
            <w:hideMark/>
          </w:tcPr>
          <w:p w14:paraId="51B3924B"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125.8</w:t>
            </w:r>
          </w:p>
        </w:tc>
        <w:tc>
          <w:tcPr>
            <w:tcW w:w="488" w:type="dxa"/>
            <w:tcBorders>
              <w:top w:val="nil"/>
              <w:left w:val="nil"/>
              <w:bottom w:val="nil"/>
              <w:right w:val="single" w:sz="8" w:space="0" w:color="000000"/>
            </w:tcBorders>
            <w:shd w:val="clear" w:color="auto" w:fill="E7E7E7"/>
            <w:tcMar>
              <w:top w:w="7" w:type="dxa"/>
              <w:left w:w="7" w:type="dxa"/>
              <w:bottom w:w="0" w:type="dxa"/>
              <w:right w:w="7" w:type="dxa"/>
            </w:tcMar>
            <w:vAlign w:val="center"/>
            <w:hideMark/>
          </w:tcPr>
          <w:p w14:paraId="710027C0"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122.6</w:t>
            </w:r>
          </w:p>
        </w:tc>
        <w:tc>
          <w:tcPr>
            <w:tcW w:w="488" w:type="dxa"/>
            <w:tcBorders>
              <w:top w:val="nil"/>
              <w:left w:val="single" w:sz="8" w:space="0" w:color="000000"/>
              <w:bottom w:val="nil"/>
              <w:right w:val="nil"/>
            </w:tcBorders>
            <w:shd w:val="clear" w:color="auto" w:fill="FFFFFF"/>
            <w:tcMar>
              <w:top w:w="7" w:type="dxa"/>
              <w:left w:w="7" w:type="dxa"/>
              <w:bottom w:w="0" w:type="dxa"/>
              <w:right w:w="7" w:type="dxa"/>
            </w:tcMar>
            <w:vAlign w:val="center"/>
            <w:hideMark/>
          </w:tcPr>
          <w:p w14:paraId="2E01EF2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108.1</w:t>
            </w:r>
          </w:p>
        </w:tc>
        <w:tc>
          <w:tcPr>
            <w:tcW w:w="488" w:type="dxa"/>
            <w:tcBorders>
              <w:top w:val="nil"/>
              <w:left w:val="nil"/>
              <w:bottom w:val="nil"/>
              <w:right w:val="nil"/>
            </w:tcBorders>
            <w:shd w:val="clear" w:color="auto" w:fill="E7E7E7"/>
            <w:tcMar>
              <w:top w:w="7" w:type="dxa"/>
              <w:left w:w="7" w:type="dxa"/>
              <w:bottom w:w="0" w:type="dxa"/>
              <w:right w:w="7" w:type="dxa"/>
            </w:tcMar>
            <w:vAlign w:val="center"/>
            <w:hideMark/>
          </w:tcPr>
          <w:p w14:paraId="1B40957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104.1</w:t>
            </w:r>
          </w:p>
        </w:tc>
        <w:tc>
          <w:tcPr>
            <w:tcW w:w="488" w:type="dxa"/>
            <w:tcBorders>
              <w:top w:val="nil"/>
              <w:left w:val="nil"/>
              <w:bottom w:val="nil"/>
              <w:right w:val="single" w:sz="8" w:space="0" w:color="000000"/>
            </w:tcBorders>
            <w:shd w:val="clear" w:color="auto" w:fill="FFFFFF"/>
            <w:tcMar>
              <w:top w:w="7" w:type="dxa"/>
              <w:left w:w="7" w:type="dxa"/>
              <w:bottom w:w="0" w:type="dxa"/>
              <w:right w:w="7" w:type="dxa"/>
            </w:tcMar>
            <w:vAlign w:val="center"/>
            <w:hideMark/>
          </w:tcPr>
          <w:p w14:paraId="17B3D2F3"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100.8</w:t>
            </w:r>
          </w:p>
        </w:tc>
        <w:tc>
          <w:tcPr>
            <w:tcW w:w="486" w:type="dxa"/>
            <w:tcBorders>
              <w:top w:val="nil"/>
              <w:left w:val="single" w:sz="8" w:space="0" w:color="000000"/>
              <w:bottom w:val="nil"/>
              <w:right w:val="nil"/>
            </w:tcBorders>
            <w:shd w:val="clear" w:color="auto" w:fill="E7E7E7"/>
            <w:tcMar>
              <w:top w:w="7" w:type="dxa"/>
              <w:left w:w="7" w:type="dxa"/>
              <w:bottom w:w="0" w:type="dxa"/>
              <w:right w:w="7" w:type="dxa"/>
            </w:tcMar>
            <w:vAlign w:val="center"/>
            <w:hideMark/>
          </w:tcPr>
          <w:p w14:paraId="68B07563"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23.2</w:t>
            </w:r>
          </w:p>
        </w:tc>
        <w:tc>
          <w:tcPr>
            <w:tcW w:w="486" w:type="dxa"/>
            <w:tcBorders>
              <w:top w:val="nil"/>
              <w:left w:val="nil"/>
              <w:bottom w:val="nil"/>
              <w:right w:val="nil"/>
            </w:tcBorders>
            <w:shd w:val="clear" w:color="auto" w:fill="FFFFFF"/>
            <w:tcMar>
              <w:top w:w="7" w:type="dxa"/>
              <w:left w:w="7" w:type="dxa"/>
              <w:bottom w:w="0" w:type="dxa"/>
              <w:right w:w="7" w:type="dxa"/>
            </w:tcMar>
            <w:vAlign w:val="center"/>
            <w:hideMark/>
          </w:tcPr>
          <w:p w14:paraId="5494513F"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21.7</w:t>
            </w:r>
          </w:p>
        </w:tc>
        <w:tc>
          <w:tcPr>
            <w:tcW w:w="531" w:type="dxa"/>
            <w:tcBorders>
              <w:top w:val="nil"/>
              <w:left w:val="nil"/>
              <w:bottom w:val="nil"/>
              <w:right w:val="single" w:sz="8" w:space="0" w:color="000000"/>
            </w:tcBorders>
            <w:shd w:val="clear" w:color="auto" w:fill="E7E7E7"/>
            <w:tcMar>
              <w:top w:w="7" w:type="dxa"/>
              <w:left w:w="7" w:type="dxa"/>
              <w:bottom w:w="0" w:type="dxa"/>
              <w:right w:w="7" w:type="dxa"/>
            </w:tcMar>
            <w:vAlign w:val="center"/>
            <w:hideMark/>
          </w:tcPr>
          <w:p w14:paraId="58FDC882"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21.9</w:t>
            </w:r>
          </w:p>
        </w:tc>
      </w:tr>
      <w:tr w:rsidR="00DC4392" w:rsidRPr="00DC4392" w14:paraId="607CA61D" w14:textId="77777777" w:rsidTr="006C7A39">
        <w:trPr>
          <w:trHeight w:val="288"/>
        </w:trPr>
        <w:tc>
          <w:tcPr>
            <w:tcW w:w="1284"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3910C76C"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Isoprenyl acetate</w:t>
            </w:r>
          </w:p>
        </w:tc>
        <w:tc>
          <w:tcPr>
            <w:tcW w:w="936" w:type="dxa"/>
            <w:gridSpan w:val="2"/>
            <w:tcBorders>
              <w:top w:val="nil"/>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53BF4FA7"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RD587</w:t>
            </w:r>
          </w:p>
        </w:tc>
        <w:tc>
          <w:tcPr>
            <w:tcW w:w="487"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6D5F9634"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108.9</w:t>
            </w:r>
          </w:p>
        </w:tc>
        <w:tc>
          <w:tcPr>
            <w:tcW w:w="488"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07122F3F"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108.4</w:t>
            </w:r>
          </w:p>
        </w:tc>
        <w:tc>
          <w:tcPr>
            <w:tcW w:w="488"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5FAB3C28"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109.9</w:t>
            </w:r>
          </w:p>
        </w:tc>
        <w:tc>
          <w:tcPr>
            <w:tcW w:w="488" w:type="dxa"/>
            <w:tcBorders>
              <w:top w:val="nil"/>
              <w:left w:val="single" w:sz="8" w:space="0" w:color="000000"/>
              <w:bottom w:val="single" w:sz="8" w:space="0" w:color="000000"/>
              <w:right w:val="nil"/>
            </w:tcBorders>
            <w:shd w:val="clear" w:color="auto" w:fill="FFFFFF"/>
            <w:tcMar>
              <w:top w:w="7" w:type="dxa"/>
              <w:left w:w="7" w:type="dxa"/>
              <w:bottom w:w="0" w:type="dxa"/>
              <w:right w:w="7" w:type="dxa"/>
            </w:tcMar>
            <w:vAlign w:val="center"/>
            <w:hideMark/>
          </w:tcPr>
          <w:p w14:paraId="472FB42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86</w:t>
            </w:r>
          </w:p>
        </w:tc>
        <w:tc>
          <w:tcPr>
            <w:tcW w:w="488" w:type="dxa"/>
            <w:tcBorders>
              <w:top w:val="nil"/>
              <w:left w:val="nil"/>
              <w:bottom w:val="single" w:sz="8" w:space="0" w:color="000000"/>
              <w:right w:val="nil"/>
            </w:tcBorders>
            <w:shd w:val="clear" w:color="auto" w:fill="E7E7E7"/>
            <w:tcMar>
              <w:top w:w="7" w:type="dxa"/>
              <w:left w:w="7" w:type="dxa"/>
              <w:bottom w:w="0" w:type="dxa"/>
              <w:right w:w="7" w:type="dxa"/>
            </w:tcMar>
            <w:vAlign w:val="center"/>
            <w:hideMark/>
          </w:tcPr>
          <w:p w14:paraId="0C2026E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92</w:t>
            </w:r>
          </w:p>
        </w:tc>
        <w:tc>
          <w:tcPr>
            <w:tcW w:w="488" w:type="dxa"/>
            <w:tcBorders>
              <w:top w:val="nil"/>
              <w:left w:val="nil"/>
              <w:bottom w:val="single" w:sz="8" w:space="0" w:color="000000"/>
              <w:right w:val="single" w:sz="8" w:space="0" w:color="000000"/>
            </w:tcBorders>
            <w:shd w:val="clear" w:color="auto" w:fill="FFFFFF"/>
            <w:tcMar>
              <w:top w:w="7" w:type="dxa"/>
              <w:left w:w="7" w:type="dxa"/>
              <w:bottom w:w="0" w:type="dxa"/>
              <w:right w:w="7" w:type="dxa"/>
            </w:tcMar>
            <w:vAlign w:val="center"/>
            <w:hideMark/>
          </w:tcPr>
          <w:p w14:paraId="48810565"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98.3</w:t>
            </w:r>
          </w:p>
        </w:tc>
        <w:tc>
          <w:tcPr>
            <w:tcW w:w="486" w:type="dxa"/>
            <w:tcBorders>
              <w:top w:val="nil"/>
              <w:left w:val="single" w:sz="8" w:space="0" w:color="000000"/>
              <w:bottom w:val="single" w:sz="8" w:space="0" w:color="000000"/>
              <w:right w:val="nil"/>
            </w:tcBorders>
            <w:shd w:val="clear" w:color="auto" w:fill="E7E7E7"/>
            <w:tcMar>
              <w:top w:w="7" w:type="dxa"/>
              <w:left w:w="7" w:type="dxa"/>
              <w:bottom w:w="0" w:type="dxa"/>
              <w:right w:w="7" w:type="dxa"/>
            </w:tcMar>
            <w:vAlign w:val="center"/>
            <w:hideMark/>
          </w:tcPr>
          <w:p w14:paraId="18B8C43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22.9</w:t>
            </w:r>
          </w:p>
        </w:tc>
        <w:tc>
          <w:tcPr>
            <w:tcW w:w="486" w:type="dxa"/>
            <w:tcBorders>
              <w:top w:val="nil"/>
              <w:left w:val="nil"/>
              <w:bottom w:val="single" w:sz="8" w:space="0" w:color="000000"/>
              <w:right w:val="nil"/>
            </w:tcBorders>
            <w:shd w:val="clear" w:color="auto" w:fill="FFFFFF"/>
            <w:tcMar>
              <w:top w:w="7" w:type="dxa"/>
              <w:left w:w="7" w:type="dxa"/>
              <w:bottom w:w="0" w:type="dxa"/>
              <w:right w:w="7" w:type="dxa"/>
            </w:tcMar>
            <w:vAlign w:val="center"/>
            <w:hideMark/>
          </w:tcPr>
          <w:p w14:paraId="034D3C1E"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16.4</w:t>
            </w:r>
          </w:p>
        </w:tc>
        <w:tc>
          <w:tcPr>
            <w:tcW w:w="531" w:type="dxa"/>
            <w:tcBorders>
              <w:top w:val="nil"/>
              <w:left w:val="nil"/>
              <w:bottom w:val="single" w:sz="8" w:space="0" w:color="000000"/>
              <w:right w:val="single" w:sz="8" w:space="0" w:color="000000"/>
            </w:tcBorders>
            <w:shd w:val="clear" w:color="auto" w:fill="E7E7E7"/>
            <w:tcMar>
              <w:top w:w="7" w:type="dxa"/>
              <w:left w:w="7" w:type="dxa"/>
              <w:bottom w:w="0" w:type="dxa"/>
              <w:right w:w="7" w:type="dxa"/>
            </w:tcMar>
            <w:vAlign w:val="center"/>
            <w:hideMark/>
          </w:tcPr>
          <w:p w14:paraId="45080A36" w14:textId="77777777" w:rsidR="003C3609" w:rsidRPr="00DC4392" w:rsidRDefault="003C3609" w:rsidP="00C9412B">
            <w:pPr>
              <w:spacing w:line="360" w:lineRule="auto"/>
              <w:jc w:val="center"/>
              <w:rPr>
                <w:rFonts w:ascii="Myriad Pro" w:hAnsi="Myriad Pro"/>
                <w:sz w:val="16"/>
                <w:szCs w:val="16"/>
                <w:lang w:val="en-US"/>
              </w:rPr>
            </w:pPr>
            <w:r w:rsidRPr="00DC4392">
              <w:rPr>
                <w:rFonts w:ascii="Myriad Pro" w:hAnsi="Myriad Pro"/>
                <w:sz w:val="16"/>
                <w:szCs w:val="16"/>
                <w:lang w:val="en-US"/>
              </w:rPr>
              <w:t>11.6</w:t>
            </w:r>
          </w:p>
        </w:tc>
      </w:tr>
    </w:tbl>
    <w:p w14:paraId="28FD97FA" w14:textId="77777777" w:rsidR="003C3609" w:rsidRPr="00DC4392" w:rsidRDefault="003C3609" w:rsidP="00C9412B">
      <w:pPr>
        <w:spacing w:line="360" w:lineRule="auto"/>
        <w:jc w:val="both"/>
        <w:rPr>
          <w:b/>
          <w:sz w:val="20"/>
          <w:szCs w:val="20"/>
        </w:rPr>
      </w:pPr>
    </w:p>
    <w:p w14:paraId="23BC2BD0" w14:textId="77777777" w:rsidR="003C3609" w:rsidRPr="00DC4392" w:rsidRDefault="003C3609" w:rsidP="00C9412B">
      <w:pPr>
        <w:spacing w:line="360" w:lineRule="auto"/>
        <w:jc w:val="both"/>
        <w:rPr>
          <w:b/>
          <w:sz w:val="20"/>
          <w:szCs w:val="20"/>
        </w:rPr>
      </w:pPr>
    </w:p>
    <w:p w14:paraId="04E983D0" w14:textId="77777777" w:rsidR="003C3609" w:rsidRPr="00DC4392" w:rsidRDefault="003C3609" w:rsidP="00C9412B">
      <w:pPr>
        <w:spacing w:line="360" w:lineRule="auto"/>
        <w:jc w:val="both"/>
        <w:rPr>
          <w:b/>
          <w:sz w:val="20"/>
          <w:szCs w:val="20"/>
        </w:rPr>
      </w:pPr>
    </w:p>
    <w:p w14:paraId="0D726D5A" w14:textId="01320CF5" w:rsidR="003C3609" w:rsidRPr="00DC4392" w:rsidRDefault="003C3609" w:rsidP="00C9412B">
      <w:pPr>
        <w:spacing w:line="360" w:lineRule="auto"/>
        <w:rPr>
          <w:b/>
          <w:sz w:val="24"/>
          <w:szCs w:val="24"/>
        </w:rPr>
      </w:pPr>
      <w:r w:rsidRPr="00DC4392">
        <w:rPr>
          <w:b/>
          <w:sz w:val="24"/>
          <w:szCs w:val="24"/>
        </w:rPr>
        <w:br w:type="page"/>
      </w:r>
    </w:p>
    <w:p w14:paraId="2A6BDD8C" w14:textId="578F9206" w:rsidR="004938DE" w:rsidRPr="00DC4392" w:rsidRDefault="004938DE" w:rsidP="00C9412B">
      <w:pPr>
        <w:spacing w:line="360" w:lineRule="auto"/>
        <w:jc w:val="both"/>
        <w:rPr>
          <w:sz w:val="24"/>
          <w:szCs w:val="24"/>
        </w:rPr>
      </w:pPr>
      <w:r w:rsidRPr="00DC4392">
        <w:rPr>
          <w:b/>
          <w:sz w:val="24"/>
          <w:szCs w:val="24"/>
        </w:rPr>
        <w:t>Table S3</w:t>
      </w:r>
      <w:r w:rsidR="001C5C9A">
        <w:rPr>
          <w:b/>
          <w:sz w:val="24"/>
          <w:szCs w:val="24"/>
        </w:rPr>
        <w:t>.</w:t>
      </w:r>
      <w:r w:rsidRPr="001C5C9A">
        <w:t xml:space="preserve"> </w:t>
      </w:r>
      <w:r w:rsidRPr="00DC4392">
        <w:rPr>
          <w:sz w:val="24"/>
          <w:szCs w:val="24"/>
        </w:rPr>
        <w:t>Primers used in this study</w:t>
      </w:r>
    </w:p>
    <w:tbl>
      <w:tblPr>
        <w:tblW w:w="8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240"/>
        <w:gridCol w:w="6480"/>
      </w:tblGrid>
      <w:tr w:rsidR="00DC4392" w:rsidRPr="00DC4392" w14:paraId="0291E740"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071F03C7" w14:textId="77777777" w:rsidR="004938DE" w:rsidRPr="00DC4392" w:rsidRDefault="004938DE" w:rsidP="00C9412B">
            <w:pPr>
              <w:widowControl w:val="0"/>
              <w:spacing w:line="360" w:lineRule="auto"/>
              <w:rPr>
                <w:b/>
                <w:sz w:val="20"/>
                <w:szCs w:val="20"/>
              </w:rPr>
            </w:pPr>
            <w:r w:rsidRPr="00DC4392">
              <w:rPr>
                <w:b/>
                <w:sz w:val="20"/>
                <w:szCs w:val="20"/>
              </w:rPr>
              <w:t>Primer Name</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4BE09A72" w14:textId="77777777" w:rsidR="004938DE" w:rsidRPr="00DC4392" w:rsidRDefault="004938DE" w:rsidP="00C9412B">
            <w:pPr>
              <w:widowControl w:val="0"/>
              <w:spacing w:line="360" w:lineRule="auto"/>
              <w:rPr>
                <w:b/>
                <w:sz w:val="20"/>
                <w:szCs w:val="20"/>
              </w:rPr>
            </w:pPr>
            <w:r w:rsidRPr="00DC4392">
              <w:rPr>
                <w:rFonts w:eastAsia="Arial Unicode MS"/>
                <w:b/>
                <w:sz w:val="20"/>
                <w:szCs w:val="20"/>
              </w:rPr>
              <w:t>Sequence (5’ → 3’)</w:t>
            </w:r>
          </w:p>
        </w:tc>
      </w:tr>
      <w:tr w:rsidR="00DC4392" w:rsidRPr="00DC4392" w14:paraId="176D9119"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326141F1" w14:textId="77777777" w:rsidR="004938DE" w:rsidRPr="00DC4392" w:rsidRDefault="004938DE" w:rsidP="00C9412B">
            <w:pPr>
              <w:spacing w:line="360" w:lineRule="auto"/>
              <w:rPr>
                <w:sz w:val="20"/>
                <w:szCs w:val="20"/>
              </w:rPr>
            </w:pPr>
            <w:r w:rsidRPr="00DC4392">
              <w:rPr>
                <w:sz w:val="20"/>
                <w:szCs w:val="20"/>
              </w:rPr>
              <w:t>ATF1_F</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582B7D2A" w14:textId="77777777" w:rsidR="004938DE" w:rsidRPr="00DC4392" w:rsidRDefault="004938DE" w:rsidP="00C9412B">
            <w:pPr>
              <w:spacing w:line="360" w:lineRule="auto"/>
              <w:rPr>
                <w:sz w:val="20"/>
                <w:szCs w:val="20"/>
              </w:rPr>
            </w:pPr>
            <w:r w:rsidRPr="00DC4392">
              <w:rPr>
                <w:sz w:val="20"/>
                <w:szCs w:val="20"/>
              </w:rPr>
              <w:t>ggataggaggattacactatgaatgaaatcgatgagaaaa</w:t>
            </w:r>
          </w:p>
        </w:tc>
      </w:tr>
      <w:tr w:rsidR="00DC4392" w:rsidRPr="00DC4392" w14:paraId="30DC1233"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61642194" w14:textId="77777777" w:rsidR="004938DE" w:rsidRPr="00DC4392" w:rsidRDefault="004938DE" w:rsidP="00C9412B">
            <w:pPr>
              <w:spacing w:line="360" w:lineRule="auto"/>
              <w:rPr>
                <w:sz w:val="20"/>
                <w:szCs w:val="20"/>
              </w:rPr>
            </w:pPr>
            <w:r w:rsidRPr="00DC4392">
              <w:rPr>
                <w:sz w:val="20"/>
                <w:szCs w:val="20"/>
              </w:rPr>
              <w:t>ATF1_R</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59691F21" w14:textId="77777777" w:rsidR="004938DE" w:rsidRPr="00DC4392" w:rsidRDefault="004938DE" w:rsidP="00C9412B">
            <w:pPr>
              <w:spacing w:line="360" w:lineRule="auto"/>
              <w:rPr>
                <w:sz w:val="20"/>
                <w:szCs w:val="20"/>
              </w:rPr>
            </w:pPr>
            <w:r w:rsidRPr="00DC4392">
              <w:rPr>
                <w:sz w:val="20"/>
                <w:szCs w:val="20"/>
              </w:rPr>
              <w:t>catccgccaaaacagccaagctaagggcctaaaaggagag</w:t>
            </w:r>
          </w:p>
        </w:tc>
      </w:tr>
      <w:tr w:rsidR="00DC4392" w:rsidRPr="00DC4392" w14:paraId="73353EDD"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05B306DF" w14:textId="77777777" w:rsidR="004938DE" w:rsidRPr="00DC4392" w:rsidRDefault="004938DE" w:rsidP="00C9412B">
            <w:pPr>
              <w:spacing w:line="360" w:lineRule="auto"/>
              <w:rPr>
                <w:sz w:val="20"/>
                <w:szCs w:val="20"/>
              </w:rPr>
            </w:pPr>
            <w:r w:rsidRPr="00DC4392">
              <w:rPr>
                <w:sz w:val="20"/>
                <w:szCs w:val="20"/>
              </w:rPr>
              <w:t>IPPBy-ATF1_R</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401B5268" w14:textId="77777777" w:rsidR="004938DE" w:rsidRPr="00DC4392" w:rsidRDefault="004938DE" w:rsidP="00C9412B">
            <w:pPr>
              <w:spacing w:line="360" w:lineRule="auto"/>
              <w:rPr>
                <w:sz w:val="20"/>
                <w:szCs w:val="20"/>
              </w:rPr>
            </w:pPr>
            <w:r w:rsidRPr="00DC4392">
              <w:rPr>
                <w:sz w:val="20"/>
                <w:szCs w:val="20"/>
              </w:rPr>
              <w:t>agtgtaatcctcctatccttagtctactttcagaccctgct</w:t>
            </w:r>
          </w:p>
        </w:tc>
      </w:tr>
      <w:tr w:rsidR="00DC4392" w:rsidRPr="00DC4392" w14:paraId="042681E7"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5CB99161" w14:textId="77777777" w:rsidR="004938DE" w:rsidRPr="00DC4392" w:rsidRDefault="004938DE" w:rsidP="00C9412B">
            <w:pPr>
              <w:spacing w:line="360" w:lineRule="auto"/>
              <w:rPr>
                <w:sz w:val="20"/>
                <w:szCs w:val="20"/>
              </w:rPr>
            </w:pPr>
            <w:r w:rsidRPr="00DC4392">
              <w:rPr>
                <w:sz w:val="20"/>
                <w:szCs w:val="20"/>
              </w:rPr>
              <w:t>IPPBy-ATF1_F</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560B220F" w14:textId="77777777" w:rsidR="004938DE" w:rsidRPr="00DC4392" w:rsidRDefault="004938DE" w:rsidP="00C9412B">
            <w:pPr>
              <w:spacing w:line="360" w:lineRule="auto"/>
              <w:rPr>
                <w:sz w:val="20"/>
                <w:szCs w:val="20"/>
              </w:rPr>
            </w:pPr>
            <w:r w:rsidRPr="00DC4392">
              <w:rPr>
                <w:sz w:val="20"/>
                <w:szCs w:val="20"/>
              </w:rPr>
              <w:t>agctctccttttaggcccttagcttggctgttttggcgga</w:t>
            </w:r>
          </w:p>
        </w:tc>
      </w:tr>
      <w:tr w:rsidR="00DC4392" w:rsidRPr="00DC4392" w14:paraId="761E6395"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54523656" w14:textId="77777777" w:rsidR="004938DE" w:rsidRPr="00DC4392" w:rsidRDefault="004938DE" w:rsidP="00C9412B">
            <w:pPr>
              <w:spacing w:line="360" w:lineRule="auto"/>
              <w:rPr>
                <w:sz w:val="20"/>
                <w:szCs w:val="20"/>
              </w:rPr>
            </w:pPr>
            <w:r w:rsidRPr="00DC4392">
              <w:rPr>
                <w:sz w:val="20"/>
                <w:szCs w:val="20"/>
              </w:rPr>
              <w:t>ATF2_F</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70FB5CA7" w14:textId="77777777" w:rsidR="004938DE" w:rsidRPr="00DC4392" w:rsidRDefault="004938DE" w:rsidP="00C9412B">
            <w:pPr>
              <w:spacing w:line="360" w:lineRule="auto"/>
              <w:rPr>
                <w:sz w:val="20"/>
                <w:szCs w:val="20"/>
              </w:rPr>
            </w:pPr>
            <w:r w:rsidRPr="00DC4392">
              <w:rPr>
                <w:sz w:val="20"/>
                <w:szCs w:val="20"/>
              </w:rPr>
              <w:t>ggataggaggattacactatggaagatatagaaggata</w:t>
            </w:r>
          </w:p>
        </w:tc>
      </w:tr>
      <w:tr w:rsidR="00DC4392" w:rsidRPr="00DC4392" w14:paraId="5DCA125A"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06DF4125" w14:textId="77777777" w:rsidR="004938DE" w:rsidRPr="00DC4392" w:rsidRDefault="004938DE" w:rsidP="00C9412B">
            <w:pPr>
              <w:spacing w:line="360" w:lineRule="auto"/>
              <w:rPr>
                <w:sz w:val="20"/>
                <w:szCs w:val="20"/>
              </w:rPr>
            </w:pPr>
            <w:r w:rsidRPr="00DC4392">
              <w:rPr>
                <w:sz w:val="20"/>
                <w:szCs w:val="20"/>
              </w:rPr>
              <w:t>ATF2_R</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3DD2DF37" w14:textId="77777777" w:rsidR="004938DE" w:rsidRPr="00DC4392" w:rsidRDefault="004938DE" w:rsidP="00C9412B">
            <w:pPr>
              <w:spacing w:line="360" w:lineRule="auto"/>
              <w:rPr>
                <w:sz w:val="20"/>
                <w:szCs w:val="20"/>
              </w:rPr>
            </w:pPr>
            <w:r w:rsidRPr="00DC4392">
              <w:rPr>
                <w:sz w:val="20"/>
                <w:szCs w:val="20"/>
              </w:rPr>
              <w:t>catccgccaaaacagccaagttaaagcgacgcaaattcgc</w:t>
            </w:r>
          </w:p>
        </w:tc>
      </w:tr>
      <w:tr w:rsidR="00DC4392" w:rsidRPr="00DC4392" w14:paraId="0E7A6ACB"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2C2EEA94" w14:textId="77777777" w:rsidR="004938DE" w:rsidRPr="00DC4392" w:rsidRDefault="004938DE" w:rsidP="00C9412B">
            <w:pPr>
              <w:spacing w:line="360" w:lineRule="auto"/>
              <w:rPr>
                <w:sz w:val="20"/>
                <w:szCs w:val="20"/>
              </w:rPr>
            </w:pPr>
            <w:r w:rsidRPr="00DC4392">
              <w:rPr>
                <w:sz w:val="20"/>
                <w:szCs w:val="20"/>
              </w:rPr>
              <w:t>IPPBy-ATF2_R</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1EE9E81D" w14:textId="77777777" w:rsidR="004938DE" w:rsidRPr="00DC4392" w:rsidRDefault="004938DE" w:rsidP="00C9412B">
            <w:pPr>
              <w:spacing w:line="360" w:lineRule="auto"/>
              <w:rPr>
                <w:sz w:val="20"/>
                <w:szCs w:val="20"/>
              </w:rPr>
            </w:pPr>
            <w:r w:rsidRPr="00DC4392">
              <w:rPr>
                <w:sz w:val="20"/>
                <w:szCs w:val="20"/>
              </w:rPr>
              <w:t>agtgtaatcctcctatccttagtctactttcagaccct</w:t>
            </w:r>
          </w:p>
        </w:tc>
      </w:tr>
      <w:tr w:rsidR="00DC4392" w:rsidRPr="00DC4392" w14:paraId="7D4B754C"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095FA173" w14:textId="77777777" w:rsidR="004938DE" w:rsidRPr="00DC4392" w:rsidRDefault="004938DE" w:rsidP="00C9412B">
            <w:pPr>
              <w:spacing w:line="360" w:lineRule="auto"/>
              <w:rPr>
                <w:sz w:val="20"/>
                <w:szCs w:val="20"/>
              </w:rPr>
            </w:pPr>
            <w:r w:rsidRPr="00DC4392">
              <w:rPr>
                <w:sz w:val="20"/>
                <w:szCs w:val="20"/>
              </w:rPr>
              <w:t>IPPBy-ATF2_F</w:t>
            </w:r>
          </w:p>
        </w:tc>
        <w:tc>
          <w:tcPr>
            <w:tcW w:w="6480"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vAlign w:val="center"/>
          </w:tcPr>
          <w:p w14:paraId="34C178FE" w14:textId="77777777" w:rsidR="004938DE" w:rsidRPr="00DC4392" w:rsidRDefault="004938DE" w:rsidP="00C9412B">
            <w:pPr>
              <w:spacing w:line="360" w:lineRule="auto"/>
              <w:rPr>
                <w:sz w:val="20"/>
                <w:szCs w:val="20"/>
              </w:rPr>
            </w:pPr>
            <w:r w:rsidRPr="00DC4392">
              <w:rPr>
                <w:sz w:val="20"/>
                <w:szCs w:val="20"/>
              </w:rPr>
              <w:t>gcgaatttgcgtcgctttaacttggctgttttggcggatg</w:t>
            </w:r>
          </w:p>
        </w:tc>
      </w:tr>
      <w:tr w:rsidR="00DC4392" w:rsidRPr="00DC4392" w14:paraId="2C3DBB5E"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2DFDA52" w14:textId="77777777" w:rsidR="004938DE" w:rsidRPr="00DC4392" w:rsidRDefault="004938DE" w:rsidP="00C9412B">
            <w:pPr>
              <w:spacing w:line="360" w:lineRule="auto"/>
              <w:rPr>
                <w:sz w:val="20"/>
                <w:szCs w:val="20"/>
              </w:rPr>
            </w:pPr>
            <w:r w:rsidRPr="00DC4392">
              <w:rPr>
                <w:sz w:val="20"/>
                <w:szCs w:val="20"/>
              </w:rPr>
              <w:t>SAAT_F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0C7636A" w14:textId="77777777" w:rsidR="004938DE" w:rsidRPr="00DC4392" w:rsidRDefault="004938DE" w:rsidP="00C9412B">
            <w:pPr>
              <w:spacing w:line="360" w:lineRule="auto"/>
              <w:rPr>
                <w:sz w:val="20"/>
                <w:szCs w:val="20"/>
              </w:rPr>
            </w:pPr>
            <w:r w:rsidRPr="00DC4392">
              <w:rPr>
                <w:sz w:val="20"/>
                <w:szCs w:val="20"/>
              </w:rPr>
              <w:t>acaatttcaggatctggatcttctggtgggtctctgt</w:t>
            </w:r>
          </w:p>
        </w:tc>
      </w:tr>
      <w:tr w:rsidR="00DC4392" w:rsidRPr="00DC4392" w14:paraId="234C9DD1"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749C151" w14:textId="77777777" w:rsidR="004938DE" w:rsidRPr="00DC4392" w:rsidRDefault="004938DE" w:rsidP="00C9412B">
            <w:pPr>
              <w:spacing w:line="360" w:lineRule="auto"/>
              <w:rPr>
                <w:sz w:val="20"/>
                <w:szCs w:val="20"/>
              </w:rPr>
            </w:pPr>
            <w:r w:rsidRPr="00DC4392">
              <w:rPr>
                <w:sz w:val="20"/>
                <w:szCs w:val="20"/>
              </w:rPr>
              <w:t>SAAT_R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38A14CC" w14:textId="77777777" w:rsidR="004938DE" w:rsidRPr="00DC4392" w:rsidRDefault="004938DE" w:rsidP="00C9412B">
            <w:pPr>
              <w:spacing w:line="360" w:lineRule="auto"/>
              <w:rPr>
                <w:sz w:val="20"/>
                <w:szCs w:val="20"/>
              </w:rPr>
            </w:pPr>
            <w:r w:rsidRPr="00DC4392">
              <w:rPr>
                <w:sz w:val="20"/>
                <w:szCs w:val="20"/>
              </w:rPr>
              <w:t>tcgaaaaatcggacattacctcctagttacttaaatcaacgtttt</w:t>
            </w:r>
          </w:p>
        </w:tc>
      </w:tr>
      <w:tr w:rsidR="00DC4392" w:rsidRPr="00DC4392" w14:paraId="3B47B247"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D4F2E3F" w14:textId="77777777" w:rsidR="004938DE" w:rsidRPr="00DC4392" w:rsidRDefault="004938DE" w:rsidP="00C9412B">
            <w:pPr>
              <w:spacing w:line="360" w:lineRule="auto"/>
              <w:rPr>
                <w:sz w:val="20"/>
                <w:szCs w:val="20"/>
              </w:rPr>
            </w:pPr>
            <w:r w:rsidRPr="00DC4392">
              <w:rPr>
                <w:sz w:val="20"/>
                <w:szCs w:val="20"/>
              </w:rPr>
              <w:t>IPPBy-SAAT_F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1AE0020" w14:textId="77777777" w:rsidR="004938DE" w:rsidRPr="00DC4392" w:rsidRDefault="004938DE" w:rsidP="00C9412B">
            <w:pPr>
              <w:spacing w:line="360" w:lineRule="auto"/>
              <w:rPr>
                <w:sz w:val="20"/>
                <w:szCs w:val="20"/>
              </w:rPr>
            </w:pPr>
            <w:r w:rsidRPr="00DC4392">
              <w:rPr>
                <w:sz w:val="20"/>
                <w:szCs w:val="20"/>
              </w:rPr>
              <w:t>tctccttttaggcccttagcttggctgttttggcg</w:t>
            </w:r>
          </w:p>
        </w:tc>
      </w:tr>
      <w:tr w:rsidR="00DC4392" w:rsidRPr="00DC4392" w14:paraId="7D73D560"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88F21F0" w14:textId="77777777" w:rsidR="004938DE" w:rsidRPr="00DC4392" w:rsidRDefault="004938DE" w:rsidP="00C9412B">
            <w:pPr>
              <w:spacing w:line="360" w:lineRule="auto"/>
              <w:rPr>
                <w:sz w:val="20"/>
                <w:szCs w:val="20"/>
              </w:rPr>
            </w:pPr>
            <w:r w:rsidRPr="00DC4392">
              <w:rPr>
                <w:sz w:val="20"/>
                <w:szCs w:val="20"/>
              </w:rPr>
              <w:t>IPPBy-SAAT_R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615CD5A" w14:textId="77777777" w:rsidR="004938DE" w:rsidRPr="00DC4392" w:rsidRDefault="004938DE" w:rsidP="00C9412B">
            <w:pPr>
              <w:spacing w:line="360" w:lineRule="auto"/>
              <w:rPr>
                <w:sz w:val="20"/>
                <w:szCs w:val="20"/>
              </w:rPr>
            </w:pPr>
            <w:r w:rsidRPr="00DC4392">
              <w:rPr>
                <w:sz w:val="20"/>
                <w:szCs w:val="20"/>
              </w:rPr>
              <w:t>ttctcatcgatttcattcatagtgtaatcctcctatcctt</w:t>
            </w:r>
          </w:p>
        </w:tc>
      </w:tr>
      <w:tr w:rsidR="00DC4392" w:rsidRPr="00DC4392" w14:paraId="3EBEC118"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FCDC25A" w14:textId="77777777" w:rsidR="004938DE" w:rsidRPr="00DC4392" w:rsidRDefault="004938DE" w:rsidP="00C9412B">
            <w:pPr>
              <w:spacing w:line="360" w:lineRule="auto"/>
              <w:rPr>
                <w:sz w:val="20"/>
                <w:szCs w:val="20"/>
              </w:rPr>
            </w:pPr>
            <w:r w:rsidRPr="00DC4392">
              <w:rPr>
                <w:sz w:val="20"/>
                <w:szCs w:val="20"/>
              </w:rPr>
              <w:t>Acs_Se_F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3A5E7E9" w14:textId="77777777" w:rsidR="004938DE" w:rsidRPr="00DC4392" w:rsidRDefault="004938DE" w:rsidP="00C9412B">
            <w:pPr>
              <w:spacing w:line="360" w:lineRule="auto"/>
              <w:rPr>
                <w:sz w:val="20"/>
                <w:szCs w:val="20"/>
              </w:rPr>
            </w:pPr>
            <w:r w:rsidRPr="00DC4392">
              <w:rPr>
                <w:sz w:val="20"/>
                <w:szCs w:val="20"/>
              </w:rPr>
              <w:t>tttaagaaggagatatacatatgagccaaacacataaaca</w:t>
            </w:r>
          </w:p>
        </w:tc>
      </w:tr>
      <w:tr w:rsidR="00DC4392" w:rsidRPr="00DC4392" w14:paraId="5FCDFC74"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7027B7A" w14:textId="77777777" w:rsidR="004938DE" w:rsidRPr="00DC4392" w:rsidRDefault="004938DE" w:rsidP="00C9412B">
            <w:pPr>
              <w:spacing w:line="360" w:lineRule="auto"/>
              <w:rPr>
                <w:sz w:val="20"/>
                <w:szCs w:val="20"/>
              </w:rPr>
            </w:pPr>
            <w:r w:rsidRPr="00DC4392">
              <w:rPr>
                <w:sz w:val="20"/>
                <w:szCs w:val="20"/>
              </w:rPr>
              <w:t>Acs_Se_R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547D547" w14:textId="77777777" w:rsidR="004938DE" w:rsidRPr="00DC4392" w:rsidRDefault="004938DE" w:rsidP="00C9412B">
            <w:pPr>
              <w:spacing w:line="360" w:lineRule="auto"/>
              <w:rPr>
                <w:sz w:val="20"/>
                <w:szCs w:val="20"/>
              </w:rPr>
            </w:pPr>
            <w:r w:rsidRPr="00DC4392">
              <w:rPr>
                <w:sz w:val="20"/>
                <w:szCs w:val="20"/>
              </w:rPr>
              <w:t>ttactcgagtttggatccttatgacggcatcgc</w:t>
            </w:r>
          </w:p>
        </w:tc>
      </w:tr>
      <w:tr w:rsidR="00DC4392" w:rsidRPr="00DC4392" w14:paraId="31923F5B"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C5ACB20" w14:textId="77777777" w:rsidR="004938DE" w:rsidRPr="00DC4392" w:rsidRDefault="004938DE" w:rsidP="00C9412B">
            <w:pPr>
              <w:spacing w:line="360" w:lineRule="auto"/>
              <w:rPr>
                <w:sz w:val="20"/>
                <w:szCs w:val="20"/>
              </w:rPr>
            </w:pPr>
            <w:r w:rsidRPr="00DC4392">
              <w:rPr>
                <w:sz w:val="20"/>
                <w:szCs w:val="20"/>
              </w:rPr>
              <w:t>Acs_Ec_F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22F746D" w14:textId="77777777" w:rsidR="004938DE" w:rsidRPr="00DC4392" w:rsidRDefault="004938DE" w:rsidP="00C9412B">
            <w:pPr>
              <w:spacing w:line="360" w:lineRule="auto"/>
              <w:rPr>
                <w:sz w:val="20"/>
                <w:szCs w:val="20"/>
              </w:rPr>
            </w:pPr>
            <w:r w:rsidRPr="00DC4392">
              <w:rPr>
                <w:sz w:val="20"/>
                <w:szCs w:val="20"/>
              </w:rPr>
              <w:t>tttaagaaggagatatacatatgagccaaattcacaaaca</w:t>
            </w:r>
          </w:p>
        </w:tc>
      </w:tr>
      <w:tr w:rsidR="00DC4392" w:rsidRPr="00DC4392" w14:paraId="30A46673"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2956405" w14:textId="77777777" w:rsidR="004938DE" w:rsidRPr="00DC4392" w:rsidRDefault="004938DE" w:rsidP="00C9412B">
            <w:pPr>
              <w:spacing w:line="360" w:lineRule="auto"/>
              <w:rPr>
                <w:sz w:val="20"/>
                <w:szCs w:val="20"/>
              </w:rPr>
            </w:pPr>
            <w:r w:rsidRPr="00DC4392">
              <w:rPr>
                <w:sz w:val="20"/>
                <w:szCs w:val="20"/>
              </w:rPr>
              <w:t>Acs_Ec_R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82AE51D" w14:textId="77777777" w:rsidR="004938DE" w:rsidRPr="00DC4392" w:rsidRDefault="004938DE" w:rsidP="00C9412B">
            <w:pPr>
              <w:spacing w:line="360" w:lineRule="auto"/>
              <w:rPr>
                <w:sz w:val="20"/>
                <w:szCs w:val="20"/>
              </w:rPr>
            </w:pPr>
            <w:r w:rsidRPr="00DC4392">
              <w:rPr>
                <w:sz w:val="20"/>
                <w:szCs w:val="20"/>
              </w:rPr>
              <w:t>ttactcgagtttggatccttacgatggcatcgcgatag</w:t>
            </w:r>
          </w:p>
        </w:tc>
      </w:tr>
      <w:tr w:rsidR="00DC4392" w:rsidRPr="00DC4392" w14:paraId="265F04CA"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2DFB063F" w14:textId="77777777" w:rsidR="004938DE" w:rsidRPr="00DC4392" w:rsidRDefault="004938DE" w:rsidP="00C9412B">
            <w:pPr>
              <w:spacing w:line="360" w:lineRule="auto"/>
              <w:rPr>
                <w:sz w:val="20"/>
                <w:szCs w:val="20"/>
              </w:rPr>
            </w:pPr>
            <w:r w:rsidRPr="00DC4392">
              <w:rPr>
                <w:sz w:val="20"/>
                <w:szCs w:val="20"/>
              </w:rPr>
              <w:t>pAcs_F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122B68C5" w14:textId="77777777" w:rsidR="004938DE" w:rsidRPr="00DC4392" w:rsidRDefault="004938DE" w:rsidP="00C9412B">
            <w:pPr>
              <w:spacing w:line="360" w:lineRule="auto"/>
              <w:rPr>
                <w:sz w:val="20"/>
                <w:szCs w:val="20"/>
              </w:rPr>
            </w:pPr>
            <w:r w:rsidRPr="00DC4392">
              <w:rPr>
                <w:sz w:val="20"/>
                <w:szCs w:val="20"/>
              </w:rPr>
              <w:t>cgatgccgtcataaggatccaaactcgagtaa</w:t>
            </w:r>
          </w:p>
        </w:tc>
      </w:tr>
      <w:tr w:rsidR="00DC4392" w:rsidRPr="00DC4392" w14:paraId="53D182F4"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26478E34" w14:textId="77777777" w:rsidR="004938DE" w:rsidRPr="00DC4392" w:rsidRDefault="004938DE" w:rsidP="00C9412B">
            <w:pPr>
              <w:spacing w:line="360" w:lineRule="auto"/>
              <w:rPr>
                <w:sz w:val="20"/>
                <w:szCs w:val="20"/>
              </w:rPr>
            </w:pPr>
            <w:r w:rsidRPr="00DC4392">
              <w:rPr>
                <w:sz w:val="20"/>
                <w:szCs w:val="20"/>
              </w:rPr>
              <w:t>pAcs_R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22272C0C" w14:textId="77777777" w:rsidR="004938DE" w:rsidRPr="00DC4392" w:rsidRDefault="004938DE" w:rsidP="00C9412B">
            <w:pPr>
              <w:spacing w:line="360" w:lineRule="auto"/>
              <w:rPr>
                <w:sz w:val="20"/>
                <w:szCs w:val="20"/>
              </w:rPr>
            </w:pPr>
            <w:r w:rsidRPr="00DC4392">
              <w:rPr>
                <w:sz w:val="20"/>
                <w:szCs w:val="20"/>
              </w:rPr>
              <w:t>tgtttatgtgtttggctcatatgtatatctccttcttaaaagat</w:t>
            </w:r>
          </w:p>
        </w:tc>
      </w:tr>
      <w:tr w:rsidR="00DC4392" w:rsidRPr="00DC4392" w14:paraId="74B79A0A"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2799A621" w14:textId="060CCF55" w:rsidR="004938DE" w:rsidRPr="00DC4392" w:rsidRDefault="004938DE" w:rsidP="00C9412B">
            <w:pPr>
              <w:spacing w:line="360" w:lineRule="auto"/>
              <w:rPr>
                <w:sz w:val="20"/>
                <w:szCs w:val="20"/>
              </w:rPr>
            </w:pPr>
            <w:r w:rsidRPr="00DC4392">
              <w:rPr>
                <w:sz w:val="20"/>
                <w:szCs w:val="20"/>
              </w:rPr>
              <w:t>IDI_RB1_F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C871183" w14:textId="77777777" w:rsidR="004938DE" w:rsidRPr="00DC4392" w:rsidRDefault="004938DE" w:rsidP="00C9412B">
            <w:pPr>
              <w:spacing w:line="360" w:lineRule="auto"/>
              <w:rPr>
                <w:sz w:val="20"/>
                <w:szCs w:val="20"/>
              </w:rPr>
            </w:pPr>
            <w:r w:rsidRPr="00DC4392">
              <w:rPr>
                <w:sz w:val="20"/>
                <w:szCs w:val="20"/>
              </w:rPr>
              <w:t>cagggatactaacttatagggatagctttatgcaaacggaacacgtcat</w:t>
            </w:r>
          </w:p>
        </w:tc>
      </w:tr>
      <w:tr w:rsidR="00DC4392" w:rsidRPr="00DC4392" w14:paraId="1ACD0E90"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29D6E77" w14:textId="77777777" w:rsidR="004938DE" w:rsidRPr="00DC4392" w:rsidRDefault="004938DE" w:rsidP="00C9412B">
            <w:pPr>
              <w:spacing w:line="360" w:lineRule="auto"/>
              <w:rPr>
                <w:sz w:val="20"/>
                <w:szCs w:val="20"/>
              </w:rPr>
            </w:pPr>
            <w:r w:rsidRPr="00DC4392">
              <w:rPr>
                <w:sz w:val="20"/>
                <w:szCs w:val="20"/>
              </w:rPr>
              <w:t>IDI_NudB_R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2CA39663" w14:textId="77777777" w:rsidR="004938DE" w:rsidRPr="00DC4392" w:rsidRDefault="004938DE" w:rsidP="00C9412B">
            <w:pPr>
              <w:spacing w:line="360" w:lineRule="auto"/>
              <w:rPr>
                <w:sz w:val="20"/>
                <w:szCs w:val="20"/>
              </w:rPr>
            </w:pPr>
            <w:r w:rsidRPr="00DC4392">
              <w:rPr>
                <w:sz w:val="20"/>
                <w:szCs w:val="20"/>
              </w:rPr>
              <w:t>ccttcttaaaagatcttttgaattcccatggtttatttaagctgggtaaatgcag</w:t>
            </w:r>
          </w:p>
        </w:tc>
      </w:tr>
      <w:tr w:rsidR="00DC4392" w:rsidRPr="00DC4392" w14:paraId="31736C12"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7B45F70" w14:textId="77777777" w:rsidR="004938DE" w:rsidRPr="00DC4392" w:rsidRDefault="004938DE" w:rsidP="00C9412B">
            <w:pPr>
              <w:spacing w:line="360" w:lineRule="auto"/>
              <w:rPr>
                <w:sz w:val="20"/>
                <w:szCs w:val="20"/>
              </w:rPr>
            </w:pPr>
            <w:r w:rsidRPr="00DC4392">
              <w:rPr>
                <w:sz w:val="20"/>
                <w:szCs w:val="20"/>
              </w:rPr>
              <w:t>IDI_RB2_F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6DBE1D35" w14:textId="77777777" w:rsidR="004938DE" w:rsidRPr="00DC4392" w:rsidRDefault="004938DE" w:rsidP="00C9412B">
            <w:pPr>
              <w:spacing w:line="360" w:lineRule="auto"/>
              <w:rPr>
                <w:sz w:val="20"/>
                <w:szCs w:val="20"/>
              </w:rPr>
            </w:pPr>
            <w:r w:rsidRPr="00DC4392">
              <w:rPr>
                <w:sz w:val="20"/>
                <w:szCs w:val="20"/>
              </w:rPr>
              <w:t>agattctacgatttcttcccgggggtttagtatgcaaacggaacacgtcat</w:t>
            </w:r>
          </w:p>
        </w:tc>
      </w:tr>
      <w:tr w:rsidR="00DC4392" w:rsidRPr="00DC4392" w14:paraId="64934AD8"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3405C515" w14:textId="77777777" w:rsidR="004938DE" w:rsidRPr="00DC4392" w:rsidRDefault="004938DE" w:rsidP="00C9412B">
            <w:pPr>
              <w:spacing w:line="360" w:lineRule="auto"/>
              <w:rPr>
                <w:sz w:val="20"/>
                <w:szCs w:val="20"/>
              </w:rPr>
            </w:pPr>
            <w:r w:rsidRPr="00DC4392">
              <w:rPr>
                <w:sz w:val="20"/>
                <w:szCs w:val="20"/>
              </w:rPr>
              <w:t>IDI_PMD_R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5C668899" w14:textId="77777777" w:rsidR="004938DE" w:rsidRPr="00DC4392" w:rsidRDefault="004938DE" w:rsidP="00C9412B">
            <w:pPr>
              <w:spacing w:line="360" w:lineRule="auto"/>
              <w:rPr>
                <w:sz w:val="20"/>
                <w:szCs w:val="20"/>
              </w:rPr>
            </w:pPr>
            <w:r w:rsidRPr="00DC4392">
              <w:rPr>
                <w:sz w:val="20"/>
                <w:szCs w:val="20"/>
              </w:rPr>
              <w:t>cctcctagatccgaactcgagtttggatccttatttaagctgggtaaatg</w:t>
            </w:r>
          </w:p>
        </w:tc>
      </w:tr>
      <w:tr w:rsidR="00DC4392" w:rsidRPr="00DC4392" w14:paraId="273832ED"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01AB2494" w14:textId="77777777" w:rsidR="004938DE" w:rsidRPr="00DC4392" w:rsidRDefault="004938DE" w:rsidP="00C9412B">
            <w:pPr>
              <w:spacing w:line="360" w:lineRule="auto"/>
              <w:rPr>
                <w:sz w:val="20"/>
                <w:szCs w:val="20"/>
              </w:rPr>
            </w:pPr>
            <w:r w:rsidRPr="00DC4392">
              <w:rPr>
                <w:sz w:val="20"/>
                <w:szCs w:val="20"/>
              </w:rPr>
              <w:t>pDNC_IDI_NudB_F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1DA6E8A8" w14:textId="77777777" w:rsidR="004938DE" w:rsidRPr="00DC4392" w:rsidRDefault="004938DE" w:rsidP="00C9412B">
            <w:pPr>
              <w:spacing w:line="360" w:lineRule="auto"/>
              <w:rPr>
                <w:sz w:val="20"/>
                <w:szCs w:val="20"/>
              </w:rPr>
            </w:pPr>
            <w:r w:rsidRPr="00DC4392">
              <w:rPr>
                <w:sz w:val="20"/>
                <w:szCs w:val="20"/>
              </w:rPr>
              <w:t>gccagaaaacgattatctgcatttacccagcttaaataaaccatgggaattcaaaagatc</w:t>
            </w:r>
          </w:p>
        </w:tc>
      </w:tr>
      <w:tr w:rsidR="00DC4392" w:rsidRPr="00DC4392" w14:paraId="7DF21EC1"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320679ED" w14:textId="77777777" w:rsidR="004938DE" w:rsidRPr="00DC4392" w:rsidRDefault="004938DE" w:rsidP="00C9412B">
            <w:pPr>
              <w:spacing w:line="360" w:lineRule="auto"/>
              <w:rPr>
                <w:sz w:val="20"/>
                <w:szCs w:val="20"/>
              </w:rPr>
            </w:pPr>
            <w:r w:rsidRPr="00DC4392">
              <w:rPr>
                <w:sz w:val="20"/>
                <w:szCs w:val="20"/>
              </w:rPr>
              <w:t>pDNC_RB1_R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3D804C0B" w14:textId="77777777" w:rsidR="004938DE" w:rsidRPr="00DC4392" w:rsidRDefault="004938DE" w:rsidP="00C9412B">
            <w:pPr>
              <w:spacing w:line="360" w:lineRule="auto"/>
              <w:rPr>
                <w:sz w:val="20"/>
                <w:szCs w:val="20"/>
              </w:rPr>
            </w:pPr>
            <w:r w:rsidRPr="00DC4392">
              <w:rPr>
                <w:sz w:val="20"/>
                <w:szCs w:val="20"/>
              </w:rPr>
              <w:t>aaagctatccctataagttagtatccctgctgtttcctgtgtgaaattgt</w:t>
            </w:r>
          </w:p>
        </w:tc>
      </w:tr>
      <w:tr w:rsidR="00DC4392" w:rsidRPr="00DC4392" w14:paraId="6BAC0E8E"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C92CD5F" w14:textId="77777777" w:rsidR="004938DE" w:rsidRPr="00DC4392" w:rsidRDefault="004938DE" w:rsidP="00C9412B">
            <w:pPr>
              <w:spacing w:line="360" w:lineRule="auto"/>
              <w:rPr>
                <w:sz w:val="20"/>
                <w:szCs w:val="20"/>
              </w:rPr>
            </w:pPr>
            <w:r w:rsidRPr="00DC4392">
              <w:rPr>
                <w:sz w:val="20"/>
                <w:szCs w:val="20"/>
              </w:rPr>
              <w:t>pDNC_RB2_R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36DD87B5" w14:textId="77777777" w:rsidR="004938DE" w:rsidRPr="00DC4392" w:rsidRDefault="004938DE" w:rsidP="00C9412B">
            <w:pPr>
              <w:spacing w:line="360" w:lineRule="auto"/>
              <w:rPr>
                <w:sz w:val="20"/>
                <w:szCs w:val="20"/>
              </w:rPr>
            </w:pPr>
            <w:r w:rsidRPr="00DC4392">
              <w:rPr>
                <w:sz w:val="20"/>
                <w:szCs w:val="20"/>
              </w:rPr>
              <w:t>actaaacccccgggaagaaatcgtagaatctctgtttcctgtgtgaaatt</w:t>
            </w:r>
          </w:p>
        </w:tc>
      </w:tr>
      <w:tr w:rsidR="00DC4392" w:rsidRPr="00DC4392" w14:paraId="74109D68"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2B75BB1" w14:textId="77777777" w:rsidR="004938DE" w:rsidRPr="00DC4392" w:rsidRDefault="004938DE" w:rsidP="00C9412B">
            <w:pPr>
              <w:spacing w:line="360" w:lineRule="auto"/>
              <w:rPr>
                <w:sz w:val="20"/>
                <w:szCs w:val="20"/>
              </w:rPr>
            </w:pPr>
            <w:r w:rsidRPr="00DC4392">
              <w:rPr>
                <w:sz w:val="20"/>
                <w:szCs w:val="20"/>
              </w:rPr>
              <w:t>pDNC_IDI_PMD_F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0F4563C1" w14:textId="77777777" w:rsidR="004938DE" w:rsidRPr="00DC4392" w:rsidRDefault="004938DE" w:rsidP="00C9412B">
            <w:pPr>
              <w:spacing w:line="360" w:lineRule="auto"/>
              <w:rPr>
                <w:sz w:val="20"/>
                <w:szCs w:val="20"/>
              </w:rPr>
            </w:pPr>
            <w:r w:rsidRPr="00DC4392">
              <w:rPr>
                <w:sz w:val="20"/>
                <w:szCs w:val="20"/>
              </w:rPr>
              <w:t>cgattatctgcatttacccagcttaaataaggatccaaactcgagttcgg</w:t>
            </w:r>
          </w:p>
        </w:tc>
      </w:tr>
      <w:tr w:rsidR="00DC4392" w:rsidRPr="00DC4392" w14:paraId="6EBE86DF"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3C7384C2" w14:textId="77777777" w:rsidR="004938DE" w:rsidRPr="00DC4392" w:rsidRDefault="004938DE" w:rsidP="00C9412B">
            <w:pPr>
              <w:spacing w:line="360" w:lineRule="auto"/>
              <w:rPr>
                <w:sz w:val="20"/>
                <w:szCs w:val="20"/>
              </w:rPr>
            </w:pPr>
            <w:r w:rsidRPr="00DC4392">
              <w:rPr>
                <w:sz w:val="20"/>
                <w:szCs w:val="20"/>
              </w:rPr>
              <w:t>pDNC_NudB_RB1_R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36B8E88F" w14:textId="77777777" w:rsidR="004938DE" w:rsidRPr="00DC4392" w:rsidRDefault="004938DE" w:rsidP="00C9412B">
            <w:pPr>
              <w:spacing w:line="360" w:lineRule="auto"/>
              <w:rPr>
                <w:sz w:val="20"/>
                <w:szCs w:val="20"/>
              </w:rPr>
            </w:pPr>
            <w:r w:rsidRPr="00DC4392">
              <w:rPr>
                <w:sz w:val="20"/>
                <w:szCs w:val="20"/>
              </w:rPr>
              <w:t>aaagctatccctataagttagtatccctgtcaggcagcgttaattacaa</w:t>
            </w:r>
          </w:p>
        </w:tc>
      </w:tr>
      <w:tr w:rsidR="00DC4392" w:rsidRPr="00DC4392" w14:paraId="53437249"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1E48F972" w14:textId="77777777" w:rsidR="004938DE" w:rsidRPr="00DC4392" w:rsidRDefault="004938DE" w:rsidP="00C9412B">
            <w:pPr>
              <w:spacing w:line="360" w:lineRule="auto"/>
              <w:rPr>
                <w:sz w:val="20"/>
                <w:szCs w:val="20"/>
              </w:rPr>
            </w:pPr>
            <w:r w:rsidRPr="00DC4392">
              <w:rPr>
                <w:sz w:val="20"/>
                <w:szCs w:val="20"/>
              </w:rPr>
              <w:t>pDNC_NudB_RB2_R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70965B8F" w14:textId="77777777" w:rsidR="004938DE" w:rsidRPr="00DC4392" w:rsidRDefault="004938DE" w:rsidP="00C9412B">
            <w:pPr>
              <w:spacing w:line="360" w:lineRule="auto"/>
              <w:rPr>
                <w:sz w:val="20"/>
                <w:szCs w:val="20"/>
              </w:rPr>
            </w:pPr>
            <w:r w:rsidRPr="00DC4392">
              <w:rPr>
                <w:sz w:val="20"/>
                <w:szCs w:val="20"/>
              </w:rPr>
              <w:t>actaaacccccgggaagaaatcgtagaatcttcaggcagcgttaattacaa</w:t>
            </w:r>
          </w:p>
        </w:tc>
      </w:tr>
      <w:tr w:rsidR="00DC4392" w:rsidRPr="00DC4392" w14:paraId="29BD8BBE"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5D8445BE" w14:textId="77777777" w:rsidR="004938DE" w:rsidRPr="00DC4392" w:rsidRDefault="004938DE" w:rsidP="00C9412B">
            <w:pPr>
              <w:spacing w:line="360" w:lineRule="auto"/>
              <w:rPr>
                <w:sz w:val="20"/>
                <w:szCs w:val="20"/>
              </w:rPr>
            </w:pPr>
            <w:r w:rsidRPr="00DC4392">
              <w:rPr>
                <w:sz w:val="20"/>
                <w:szCs w:val="20"/>
              </w:rPr>
              <w:t>IDI1_RB1_F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36746117" w14:textId="77777777" w:rsidR="004938DE" w:rsidRPr="00DC4392" w:rsidRDefault="004938DE" w:rsidP="00C9412B">
            <w:pPr>
              <w:spacing w:line="360" w:lineRule="auto"/>
              <w:rPr>
                <w:sz w:val="20"/>
                <w:szCs w:val="20"/>
              </w:rPr>
            </w:pPr>
            <w:r w:rsidRPr="00DC4392">
              <w:rPr>
                <w:sz w:val="20"/>
                <w:szCs w:val="20"/>
              </w:rPr>
              <w:t>cagggatactaacttatagggatagctttatgactgccgacaacaatag</w:t>
            </w:r>
          </w:p>
        </w:tc>
      </w:tr>
      <w:tr w:rsidR="00DC4392" w:rsidRPr="00DC4392" w14:paraId="1668A079"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67A6D070" w14:textId="77777777" w:rsidR="004938DE" w:rsidRPr="00DC4392" w:rsidRDefault="004938DE" w:rsidP="00C9412B">
            <w:pPr>
              <w:spacing w:line="360" w:lineRule="auto"/>
              <w:rPr>
                <w:sz w:val="20"/>
                <w:szCs w:val="20"/>
              </w:rPr>
            </w:pPr>
            <w:r w:rsidRPr="00DC4392">
              <w:rPr>
                <w:sz w:val="20"/>
                <w:szCs w:val="20"/>
              </w:rPr>
              <w:t>IDI1_NudB_R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05973F6B" w14:textId="77777777" w:rsidR="004938DE" w:rsidRPr="00DC4392" w:rsidRDefault="004938DE" w:rsidP="00C9412B">
            <w:pPr>
              <w:spacing w:line="360" w:lineRule="auto"/>
              <w:rPr>
                <w:sz w:val="20"/>
                <w:szCs w:val="20"/>
              </w:rPr>
            </w:pPr>
            <w:r w:rsidRPr="00DC4392">
              <w:rPr>
                <w:sz w:val="20"/>
                <w:szCs w:val="20"/>
              </w:rPr>
              <w:t>ctccttcttaaaagatcttttgaattcccatggtttatagcattctatgaatttgcc</w:t>
            </w:r>
          </w:p>
        </w:tc>
      </w:tr>
      <w:tr w:rsidR="00DC4392" w:rsidRPr="00DC4392" w14:paraId="36899361"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6E10910" w14:textId="77777777" w:rsidR="004938DE" w:rsidRPr="00DC4392" w:rsidRDefault="004938DE" w:rsidP="00C9412B">
            <w:pPr>
              <w:spacing w:line="360" w:lineRule="auto"/>
              <w:rPr>
                <w:sz w:val="20"/>
                <w:szCs w:val="20"/>
              </w:rPr>
            </w:pPr>
            <w:r w:rsidRPr="00DC4392">
              <w:rPr>
                <w:sz w:val="20"/>
                <w:szCs w:val="20"/>
              </w:rPr>
              <w:t>IDI1_RB2_F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225931D" w14:textId="77777777" w:rsidR="004938DE" w:rsidRPr="00DC4392" w:rsidRDefault="004938DE" w:rsidP="00C9412B">
            <w:pPr>
              <w:spacing w:line="360" w:lineRule="auto"/>
              <w:rPr>
                <w:sz w:val="20"/>
                <w:szCs w:val="20"/>
              </w:rPr>
            </w:pPr>
            <w:r w:rsidRPr="00DC4392">
              <w:rPr>
                <w:sz w:val="20"/>
                <w:szCs w:val="20"/>
              </w:rPr>
              <w:t>agattctacgatttcttcccgggggtttagtatgactgccgacaacaata</w:t>
            </w:r>
          </w:p>
        </w:tc>
      </w:tr>
      <w:tr w:rsidR="00DC4392" w:rsidRPr="00DC4392" w14:paraId="48F72A41"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56E7D3E4" w14:textId="77777777" w:rsidR="004938DE" w:rsidRPr="00DC4392" w:rsidRDefault="004938DE" w:rsidP="00C9412B">
            <w:pPr>
              <w:spacing w:line="360" w:lineRule="auto"/>
              <w:rPr>
                <w:sz w:val="20"/>
                <w:szCs w:val="20"/>
              </w:rPr>
            </w:pPr>
            <w:r w:rsidRPr="00DC4392">
              <w:rPr>
                <w:sz w:val="20"/>
                <w:szCs w:val="20"/>
              </w:rPr>
              <w:t>IDI1_PMD_R</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16B8C200" w14:textId="77777777" w:rsidR="004938DE" w:rsidRPr="00DC4392" w:rsidRDefault="004938DE" w:rsidP="00C9412B">
            <w:pPr>
              <w:spacing w:line="360" w:lineRule="auto"/>
              <w:rPr>
                <w:sz w:val="20"/>
                <w:szCs w:val="20"/>
              </w:rPr>
            </w:pPr>
            <w:r w:rsidRPr="00DC4392">
              <w:rPr>
                <w:sz w:val="20"/>
                <w:szCs w:val="20"/>
              </w:rPr>
              <w:t>cctcctagatccgaactcgagtttggatccttatagcattctatgaattt</w:t>
            </w:r>
          </w:p>
        </w:tc>
      </w:tr>
      <w:tr w:rsidR="00DC4392" w:rsidRPr="00DC4392" w14:paraId="0444F645"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4D1CD88D" w14:textId="77777777" w:rsidR="004938DE" w:rsidRPr="00DC4392" w:rsidRDefault="004938DE" w:rsidP="00C9412B">
            <w:pPr>
              <w:spacing w:line="360" w:lineRule="auto"/>
              <w:rPr>
                <w:sz w:val="20"/>
                <w:szCs w:val="20"/>
              </w:rPr>
            </w:pPr>
            <w:r w:rsidRPr="00DC4392">
              <w:rPr>
                <w:sz w:val="20"/>
                <w:szCs w:val="20"/>
              </w:rPr>
              <w:t>pDNC_IDI1_NudB_F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66AC8A5D" w14:textId="77777777" w:rsidR="004938DE" w:rsidRPr="00DC4392" w:rsidRDefault="004938DE" w:rsidP="00C9412B">
            <w:pPr>
              <w:spacing w:line="360" w:lineRule="auto"/>
              <w:rPr>
                <w:sz w:val="20"/>
                <w:szCs w:val="20"/>
              </w:rPr>
            </w:pPr>
            <w:r w:rsidRPr="00DC4392">
              <w:rPr>
                <w:sz w:val="20"/>
                <w:szCs w:val="20"/>
              </w:rPr>
              <w:t>gtggaaaatgacaggcaaattcatagaatgctataaaccatgggaattcaaaagatc</w:t>
            </w:r>
          </w:p>
        </w:tc>
      </w:tr>
      <w:tr w:rsidR="00DC4392" w:rsidRPr="00DC4392" w14:paraId="4CCF5284"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64A8586E" w14:textId="77777777" w:rsidR="004938DE" w:rsidRPr="00DC4392" w:rsidRDefault="004938DE" w:rsidP="00C9412B">
            <w:pPr>
              <w:spacing w:line="360" w:lineRule="auto"/>
              <w:rPr>
                <w:sz w:val="20"/>
                <w:szCs w:val="20"/>
              </w:rPr>
            </w:pPr>
            <w:r w:rsidRPr="00DC4392">
              <w:rPr>
                <w:sz w:val="20"/>
                <w:szCs w:val="20"/>
              </w:rPr>
              <w:t>pDNC_IDI1_PMD_F</w:t>
            </w:r>
          </w:p>
        </w:tc>
        <w:tc>
          <w:tcPr>
            <w:tcW w:w="6480" w:type="dxa"/>
            <w:tcBorders>
              <w:top w:val="single" w:sz="8" w:space="0" w:color="222222"/>
              <w:left w:val="single" w:sz="8" w:space="0" w:color="222222"/>
              <w:bottom w:val="single" w:sz="8" w:space="0" w:color="222222"/>
              <w:right w:val="single" w:sz="8" w:space="0" w:color="222222"/>
            </w:tcBorders>
            <w:shd w:val="clear" w:color="auto" w:fill="FFFFFF"/>
            <w:tcMar>
              <w:top w:w="80" w:type="dxa"/>
              <w:left w:w="80" w:type="dxa"/>
              <w:bottom w:w="80" w:type="dxa"/>
              <w:right w:w="80" w:type="dxa"/>
            </w:tcMar>
            <w:vAlign w:val="center"/>
          </w:tcPr>
          <w:p w14:paraId="295569FA" w14:textId="77777777" w:rsidR="004938DE" w:rsidRPr="00DC4392" w:rsidRDefault="004938DE" w:rsidP="00C9412B">
            <w:pPr>
              <w:spacing w:line="360" w:lineRule="auto"/>
              <w:rPr>
                <w:sz w:val="20"/>
                <w:szCs w:val="20"/>
              </w:rPr>
            </w:pPr>
            <w:r w:rsidRPr="00DC4392">
              <w:rPr>
                <w:sz w:val="20"/>
                <w:szCs w:val="20"/>
              </w:rPr>
              <w:t>aatgacaggcaaattcatagaatgctataaggatccaaactcgagttcgg</w:t>
            </w:r>
          </w:p>
        </w:tc>
      </w:tr>
      <w:tr w:rsidR="00DC4392" w:rsidRPr="00DC4392" w14:paraId="45A2A0CE"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89D82B8" w14:textId="77777777" w:rsidR="004938DE" w:rsidRPr="00DC4392" w:rsidRDefault="004938DE" w:rsidP="00C9412B">
            <w:pPr>
              <w:spacing w:line="360" w:lineRule="auto"/>
              <w:rPr>
                <w:sz w:val="20"/>
                <w:szCs w:val="20"/>
              </w:rPr>
            </w:pPr>
            <w:r w:rsidRPr="00DC4392">
              <w:rPr>
                <w:sz w:val="20"/>
                <w:szCs w:val="20"/>
              </w:rPr>
              <w:t>SAAT2_F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DACB4D8" w14:textId="77777777" w:rsidR="004938DE" w:rsidRPr="00DC4392" w:rsidRDefault="004938DE" w:rsidP="00C9412B">
            <w:pPr>
              <w:spacing w:line="360" w:lineRule="auto"/>
              <w:rPr>
                <w:sz w:val="20"/>
                <w:szCs w:val="20"/>
              </w:rPr>
            </w:pPr>
            <w:r w:rsidRPr="00DC4392">
              <w:rPr>
                <w:sz w:val="20"/>
                <w:szCs w:val="20"/>
              </w:rPr>
              <w:t>acaatttcaggatctggatcttctggtgggtctctgt</w:t>
            </w:r>
          </w:p>
        </w:tc>
      </w:tr>
      <w:tr w:rsidR="00DC4392" w:rsidRPr="00DC4392" w14:paraId="0B77CD50"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0AFFCC9D" w14:textId="77777777" w:rsidR="004938DE" w:rsidRPr="00DC4392" w:rsidRDefault="004938DE" w:rsidP="00C9412B">
            <w:pPr>
              <w:spacing w:line="360" w:lineRule="auto"/>
              <w:rPr>
                <w:sz w:val="20"/>
                <w:szCs w:val="20"/>
              </w:rPr>
            </w:pPr>
            <w:r w:rsidRPr="00DC4392">
              <w:rPr>
                <w:sz w:val="20"/>
                <w:szCs w:val="20"/>
              </w:rPr>
              <w:t>SAAT2_R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12596B58" w14:textId="77777777" w:rsidR="004938DE" w:rsidRPr="00DC4392" w:rsidRDefault="004938DE" w:rsidP="00C9412B">
            <w:pPr>
              <w:spacing w:line="360" w:lineRule="auto"/>
              <w:rPr>
                <w:sz w:val="20"/>
                <w:szCs w:val="20"/>
              </w:rPr>
            </w:pPr>
            <w:r w:rsidRPr="00DC4392">
              <w:rPr>
                <w:sz w:val="20"/>
                <w:szCs w:val="20"/>
              </w:rPr>
              <w:t>tccttactcgagtttggatccttaaatcaacgttttggga</w:t>
            </w:r>
          </w:p>
        </w:tc>
      </w:tr>
      <w:tr w:rsidR="00DC4392" w:rsidRPr="00DC4392" w14:paraId="199C853B"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0E0C2E56" w14:textId="77777777" w:rsidR="004938DE" w:rsidRPr="00DC4392" w:rsidRDefault="004938DE" w:rsidP="00C9412B">
            <w:pPr>
              <w:spacing w:line="360" w:lineRule="auto"/>
              <w:rPr>
                <w:sz w:val="20"/>
                <w:szCs w:val="20"/>
              </w:rPr>
            </w:pPr>
            <w:r w:rsidRPr="00DC4392">
              <w:rPr>
                <w:sz w:val="20"/>
                <w:szCs w:val="20"/>
              </w:rPr>
              <w:t>pSAAT_F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045A5C88" w14:textId="77777777" w:rsidR="004938DE" w:rsidRPr="00DC4392" w:rsidRDefault="004938DE" w:rsidP="00C9412B">
            <w:pPr>
              <w:spacing w:line="360" w:lineRule="auto"/>
              <w:rPr>
                <w:sz w:val="20"/>
                <w:szCs w:val="20"/>
              </w:rPr>
            </w:pPr>
            <w:r w:rsidRPr="00DC4392">
              <w:rPr>
                <w:sz w:val="20"/>
                <w:szCs w:val="20"/>
              </w:rPr>
              <w:t>tcccaaaacgttgatttaaggatccaaactcgagtaa</w:t>
            </w:r>
          </w:p>
        </w:tc>
      </w:tr>
      <w:tr w:rsidR="00DC4392" w:rsidRPr="00DC4392" w14:paraId="2C7C7BC7"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24AFE846" w14:textId="77777777" w:rsidR="004938DE" w:rsidRPr="00DC4392" w:rsidRDefault="004938DE" w:rsidP="00C9412B">
            <w:pPr>
              <w:spacing w:line="360" w:lineRule="auto"/>
              <w:rPr>
                <w:sz w:val="20"/>
                <w:szCs w:val="20"/>
              </w:rPr>
            </w:pPr>
            <w:r w:rsidRPr="00DC4392">
              <w:rPr>
                <w:sz w:val="20"/>
                <w:szCs w:val="20"/>
              </w:rPr>
              <w:t>pSAAT_R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0B6E95FB" w14:textId="77777777" w:rsidR="004938DE" w:rsidRPr="00DC4392" w:rsidRDefault="004938DE" w:rsidP="00C9412B">
            <w:pPr>
              <w:spacing w:line="360" w:lineRule="auto"/>
              <w:rPr>
                <w:sz w:val="20"/>
                <w:szCs w:val="20"/>
              </w:rPr>
            </w:pPr>
            <w:r w:rsidRPr="00DC4392">
              <w:rPr>
                <w:sz w:val="20"/>
                <w:szCs w:val="20"/>
              </w:rPr>
              <w:t>acagagacccaccagaagatccagatcctgaaattgttat</w:t>
            </w:r>
          </w:p>
        </w:tc>
      </w:tr>
      <w:tr w:rsidR="00DC4392" w:rsidRPr="00DC4392" w14:paraId="44F0C746"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EA5409C" w14:textId="77777777" w:rsidR="004938DE" w:rsidRPr="00DC4392" w:rsidRDefault="004938DE" w:rsidP="00C9412B">
            <w:pPr>
              <w:spacing w:line="360" w:lineRule="auto"/>
              <w:rPr>
                <w:sz w:val="20"/>
                <w:szCs w:val="20"/>
              </w:rPr>
            </w:pPr>
            <w:r w:rsidRPr="00DC4392">
              <w:rPr>
                <w:sz w:val="20"/>
                <w:szCs w:val="20"/>
              </w:rPr>
              <w:t>pDNC7-ATF1_F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4AC66CE" w14:textId="77777777" w:rsidR="004938DE" w:rsidRPr="00DC4392" w:rsidRDefault="004938DE" w:rsidP="00C9412B">
            <w:pPr>
              <w:spacing w:line="360" w:lineRule="auto"/>
              <w:rPr>
                <w:sz w:val="20"/>
                <w:szCs w:val="20"/>
              </w:rPr>
            </w:pPr>
            <w:r w:rsidRPr="00DC4392">
              <w:rPr>
                <w:sz w:val="20"/>
                <w:szCs w:val="20"/>
              </w:rPr>
              <w:t>ttttaggcccttagctgcaggcatgcaa</w:t>
            </w:r>
          </w:p>
        </w:tc>
      </w:tr>
      <w:tr w:rsidR="00DC4392" w:rsidRPr="00DC4392" w14:paraId="4111C69A"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419AB7C" w14:textId="77777777" w:rsidR="004938DE" w:rsidRPr="00DC4392" w:rsidRDefault="004938DE" w:rsidP="00C9412B">
            <w:pPr>
              <w:spacing w:line="360" w:lineRule="auto"/>
              <w:rPr>
                <w:sz w:val="20"/>
                <w:szCs w:val="20"/>
              </w:rPr>
            </w:pPr>
            <w:r w:rsidRPr="00DC4392">
              <w:rPr>
                <w:sz w:val="20"/>
                <w:szCs w:val="20"/>
              </w:rPr>
              <w:t>pDNC7-ATF1_R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7D492D5" w14:textId="77777777" w:rsidR="004938DE" w:rsidRPr="00DC4392" w:rsidRDefault="004938DE" w:rsidP="00C9412B">
            <w:pPr>
              <w:spacing w:line="360" w:lineRule="auto"/>
              <w:rPr>
                <w:sz w:val="20"/>
                <w:szCs w:val="20"/>
              </w:rPr>
            </w:pPr>
            <w:r w:rsidRPr="00DC4392">
              <w:rPr>
                <w:sz w:val="20"/>
                <w:szCs w:val="20"/>
              </w:rPr>
              <w:t>atcaccggcgccacaatttattcctttggtaga</w:t>
            </w:r>
          </w:p>
        </w:tc>
      </w:tr>
      <w:tr w:rsidR="00DC4392" w:rsidRPr="00DC4392" w14:paraId="754A005F"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1FCD7E3" w14:textId="77777777" w:rsidR="004938DE" w:rsidRPr="00DC4392" w:rsidRDefault="004938DE" w:rsidP="00C9412B">
            <w:pPr>
              <w:spacing w:line="360" w:lineRule="auto"/>
              <w:rPr>
                <w:sz w:val="20"/>
                <w:szCs w:val="20"/>
              </w:rPr>
            </w:pPr>
            <w:r w:rsidRPr="00DC4392">
              <w:rPr>
                <w:sz w:val="20"/>
                <w:szCs w:val="20"/>
              </w:rPr>
              <w:t>LacUV5_F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BF3066B" w14:textId="77777777" w:rsidR="004938DE" w:rsidRPr="00DC4392" w:rsidRDefault="004938DE" w:rsidP="00C9412B">
            <w:pPr>
              <w:spacing w:line="360" w:lineRule="auto"/>
              <w:rPr>
                <w:sz w:val="20"/>
                <w:szCs w:val="20"/>
              </w:rPr>
            </w:pPr>
            <w:r w:rsidRPr="00DC4392">
              <w:rPr>
                <w:sz w:val="20"/>
                <w:szCs w:val="20"/>
              </w:rPr>
              <w:t>tctaccaaaggaataaattgtggcgccggtgat</w:t>
            </w:r>
          </w:p>
        </w:tc>
      </w:tr>
      <w:tr w:rsidR="00DC4392" w:rsidRPr="00DC4392" w14:paraId="7CB372F3"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2FD43FC" w14:textId="77777777" w:rsidR="004938DE" w:rsidRPr="00DC4392" w:rsidRDefault="004938DE" w:rsidP="00C9412B">
            <w:pPr>
              <w:spacing w:line="360" w:lineRule="auto"/>
              <w:rPr>
                <w:sz w:val="20"/>
                <w:szCs w:val="20"/>
              </w:rPr>
            </w:pPr>
            <w:r w:rsidRPr="00DC4392">
              <w:rPr>
                <w:sz w:val="20"/>
                <w:szCs w:val="20"/>
              </w:rPr>
              <w:t>LacUV5_R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925DD9C" w14:textId="77777777" w:rsidR="004938DE" w:rsidRPr="00DC4392" w:rsidRDefault="004938DE" w:rsidP="00C9412B">
            <w:pPr>
              <w:spacing w:line="360" w:lineRule="auto"/>
              <w:rPr>
                <w:sz w:val="20"/>
                <w:szCs w:val="20"/>
              </w:rPr>
            </w:pPr>
            <w:r w:rsidRPr="00DC4392">
              <w:rPr>
                <w:sz w:val="20"/>
                <w:szCs w:val="20"/>
              </w:rPr>
              <w:t>tagtgtaatcctcctatccgatcttttgaattctgaaatt</w:t>
            </w:r>
          </w:p>
        </w:tc>
      </w:tr>
      <w:tr w:rsidR="00DC4392" w:rsidRPr="00DC4392" w14:paraId="3487C838"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0B4DC6D9" w14:textId="77777777" w:rsidR="004938DE" w:rsidRPr="00DC4392" w:rsidRDefault="004938DE" w:rsidP="00C9412B">
            <w:pPr>
              <w:spacing w:line="360" w:lineRule="auto"/>
              <w:rPr>
                <w:sz w:val="20"/>
                <w:szCs w:val="20"/>
              </w:rPr>
            </w:pPr>
            <w:r w:rsidRPr="00DC4392">
              <w:rPr>
                <w:sz w:val="20"/>
                <w:szCs w:val="20"/>
              </w:rPr>
              <w:t>ATF1-Ins_F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1D21BF8" w14:textId="77777777" w:rsidR="004938DE" w:rsidRPr="00DC4392" w:rsidRDefault="004938DE" w:rsidP="00C9412B">
            <w:pPr>
              <w:spacing w:line="360" w:lineRule="auto"/>
              <w:rPr>
                <w:sz w:val="20"/>
                <w:szCs w:val="20"/>
              </w:rPr>
            </w:pPr>
            <w:r w:rsidRPr="00DC4392">
              <w:rPr>
                <w:sz w:val="20"/>
                <w:szCs w:val="20"/>
              </w:rPr>
              <w:t>aatttcagaattcaaaagatcggataggaggattacacta</w:t>
            </w:r>
          </w:p>
        </w:tc>
      </w:tr>
      <w:tr w:rsidR="00DC4392" w:rsidRPr="00DC4392" w14:paraId="30FB4546"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818DEFD" w14:textId="77777777" w:rsidR="004938DE" w:rsidRPr="00DC4392" w:rsidRDefault="004938DE" w:rsidP="00C9412B">
            <w:pPr>
              <w:spacing w:line="360" w:lineRule="auto"/>
              <w:rPr>
                <w:sz w:val="20"/>
                <w:szCs w:val="20"/>
              </w:rPr>
            </w:pPr>
            <w:r w:rsidRPr="00DC4392">
              <w:rPr>
                <w:sz w:val="20"/>
                <w:szCs w:val="20"/>
              </w:rPr>
              <w:t>ATF1-Ins_R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D2F7729" w14:textId="77777777" w:rsidR="004938DE" w:rsidRPr="00DC4392" w:rsidRDefault="004938DE" w:rsidP="00C9412B">
            <w:pPr>
              <w:spacing w:line="360" w:lineRule="auto"/>
              <w:rPr>
                <w:sz w:val="20"/>
                <w:szCs w:val="20"/>
              </w:rPr>
            </w:pPr>
            <w:r w:rsidRPr="00DC4392">
              <w:rPr>
                <w:sz w:val="20"/>
                <w:szCs w:val="20"/>
              </w:rPr>
              <w:t>ttgcatgcctgcagctaagggcctaaaa</w:t>
            </w:r>
          </w:p>
        </w:tc>
      </w:tr>
      <w:tr w:rsidR="00DC4392" w:rsidRPr="00DC4392" w14:paraId="720C7B7F"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29D5F0E" w14:textId="77777777" w:rsidR="004938DE" w:rsidRPr="00DC4392" w:rsidRDefault="004938DE" w:rsidP="00C9412B">
            <w:pPr>
              <w:spacing w:line="360" w:lineRule="auto"/>
              <w:rPr>
                <w:sz w:val="20"/>
                <w:szCs w:val="20"/>
              </w:rPr>
            </w:pPr>
            <w:r w:rsidRPr="00DC4392">
              <w:rPr>
                <w:sz w:val="20"/>
                <w:szCs w:val="20"/>
              </w:rPr>
              <w:t>pDNC7-SAAT_F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A5460A5" w14:textId="77777777" w:rsidR="004938DE" w:rsidRPr="00DC4392" w:rsidRDefault="004938DE" w:rsidP="00C9412B">
            <w:pPr>
              <w:spacing w:line="360" w:lineRule="auto"/>
              <w:rPr>
                <w:sz w:val="20"/>
                <w:szCs w:val="20"/>
              </w:rPr>
            </w:pPr>
            <w:r w:rsidRPr="00DC4392">
              <w:rPr>
                <w:sz w:val="20"/>
                <w:szCs w:val="20"/>
              </w:rPr>
              <w:t>tcccaaaacgttgatttaacttggctgttttggcg</w:t>
            </w:r>
          </w:p>
        </w:tc>
      </w:tr>
      <w:tr w:rsidR="00DC4392" w:rsidRPr="00DC4392" w14:paraId="6C6EE342"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3EAA401" w14:textId="77777777" w:rsidR="004938DE" w:rsidRPr="00DC4392" w:rsidRDefault="004938DE" w:rsidP="00C9412B">
            <w:pPr>
              <w:spacing w:line="360" w:lineRule="auto"/>
              <w:rPr>
                <w:sz w:val="20"/>
                <w:szCs w:val="20"/>
              </w:rPr>
            </w:pPr>
            <w:r w:rsidRPr="00DC4392">
              <w:rPr>
                <w:sz w:val="20"/>
                <w:szCs w:val="20"/>
              </w:rPr>
              <w:t>pDNC7-SAAT_R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BA2B7B8" w14:textId="77777777" w:rsidR="004938DE" w:rsidRPr="00DC4392" w:rsidRDefault="004938DE" w:rsidP="00C9412B">
            <w:pPr>
              <w:spacing w:line="360" w:lineRule="auto"/>
              <w:rPr>
                <w:sz w:val="20"/>
                <w:szCs w:val="20"/>
              </w:rPr>
            </w:pPr>
            <w:r w:rsidRPr="00DC4392">
              <w:rPr>
                <w:sz w:val="20"/>
                <w:szCs w:val="20"/>
              </w:rPr>
              <w:t>cgacacttcaatcttctccatagtgtaatcctcctatcc</w:t>
            </w:r>
          </w:p>
        </w:tc>
      </w:tr>
      <w:tr w:rsidR="00DC4392" w:rsidRPr="00DC4392" w14:paraId="0001DE01"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5115DE0" w14:textId="77777777" w:rsidR="004938DE" w:rsidRPr="00DC4392" w:rsidRDefault="004938DE" w:rsidP="00C9412B">
            <w:pPr>
              <w:spacing w:line="360" w:lineRule="auto"/>
              <w:rPr>
                <w:sz w:val="20"/>
                <w:szCs w:val="20"/>
              </w:rPr>
            </w:pPr>
            <w:r w:rsidRPr="00DC4392">
              <w:rPr>
                <w:sz w:val="20"/>
                <w:szCs w:val="20"/>
              </w:rPr>
              <w:t>SAAT3_F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64B40CE" w14:textId="77777777" w:rsidR="004938DE" w:rsidRPr="00DC4392" w:rsidRDefault="004938DE" w:rsidP="00C9412B">
            <w:pPr>
              <w:spacing w:line="360" w:lineRule="auto"/>
              <w:rPr>
                <w:sz w:val="20"/>
                <w:szCs w:val="20"/>
              </w:rPr>
            </w:pPr>
            <w:r w:rsidRPr="00DC4392">
              <w:rPr>
                <w:sz w:val="20"/>
                <w:szCs w:val="20"/>
              </w:rPr>
              <w:t>ggataggaggattacactatggagaagattgaagtgtcg</w:t>
            </w:r>
          </w:p>
        </w:tc>
      </w:tr>
      <w:tr w:rsidR="00DC4392" w:rsidRPr="00DC4392" w14:paraId="5CF5C4A8"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2AE848F" w14:textId="77777777" w:rsidR="004938DE" w:rsidRPr="00DC4392" w:rsidRDefault="004938DE" w:rsidP="00C9412B">
            <w:pPr>
              <w:spacing w:line="360" w:lineRule="auto"/>
              <w:rPr>
                <w:sz w:val="20"/>
                <w:szCs w:val="20"/>
              </w:rPr>
            </w:pPr>
            <w:r w:rsidRPr="00DC4392">
              <w:rPr>
                <w:sz w:val="20"/>
                <w:szCs w:val="20"/>
              </w:rPr>
              <w:t>SAAT3_R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C2044A1" w14:textId="77777777" w:rsidR="004938DE" w:rsidRPr="00DC4392" w:rsidRDefault="004938DE" w:rsidP="00C9412B">
            <w:pPr>
              <w:spacing w:line="360" w:lineRule="auto"/>
              <w:rPr>
                <w:sz w:val="20"/>
                <w:szCs w:val="20"/>
              </w:rPr>
            </w:pPr>
            <w:r w:rsidRPr="00DC4392">
              <w:rPr>
                <w:sz w:val="20"/>
                <w:szCs w:val="20"/>
              </w:rPr>
              <w:t>cgccaaaacagccaagttaaatcaacgttttggga</w:t>
            </w:r>
          </w:p>
        </w:tc>
      </w:tr>
      <w:tr w:rsidR="00DC4392" w:rsidRPr="00DC4392" w14:paraId="0D3C9FAB"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B8637A6" w14:textId="77777777" w:rsidR="004938DE" w:rsidRPr="00DC4392" w:rsidRDefault="004938DE" w:rsidP="00C9412B">
            <w:pPr>
              <w:spacing w:line="360" w:lineRule="auto"/>
              <w:rPr>
                <w:sz w:val="20"/>
                <w:szCs w:val="20"/>
              </w:rPr>
            </w:pPr>
            <w:r w:rsidRPr="00DC4392">
              <w:rPr>
                <w:sz w:val="20"/>
                <w:szCs w:val="20"/>
              </w:rPr>
              <w:t>pDNC9_ldhA_F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711B43F" w14:textId="77777777" w:rsidR="004938DE" w:rsidRPr="00DC4392" w:rsidRDefault="004938DE" w:rsidP="00C9412B">
            <w:pPr>
              <w:spacing w:line="360" w:lineRule="auto"/>
              <w:rPr>
                <w:sz w:val="20"/>
                <w:szCs w:val="20"/>
              </w:rPr>
            </w:pPr>
            <w:r w:rsidRPr="00DC4392">
              <w:rPr>
                <w:sz w:val="20"/>
                <w:szCs w:val="20"/>
              </w:rPr>
              <w:t>gagatgaagagctaactggatccatgtgattcaacatcac</w:t>
            </w:r>
          </w:p>
        </w:tc>
      </w:tr>
      <w:tr w:rsidR="00DC4392" w:rsidRPr="00DC4392" w14:paraId="2540FC7B"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9C6213C" w14:textId="77777777" w:rsidR="004938DE" w:rsidRPr="00DC4392" w:rsidRDefault="004938DE" w:rsidP="00C9412B">
            <w:pPr>
              <w:spacing w:line="360" w:lineRule="auto"/>
              <w:rPr>
                <w:sz w:val="20"/>
                <w:szCs w:val="20"/>
              </w:rPr>
            </w:pPr>
            <w:r w:rsidRPr="00DC4392">
              <w:rPr>
                <w:sz w:val="20"/>
                <w:szCs w:val="20"/>
              </w:rPr>
              <w:t>pDNC9_ldhA_R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0F5EAE3" w14:textId="77777777" w:rsidR="004938DE" w:rsidRPr="00DC4392" w:rsidRDefault="004938DE" w:rsidP="00C9412B">
            <w:pPr>
              <w:spacing w:line="360" w:lineRule="auto"/>
              <w:rPr>
                <w:sz w:val="20"/>
                <w:szCs w:val="20"/>
              </w:rPr>
            </w:pPr>
            <w:r w:rsidRPr="00DC4392">
              <w:rPr>
                <w:sz w:val="20"/>
                <w:szCs w:val="20"/>
              </w:rPr>
              <w:t>tttgatgcctggagatccttactcgagttttaaaccagtt</w:t>
            </w:r>
          </w:p>
        </w:tc>
      </w:tr>
      <w:tr w:rsidR="00DC4392" w:rsidRPr="00DC4392" w14:paraId="0E54C342"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922B175" w14:textId="77777777" w:rsidR="004938DE" w:rsidRPr="00DC4392" w:rsidRDefault="004938DE" w:rsidP="00C9412B">
            <w:pPr>
              <w:spacing w:line="360" w:lineRule="auto"/>
              <w:rPr>
                <w:sz w:val="20"/>
                <w:szCs w:val="20"/>
              </w:rPr>
            </w:pPr>
            <w:r w:rsidRPr="00DC4392">
              <w:rPr>
                <w:sz w:val="20"/>
                <w:szCs w:val="20"/>
              </w:rPr>
              <w:t>pDNC9_pct_F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2FEA6E0" w14:textId="77777777" w:rsidR="004938DE" w:rsidRPr="00DC4392" w:rsidRDefault="004938DE" w:rsidP="00C9412B">
            <w:pPr>
              <w:spacing w:line="360" w:lineRule="auto"/>
              <w:rPr>
                <w:sz w:val="20"/>
                <w:szCs w:val="20"/>
              </w:rPr>
            </w:pPr>
            <w:r w:rsidRPr="00DC4392">
              <w:rPr>
                <w:sz w:val="20"/>
                <w:szCs w:val="20"/>
              </w:rPr>
              <w:t>tttaagaaggagatatacatatgcgcaaggtgcctatcat</w:t>
            </w:r>
          </w:p>
        </w:tc>
      </w:tr>
      <w:tr w:rsidR="00DC4392" w:rsidRPr="00DC4392" w14:paraId="44CECCD8"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4D37352" w14:textId="77777777" w:rsidR="004938DE" w:rsidRPr="00DC4392" w:rsidRDefault="004938DE" w:rsidP="00C9412B">
            <w:pPr>
              <w:spacing w:line="360" w:lineRule="auto"/>
              <w:rPr>
                <w:sz w:val="20"/>
                <w:szCs w:val="20"/>
              </w:rPr>
            </w:pPr>
            <w:r w:rsidRPr="00DC4392">
              <w:rPr>
                <w:sz w:val="20"/>
                <w:szCs w:val="20"/>
              </w:rPr>
              <w:t>pDNC9_pct_R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1EFC0169" w14:textId="77777777" w:rsidR="004938DE" w:rsidRPr="00DC4392" w:rsidRDefault="004938DE" w:rsidP="00C9412B">
            <w:pPr>
              <w:spacing w:line="360" w:lineRule="auto"/>
              <w:rPr>
                <w:sz w:val="20"/>
                <w:szCs w:val="20"/>
              </w:rPr>
            </w:pPr>
            <w:r w:rsidRPr="00DC4392">
              <w:rPr>
                <w:sz w:val="20"/>
                <w:szCs w:val="20"/>
              </w:rPr>
              <w:t>gtgatgttgaatcacatggatccagttagctcttcatctc</w:t>
            </w:r>
          </w:p>
        </w:tc>
      </w:tr>
      <w:tr w:rsidR="00DC4392" w:rsidRPr="00DC4392" w14:paraId="63056350"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4C95610C" w14:textId="77777777" w:rsidR="004938DE" w:rsidRPr="00DC4392" w:rsidRDefault="004938DE" w:rsidP="00C9412B">
            <w:pPr>
              <w:spacing w:line="360" w:lineRule="auto"/>
              <w:rPr>
                <w:sz w:val="20"/>
                <w:szCs w:val="20"/>
              </w:rPr>
            </w:pPr>
            <w:r w:rsidRPr="00DC4392">
              <w:rPr>
                <w:sz w:val="20"/>
                <w:szCs w:val="20"/>
              </w:rPr>
              <w:t>pDNC9_F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19B8D663" w14:textId="77777777" w:rsidR="004938DE" w:rsidRPr="00DC4392" w:rsidRDefault="004938DE" w:rsidP="00C9412B">
            <w:pPr>
              <w:spacing w:line="360" w:lineRule="auto"/>
              <w:rPr>
                <w:sz w:val="20"/>
                <w:szCs w:val="20"/>
              </w:rPr>
            </w:pPr>
            <w:r w:rsidRPr="00DC4392">
              <w:rPr>
                <w:sz w:val="20"/>
                <w:szCs w:val="20"/>
              </w:rPr>
              <w:t>aactggtttaaaactcgagtaaggatctccaggcatcaaa</w:t>
            </w:r>
          </w:p>
        </w:tc>
      </w:tr>
      <w:tr w:rsidR="00DC4392" w:rsidRPr="00DC4392" w14:paraId="5E1F743C"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0BFDB9D" w14:textId="77777777" w:rsidR="004938DE" w:rsidRPr="00DC4392" w:rsidRDefault="004938DE" w:rsidP="00C9412B">
            <w:pPr>
              <w:spacing w:line="360" w:lineRule="auto"/>
              <w:rPr>
                <w:sz w:val="20"/>
                <w:szCs w:val="20"/>
              </w:rPr>
            </w:pPr>
            <w:r w:rsidRPr="00DC4392">
              <w:rPr>
                <w:sz w:val="20"/>
                <w:szCs w:val="20"/>
              </w:rPr>
              <w:t>pDNC9_R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B58F0EC" w14:textId="77777777" w:rsidR="004938DE" w:rsidRPr="00DC4392" w:rsidRDefault="004938DE" w:rsidP="00C9412B">
            <w:pPr>
              <w:spacing w:line="360" w:lineRule="auto"/>
              <w:rPr>
                <w:sz w:val="20"/>
                <w:szCs w:val="20"/>
              </w:rPr>
            </w:pPr>
            <w:r w:rsidRPr="00DC4392">
              <w:rPr>
                <w:sz w:val="20"/>
                <w:szCs w:val="20"/>
              </w:rPr>
              <w:t>atgataggcaccttgcgcatatgtatatctccttcttaaa</w:t>
            </w:r>
          </w:p>
        </w:tc>
      </w:tr>
      <w:tr w:rsidR="00DC4392" w:rsidRPr="00DC4392" w14:paraId="253F0BE4"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7BB0E37" w14:textId="77777777" w:rsidR="004938DE" w:rsidRPr="00DC4392" w:rsidRDefault="004938DE" w:rsidP="00C9412B">
            <w:pPr>
              <w:spacing w:line="360" w:lineRule="auto"/>
              <w:rPr>
                <w:sz w:val="20"/>
                <w:szCs w:val="20"/>
              </w:rPr>
            </w:pPr>
            <w:r w:rsidRPr="00DC4392">
              <w:rPr>
                <w:sz w:val="20"/>
                <w:szCs w:val="20"/>
              </w:rPr>
              <w:t>pDNC10_Ldh_lm_F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E1D4DD0" w14:textId="77777777" w:rsidR="004938DE" w:rsidRPr="00DC4392" w:rsidRDefault="004938DE" w:rsidP="00C9412B">
            <w:pPr>
              <w:spacing w:line="360" w:lineRule="auto"/>
              <w:rPr>
                <w:sz w:val="20"/>
                <w:szCs w:val="20"/>
              </w:rPr>
            </w:pPr>
            <w:r w:rsidRPr="00DC4392">
              <w:rPr>
                <w:sz w:val="20"/>
                <w:szCs w:val="20"/>
              </w:rPr>
              <w:t>aaagagatgaagagctaactgaattcgccggaccc</w:t>
            </w:r>
          </w:p>
        </w:tc>
      </w:tr>
      <w:tr w:rsidR="00DC4392" w:rsidRPr="00DC4392" w14:paraId="1BB61030"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EB7EFCF" w14:textId="77777777" w:rsidR="004938DE" w:rsidRPr="00DC4392" w:rsidRDefault="004938DE" w:rsidP="00C9412B">
            <w:pPr>
              <w:spacing w:line="360" w:lineRule="auto"/>
              <w:rPr>
                <w:sz w:val="20"/>
                <w:szCs w:val="20"/>
              </w:rPr>
            </w:pPr>
            <w:r w:rsidRPr="00DC4392">
              <w:rPr>
                <w:sz w:val="20"/>
                <w:szCs w:val="20"/>
              </w:rPr>
              <w:t>pDNC10_ldh_lm_R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7177CB10" w14:textId="77777777" w:rsidR="004938DE" w:rsidRPr="00DC4392" w:rsidRDefault="004938DE" w:rsidP="00C9412B">
            <w:pPr>
              <w:spacing w:line="360" w:lineRule="auto"/>
              <w:rPr>
                <w:sz w:val="20"/>
                <w:szCs w:val="20"/>
              </w:rPr>
            </w:pPr>
            <w:r w:rsidRPr="00DC4392">
              <w:rPr>
                <w:sz w:val="20"/>
                <w:szCs w:val="20"/>
              </w:rPr>
              <w:t>ttactcgagtttggatccttaatactcgacggcgatg</w:t>
            </w:r>
          </w:p>
        </w:tc>
      </w:tr>
      <w:tr w:rsidR="00DC4392" w:rsidRPr="00DC4392" w14:paraId="395A6633"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297C027" w14:textId="77777777" w:rsidR="004938DE" w:rsidRPr="00DC4392" w:rsidRDefault="004938DE" w:rsidP="00C9412B">
            <w:pPr>
              <w:spacing w:line="360" w:lineRule="auto"/>
              <w:rPr>
                <w:sz w:val="20"/>
                <w:szCs w:val="20"/>
              </w:rPr>
            </w:pPr>
            <w:r w:rsidRPr="00DC4392">
              <w:rPr>
                <w:sz w:val="20"/>
                <w:szCs w:val="20"/>
              </w:rPr>
              <w:t>pDNC10_pct_F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02B37349" w14:textId="77777777" w:rsidR="004938DE" w:rsidRPr="00DC4392" w:rsidRDefault="004938DE" w:rsidP="00C9412B">
            <w:pPr>
              <w:spacing w:line="360" w:lineRule="auto"/>
              <w:rPr>
                <w:sz w:val="20"/>
                <w:szCs w:val="20"/>
              </w:rPr>
            </w:pPr>
            <w:r w:rsidRPr="00DC4392">
              <w:rPr>
                <w:sz w:val="20"/>
                <w:szCs w:val="20"/>
              </w:rPr>
              <w:t>atcgccgtcgagtattaagaattctcgataaacgagat</w:t>
            </w:r>
          </w:p>
        </w:tc>
      </w:tr>
      <w:tr w:rsidR="00DC4392" w:rsidRPr="00DC4392" w14:paraId="6D13F5E6"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C0F9296" w14:textId="77777777" w:rsidR="004938DE" w:rsidRPr="00DC4392" w:rsidRDefault="004938DE" w:rsidP="00C9412B">
            <w:pPr>
              <w:spacing w:line="360" w:lineRule="auto"/>
              <w:rPr>
                <w:sz w:val="20"/>
                <w:szCs w:val="20"/>
              </w:rPr>
            </w:pPr>
            <w:r w:rsidRPr="00DC4392">
              <w:rPr>
                <w:sz w:val="20"/>
                <w:szCs w:val="20"/>
              </w:rPr>
              <w:t>pDNC10_pct_R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5C777016" w14:textId="77777777" w:rsidR="004938DE" w:rsidRPr="00DC4392" w:rsidRDefault="004938DE" w:rsidP="00C9412B">
            <w:pPr>
              <w:spacing w:line="360" w:lineRule="auto"/>
              <w:rPr>
                <w:sz w:val="20"/>
                <w:szCs w:val="20"/>
              </w:rPr>
            </w:pPr>
            <w:r w:rsidRPr="00DC4392">
              <w:rPr>
                <w:sz w:val="20"/>
                <w:szCs w:val="20"/>
              </w:rPr>
              <w:t>atccttactcgagtttggatccagttagctcttcatctcttttaatcccat</w:t>
            </w:r>
          </w:p>
        </w:tc>
      </w:tr>
      <w:tr w:rsidR="00DC4392" w:rsidRPr="00DC4392" w14:paraId="34C9A749"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1CD66B3" w14:textId="77777777" w:rsidR="004938DE" w:rsidRPr="00DC4392" w:rsidRDefault="004938DE" w:rsidP="00C9412B">
            <w:pPr>
              <w:spacing w:line="360" w:lineRule="auto"/>
              <w:rPr>
                <w:sz w:val="20"/>
                <w:szCs w:val="20"/>
              </w:rPr>
            </w:pPr>
            <w:r w:rsidRPr="00DC4392">
              <w:rPr>
                <w:sz w:val="20"/>
                <w:szCs w:val="20"/>
              </w:rPr>
              <w:t>pDNC10_F</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2FE9BB78" w14:textId="77777777" w:rsidR="004938DE" w:rsidRPr="00DC4392" w:rsidRDefault="004938DE" w:rsidP="00C9412B">
            <w:pPr>
              <w:spacing w:line="360" w:lineRule="auto"/>
              <w:rPr>
                <w:sz w:val="20"/>
                <w:szCs w:val="20"/>
              </w:rPr>
            </w:pPr>
            <w:r w:rsidRPr="00DC4392">
              <w:rPr>
                <w:sz w:val="20"/>
                <w:szCs w:val="20"/>
              </w:rPr>
              <w:t>agagatgaagagctaactggatccaaactcgagtaaggat</w:t>
            </w:r>
          </w:p>
        </w:tc>
      </w:tr>
      <w:tr w:rsidR="004938DE" w:rsidRPr="00DC4392" w14:paraId="181BEAE5" w14:textId="77777777" w:rsidTr="00DB62E7">
        <w:trPr>
          <w:trHeight w:val="20"/>
        </w:trPr>
        <w:tc>
          <w:tcPr>
            <w:tcW w:w="224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37237A4E" w14:textId="77777777" w:rsidR="004938DE" w:rsidRPr="00DC4392" w:rsidRDefault="004938DE" w:rsidP="00C9412B">
            <w:pPr>
              <w:spacing w:line="360" w:lineRule="auto"/>
              <w:rPr>
                <w:sz w:val="20"/>
                <w:szCs w:val="20"/>
              </w:rPr>
            </w:pPr>
            <w:r w:rsidRPr="00DC4392">
              <w:rPr>
                <w:sz w:val="20"/>
                <w:szCs w:val="20"/>
              </w:rPr>
              <w:t>pDNC10_R</w:t>
            </w:r>
          </w:p>
        </w:tc>
        <w:tc>
          <w:tcPr>
            <w:tcW w:w="6480" w:type="dxa"/>
            <w:tcBorders>
              <w:top w:val="single" w:sz="8" w:space="0" w:color="222222"/>
              <w:left w:val="single" w:sz="8" w:space="0" w:color="222222"/>
              <w:bottom w:val="single" w:sz="8" w:space="0" w:color="222222"/>
              <w:right w:val="single" w:sz="8" w:space="0" w:color="222222"/>
            </w:tcBorders>
            <w:tcMar>
              <w:top w:w="80" w:type="dxa"/>
              <w:left w:w="80" w:type="dxa"/>
              <w:bottom w:w="80" w:type="dxa"/>
              <w:right w:w="80" w:type="dxa"/>
            </w:tcMar>
            <w:vAlign w:val="center"/>
          </w:tcPr>
          <w:p w14:paraId="6717D38E" w14:textId="77777777" w:rsidR="004938DE" w:rsidRPr="00DC4392" w:rsidRDefault="004938DE" w:rsidP="00C9412B">
            <w:pPr>
              <w:spacing w:line="360" w:lineRule="auto"/>
              <w:rPr>
                <w:sz w:val="20"/>
                <w:szCs w:val="20"/>
              </w:rPr>
            </w:pPr>
            <w:r w:rsidRPr="00DC4392">
              <w:rPr>
                <w:sz w:val="20"/>
                <w:szCs w:val="20"/>
              </w:rPr>
              <w:t>ccataggcaaaaatcttcatgaaaagcctctctatg</w:t>
            </w:r>
          </w:p>
        </w:tc>
      </w:tr>
    </w:tbl>
    <w:p w14:paraId="020F13C9" w14:textId="77777777" w:rsidR="004938DE" w:rsidRPr="00DC4392" w:rsidRDefault="004938DE" w:rsidP="00C9412B">
      <w:pPr>
        <w:spacing w:line="360" w:lineRule="auto"/>
        <w:jc w:val="both"/>
        <w:rPr>
          <w:sz w:val="24"/>
          <w:szCs w:val="24"/>
        </w:rPr>
      </w:pPr>
    </w:p>
    <w:p w14:paraId="1776A92A" w14:textId="77777777" w:rsidR="004938DE" w:rsidRPr="00DC4392" w:rsidRDefault="004938DE" w:rsidP="00C9412B">
      <w:pPr>
        <w:spacing w:line="360" w:lineRule="auto"/>
        <w:jc w:val="both"/>
        <w:rPr>
          <w:b/>
          <w:sz w:val="24"/>
          <w:szCs w:val="24"/>
        </w:rPr>
      </w:pPr>
    </w:p>
    <w:p w14:paraId="3E446B01" w14:textId="77777777" w:rsidR="004938DE" w:rsidRPr="00DC4392" w:rsidRDefault="004938DE" w:rsidP="00C9412B">
      <w:pPr>
        <w:spacing w:line="360" w:lineRule="auto"/>
        <w:jc w:val="both"/>
        <w:rPr>
          <w:b/>
          <w:sz w:val="24"/>
          <w:szCs w:val="24"/>
        </w:rPr>
      </w:pPr>
    </w:p>
    <w:p w14:paraId="61C9DF6D" w14:textId="77777777" w:rsidR="004938DE" w:rsidRPr="00DC4392" w:rsidRDefault="004938DE" w:rsidP="00C9412B">
      <w:pPr>
        <w:spacing w:line="360" w:lineRule="auto"/>
        <w:jc w:val="both"/>
        <w:rPr>
          <w:b/>
          <w:sz w:val="24"/>
          <w:szCs w:val="24"/>
        </w:rPr>
      </w:pPr>
      <w:r w:rsidRPr="00DC4392">
        <w:rPr>
          <w:sz w:val="24"/>
          <w:szCs w:val="24"/>
        </w:rPr>
        <w:br w:type="page"/>
      </w:r>
    </w:p>
    <w:p w14:paraId="79D9BE4E" w14:textId="77777777" w:rsidR="003C3609" w:rsidRPr="00DC4392" w:rsidRDefault="003C3609" w:rsidP="00C9412B">
      <w:pPr>
        <w:spacing w:line="360" w:lineRule="auto"/>
        <w:jc w:val="both"/>
        <w:rPr>
          <w:b/>
          <w:sz w:val="24"/>
          <w:szCs w:val="24"/>
        </w:rPr>
      </w:pPr>
      <w:r w:rsidRPr="00DC4392">
        <w:rPr>
          <w:b/>
          <w:noProof/>
          <w:sz w:val="24"/>
          <w:szCs w:val="24"/>
          <w:lang w:val="en-IN" w:eastAsia="en-IN"/>
        </w:rPr>
        <w:drawing>
          <wp:inline distT="0" distB="0" distL="0" distR="0" wp14:anchorId="3A64D64B" wp14:editId="497DD54F">
            <wp:extent cx="5875655" cy="5459095"/>
            <wp:effectExtent l="0" t="0" r="0" b="8255"/>
            <wp:docPr id="11" name="Pictur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ar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75655" cy="5459095"/>
                    </a:xfrm>
                    <a:prstGeom prst="rect">
                      <a:avLst/>
                    </a:prstGeom>
                    <a:noFill/>
                    <a:ln>
                      <a:noFill/>
                    </a:ln>
                  </pic:spPr>
                </pic:pic>
              </a:graphicData>
            </a:graphic>
          </wp:inline>
        </w:drawing>
      </w:r>
    </w:p>
    <w:p w14:paraId="3166A169" w14:textId="08D46BA3" w:rsidR="003C3609" w:rsidRPr="00DC4392" w:rsidRDefault="003C3609" w:rsidP="00C9412B">
      <w:pPr>
        <w:spacing w:line="360" w:lineRule="auto"/>
        <w:jc w:val="both"/>
        <w:rPr>
          <w:sz w:val="24"/>
          <w:szCs w:val="24"/>
        </w:rPr>
      </w:pPr>
      <w:r w:rsidRPr="00DC4392">
        <w:rPr>
          <w:b/>
          <w:sz w:val="24"/>
          <w:szCs w:val="24"/>
        </w:rPr>
        <w:t>Figure S1</w:t>
      </w:r>
      <w:r w:rsidR="001C5C9A">
        <w:rPr>
          <w:sz w:val="24"/>
          <w:szCs w:val="24"/>
        </w:rPr>
        <w:t>.</w:t>
      </w:r>
      <w:r w:rsidRPr="001C5C9A">
        <w:t xml:space="preserve"> </w:t>
      </w:r>
      <w:r w:rsidRPr="00DC4392">
        <w:rPr>
          <w:sz w:val="24"/>
          <w:szCs w:val="24"/>
        </w:rPr>
        <w:t xml:space="preserve">Isoprenyl acetate (A) and </w:t>
      </w:r>
      <w:r w:rsidRPr="00DC4392">
        <w:rPr>
          <w:i/>
          <w:iCs/>
          <w:sz w:val="24"/>
          <w:szCs w:val="24"/>
        </w:rPr>
        <w:t>E. coli</w:t>
      </w:r>
      <w:r w:rsidRPr="00DC4392">
        <w:rPr>
          <w:sz w:val="24"/>
          <w:szCs w:val="24"/>
        </w:rPr>
        <w:t xml:space="preserve"> DH1 OD</w:t>
      </w:r>
      <w:r w:rsidRPr="00DC4392">
        <w:rPr>
          <w:sz w:val="24"/>
          <w:szCs w:val="24"/>
        </w:rPr>
        <w:softHyphen/>
      </w:r>
      <w:r w:rsidRPr="00DC4392">
        <w:rPr>
          <w:sz w:val="24"/>
          <w:szCs w:val="24"/>
          <w:vertAlign w:val="subscript"/>
        </w:rPr>
        <w:t>600</w:t>
      </w:r>
      <w:r w:rsidRPr="00DC4392">
        <w:rPr>
          <w:sz w:val="24"/>
          <w:szCs w:val="24"/>
        </w:rPr>
        <w:t xml:space="preserve"> (B) in M9-MOPS media over 24 hours normalized to 0 g/L isoprenyl acetate growth. Use of a 20% oleyl alcohol overlay enabled 75% retention of isoprenyl acetate, though significant growth inhibition was observed at high concentrations.</w:t>
      </w:r>
    </w:p>
    <w:p w14:paraId="494B0259" w14:textId="77777777" w:rsidR="003C3609" w:rsidRPr="00DC4392" w:rsidRDefault="003C3609" w:rsidP="00C9412B">
      <w:pPr>
        <w:spacing w:line="360" w:lineRule="auto"/>
        <w:jc w:val="both"/>
        <w:rPr>
          <w:b/>
          <w:sz w:val="24"/>
          <w:szCs w:val="24"/>
        </w:rPr>
      </w:pPr>
      <w:r w:rsidRPr="00DC4392">
        <w:rPr>
          <w:sz w:val="24"/>
          <w:szCs w:val="24"/>
        </w:rPr>
        <w:br w:type="page"/>
      </w:r>
      <w:r w:rsidRPr="00DC4392">
        <w:rPr>
          <w:b/>
          <w:noProof/>
          <w:sz w:val="24"/>
          <w:szCs w:val="24"/>
          <w:lang w:val="en-IN" w:eastAsia="en-IN"/>
        </w:rPr>
        <w:drawing>
          <wp:inline distT="0" distB="0" distL="0" distR="0" wp14:anchorId="7B6D1E46" wp14:editId="242F56D2">
            <wp:extent cx="5827395" cy="2832100"/>
            <wp:effectExtent l="0" t="0" r="1905" b="6350"/>
            <wp:docPr id="18" name="Picture 1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27395" cy="2832100"/>
                    </a:xfrm>
                    <a:prstGeom prst="rect">
                      <a:avLst/>
                    </a:prstGeom>
                    <a:noFill/>
                    <a:ln>
                      <a:noFill/>
                    </a:ln>
                  </pic:spPr>
                </pic:pic>
              </a:graphicData>
            </a:graphic>
          </wp:inline>
        </w:drawing>
      </w:r>
    </w:p>
    <w:p w14:paraId="5DA5FBED" w14:textId="77777777" w:rsidR="003C3609" w:rsidRPr="00DC4392" w:rsidRDefault="003C3609" w:rsidP="00C9412B">
      <w:pPr>
        <w:spacing w:line="360" w:lineRule="auto"/>
        <w:jc w:val="both"/>
        <w:rPr>
          <w:b/>
          <w:sz w:val="24"/>
          <w:szCs w:val="24"/>
        </w:rPr>
      </w:pPr>
    </w:p>
    <w:p w14:paraId="43BEAD02" w14:textId="1496F85D" w:rsidR="003C3609" w:rsidRPr="00DC4392" w:rsidRDefault="003C3609" w:rsidP="00C9412B">
      <w:pPr>
        <w:spacing w:line="360" w:lineRule="auto"/>
        <w:jc w:val="both"/>
        <w:rPr>
          <w:sz w:val="24"/>
          <w:szCs w:val="24"/>
        </w:rPr>
      </w:pPr>
      <w:r w:rsidRPr="00DC4392">
        <w:rPr>
          <w:b/>
          <w:sz w:val="24"/>
          <w:szCs w:val="24"/>
        </w:rPr>
        <w:t>Figure S2</w:t>
      </w:r>
      <w:r w:rsidR="001C5C9A">
        <w:rPr>
          <w:b/>
          <w:sz w:val="24"/>
          <w:szCs w:val="24"/>
        </w:rPr>
        <w:t>.</w:t>
      </w:r>
      <w:r w:rsidRPr="00DC4392">
        <w:rPr>
          <w:sz w:val="24"/>
          <w:szCs w:val="24"/>
        </w:rPr>
        <w:t xml:space="preserve"> (A) Acetate and glucose titer by strains harboring the IPP-bypass pathway with various AATs in either </w:t>
      </w:r>
      <w:r w:rsidRPr="00DC4392">
        <w:rPr>
          <w:i/>
          <w:sz w:val="24"/>
          <w:szCs w:val="24"/>
        </w:rPr>
        <w:t>E. coli</w:t>
      </w:r>
      <w:r w:rsidRPr="00DC4392">
        <w:rPr>
          <w:sz w:val="24"/>
          <w:szCs w:val="24"/>
        </w:rPr>
        <w:t xml:space="preserve"> DH1 or JBEI-3606 (</w:t>
      </w:r>
      <w:r w:rsidRPr="00DC4392">
        <w:rPr>
          <w:i/>
          <w:sz w:val="24"/>
          <w:szCs w:val="24"/>
        </w:rPr>
        <w:t xml:space="preserve">E. coli </w:t>
      </w:r>
      <w:r w:rsidRPr="00DC4392">
        <w:rPr>
          <w:sz w:val="24"/>
          <w:szCs w:val="24"/>
        </w:rPr>
        <w:t>DH1 Δ</w:t>
      </w:r>
      <w:r w:rsidRPr="00DC4392">
        <w:rPr>
          <w:i/>
          <w:sz w:val="24"/>
          <w:szCs w:val="24"/>
        </w:rPr>
        <w:t>poxB</w:t>
      </w:r>
      <w:r w:rsidRPr="00DC4392">
        <w:rPr>
          <w:sz w:val="24"/>
          <w:szCs w:val="24"/>
        </w:rPr>
        <w:t>, Δ</w:t>
      </w:r>
      <w:r w:rsidRPr="00DC4392">
        <w:rPr>
          <w:i/>
          <w:sz w:val="24"/>
          <w:szCs w:val="24"/>
        </w:rPr>
        <w:t>ackA</w:t>
      </w:r>
      <w:r w:rsidRPr="00DC4392">
        <w:rPr>
          <w:sz w:val="24"/>
          <w:szCs w:val="24"/>
        </w:rPr>
        <w:t>, Δ</w:t>
      </w:r>
      <w:r w:rsidRPr="00DC4392">
        <w:rPr>
          <w:i/>
          <w:sz w:val="24"/>
          <w:szCs w:val="24"/>
        </w:rPr>
        <w:t>pta</w:t>
      </w:r>
      <w:r w:rsidRPr="00DC4392">
        <w:rPr>
          <w:sz w:val="24"/>
          <w:szCs w:val="24"/>
        </w:rPr>
        <w:t>) and (B) OD</w:t>
      </w:r>
      <w:r w:rsidRPr="00DC4392">
        <w:rPr>
          <w:sz w:val="24"/>
          <w:szCs w:val="24"/>
          <w:vertAlign w:val="subscript"/>
        </w:rPr>
        <w:t>600</w:t>
      </w:r>
      <w:r w:rsidRPr="00DC4392">
        <w:rPr>
          <w:sz w:val="24"/>
          <w:szCs w:val="24"/>
        </w:rPr>
        <w:t xml:space="preserve"> growth data. Cultures were grown in M9 (20 g/L glucose) with 5 g/L yeast extract. Full strain descriptions are available in Table 1.</w:t>
      </w:r>
    </w:p>
    <w:p w14:paraId="04FFED83" w14:textId="77777777" w:rsidR="003C3609" w:rsidRPr="00DC4392" w:rsidRDefault="003C3609" w:rsidP="00C9412B">
      <w:pPr>
        <w:spacing w:line="360" w:lineRule="auto"/>
        <w:jc w:val="both"/>
        <w:rPr>
          <w:sz w:val="24"/>
          <w:szCs w:val="24"/>
        </w:rPr>
      </w:pPr>
    </w:p>
    <w:p w14:paraId="69476E83" w14:textId="77777777" w:rsidR="003C3609" w:rsidRPr="00DC4392" w:rsidRDefault="003C3609" w:rsidP="00C9412B">
      <w:pPr>
        <w:spacing w:line="360" w:lineRule="auto"/>
        <w:jc w:val="center"/>
        <w:rPr>
          <w:sz w:val="24"/>
          <w:szCs w:val="24"/>
        </w:rPr>
      </w:pPr>
      <w:r w:rsidRPr="00DC4392">
        <w:rPr>
          <w:sz w:val="24"/>
          <w:szCs w:val="24"/>
        </w:rPr>
        <w:br w:type="page"/>
      </w:r>
    </w:p>
    <w:p w14:paraId="74679312" w14:textId="77777777" w:rsidR="003C3609" w:rsidRPr="00DC4392" w:rsidRDefault="003C3609" w:rsidP="00C9412B">
      <w:pPr>
        <w:spacing w:line="360" w:lineRule="auto"/>
        <w:jc w:val="both"/>
        <w:rPr>
          <w:sz w:val="24"/>
          <w:szCs w:val="24"/>
        </w:rPr>
      </w:pPr>
      <w:r w:rsidRPr="00DC4392">
        <w:rPr>
          <w:noProof/>
          <w:sz w:val="24"/>
          <w:szCs w:val="24"/>
          <w:lang w:val="en-IN" w:eastAsia="en-IN"/>
        </w:rPr>
        <w:drawing>
          <wp:inline distT="0" distB="0" distL="0" distR="0" wp14:anchorId="472285A3" wp14:editId="126DA5C5">
            <wp:extent cx="5581650" cy="2484120"/>
            <wp:effectExtent l="0" t="0" r="0" b="0"/>
            <wp:docPr id="20" name="Picture 2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a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650" cy="2484120"/>
                    </a:xfrm>
                    <a:prstGeom prst="rect">
                      <a:avLst/>
                    </a:prstGeom>
                    <a:noFill/>
                    <a:ln>
                      <a:noFill/>
                    </a:ln>
                  </pic:spPr>
                </pic:pic>
              </a:graphicData>
            </a:graphic>
          </wp:inline>
        </w:drawing>
      </w:r>
    </w:p>
    <w:p w14:paraId="44820091" w14:textId="762E1377" w:rsidR="003C3609" w:rsidRPr="00DC4392" w:rsidRDefault="003C3609" w:rsidP="00C9412B">
      <w:pPr>
        <w:spacing w:line="360" w:lineRule="auto"/>
        <w:jc w:val="both"/>
        <w:rPr>
          <w:sz w:val="24"/>
          <w:szCs w:val="24"/>
        </w:rPr>
      </w:pPr>
      <w:r w:rsidRPr="00DC4392">
        <w:rPr>
          <w:b/>
          <w:sz w:val="24"/>
          <w:szCs w:val="24"/>
        </w:rPr>
        <w:t>Figure S3</w:t>
      </w:r>
      <w:r w:rsidR="001C5C9A">
        <w:rPr>
          <w:b/>
          <w:sz w:val="24"/>
          <w:szCs w:val="24"/>
        </w:rPr>
        <w:t>.</w:t>
      </w:r>
      <w:r w:rsidRPr="001C5C9A">
        <w:t xml:space="preserve"> </w:t>
      </w:r>
      <w:r w:rsidRPr="00DC4392">
        <w:rPr>
          <w:sz w:val="24"/>
          <w:szCs w:val="24"/>
        </w:rPr>
        <w:t xml:space="preserve">Prenol and isoprenol production by strains harboring different isomers (IDI/IDI1) and RBS strength (RBS1 and RB2) for prenol production (pDNC1-8). RBS1 maintains a predicted translation initiation rate approximately equivalent to NudB while RBS2 is 2-fold higher </w:t>
      </w:r>
      <w:hyperlink r:id="rId12" w:history="1">
        <w:r w:rsidRPr="00DC4392">
          <w:rPr>
            <w:rFonts w:eastAsia="Times New Roman"/>
            <w:sz w:val="24"/>
            <w:szCs w:val="24"/>
          </w:rPr>
          <w:t>[1]</w:t>
        </w:r>
      </w:hyperlink>
      <w:r w:rsidRPr="00DC4392">
        <w:rPr>
          <w:sz w:val="24"/>
          <w:szCs w:val="24"/>
        </w:rPr>
        <w:t>. Strains are described in detail in Table 1.</w:t>
      </w:r>
    </w:p>
    <w:p w14:paraId="4A5C8B39" w14:textId="77777777" w:rsidR="003C3609" w:rsidRPr="00DC4392" w:rsidRDefault="003C3609" w:rsidP="00C9412B">
      <w:pPr>
        <w:spacing w:line="360" w:lineRule="auto"/>
        <w:jc w:val="both"/>
        <w:rPr>
          <w:sz w:val="24"/>
          <w:szCs w:val="24"/>
        </w:rPr>
      </w:pPr>
    </w:p>
    <w:p w14:paraId="5B55EDA9" w14:textId="77777777" w:rsidR="003C3609" w:rsidRPr="00DC4392" w:rsidRDefault="003C3609" w:rsidP="00C9412B">
      <w:pPr>
        <w:spacing w:line="360" w:lineRule="auto"/>
        <w:jc w:val="both"/>
        <w:rPr>
          <w:b/>
          <w:sz w:val="24"/>
          <w:szCs w:val="24"/>
        </w:rPr>
      </w:pPr>
      <w:r w:rsidRPr="00DC4392">
        <w:rPr>
          <w:sz w:val="24"/>
          <w:szCs w:val="24"/>
        </w:rPr>
        <w:br w:type="page"/>
      </w:r>
      <w:r w:rsidRPr="00DC4392">
        <w:rPr>
          <w:b/>
          <w:noProof/>
          <w:sz w:val="24"/>
          <w:szCs w:val="24"/>
          <w:lang w:val="en-IN" w:eastAsia="en-IN"/>
        </w:rPr>
        <w:drawing>
          <wp:inline distT="0" distB="0" distL="0" distR="0" wp14:anchorId="137D2B18" wp14:editId="43EAF7DC">
            <wp:extent cx="5704840" cy="2442845"/>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04840" cy="2442845"/>
                    </a:xfrm>
                    <a:prstGeom prst="rect">
                      <a:avLst/>
                    </a:prstGeom>
                    <a:noFill/>
                    <a:ln>
                      <a:noFill/>
                    </a:ln>
                  </pic:spPr>
                </pic:pic>
              </a:graphicData>
            </a:graphic>
          </wp:inline>
        </w:drawing>
      </w:r>
    </w:p>
    <w:p w14:paraId="0A8B5213" w14:textId="77777777" w:rsidR="003C3609" w:rsidRPr="00DC4392" w:rsidRDefault="003C3609" w:rsidP="00C9412B">
      <w:pPr>
        <w:spacing w:line="360" w:lineRule="auto"/>
        <w:jc w:val="both"/>
        <w:rPr>
          <w:b/>
          <w:sz w:val="24"/>
          <w:szCs w:val="24"/>
        </w:rPr>
      </w:pPr>
    </w:p>
    <w:p w14:paraId="1DD8690A" w14:textId="52074231" w:rsidR="003C3609" w:rsidRPr="00DC4392" w:rsidRDefault="003C3609" w:rsidP="00C9412B">
      <w:pPr>
        <w:spacing w:line="360" w:lineRule="auto"/>
        <w:jc w:val="both"/>
        <w:rPr>
          <w:sz w:val="24"/>
          <w:szCs w:val="24"/>
        </w:rPr>
      </w:pPr>
      <w:r w:rsidRPr="00DC4392">
        <w:rPr>
          <w:b/>
          <w:sz w:val="24"/>
          <w:szCs w:val="24"/>
        </w:rPr>
        <w:t>Figure S4</w:t>
      </w:r>
      <w:r w:rsidR="001C5C9A">
        <w:rPr>
          <w:b/>
          <w:sz w:val="24"/>
          <w:szCs w:val="24"/>
        </w:rPr>
        <w:t>.</w:t>
      </w:r>
      <w:r w:rsidRPr="001C5C9A">
        <w:t xml:space="preserve"> </w:t>
      </w:r>
      <w:r w:rsidRPr="00DC4392">
        <w:rPr>
          <w:sz w:val="24"/>
          <w:szCs w:val="24"/>
        </w:rPr>
        <w:t xml:space="preserve">(A) Acetate and glucose titer by </w:t>
      </w:r>
      <w:r w:rsidRPr="00DC4392">
        <w:rPr>
          <w:i/>
          <w:sz w:val="24"/>
          <w:szCs w:val="24"/>
        </w:rPr>
        <w:t xml:space="preserve">E. coli </w:t>
      </w:r>
      <w:r w:rsidRPr="00DC4392">
        <w:rPr>
          <w:sz w:val="24"/>
          <w:szCs w:val="24"/>
        </w:rPr>
        <w:t>DH1 harboring the original MVA pathway with ATF1 and (B) OD</w:t>
      </w:r>
      <w:r w:rsidRPr="00DC4392">
        <w:rPr>
          <w:sz w:val="24"/>
          <w:szCs w:val="24"/>
          <w:vertAlign w:val="subscript"/>
        </w:rPr>
        <w:t>600</w:t>
      </w:r>
      <w:r w:rsidRPr="00DC4392">
        <w:rPr>
          <w:sz w:val="24"/>
          <w:szCs w:val="24"/>
        </w:rPr>
        <w:t xml:space="preserve"> growth data. Cultures were grown in M9 Medium (20 g/L glucose) with 5 g/L yeast extract.</w:t>
      </w:r>
    </w:p>
    <w:p w14:paraId="124258B6" w14:textId="77777777" w:rsidR="003C3609" w:rsidRPr="00DC4392" w:rsidRDefault="003C3609" w:rsidP="00C9412B">
      <w:pPr>
        <w:spacing w:line="360" w:lineRule="auto"/>
        <w:jc w:val="both"/>
        <w:rPr>
          <w:b/>
          <w:sz w:val="24"/>
          <w:szCs w:val="24"/>
        </w:rPr>
      </w:pPr>
      <w:r w:rsidRPr="00DC4392">
        <w:rPr>
          <w:sz w:val="24"/>
          <w:szCs w:val="24"/>
        </w:rPr>
        <w:br w:type="page"/>
      </w:r>
    </w:p>
    <w:p w14:paraId="1651FAD0" w14:textId="77777777" w:rsidR="003C3609" w:rsidRPr="00DC4392" w:rsidRDefault="003C3609" w:rsidP="00C9412B">
      <w:pPr>
        <w:spacing w:line="360" w:lineRule="auto"/>
        <w:jc w:val="both"/>
        <w:rPr>
          <w:sz w:val="24"/>
          <w:szCs w:val="24"/>
        </w:rPr>
      </w:pPr>
      <w:r w:rsidRPr="00DC4392">
        <w:rPr>
          <w:b/>
          <w:noProof/>
          <w:sz w:val="24"/>
          <w:szCs w:val="24"/>
          <w:lang w:val="en-IN" w:eastAsia="en-IN"/>
        </w:rPr>
        <w:drawing>
          <wp:inline distT="0" distB="0" distL="0" distR="0" wp14:anchorId="283378FB" wp14:editId="59B508A7">
            <wp:extent cx="5888990" cy="3255010"/>
            <wp:effectExtent l="0" t="0" r="0" b="2540"/>
            <wp:docPr id="22" name="Picture 2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histo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88990" cy="3255010"/>
                    </a:xfrm>
                    <a:prstGeom prst="rect">
                      <a:avLst/>
                    </a:prstGeom>
                    <a:noFill/>
                    <a:ln>
                      <a:noFill/>
                    </a:ln>
                  </pic:spPr>
                </pic:pic>
              </a:graphicData>
            </a:graphic>
          </wp:inline>
        </w:drawing>
      </w:r>
      <w:r w:rsidRPr="00DC4392">
        <w:rPr>
          <w:b/>
          <w:sz w:val="24"/>
          <w:szCs w:val="24"/>
        </w:rPr>
        <w:t>Figure S5</w:t>
      </w:r>
      <w:r w:rsidRPr="00DC4392">
        <w:rPr>
          <w:sz w:val="24"/>
          <w:szCs w:val="24"/>
        </w:rPr>
        <w:t>: GCMS m/z plot for synthesized (A) isoprenyl and (B) prenyl lactate. High abundance fragment ions are labeled</w:t>
      </w:r>
    </w:p>
    <w:p w14:paraId="620FB5FB" w14:textId="77777777" w:rsidR="003C3609" w:rsidRPr="00DC4392" w:rsidRDefault="003C3609" w:rsidP="00C9412B">
      <w:pPr>
        <w:spacing w:line="360" w:lineRule="auto"/>
        <w:jc w:val="both"/>
        <w:rPr>
          <w:b/>
          <w:sz w:val="24"/>
          <w:szCs w:val="24"/>
        </w:rPr>
      </w:pPr>
      <w:r w:rsidRPr="00DC4392">
        <w:rPr>
          <w:sz w:val="24"/>
          <w:szCs w:val="24"/>
        </w:rPr>
        <w:br w:type="page"/>
      </w:r>
    </w:p>
    <w:p w14:paraId="0FC555C6" w14:textId="77777777" w:rsidR="003C3609" w:rsidRPr="00DC4392" w:rsidRDefault="003C3609" w:rsidP="00C9412B">
      <w:pPr>
        <w:spacing w:line="360" w:lineRule="auto"/>
        <w:jc w:val="both"/>
        <w:rPr>
          <w:b/>
          <w:sz w:val="24"/>
          <w:szCs w:val="24"/>
        </w:rPr>
      </w:pPr>
      <w:r w:rsidRPr="00DC4392">
        <w:rPr>
          <w:noProof/>
          <w:sz w:val="24"/>
          <w:szCs w:val="24"/>
          <w:lang w:val="en-IN" w:eastAsia="en-IN"/>
        </w:rPr>
        <w:drawing>
          <wp:inline distT="0" distB="0" distL="0" distR="0" wp14:anchorId="1119D5D9" wp14:editId="272D9DE1">
            <wp:extent cx="5424805" cy="3780155"/>
            <wp:effectExtent l="0" t="0" r="4445" b="0"/>
            <wp:docPr id="23" name="Picture 2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schematic&#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24805" cy="3780155"/>
                    </a:xfrm>
                    <a:prstGeom prst="rect">
                      <a:avLst/>
                    </a:prstGeom>
                    <a:noFill/>
                    <a:ln>
                      <a:noFill/>
                    </a:ln>
                  </pic:spPr>
                </pic:pic>
              </a:graphicData>
            </a:graphic>
          </wp:inline>
        </w:drawing>
      </w:r>
    </w:p>
    <w:p w14:paraId="20783C83" w14:textId="03C4A03F" w:rsidR="003C3609" w:rsidRPr="00DC4392" w:rsidRDefault="003C3609" w:rsidP="00C9412B">
      <w:pPr>
        <w:spacing w:line="360" w:lineRule="auto"/>
        <w:jc w:val="both"/>
        <w:rPr>
          <w:sz w:val="24"/>
          <w:szCs w:val="24"/>
        </w:rPr>
      </w:pPr>
      <w:r w:rsidRPr="00DC4392">
        <w:rPr>
          <w:b/>
          <w:sz w:val="24"/>
          <w:szCs w:val="24"/>
        </w:rPr>
        <w:t>Figure S6</w:t>
      </w:r>
      <w:r w:rsidR="001C5C9A" w:rsidRPr="001C5C9A">
        <w:rPr>
          <w:b/>
          <w:sz w:val="24"/>
          <w:szCs w:val="24"/>
        </w:rPr>
        <w:t>.</w:t>
      </w:r>
      <w:r w:rsidRPr="00DC4392">
        <w:rPr>
          <w:sz w:val="24"/>
          <w:szCs w:val="24"/>
        </w:rPr>
        <w:t xml:space="preserve"> </w:t>
      </w:r>
      <w:r w:rsidRPr="00DC4392">
        <w:rPr>
          <w:sz w:val="24"/>
          <w:szCs w:val="24"/>
          <w:vertAlign w:val="superscript"/>
        </w:rPr>
        <w:t>1</w:t>
      </w:r>
      <w:r w:rsidRPr="00DC4392">
        <w:rPr>
          <w:sz w:val="24"/>
          <w:szCs w:val="24"/>
        </w:rPr>
        <w:t>H NMR of isoprenyl lactate with assignments</w:t>
      </w:r>
    </w:p>
    <w:p w14:paraId="3FB62E2E" w14:textId="77777777" w:rsidR="003C3609" w:rsidRPr="00DC4392" w:rsidRDefault="003C3609" w:rsidP="00C9412B">
      <w:pPr>
        <w:spacing w:line="360" w:lineRule="auto"/>
        <w:jc w:val="both"/>
        <w:rPr>
          <w:b/>
          <w:sz w:val="24"/>
          <w:szCs w:val="24"/>
        </w:rPr>
      </w:pPr>
      <w:r w:rsidRPr="00DC4392">
        <w:rPr>
          <w:sz w:val="24"/>
          <w:szCs w:val="24"/>
        </w:rPr>
        <w:br w:type="page"/>
      </w:r>
      <w:r w:rsidRPr="00DC4392">
        <w:rPr>
          <w:b/>
          <w:noProof/>
          <w:sz w:val="24"/>
          <w:szCs w:val="24"/>
          <w:lang w:val="en-IN" w:eastAsia="en-IN"/>
        </w:rPr>
        <w:drawing>
          <wp:inline distT="0" distB="0" distL="0" distR="0" wp14:anchorId="1C0E957C" wp14:editId="76897A3B">
            <wp:extent cx="5697855" cy="2422525"/>
            <wp:effectExtent l="0" t="0" r="0" b="0"/>
            <wp:docPr id="24" name="Picture 2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bar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97855" cy="2422525"/>
                    </a:xfrm>
                    <a:prstGeom prst="rect">
                      <a:avLst/>
                    </a:prstGeom>
                    <a:noFill/>
                    <a:ln>
                      <a:noFill/>
                    </a:ln>
                  </pic:spPr>
                </pic:pic>
              </a:graphicData>
            </a:graphic>
          </wp:inline>
        </w:drawing>
      </w:r>
    </w:p>
    <w:p w14:paraId="4B166437" w14:textId="77777777" w:rsidR="003C3609" w:rsidRPr="00DC4392" w:rsidRDefault="003C3609" w:rsidP="00C9412B">
      <w:pPr>
        <w:spacing w:line="360" w:lineRule="auto"/>
        <w:jc w:val="both"/>
        <w:rPr>
          <w:b/>
          <w:sz w:val="24"/>
          <w:szCs w:val="24"/>
        </w:rPr>
      </w:pPr>
    </w:p>
    <w:p w14:paraId="350F7317" w14:textId="48C98260" w:rsidR="003C3609" w:rsidRPr="00DC4392" w:rsidRDefault="003C3609" w:rsidP="00C9412B">
      <w:pPr>
        <w:spacing w:line="360" w:lineRule="auto"/>
        <w:jc w:val="both"/>
        <w:rPr>
          <w:sz w:val="24"/>
          <w:szCs w:val="24"/>
        </w:rPr>
      </w:pPr>
      <w:r w:rsidRPr="00DC4392">
        <w:rPr>
          <w:b/>
          <w:sz w:val="24"/>
          <w:szCs w:val="24"/>
        </w:rPr>
        <w:t>Figure S7</w:t>
      </w:r>
      <w:r w:rsidR="001C5C9A" w:rsidRPr="001C5C9A">
        <w:rPr>
          <w:b/>
          <w:sz w:val="24"/>
          <w:szCs w:val="24"/>
        </w:rPr>
        <w:t>.</w:t>
      </w:r>
      <w:r w:rsidRPr="00DC4392">
        <w:rPr>
          <w:sz w:val="24"/>
          <w:szCs w:val="24"/>
        </w:rPr>
        <w:t xml:space="preserve"> Ester production titrating isoprenol into high density cultures of </w:t>
      </w:r>
      <w:r w:rsidRPr="00DC4392">
        <w:rPr>
          <w:i/>
          <w:sz w:val="24"/>
          <w:szCs w:val="24"/>
        </w:rPr>
        <w:t>E. coli</w:t>
      </w:r>
      <w:r w:rsidRPr="00DC4392">
        <w:rPr>
          <w:sz w:val="24"/>
          <w:szCs w:val="24"/>
        </w:rPr>
        <w:t xml:space="preserve"> DH1 harboring SAAT and either ldhA</w:t>
      </w:r>
      <w:r w:rsidRPr="00DC4392">
        <w:rPr>
          <w:sz w:val="24"/>
          <w:szCs w:val="24"/>
          <w:vertAlign w:val="subscript"/>
        </w:rPr>
        <w:t>Ec</w:t>
      </w:r>
      <w:r w:rsidRPr="00DC4392">
        <w:rPr>
          <w:sz w:val="24"/>
          <w:szCs w:val="24"/>
        </w:rPr>
        <w:t xml:space="preserve"> or ldh</w:t>
      </w:r>
      <w:r w:rsidRPr="00DC4392">
        <w:rPr>
          <w:sz w:val="24"/>
          <w:szCs w:val="24"/>
          <w:vertAlign w:val="subscript"/>
        </w:rPr>
        <w:t>Lm</w:t>
      </w:r>
      <w:r w:rsidRPr="00DC4392">
        <w:rPr>
          <w:sz w:val="24"/>
          <w:szCs w:val="24"/>
        </w:rPr>
        <w:t xml:space="preserve"> in 5 mL M9-MOPS media with 5 g/L yeast extract under aerobic and anaerobic conditions. No overlay was added, lending to variability of isoprenyl acetate titer between replicates.</w:t>
      </w:r>
      <w:r w:rsidRPr="00DC4392">
        <w:rPr>
          <w:sz w:val="24"/>
          <w:szCs w:val="24"/>
        </w:rPr>
        <w:br w:type="page"/>
      </w:r>
    </w:p>
    <w:p w14:paraId="2CBEFC6B" w14:textId="77777777" w:rsidR="003C3609" w:rsidRPr="00DC4392" w:rsidRDefault="003C3609" w:rsidP="00C9412B">
      <w:pPr>
        <w:spacing w:line="360" w:lineRule="auto"/>
        <w:jc w:val="center"/>
        <w:rPr>
          <w:b/>
          <w:sz w:val="24"/>
          <w:szCs w:val="24"/>
        </w:rPr>
      </w:pPr>
      <w:r w:rsidRPr="00DC4392">
        <w:rPr>
          <w:b/>
          <w:noProof/>
          <w:sz w:val="24"/>
          <w:szCs w:val="24"/>
          <w:lang w:val="en-IN" w:eastAsia="en-IN"/>
        </w:rPr>
        <w:drawing>
          <wp:inline distT="0" distB="0" distL="0" distR="0" wp14:anchorId="13230E84" wp14:editId="42F092C7">
            <wp:extent cx="5090795" cy="4572000"/>
            <wp:effectExtent l="0" t="0" r="0" b="0"/>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90795" cy="4572000"/>
                    </a:xfrm>
                    <a:prstGeom prst="rect">
                      <a:avLst/>
                    </a:prstGeom>
                    <a:noFill/>
                    <a:ln>
                      <a:noFill/>
                    </a:ln>
                  </pic:spPr>
                </pic:pic>
              </a:graphicData>
            </a:graphic>
          </wp:inline>
        </w:drawing>
      </w:r>
    </w:p>
    <w:p w14:paraId="35E65E27" w14:textId="77777777" w:rsidR="003C3609" w:rsidRPr="00DC4392" w:rsidRDefault="003C3609" w:rsidP="00C9412B">
      <w:pPr>
        <w:spacing w:line="360" w:lineRule="auto"/>
        <w:jc w:val="both"/>
        <w:rPr>
          <w:b/>
          <w:sz w:val="24"/>
          <w:szCs w:val="24"/>
        </w:rPr>
      </w:pPr>
    </w:p>
    <w:p w14:paraId="61B6CA5E" w14:textId="2A9E6C57" w:rsidR="003C3609" w:rsidRPr="00DC4392" w:rsidRDefault="003C3609" w:rsidP="00C9412B">
      <w:pPr>
        <w:spacing w:line="360" w:lineRule="auto"/>
        <w:jc w:val="both"/>
        <w:rPr>
          <w:sz w:val="24"/>
          <w:szCs w:val="24"/>
        </w:rPr>
      </w:pPr>
      <w:r w:rsidRPr="00DC4392">
        <w:rPr>
          <w:b/>
          <w:sz w:val="24"/>
          <w:szCs w:val="24"/>
        </w:rPr>
        <w:t>Figure S8</w:t>
      </w:r>
      <w:r w:rsidR="001C5C9A">
        <w:rPr>
          <w:b/>
          <w:sz w:val="24"/>
          <w:szCs w:val="24"/>
        </w:rPr>
        <w:t>.</w:t>
      </w:r>
      <w:r w:rsidRPr="001C5C9A">
        <w:t xml:space="preserve"> </w:t>
      </w:r>
      <w:r w:rsidRPr="00DC4392">
        <w:rPr>
          <w:sz w:val="24"/>
          <w:szCs w:val="24"/>
        </w:rPr>
        <w:t>Small-scale (5 mL M9-MOPS media with 5 g/L yeast extract) production of lactate esters in DH1 and acetate pathway knockout strain JBEI-3606 at either (A) 30 °C or (B) 37 °C.</w:t>
      </w:r>
    </w:p>
    <w:p w14:paraId="3C7E6DF0" w14:textId="77777777" w:rsidR="003C3609" w:rsidRPr="00DC4392" w:rsidRDefault="003C3609" w:rsidP="00C9412B">
      <w:pPr>
        <w:spacing w:line="360" w:lineRule="auto"/>
        <w:jc w:val="both"/>
        <w:rPr>
          <w:sz w:val="24"/>
          <w:szCs w:val="24"/>
        </w:rPr>
      </w:pPr>
    </w:p>
    <w:p w14:paraId="594C5858" w14:textId="77777777" w:rsidR="003C3609" w:rsidRPr="00DC4392" w:rsidRDefault="003C3609" w:rsidP="00C9412B">
      <w:pPr>
        <w:spacing w:line="360" w:lineRule="auto"/>
        <w:jc w:val="both"/>
        <w:rPr>
          <w:b/>
          <w:sz w:val="24"/>
          <w:szCs w:val="24"/>
        </w:rPr>
      </w:pPr>
      <w:r w:rsidRPr="00DC4392">
        <w:rPr>
          <w:sz w:val="24"/>
          <w:szCs w:val="24"/>
        </w:rPr>
        <w:br w:type="page"/>
      </w:r>
    </w:p>
    <w:p w14:paraId="60E5FEBC" w14:textId="77777777" w:rsidR="003C3609" w:rsidRPr="00DC4392" w:rsidRDefault="003C3609" w:rsidP="00C9412B">
      <w:pPr>
        <w:spacing w:line="360" w:lineRule="auto"/>
        <w:jc w:val="both"/>
        <w:rPr>
          <w:b/>
          <w:sz w:val="24"/>
          <w:szCs w:val="24"/>
        </w:rPr>
      </w:pPr>
      <w:r w:rsidRPr="00DC4392">
        <w:rPr>
          <w:b/>
          <w:noProof/>
          <w:sz w:val="24"/>
          <w:szCs w:val="24"/>
          <w:lang w:val="en-IN" w:eastAsia="en-IN"/>
        </w:rPr>
        <w:drawing>
          <wp:inline distT="0" distB="0" distL="0" distR="0" wp14:anchorId="223BB84F" wp14:editId="681A6445">
            <wp:extent cx="5690870" cy="2333625"/>
            <wp:effectExtent l="0" t="0" r="5080" b="9525"/>
            <wp:docPr id="27" name="Picture 2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line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90870" cy="2333625"/>
                    </a:xfrm>
                    <a:prstGeom prst="rect">
                      <a:avLst/>
                    </a:prstGeom>
                    <a:noFill/>
                    <a:ln>
                      <a:noFill/>
                    </a:ln>
                  </pic:spPr>
                </pic:pic>
              </a:graphicData>
            </a:graphic>
          </wp:inline>
        </w:drawing>
      </w:r>
    </w:p>
    <w:p w14:paraId="726A592C" w14:textId="77777777" w:rsidR="003C3609" w:rsidRPr="00DC4392" w:rsidRDefault="003C3609" w:rsidP="00C9412B">
      <w:pPr>
        <w:spacing w:line="360" w:lineRule="auto"/>
        <w:jc w:val="both"/>
        <w:rPr>
          <w:b/>
          <w:sz w:val="24"/>
          <w:szCs w:val="24"/>
        </w:rPr>
      </w:pPr>
    </w:p>
    <w:p w14:paraId="74EBD5E2" w14:textId="1AF6A4B3" w:rsidR="003C3609" w:rsidRPr="00DC4392" w:rsidRDefault="003C3609" w:rsidP="00C9412B">
      <w:pPr>
        <w:spacing w:line="360" w:lineRule="auto"/>
        <w:jc w:val="both"/>
        <w:rPr>
          <w:sz w:val="24"/>
          <w:szCs w:val="24"/>
        </w:rPr>
      </w:pPr>
      <w:r w:rsidRPr="00DC4392">
        <w:rPr>
          <w:b/>
          <w:sz w:val="24"/>
          <w:szCs w:val="24"/>
        </w:rPr>
        <w:t>Figure S9</w:t>
      </w:r>
      <w:r w:rsidR="001C5C9A">
        <w:rPr>
          <w:b/>
          <w:sz w:val="24"/>
          <w:szCs w:val="24"/>
        </w:rPr>
        <w:t>.</w:t>
      </w:r>
      <w:r w:rsidRPr="00DC4392">
        <w:rPr>
          <w:sz w:val="24"/>
          <w:szCs w:val="24"/>
        </w:rPr>
        <w:t xml:space="preserve"> (A) Acetate, lactate, and glucose production by lactate ester strains as well as (B) OD</w:t>
      </w:r>
      <w:r w:rsidRPr="00DC4392">
        <w:rPr>
          <w:sz w:val="24"/>
          <w:szCs w:val="24"/>
          <w:vertAlign w:val="subscript"/>
        </w:rPr>
        <w:t>600</w:t>
      </w:r>
      <w:r w:rsidRPr="00DC4392">
        <w:rPr>
          <w:sz w:val="24"/>
          <w:szCs w:val="24"/>
        </w:rPr>
        <w:t xml:space="preserve"> growth data over 72 hours culturing.</w:t>
      </w:r>
    </w:p>
    <w:p w14:paraId="16792455" w14:textId="77777777" w:rsidR="003C3609" w:rsidRPr="00DC4392" w:rsidRDefault="003C3609" w:rsidP="00C9412B">
      <w:pPr>
        <w:spacing w:line="360" w:lineRule="auto"/>
        <w:jc w:val="both"/>
        <w:rPr>
          <w:sz w:val="24"/>
          <w:szCs w:val="24"/>
        </w:rPr>
      </w:pPr>
    </w:p>
    <w:p w14:paraId="46F8E73B" w14:textId="77777777" w:rsidR="00381CA2" w:rsidRPr="00DC4392" w:rsidRDefault="003C3609" w:rsidP="00C9412B">
      <w:pPr>
        <w:spacing w:after="160" w:line="360" w:lineRule="auto"/>
        <w:rPr>
          <w:sz w:val="24"/>
          <w:szCs w:val="24"/>
        </w:rPr>
      </w:pPr>
      <w:r w:rsidRPr="00DC4392">
        <w:rPr>
          <w:sz w:val="24"/>
          <w:szCs w:val="24"/>
        </w:rPr>
        <w:br w:type="page"/>
      </w:r>
    </w:p>
    <w:p w14:paraId="71FFC70B" w14:textId="70682AB9" w:rsidR="002F772A" w:rsidRPr="00DC4392" w:rsidRDefault="002F772A" w:rsidP="00C9412B">
      <w:pPr>
        <w:spacing w:after="160" w:line="360" w:lineRule="auto"/>
        <w:rPr>
          <w:sz w:val="24"/>
          <w:szCs w:val="24"/>
        </w:rPr>
      </w:pPr>
    </w:p>
    <w:p w14:paraId="407393A4" w14:textId="7D2E3DA4" w:rsidR="003C3609" w:rsidRPr="00DC4392" w:rsidRDefault="003C3609" w:rsidP="00C9412B">
      <w:pPr>
        <w:spacing w:line="360" w:lineRule="auto"/>
        <w:jc w:val="both"/>
        <w:rPr>
          <w:b/>
          <w:sz w:val="24"/>
          <w:szCs w:val="24"/>
        </w:rPr>
      </w:pPr>
      <w:r w:rsidRPr="00DC4392">
        <w:rPr>
          <w:b/>
          <w:noProof/>
          <w:sz w:val="24"/>
          <w:szCs w:val="24"/>
          <w:lang w:val="en-IN" w:eastAsia="en-IN"/>
        </w:rPr>
        <w:drawing>
          <wp:inline distT="0" distB="0" distL="0" distR="0" wp14:anchorId="5785A666" wp14:editId="3D4D7025">
            <wp:extent cx="5690870" cy="5069840"/>
            <wp:effectExtent l="0" t="0" r="5080" b="0"/>
            <wp:docPr id="28" name="Picture 2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screenshot of a computer&#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90870" cy="5069840"/>
                    </a:xfrm>
                    <a:prstGeom prst="rect">
                      <a:avLst/>
                    </a:prstGeom>
                    <a:noFill/>
                    <a:ln>
                      <a:noFill/>
                    </a:ln>
                  </pic:spPr>
                </pic:pic>
              </a:graphicData>
            </a:graphic>
          </wp:inline>
        </w:drawing>
      </w:r>
    </w:p>
    <w:p w14:paraId="5C26AFED" w14:textId="77777777" w:rsidR="002F772A" w:rsidRPr="00DC4392" w:rsidRDefault="002F772A" w:rsidP="00C9412B">
      <w:pPr>
        <w:spacing w:line="360" w:lineRule="auto"/>
        <w:jc w:val="both"/>
        <w:rPr>
          <w:b/>
          <w:sz w:val="24"/>
          <w:szCs w:val="24"/>
        </w:rPr>
      </w:pPr>
    </w:p>
    <w:p w14:paraId="20400905" w14:textId="0B6F109A" w:rsidR="003C3609" w:rsidRPr="00DC4392" w:rsidRDefault="003C3609" w:rsidP="00C9412B">
      <w:pPr>
        <w:spacing w:line="360" w:lineRule="auto"/>
        <w:jc w:val="both"/>
        <w:rPr>
          <w:sz w:val="24"/>
          <w:szCs w:val="24"/>
        </w:rPr>
      </w:pPr>
      <w:r w:rsidRPr="00DC4392">
        <w:rPr>
          <w:b/>
          <w:sz w:val="24"/>
          <w:szCs w:val="24"/>
        </w:rPr>
        <w:t>Figure S1</w:t>
      </w:r>
      <w:r w:rsidR="007A2A7C" w:rsidRPr="00DC4392">
        <w:rPr>
          <w:b/>
          <w:sz w:val="24"/>
          <w:szCs w:val="24"/>
        </w:rPr>
        <w:t>0</w:t>
      </w:r>
      <w:r w:rsidR="001C5C9A" w:rsidRPr="001C5C9A">
        <w:rPr>
          <w:b/>
          <w:sz w:val="24"/>
          <w:szCs w:val="24"/>
        </w:rPr>
        <w:t>.</w:t>
      </w:r>
      <w:r w:rsidRPr="00DC4392">
        <w:rPr>
          <w:sz w:val="24"/>
          <w:szCs w:val="24"/>
        </w:rPr>
        <w:t xml:space="preserve"> Production of isoprenol (A) and isoprenyl acetate (B) in strains harboring acetate pathway knockouts with </w:t>
      </w:r>
      <w:r w:rsidRPr="00DC4392">
        <w:rPr>
          <w:i/>
          <w:sz w:val="24"/>
          <w:szCs w:val="24"/>
        </w:rPr>
        <w:t>acs</w:t>
      </w:r>
      <w:r w:rsidRPr="00DC4392">
        <w:rPr>
          <w:i/>
          <w:sz w:val="24"/>
          <w:szCs w:val="24"/>
          <w:vertAlign w:val="subscript"/>
        </w:rPr>
        <w:t>Ec</w:t>
      </w:r>
      <w:r w:rsidRPr="00DC4392">
        <w:rPr>
          <w:i/>
          <w:sz w:val="24"/>
          <w:szCs w:val="24"/>
        </w:rPr>
        <w:t xml:space="preserve"> </w:t>
      </w:r>
      <w:r w:rsidRPr="00DC4392">
        <w:rPr>
          <w:sz w:val="24"/>
          <w:szCs w:val="24"/>
        </w:rPr>
        <w:t xml:space="preserve">or </w:t>
      </w:r>
      <w:r w:rsidRPr="00DC4392">
        <w:rPr>
          <w:i/>
          <w:sz w:val="24"/>
          <w:szCs w:val="24"/>
        </w:rPr>
        <w:t>acs</w:t>
      </w:r>
      <w:r w:rsidRPr="00DC4392">
        <w:rPr>
          <w:i/>
          <w:sz w:val="24"/>
          <w:szCs w:val="24"/>
          <w:vertAlign w:val="subscript"/>
        </w:rPr>
        <w:t>Se</w:t>
      </w:r>
      <w:r w:rsidRPr="00DC4392">
        <w:rPr>
          <w:i/>
          <w:sz w:val="24"/>
          <w:szCs w:val="24"/>
        </w:rPr>
        <w:t xml:space="preserve"> </w:t>
      </w:r>
      <w:r w:rsidRPr="00DC4392">
        <w:rPr>
          <w:sz w:val="24"/>
          <w:szCs w:val="24"/>
        </w:rPr>
        <w:t xml:space="preserve">in flask experiments. (C) </w:t>
      </w:r>
      <w:r w:rsidRPr="00DC4392">
        <w:rPr>
          <w:i/>
          <w:sz w:val="24"/>
          <w:szCs w:val="24"/>
        </w:rPr>
        <w:t xml:space="preserve">Acs </w:t>
      </w:r>
      <w:r w:rsidRPr="00DC4392">
        <w:rPr>
          <w:sz w:val="24"/>
          <w:szCs w:val="24"/>
        </w:rPr>
        <w:t>expression contributed to marginal changes in acetate titer over 72 hours.</w:t>
      </w:r>
    </w:p>
    <w:p w14:paraId="53A6D2BE" w14:textId="77777777" w:rsidR="003C3609" w:rsidRPr="00DC4392" w:rsidRDefault="003C3609" w:rsidP="00C9412B">
      <w:pPr>
        <w:spacing w:line="360" w:lineRule="auto"/>
        <w:jc w:val="both"/>
        <w:rPr>
          <w:sz w:val="24"/>
          <w:szCs w:val="24"/>
        </w:rPr>
      </w:pPr>
    </w:p>
    <w:p w14:paraId="41EF9944" w14:textId="77777777" w:rsidR="003C3609" w:rsidRPr="00DC4392" w:rsidRDefault="003C3609" w:rsidP="00C9412B">
      <w:pPr>
        <w:spacing w:line="360" w:lineRule="auto"/>
        <w:jc w:val="both"/>
        <w:rPr>
          <w:b/>
          <w:sz w:val="24"/>
          <w:szCs w:val="24"/>
        </w:rPr>
      </w:pPr>
      <w:r w:rsidRPr="00DC4392">
        <w:rPr>
          <w:sz w:val="24"/>
          <w:szCs w:val="24"/>
        </w:rPr>
        <w:br w:type="page"/>
      </w:r>
    </w:p>
    <w:p w14:paraId="738ABDC2" w14:textId="77777777" w:rsidR="003C3609" w:rsidRPr="00DC4392" w:rsidRDefault="003C3609" w:rsidP="00C9412B">
      <w:pPr>
        <w:spacing w:line="360" w:lineRule="auto"/>
        <w:jc w:val="both"/>
        <w:rPr>
          <w:b/>
          <w:sz w:val="24"/>
          <w:szCs w:val="24"/>
        </w:rPr>
      </w:pPr>
      <w:r w:rsidRPr="00DC4392">
        <w:rPr>
          <w:b/>
          <w:sz w:val="24"/>
          <w:szCs w:val="24"/>
        </w:rPr>
        <w:t xml:space="preserve">Theoretical yield calculations for isoprenyl acetate on glucose </w:t>
      </w:r>
      <w:hyperlink r:id="rId20" w:history="1">
        <w:r w:rsidRPr="00DC4392">
          <w:rPr>
            <w:rFonts w:eastAsia="Times New Roman"/>
            <w:sz w:val="24"/>
            <w:szCs w:val="24"/>
          </w:rPr>
          <w:t>[2]</w:t>
        </w:r>
      </w:hyperlink>
      <w:r w:rsidRPr="00DC4392">
        <w:rPr>
          <w:b/>
          <w:sz w:val="24"/>
          <w:szCs w:val="24"/>
        </w:rPr>
        <w:t>:</w:t>
      </w:r>
    </w:p>
    <w:p w14:paraId="2C9E9FA8" w14:textId="77777777" w:rsidR="003C3609" w:rsidRPr="00DC4392" w:rsidRDefault="003C3609" w:rsidP="00C9412B">
      <w:pPr>
        <w:spacing w:line="360" w:lineRule="auto"/>
        <w:jc w:val="both"/>
        <w:rPr>
          <w:sz w:val="24"/>
          <w:szCs w:val="24"/>
        </w:rPr>
      </w:pPr>
    </w:p>
    <w:p w14:paraId="5C5FC453" w14:textId="77777777" w:rsidR="003C3609" w:rsidRPr="00DC4392" w:rsidRDefault="003C3609" w:rsidP="00C9412B">
      <w:pPr>
        <w:spacing w:line="360" w:lineRule="auto"/>
        <w:jc w:val="both"/>
        <w:rPr>
          <w:i/>
          <w:sz w:val="24"/>
          <w:szCs w:val="24"/>
        </w:rPr>
      </w:pPr>
      <w:r w:rsidRPr="00DC4392">
        <w:rPr>
          <w:i/>
          <w:sz w:val="24"/>
          <w:szCs w:val="24"/>
        </w:rPr>
        <w:t>Overall stoichiometry:</w:t>
      </w:r>
    </w:p>
    <w:p w14:paraId="60FB8B41" w14:textId="77777777" w:rsidR="003C3609" w:rsidRPr="00DC4392" w:rsidRDefault="003C3609" w:rsidP="00C9412B">
      <w:pPr>
        <w:spacing w:line="360" w:lineRule="auto"/>
        <w:jc w:val="both"/>
        <w:rPr>
          <w:i/>
          <w:sz w:val="24"/>
          <w:szCs w:val="24"/>
        </w:rPr>
      </w:pPr>
    </w:p>
    <w:p w14:paraId="2D1A140E" w14:textId="77777777" w:rsidR="003C3609" w:rsidRPr="00DC4392" w:rsidRDefault="003C3609" w:rsidP="00C9412B">
      <w:pPr>
        <w:spacing w:line="360" w:lineRule="auto"/>
        <w:jc w:val="both"/>
        <w:rPr>
          <w:sz w:val="24"/>
          <w:szCs w:val="24"/>
        </w:rPr>
      </w:pPr>
      <w:r w:rsidRPr="00DC4392">
        <w:rPr>
          <w:sz w:val="24"/>
          <w:szCs w:val="24"/>
        </w:rPr>
        <w:t>2C</w:t>
      </w:r>
      <w:r w:rsidRPr="00DC4392">
        <w:rPr>
          <w:sz w:val="24"/>
          <w:szCs w:val="24"/>
          <w:vertAlign w:val="subscript"/>
        </w:rPr>
        <w:t>6</w:t>
      </w:r>
      <w:r w:rsidRPr="00DC4392">
        <w:rPr>
          <w:sz w:val="24"/>
          <w:szCs w:val="24"/>
        </w:rPr>
        <w:t>H</w:t>
      </w:r>
      <w:r w:rsidRPr="00DC4392">
        <w:rPr>
          <w:sz w:val="24"/>
          <w:szCs w:val="24"/>
          <w:vertAlign w:val="subscript"/>
        </w:rPr>
        <w:t>12</w:t>
      </w:r>
      <w:r w:rsidRPr="00DC4392">
        <w:rPr>
          <w:sz w:val="24"/>
          <w:szCs w:val="24"/>
        </w:rPr>
        <w:t>O</w:t>
      </w:r>
      <w:r w:rsidRPr="00DC4392">
        <w:rPr>
          <w:sz w:val="24"/>
          <w:szCs w:val="24"/>
          <w:vertAlign w:val="subscript"/>
        </w:rPr>
        <w:t>6</w:t>
      </w:r>
      <w:r w:rsidRPr="00DC4392">
        <w:rPr>
          <w:rFonts w:eastAsia="Arial Unicode MS"/>
          <w:sz w:val="24"/>
          <w:szCs w:val="24"/>
        </w:rPr>
        <w:t xml:space="preserve"> → C</w:t>
      </w:r>
      <w:r w:rsidRPr="00DC4392">
        <w:rPr>
          <w:sz w:val="24"/>
          <w:szCs w:val="24"/>
          <w:vertAlign w:val="subscript"/>
        </w:rPr>
        <w:t>7</w:t>
      </w:r>
      <w:r w:rsidRPr="00DC4392">
        <w:rPr>
          <w:sz w:val="24"/>
          <w:szCs w:val="24"/>
        </w:rPr>
        <w:t>H</w:t>
      </w:r>
      <w:r w:rsidRPr="00DC4392">
        <w:rPr>
          <w:sz w:val="24"/>
          <w:szCs w:val="24"/>
          <w:vertAlign w:val="subscript"/>
        </w:rPr>
        <w:t>12</w:t>
      </w:r>
      <w:r w:rsidRPr="00DC4392">
        <w:rPr>
          <w:sz w:val="24"/>
          <w:szCs w:val="24"/>
        </w:rPr>
        <w:t>O</w:t>
      </w:r>
      <w:r w:rsidRPr="00DC4392">
        <w:rPr>
          <w:sz w:val="24"/>
          <w:szCs w:val="24"/>
          <w:vertAlign w:val="subscript"/>
        </w:rPr>
        <w:t>2</w:t>
      </w:r>
      <w:r w:rsidRPr="00DC4392">
        <w:rPr>
          <w:sz w:val="24"/>
          <w:szCs w:val="24"/>
        </w:rPr>
        <w:t xml:space="preserve"> + 5CO</w:t>
      </w:r>
      <w:r w:rsidRPr="00DC4392">
        <w:rPr>
          <w:sz w:val="24"/>
          <w:szCs w:val="24"/>
          <w:vertAlign w:val="subscript"/>
        </w:rPr>
        <w:t>2</w:t>
      </w:r>
      <w:r w:rsidRPr="00DC4392">
        <w:rPr>
          <w:sz w:val="24"/>
          <w:szCs w:val="24"/>
        </w:rPr>
        <w:t xml:space="preserve"> + 12H</w:t>
      </w:r>
    </w:p>
    <w:p w14:paraId="5C8035F3" w14:textId="77777777" w:rsidR="003C3609" w:rsidRPr="00DC4392" w:rsidRDefault="003C3609" w:rsidP="00C9412B">
      <w:pPr>
        <w:spacing w:line="360" w:lineRule="auto"/>
        <w:jc w:val="both"/>
        <w:rPr>
          <w:sz w:val="24"/>
          <w:szCs w:val="24"/>
        </w:rPr>
      </w:pPr>
      <w:r w:rsidRPr="00DC4392">
        <w:rPr>
          <w:sz w:val="24"/>
          <w:szCs w:val="24"/>
        </w:rPr>
        <w:t xml:space="preserve"> </w:t>
      </w:r>
    </w:p>
    <w:p w14:paraId="3DA29574" w14:textId="77777777" w:rsidR="003C3609" w:rsidRPr="00DC4392" w:rsidRDefault="003C3609" w:rsidP="00C9412B">
      <w:pPr>
        <w:spacing w:line="360" w:lineRule="auto"/>
        <w:jc w:val="both"/>
        <w:rPr>
          <w:i/>
          <w:sz w:val="24"/>
          <w:szCs w:val="24"/>
        </w:rPr>
      </w:pPr>
      <w:r w:rsidRPr="00DC4392">
        <w:rPr>
          <w:i/>
          <w:sz w:val="24"/>
          <w:szCs w:val="24"/>
        </w:rPr>
        <w:t>Redox Balanced:</w:t>
      </w:r>
    </w:p>
    <w:p w14:paraId="214C4561" w14:textId="77777777" w:rsidR="003C3609" w:rsidRPr="00DC4392" w:rsidRDefault="003C3609" w:rsidP="00C9412B">
      <w:pPr>
        <w:spacing w:line="360" w:lineRule="auto"/>
        <w:jc w:val="both"/>
        <w:rPr>
          <w:i/>
          <w:sz w:val="24"/>
          <w:szCs w:val="24"/>
        </w:rPr>
      </w:pPr>
    </w:p>
    <w:p w14:paraId="060E6399" w14:textId="77777777" w:rsidR="003C3609" w:rsidRPr="00DC4392" w:rsidRDefault="003C3609" w:rsidP="00C9412B">
      <w:pPr>
        <w:spacing w:line="360" w:lineRule="auto"/>
        <w:jc w:val="both"/>
        <w:rPr>
          <w:sz w:val="24"/>
          <w:szCs w:val="24"/>
          <w:vertAlign w:val="superscript"/>
        </w:rPr>
      </w:pPr>
      <w:r w:rsidRPr="00DC4392">
        <w:rPr>
          <w:sz w:val="24"/>
          <w:szCs w:val="24"/>
        </w:rPr>
        <w:t>2C</w:t>
      </w:r>
      <w:r w:rsidRPr="00DC4392">
        <w:rPr>
          <w:sz w:val="24"/>
          <w:szCs w:val="24"/>
          <w:vertAlign w:val="subscript"/>
        </w:rPr>
        <w:t>6</w:t>
      </w:r>
      <w:r w:rsidRPr="00DC4392">
        <w:rPr>
          <w:sz w:val="24"/>
          <w:szCs w:val="24"/>
        </w:rPr>
        <w:t>H</w:t>
      </w:r>
      <w:r w:rsidRPr="00DC4392">
        <w:rPr>
          <w:sz w:val="24"/>
          <w:szCs w:val="24"/>
          <w:vertAlign w:val="subscript"/>
        </w:rPr>
        <w:t>12</w:t>
      </w:r>
      <w:r w:rsidRPr="00DC4392">
        <w:rPr>
          <w:sz w:val="24"/>
          <w:szCs w:val="24"/>
        </w:rPr>
        <w:t>O</w:t>
      </w:r>
      <w:r w:rsidRPr="00DC4392">
        <w:rPr>
          <w:sz w:val="24"/>
          <w:szCs w:val="24"/>
          <w:vertAlign w:val="subscript"/>
        </w:rPr>
        <w:t>6</w:t>
      </w:r>
      <w:r w:rsidRPr="00DC4392">
        <w:rPr>
          <w:sz w:val="24"/>
          <w:szCs w:val="24"/>
        </w:rPr>
        <w:t xml:space="preserve"> + 2NADPH +8NAD</w:t>
      </w:r>
      <w:r w:rsidRPr="00DC4392">
        <w:rPr>
          <w:sz w:val="24"/>
          <w:szCs w:val="24"/>
          <w:vertAlign w:val="superscript"/>
        </w:rPr>
        <w:t>+</w:t>
      </w:r>
      <w:r w:rsidRPr="00DC4392">
        <w:rPr>
          <w:rFonts w:eastAsia="Arial Unicode MS"/>
          <w:sz w:val="24"/>
          <w:szCs w:val="24"/>
        </w:rPr>
        <w:t xml:space="preserve"> → C</w:t>
      </w:r>
      <w:r w:rsidRPr="00DC4392">
        <w:rPr>
          <w:sz w:val="24"/>
          <w:szCs w:val="24"/>
          <w:vertAlign w:val="subscript"/>
        </w:rPr>
        <w:t>7</w:t>
      </w:r>
      <w:r w:rsidRPr="00DC4392">
        <w:rPr>
          <w:sz w:val="24"/>
          <w:szCs w:val="24"/>
        </w:rPr>
        <w:t>H</w:t>
      </w:r>
      <w:r w:rsidRPr="00DC4392">
        <w:rPr>
          <w:sz w:val="24"/>
          <w:szCs w:val="24"/>
          <w:vertAlign w:val="subscript"/>
        </w:rPr>
        <w:t>12</w:t>
      </w:r>
      <w:r w:rsidRPr="00DC4392">
        <w:rPr>
          <w:sz w:val="24"/>
          <w:szCs w:val="24"/>
        </w:rPr>
        <w:t>O</w:t>
      </w:r>
      <w:r w:rsidRPr="00DC4392">
        <w:rPr>
          <w:sz w:val="24"/>
          <w:szCs w:val="24"/>
          <w:vertAlign w:val="subscript"/>
        </w:rPr>
        <w:t>2</w:t>
      </w:r>
      <w:r w:rsidRPr="00DC4392">
        <w:rPr>
          <w:sz w:val="24"/>
          <w:szCs w:val="24"/>
        </w:rPr>
        <w:t xml:space="preserve"> + 5CO</w:t>
      </w:r>
      <w:r w:rsidRPr="00DC4392">
        <w:rPr>
          <w:sz w:val="24"/>
          <w:szCs w:val="24"/>
          <w:vertAlign w:val="subscript"/>
        </w:rPr>
        <w:t>2</w:t>
      </w:r>
      <w:r w:rsidRPr="00DC4392">
        <w:rPr>
          <w:sz w:val="24"/>
          <w:szCs w:val="24"/>
        </w:rPr>
        <w:t xml:space="preserve"> + 8NADH +2NADP</w:t>
      </w:r>
      <w:r w:rsidRPr="00DC4392">
        <w:rPr>
          <w:sz w:val="24"/>
          <w:szCs w:val="24"/>
          <w:vertAlign w:val="superscript"/>
        </w:rPr>
        <w:t>+</w:t>
      </w:r>
      <w:r w:rsidRPr="00DC4392">
        <w:rPr>
          <w:sz w:val="24"/>
          <w:szCs w:val="24"/>
        </w:rPr>
        <w:t xml:space="preserve"> + 6H</w:t>
      </w:r>
      <w:r w:rsidRPr="00DC4392">
        <w:rPr>
          <w:sz w:val="24"/>
          <w:szCs w:val="24"/>
          <w:vertAlign w:val="superscript"/>
        </w:rPr>
        <w:t>+</w:t>
      </w:r>
    </w:p>
    <w:p w14:paraId="710F9163" w14:textId="77777777" w:rsidR="003C3609" w:rsidRPr="00DC4392" w:rsidRDefault="003C3609" w:rsidP="00C9412B">
      <w:pPr>
        <w:spacing w:line="360" w:lineRule="auto"/>
        <w:jc w:val="both"/>
        <w:rPr>
          <w:sz w:val="24"/>
          <w:szCs w:val="24"/>
        </w:rPr>
      </w:pPr>
      <w:r w:rsidRPr="00DC4392">
        <w:rPr>
          <w:sz w:val="24"/>
          <w:szCs w:val="24"/>
        </w:rPr>
        <w:t xml:space="preserve"> </w:t>
      </w:r>
    </w:p>
    <w:p w14:paraId="7D4974A1" w14:textId="77777777" w:rsidR="003C3609" w:rsidRPr="00DC4392" w:rsidRDefault="003C3609" w:rsidP="00C9412B">
      <w:pPr>
        <w:spacing w:line="360" w:lineRule="auto"/>
        <w:jc w:val="both"/>
        <w:rPr>
          <w:sz w:val="24"/>
          <w:szCs w:val="24"/>
        </w:rPr>
      </w:pPr>
      <w:r w:rsidRPr="00DC4392">
        <w:rPr>
          <w:sz w:val="24"/>
          <w:szCs w:val="24"/>
        </w:rPr>
        <w:t>Y</w:t>
      </w:r>
      <w:r w:rsidRPr="00DC4392">
        <w:rPr>
          <w:sz w:val="24"/>
          <w:szCs w:val="24"/>
          <w:vertAlign w:val="subscript"/>
        </w:rPr>
        <w:t>P</w:t>
      </w:r>
      <w:r w:rsidRPr="00DC4392">
        <w:rPr>
          <w:sz w:val="24"/>
          <w:szCs w:val="24"/>
        </w:rPr>
        <w:t xml:space="preserve"> = 1/2 = 0.5</w:t>
      </w:r>
    </w:p>
    <w:p w14:paraId="060C3376" w14:textId="77777777" w:rsidR="003C3609" w:rsidRPr="00DC4392" w:rsidRDefault="003C3609" w:rsidP="00C9412B">
      <w:pPr>
        <w:spacing w:line="360" w:lineRule="auto"/>
        <w:jc w:val="both"/>
        <w:rPr>
          <w:sz w:val="24"/>
          <w:szCs w:val="24"/>
        </w:rPr>
      </w:pPr>
      <w:r w:rsidRPr="00DC4392">
        <w:rPr>
          <w:sz w:val="24"/>
          <w:szCs w:val="24"/>
        </w:rPr>
        <w:t>Y</w:t>
      </w:r>
      <w:r w:rsidRPr="00DC4392">
        <w:rPr>
          <w:sz w:val="24"/>
          <w:szCs w:val="24"/>
          <w:vertAlign w:val="subscript"/>
        </w:rPr>
        <w:t>E</w:t>
      </w:r>
      <w:r w:rsidRPr="00DC4392">
        <w:rPr>
          <w:sz w:val="24"/>
          <w:szCs w:val="24"/>
        </w:rPr>
        <w:t xml:space="preserve"> = 24/36 = 0.6667</w:t>
      </w:r>
    </w:p>
    <w:p w14:paraId="1D1EE9CC" w14:textId="77777777" w:rsidR="003C3609" w:rsidRPr="00DC4392" w:rsidRDefault="003C3609" w:rsidP="00C9412B">
      <w:pPr>
        <w:spacing w:line="360" w:lineRule="auto"/>
        <w:jc w:val="both"/>
        <w:rPr>
          <w:sz w:val="24"/>
          <w:szCs w:val="24"/>
        </w:rPr>
      </w:pPr>
      <w:r w:rsidRPr="00DC4392">
        <w:rPr>
          <w:sz w:val="24"/>
          <w:szCs w:val="24"/>
        </w:rPr>
        <w:t xml:space="preserve"> </w:t>
      </w:r>
    </w:p>
    <w:p w14:paraId="45FBE5DD" w14:textId="77777777" w:rsidR="003C3609" w:rsidRPr="00DC4392" w:rsidRDefault="003C3609" w:rsidP="00C9412B">
      <w:pPr>
        <w:spacing w:line="360" w:lineRule="auto"/>
        <w:jc w:val="both"/>
        <w:rPr>
          <w:sz w:val="24"/>
          <w:szCs w:val="24"/>
        </w:rPr>
      </w:pPr>
      <w:r w:rsidRPr="00DC4392">
        <w:rPr>
          <w:sz w:val="24"/>
          <w:szCs w:val="24"/>
        </w:rPr>
        <w:t>0.6667 *(128.17/180.156) = 0.4743 g/g</w:t>
      </w:r>
    </w:p>
    <w:p w14:paraId="6BAE364F" w14:textId="77777777" w:rsidR="003C3609" w:rsidRPr="00DC4392" w:rsidRDefault="003C3609" w:rsidP="00C9412B">
      <w:pPr>
        <w:spacing w:line="360" w:lineRule="auto"/>
        <w:jc w:val="both"/>
        <w:rPr>
          <w:sz w:val="24"/>
          <w:szCs w:val="24"/>
        </w:rPr>
      </w:pPr>
    </w:p>
    <w:p w14:paraId="15666B8A" w14:textId="77777777" w:rsidR="003C3609" w:rsidRPr="00DC4392" w:rsidRDefault="003C3609" w:rsidP="00C9412B">
      <w:pPr>
        <w:spacing w:line="360" w:lineRule="auto"/>
        <w:jc w:val="both"/>
        <w:rPr>
          <w:sz w:val="24"/>
          <w:szCs w:val="24"/>
        </w:rPr>
      </w:pPr>
      <w:r w:rsidRPr="00DC4392">
        <w:rPr>
          <w:sz w:val="24"/>
          <w:szCs w:val="24"/>
        </w:rPr>
        <w:t xml:space="preserve">MVA pathway efficiency: 0.78 </w:t>
      </w:r>
    </w:p>
    <w:p w14:paraId="153843E9" w14:textId="77777777" w:rsidR="003C3609" w:rsidRPr="00DC4392" w:rsidRDefault="003C3609" w:rsidP="00C9412B">
      <w:pPr>
        <w:spacing w:line="360" w:lineRule="auto"/>
        <w:jc w:val="both"/>
        <w:rPr>
          <w:sz w:val="24"/>
          <w:szCs w:val="24"/>
        </w:rPr>
      </w:pPr>
    </w:p>
    <w:p w14:paraId="2A91ECA8" w14:textId="77777777" w:rsidR="003C3609" w:rsidRPr="00DC4392" w:rsidRDefault="003C3609" w:rsidP="00C9412B">
      <w:pPr>
        <w:spacing w:line="360" w:lineRule="auto"/>
        <w:jc w:val="both"/>
        <w:rPr>
          <w:b/>
          <w:sz w:val="24"/>
          <w:szCs w:val="24"/>
        </w:rPr>
      </w:pPr>
      <w:r w:rsidRPr="00DC4392">
        <w:rPr>
          <w:sz w:val="24"/>
          <w:szCs w:val="24"/>
        </w:rPr>
        <w:t>Maximum theoretical isoprenyl acetate yield via MVA on glucose:</w:t>
      </w:r>
      <w:r w:rsidRPr="00DC4392">
        <w:rPr>
          <w:b/>
          <w:sz w:val="24"/>
          <w:szCs w:val="24"/>
        </w:rPr>
        <w:t xml:space="preserve"> 0.370</w:t>
      </w:r>
      <w:bookmarkStart w:id="0" w:name="_GoBack"/>
      <w:bookmarkEnd w:id="0"/>
      <w:r w:rsidRPr="00DC4392">
        <w:rPr>
          <w:b/>
          <w:sz w:val="24"/>
          <w:szCs w:val="24"/>
        </w:rPr>
        <w:t>0 g/g</w:t>
      </w:r>
    </w:p>
    <w:p w14:paraId="3B30A68C" w14:textId="77777777" w:rsidR="003C3609" w:rsidRPr="00DC4392" w:rsidRDefault="003C3609" w:rsidP="00C9412B">
      <w:pPr>
        <w:spacing w:line="360" w:lineRule="auto"/>
        <w:jc w:val="both"/>
        <w:rPr>
          <w:sz w:val="24"/>
          <w:szCs w:val="24"/>
        </w:rPr>
      </w:pPr>
    </w:p>
    <w:p w14:paraId="017C9B1D" w14:textId="77777777" w:rsidR="003C3609" w:rsidRPr="00DC4392" w:rsidRDefault="003C3609" w:rsidP="00C9412B">
      <w:pPr>
        <w:spacing w:after="160" w:line="360" w:lineRule="auto"/>
        <w:rPr>
          <w:rFonts w:eastAsia="Times New Roman"/>
          <w:b/>
          <w:bCs/>
          <w:sz w:val="24"/>
          <w:szCs w:val="24"/>
        </w:rPr>
      </w:pPr>
      <w:r w:rsidRPr="00DC4392">
        <w:rPr>
          <w:rFonts w:eastAsia="Times New Roman"/>
          <w:b/>
          <w:bCs/>
          <w:sz w:val="24"/>
          <w:szCs w:val="24"/>
        </w:rPr>
        <w:br w:type="page"/>
      </w:r>
    </w:p>
    <w:p w14:paraId="780459F5" w14:textId="68077767" w:rsidR="003C3609" w:rsidRPr="00DC4392" w:rsidRDefault="003C3609" w:rsidP="00C9412B">
      <w:pPr>
        <w:spacing w:line="360" w:lineRule="auto"/>
        <w:divId w:val="152449191"/>
        <w:rPr>
          <w:rFonts w:eastAsia="Times New Roman"/>
          <w:b/>
          <w:bCs/>
          <w:sz w:val="24"/>
          <w:szCs w:val="24"/>
        </w:rPr>
      </w:pPr>
      <w:r w:rsidRPr="00DC4392">
        <w:rPr>
          <w:rFonts w:eastAsia="Times New Roman"/>
          <w:b/>
          <w:bCs/>
          <w:sz w:val="24"/>
          <w:szCs w:val="24"/>
        </w:rPr>
        <w:t>References:</w:t>
      </w:r>
    </w:p>
    <w:p w14:paraId="59FC0277" w14:textId="77777777" w:rsidR="003C3609" w:rsidRPr="00DC4392" w:rsidRDefault="0098023F" w:rsidP="00C9412B">
      <w:pPr>
        <w:pStyle w:val="NormalWeb"/>
        <w:spacing w:afterLines="100" w:after="240" w:line="360" w:lineRule="auto"/>
        <w:divId w:val="152449191"/>
        <w:rPr>
          <w:rFonts w:ascii="Arial" w:hAnsi="Arial" w:cs="Arial"/>
        </w:rPr>
      </w:pPr>
      <w:hyperlink r:id="rId21" w:history="1">
        <w:r w:rsidR="003C3609" w:rsidRPr="00DC4392">
          <w:rPr>
            <w:rStyle w:val="csl-entry"/>
            <w:rFonts w:ascii="Arial" w:hAnsi="Arial" w:cs="Arial"/>
          </w:rPr>
          <w:t>1. Salis HM, Mirsky EA, Voigt CA. Automated design of synthetic ribosome binding sites to control protein expression. Nat Biotechnol. 2009;27:946–50.</w:t>
        </w:r>
      </w:hyperlink>
    </w:p>
    <w:p w14:paraId="54722791" w14:textId="33F76FD0" w:rsidR="003C3609" w:rsidRPr="00DC4392" w:rsidRDefault="0098023F" w:rsidP="00C9412B">
      <w:pPr>
        <w:widowControl w:val="0"/>
        <w:pBdr>
          <w:top w:val="nil"/>
          <w:left w:val="nil"/>
          <w:bottom w:val="nil"/>
          <w:right w:val="nil"/>
          <w:between w:val="nil"/>
        </w:pBdr>
        <w:spacing w:afterLines="100" w:after="240" w:line="360" w:lineRule="auto"/>
        <w:rPr>
          <w:sz w:val="24"/>
          <w:szCs w:val="24"/>
        </w:rPr>
      </w:pPr>
      <w:hyperlink r:id="rId22" w:history="1">
        <w:r w:rsidR="003C3609" w:rsidRPr="00DC4392">
          <w:rPr>
            <w:rStyle w:val="csl-entry"/>
            <w:sz w:val="24"/>
            <w:szCs w:val="24"/>
          </w:rPr>
          <w:t>2. Dugar D, Stephanopoulos G. Relative potential of biosynthetic pathways for biofuels and bio-based products. Nat Biotechnol. 2011;29:1074–8.</w:t>
        </w:r>
      </w:hyperlink>
      <w:r w:rsidR="003C3609" w:rsidRPr="00DC4392">
        <w:rPr>
          <w:sz w:val="24"/>
          <w:szCs w:val="24"/>
        </w:rPr>
        <w:t xml:space="preserve"> </w:t>
      </w:r>
    </w:p>
    <w:sectPr w:rsidR="003C3609" w:rsidRPr="00DC4392" w:rsidSect="00DC439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C322DA" w14:textId="77777777" w:rsidR="000F043B" w:rsidRDefault="000F043B" w:rsidP="00C9412B">
      <w:pPr>
        <w:spacing w:line="240" w:lineRule="auto"/>
      </w:pPr>
      <w:r>
        <w:separator/>
      </w:r>
    </w:p>
  </w:endnote>
  <w:endnote w:type="continuationSeparator" w:id="0">
    <w:p w14:paraId="22C47580" w14:textId="77777777" w:rsidR="000F043B" w:rsidRDefault="000F043B" w:rsidP="00C941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yriad Pro">
    <w:panose1 w:val="00000000000000000000"/>
    <w:charset w:val="00"/>
    <w:family w:val="swiss"/>
    <w:notTrueType/>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011309"/>
      <w:docPartObj>
        <w:docPartGallery w:val="Page Numbers (Bottom of Page)"/>
        <w:docPartUnique/>
      </w:docPartObj>
    </w:sdtPr>
    <w:sdtEndPr>
      <w:rPr>
        <w:noProof/>
      </w:rPr>
    </w:sdtEndPr>
    <w:sdtContent>
      <w:p w14:paraId="512E9590" w14:textId="61A1A423" w:rsidR="00C9412B" w:rsidRDefault="00C941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311474" w14:textId="77777777" w:rsidR="00C9412B" w:rsidRDefault="00C941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F6DD6" w14:textId="77777777" w:rsidR="000F043B" w:rsidRDefault="000F043B" w:rsidP="00C9412B">
      <w:pPr>
        <w:spacing w:line="240" w:lineRule="auto"/>
      </w:pPr>
      <w:r>
        <w:separator/>
      </w:r>
    </w:p>
  </w:footnote>
  <w:footnote w:type="continuationSeparator" w:id="0">
    <w:p w14:paraId="6131720B" w14:textId="77777777" w:rsidR="000F043B" w:rsidRDefault="000F043B" w:rsidP="00C9412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750"/>
    <w:rsid w:val="00062150"/>
    <w:rsid w:val="00071A4C"/>
    <w:rsid w:val="000C64EC"/>
    <w:rsid w:val="000F043B"/>
    <w:rsid w:val="00120154"/>
    <w:rsid w:val="001C5C9A"/>
    <w:rsid w:val="001D6816"/>
    <w:rsid w:val="002F772A"/>
    <w:rsid w:val="00381CA2"/>
    <w:rsid w:val="003C3609"/>
    <w:rsid w:val="004938DE"/>
    <w:rsid w:val="004C4B41"/>
    <w:rsid w:val="004E3AA1"/>
    <w:rsid w:val="005454AD"/>
    <w:rsid w:val="0057015A"/>
    <w:rsid w:val="005B0C1A"/>
    <w:rsid w:val="006157DC"/>
    <w:rsid w:val="00652FB8"/>
    <w:rsid w:val="00693151"/>
    <w:rsid w:val="006D5DF4"/>
    <w:rsid w:val="007A2A7C"/>
    <w:rsid w:val="00933C36"/>
    <w:rsid w:val="00935C34"/>
    <w:rsid w:val="0098023F"/>
    <w:rsid w:val="009F5750"/>
    <w:rsid w:val="00A243AE"/>
    <w:rsid w:val="00C34D55"/>
    <w:rsid w:val="00C9412B"/>
    <w:rsid w:val="00DB62E7"/>
    <w:rsid w:val="00DC4392"/>
    <w:rsid w:val="00E31486"/>
    <w:rsid w:val="00FF64B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E0C46"/>
  <w15:chartTrackingRefBased/>
  <w15:docId w15:val="{A2D080EE-E9D0-427F-9DBD-6C684CF8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750"/>
    <w:pPr>
      <w:spacing w:after="0" w:line="276" w:lineRule="auto"/>
    </w:pPr>
    <w:rPr>
      <w:rFonts w:ascii="Arial" w:eastAsia="Arial" w:hAnsi="Arial" w:cs="Arial"/>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F5750"/>
    <w:pPr>
      <w:spacing w:line="240" w:lineRule="auto"/>
    </w:pPr>
    <w:rPr>
      <w:sz w:val="20"/>
      <w:szCs w:val="20"/>
    </w:rPr>
  </w:style>
  <w:style w:type="character" w:customStyle="1" w:styleId="CommentTextChar">
    <w:name w:val="Comment Text Char"/>
    <w:basedOn w:val="DefaultParagraphFont"/>
    <w:link w:val="CommentText"/>
    <w:uiPriority w:val="99"/>
    <w:rsid w:val="009F5750"/>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9F5750"/>
    <w:rPr>
      <w:sz w:val="16"/>
      <w:szCs w:val="16"/>
    </w:rPr>
  </w:style>
  <w:style w:type="paragraph" w:styleId="NormalWeb">
    <w:name w:val="Normal (Web)"/>
    <w:basedOn w:val="Normal"/>
    <w:uiPriority w:val="99"/>
    <w:semiHidden/>
    <w:unhideWhenUsed/>
    <w:rsid w:val="003C3609"/>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sl-entry">
    <w:name w:val="csl-entry"/>
    <w:basedOn w:val="DefaultParagraphFont"/>
    <w:rsid w:val="003C3609"/>
  </w:style>
  <w:style w:type="paragraph" w:styleId="Header">
    <w:name w:val="header"/>
    <w:basedOn w:val="Normal"/>
    <w:link w:val="HeaderChar"/>
    <w:uiPriority w:val="99"/>
    <w:unhideWhenUsed/>
    <w:rsid w:val="00C9412B"/>
    <w:pPr>
      <w:tabs>
        <w:tab w:val="center" w:pos="4680"/>
        <w:tab w:val="right" w:pos="9360"/>
      </w:tabs>
      <w:spacing w:line="240" w:lineRule="auto"/>
    </w:pPr>
  </w:style>
  <w:style w:type="character" w:customStyle="1" w:styleId="HeaderChar">
    <w:name w:val="Header Char"/>
    <w:basedOn w:val="DefaultParagraphFont"/>
    <w:link w:val="Header"/>
    <w:uiPriority w:val="99"/>
    <w:rsid w:val="00C9412B"/>
    <w:rPr>
      <w:rFonts w:ascii="Arial" w:eastAsia="Arial" w:hAnsi="Arial" w:cs="Arial"/>
      <w:lang w:val="en"/>
    </w:rPr>
  </w:style>
  <w:style w:type="paragraph" w:styleId="Footer">
    <w:name w:val="footer"/>
    <w:basedOn w:val="Normal"/>
    <w:link w:val="FooterChar"/>
    <w:uiPriority w:val="99"/>
    <w:unhideWhenUsed/>
    <w:rsid w:val="00C9412B"/>
    <w:pPr>
      <w:tabs>
        <w:tab w:val="center" w:pos="4680"/>
        <w:tab w:val="right" w:pos="9360"/>
      </w:tabs>
      <w:spacing w:line="240" w:lineRule="auto"/>
    </w:pPr>
  </w:style>
  <w:style w:type="character" w:customStyle="1" w:styleId="FooterChar">
    <w:name w:val="Footer Char"/>
    <w:basedOn w:val="DefaultParagraphFont"/>
    <w:link w:val="Footer"/>
    <w:uiPriority w:val="99"/>
    <w:rsid w:val="00C9412B"/>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4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customXml" Target="../customXml/item3.xml"/><Relationship Id="rId21" Type="http://schemas.openxmlformats.org/officeDocument/2006/relationships/hyperlink" Target="https://sciwheel.com/work/bibliography/348364" TargetMode="External"/><Relationship Id="rId7" Type="http://schemas.openxmlformats.org/officeDocument/2006/relationships/footnotes" Target="footnotes.xml"/><Relationship Id="rId12" Type="http://schemas.openxmlformats.org/officeDocument/2006/relationships/hyperlink" Target="https://sciwheel.com/work/citation?ids=348364&amp;pre=&amp;suf=&amp;sa=0&amp;dbf=0" TargetMode="External"/><Relationship Id="rId17" Type="http://schemas.openxmlformats.org/officeDocument/2006/relationships/image" Target="media/image8.tif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tiff"/><Relationship Id="rId20" Type="http://schemas.openxmlformats.org/officeDocument/2006/relationships/hyperlink" Target="https://sciwheel.com/work/citation?ids=1310843&amp;pre=&amp;suf=&amp;sa=0&amp;dbf=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footer" Target="footer1.xml"/><Relationship Id="rId10" Type="http://schemas.openxmlformats.org/officeDocument/2006/relationships/image" Target="media/image2.tiff"/><Relationship Id="rId19" Type="http://schemas.openxmlformats.org/officeDocument/2006/relationships/image" Target="media/image10.tiff"/><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image" Target="media/image5.tiff"/><Relationship Id="rId22" Type="http://schemas.openxmlformats.org/officeDocument/2006/relationships/hyperlink" Target="https://sciwheel.com/work/bibliography/13108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6A7766-E063-4D14-8907-07FA42DA4B3B}">
  <we:reference id="wa200002534" version="6.0.0.0" store="en-US" storeType="OMEX"/>
  <we:alternateReferences>
    <we:reference id="WA200002534" version="6.0.0.0" store="" storeType="OMEX"/>
  </we:alternateReferences>
  <we:properties>
    <we:property name="sciwheel-selectedStyle" value="{&quot;id&quot;:&quot;biotechnology-for-biofuels&quot;,&quot;name&quot;:&quot;Biotechnology for Biofuels - Biotechnol Biofuels&quot;,&quot;bibText&quot;:[{&quot;maxoffset&quot;:0,&quot;entryspacing&quot;:1,&quot;linespacing&quot;:1,&quot;second-field-align&quot;:false,&quot;entry_ids&quot;:[[&quot;0&quot;]],&quot;bibliography_errors&quot;:[],&quot;done&quot;:false,&quot;bibstart&quot;:&quot;&lt;div class=\&quot;csl-bib-body\&quot;&gt;\n&quot;,&quot;bibend&quot;:&quot;&lt;/div&gt;&quot;},[&quot;  &lt;div class=\&quot;csl-entry\&quot;&gt;1. Accadia T, Acernese F, Alshourbagy M, Amico P, Antonucci F, Aoudia S, et al. Virgo: a laser interferometer to detect gravitational waves. J Instrum. 2012;7:P03012–P03012.&lt;/div&gt;\n&quot;]],&quot;citationText&quot;:&quot;[1]&quot;}"/>
    <we:property name="sciwheel-styles" value="[{&quot;id&quot;:&quot;american-journal-of-human-genetics&quot;,&quot;name&quot;:&quot;American Journal of Human Genetics&quot;},{&quot;id&quot;:&quot;american-medical-association&quot;,&quot;name&quot;:&quot;American Medical Association&quot;},{&quot;id&quot;:&quot;annual-review-of-cell-and-developmental-biology&quot;,&quot;name&quot;:&quot;Annual Review of Cell and Developmental Biology&quot;},{&quot;id&quot;:&quot;biotechnology-for-biofuels&quot;,&quot;name&quot;:&quot;Biotechnology for Biofuels - Biotechnol Biofuels&quot;,&quot;bibText&quot;:[{&quot;maxoffset&quot;:0,&quot;entryspacing&quot;:1,&quot;linespacing&quot;:1,&quot;second-field-align&quot;:false,&quot;entry_ids&quot;:[[&quot;0&quot;]],&quot;bibliography_errors&quot;:[],&quot;done&quot;:false,&quot;bibstart&quot;:&quot;&lt;div class=\&quot;csl-bib-body\&quot;&gt;\n&quot;,&quot;bibend&quot;:&quot;&lt;/div&gt;&quot;},[&quot;  &lt;div class=\&quot;csl-entry\&quot;&gt;1. Accadia T, Acernese F, Alshourbagy M, Amico P, Antonucci F, Aoudia S, et al. Virgo: a laser interferometer to detect gravitational waves. J Instrum. 2012;7:P03012–P03012.&lt;/div&gt;\n&quot;]],&quot;citationText&quot;:&quot;[1]&quot;},{&quot;id&quot;:&quot;blood&quot;,&quot;name&quot;:&quot;Blood&quot;},{&quot;id&quot;:&quot;brain&quot;,&quot;name&quot;:&quot;Brain&quot;},{&quot;id&quot;:&quot;cell&quot;,&quot;name&quot;:&quot;Cell&quot;},{&quot;id&quot;:&quot;current-biology&quot;,&quot;name&quot;:&quot;Current Biology&quot;},{&quot;id&quot;:&quot;developmental-biology&quot;,&quot;name&quot;:&quot;Developmental Biology&quot;},{&quot;id&quot;:&quot;developmental-cell&quot;,&quot;name&quot;:&quot;Developmental Cell&quot;},{&quot;id&quot;:&quot;genes-and-development&quot;,&quot;name&quot;:&quot;Genes &amp; Development&quot;},{&quot;id&quot;:&quot;immunity&quot;,&quot;name&quot;:&quot;Immunity&quot;},{&quot;id&quot;:&quot;mechanisms-of-development&quot;,&quot;name&quot;:&quot;Mechanisms of Development&quot;},{&quot;id&quot;:&quot;molecular-cell&quot;,&quot;name&quot;:&quot;Molecular Cell&quot;},{&quot;id&quot;:&quot;nature&quot;,&quot;name&quot;:&quot;Nature&quot;},{&quot;id&quot;:&quot;nature-communications&quot;,&quot;name&quot;:&quot;Nature Communications&quot;},{&quot;id&quot;:&quot;neuron&quot;,&quot;name&quot;:&quot;Neuron&quot;},{&quot;id&quot;:&quot;pnas&quot;,&quot;name&quot;:&quot;Proceedings of the National Academy of Sciences of the United States of America&quot;},{&quot;id&quot;:&quot;plos&quot;,&quot;name&quot;:&quot;Public Library of Science&quot;},{&quot;id&quot;:&quot;science&quot;,&quot;name&quot;:&quot;Science&quot;},{&quot;id&quot;:&quot;scientific-reports&quot;,&quot;name&quot;:&quot;Scientific Reports&quot;},{&quot;id&quot;:&quot;the-company-of-biologists&quot;,&quot;name&quot;:&quot;The Company of Biologists&quot;},{&quot;id&quot;:&quot;the-febs-journal&quot;,&quot;name&quot;:&quot;The FEBS Journal&quot;},{&quot;id&quot;:&quot;the-lancet&quot;,&quot;name&quot;:&quot;The Lancet&quot;},{&quot;id&quot;:&quot;the-new-england-journal-of-medicine&quot;,&quot;name&quot;:&quot;The New England Journal of Medicine&quot;},{&quot;id&quot;:&quot;trends-in-cell-biology&quot;,&quot;name&quot;:&quot;Trends in Cell Biology&quot;},{&quot;id&quot;:&quot;vancouver&quot;,&quot;name&quot;:&quot;Vancouver&quot;}]"/>
    <we:property name="sciwheel-csl-items" value="[{&quot;title&quot;:&quot;Automated design of synthetic ribosome binding sites to control protein expression.&quot;,&quot;page&quot;:&quot;946-950&quot;,&quot;volume&quot;:&quot;27&quot;,&quot;issue&quot;:&quot;10&quot;,&quot;journalAbbreviation&quot;:&quot;Nat. Biotechnol.&quot;,&quot;id&quot;:&quot;348364&quot;,&quot;type&quot;:&quot;article-journal&quot;,&quot;container-title&quot;:&quot;Nature Biotechnology&quot;,&quot;container-title-short&quot;:&quot;Nat. Biotechnol.&quot;,&quot;abstract&quot;:&quot;Microbial engineering often requires fine control over protein expression--for example, to connect genetic circuits or control flux through a metabolic pathway. To circumvent the need for trial and error optimization, we developed a predictive method for designing synthetic ribosome binding sites, enabling a rational control over the protein expression level. Experimental validation of &gt;100 predictions in Escherichia coli showed that the method is accurate to within a factor of 2.3 over a range of 100,000-fold. The design method also correctly predicted that reusing identical ribosome binding site sequences in different genetic contexts can result in different protein expression levels. We demonstrate the method's utility by rationally optimizing protein expression to connect a genetic sensor to a synthetic circuit. The proposed forward engineering approach should accelerate the construction and systematic optimization of large genetic systems.&quot;,&quot;author&quot;:[{&quot;family&quot;:&quot;Salis&quot;,&quot;given&quot;:&quot;Howard M&quot;},{&quot;family&quot;:&quot;Mirsky&quot;,&quot;given&quot;:&quot;Ethan A&quot;},{&quot;family&quot;:&quot;Voigt&quot;,&quot;given&quot;:&quot;Christopher A&quot;}],&quot;issued&quot;:{&quot;date-parts&quot;:[[&quot;2009&quot;,&quot;10&quot;,&quot;4&quot;]]},&quot;DOI&quot;:&quot;10.1038/nbt.1568&quot;,&quot;PMID&quot;:&quot;19801975&quot;,&quot;PMCID&quot;:&quot;PMC2782888&quot;,&quot;citation-label&quot;:&quot;348364&quot;},{&quot;title&quot;:&quot;Relative potential of biosynthetic pathways for biofuels and bio-based products.&quot;,&quot;page&quot;:&quot;1074-1078&quot;,&quot;volume&quot;:&quot;29&quot;,&quot;issue&quot;:&quot;12&quot;,&quot;journalAbbreviation&quot;:&quot;Nat. Biotechnol.&quot;,&quot;id&quot;:&quot;1310843&quot;,&quot;type&quot;:&quot;article-journal&quot;,&quot;container-title&quot;:&quot;Nature Biotechnology&quot;,&quot;container-title-short&quot;:&quot;Nat. Biotechnol.&quot;,&quot;author&quot;:[{&quot;family&quot;:&quot;Dugar&quot;,&quot;given&quot;:&quot;Deepak&quot;},{&quot;family&quot;:&quot;Stephanopoulos&quot;,&quot;given&quot;:&quot;Gregory&quot;}],&quot;issued&quot;:{&quot;date-parts&quot;:[[&quot;2011&quot;,&quot;12&quot;,&quot;8&quot;]]},&quot;DOI&quot;:&quot;10.1038/nbt.2055&quot;,&quot;PMID&quot;:&quot;22158355&quot;,&quot;citation-label&quot;:&quot;131084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9aedb15-69ad-4734-ade9-a17a39cc7c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1DCB908CDB88429CC9B749F49C1470" ma:contentTypeVersion="9" ma:contentTypeDescription="Create a new document." ma:contentTypeScope="" ma:versionID="7ac71837661e64350db1bc49c5c254f4">
  <xsd:schema xmlns:xsd="http://www.w3.org/2001/XMLSchema" xmlns:xs="http://www.w3.org/2001/XMLSchema" xmlns:p="http://schemas.microsoft.com/office/2006/metadata/properties" xmlns:ns3="69aedb15-69ad-4734-ade9-a17a39cc7c3e" targetNamespace="http://schemas.microsoft.com/office/2006/metadata/properties" ma:root="true" ma:fieldsID="fa477b9cef1d88ed0138dfe4f2283870" ns3:_="">
    <xsd:import namespace="69aedb15-69ad-4734-ade9-a17a39cc7c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edb15-69ad-4734-ade9-a17a39cc7c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9B0A34-C88D-4FBF-A521-6FC8FE79EF42}">
  <ds:schemaRefs>
    <ds:schemaRef ds:uri="http://schemas.microsoft.com/sharepoint/v3/contenttype/forms"/>
  </ds:schemaRefs>
</ds:datastoreItem>
</file>

<file path=customXml/itemProps2.xml><?xml version="1.0" encoding="utf-8"?>
<ds:datastoreItem xmlns:ds="http://schemas.openxmlformats.org/officeDocument/2006/customXml" ds:itemID="{CBA4A724-609F-472C-9B7D-86CE493E2907}">
  <ds:schemaRefs>
    <ds:schemaRef ds:uri="http://schemas.microsoft.com/office/2006/metadata/properties"/>
    <ds:schemaRef ds:uri="http://schemas.microsoft.com/office/infopath/2007/PartnerControls"/>
    <ds:schemaRef ds:uri="69aedb15-69ad-4734-ade9-a17a39cc7c3e"/>
  </ds:schemaRefs>
</ds:datastoreItem>
</file>

<file path=customXml/itemProps3.xml><?xml version="1.0" encoding="utf-8"?>
<ds:datastoreItem xmlns:ds="http://schemas.openxmlformats.org/officeDocument/2006/customXml" ds:itemID="{466EBF55-D031-4262-8D4C-E68A7BF36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edb15-69ad-4734-ade9-a17a39cc7c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1339</Words>
  <Characters>7633</Characters>
  <Application>Microsoft Office Word</Application>
  <DocSecurity>0</DocSecurity>
  <Lines>63</Lines>
  <Paragraphs>17</Paragraphs>
  <ScaleCrop>false</ScaleCrop>
  <Company/>
  <LinksUpToDate>false</LinksUpToDate>
  <CharactersWithSpaces>8955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Carruthers, David</dc:creator>
  <cp:keywords/>
  <dc:description/>
  <cp:lastModifiedBy>Chitram Mohan</cp:lastModifiedBy>
  <cp:revision>6</cp:revision>
  <dcterms:created xsi:type="dcterms:W3CDTF">2023-02-15T05:54:00Z</dcterms:created>
  <dcterms:modified xsi:type="dcterms:W3CDTF">2023-03-11T03:51:00Z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1940338</vt:lpwstr>
  </property>
  <property fmtid="{D5CDD505-2E9C-101B-9397-08002B2CF9AE}" pid="3" name="ContentTypeId">
    <vt:lpwstr>0x010100B01DCB908CDB88429CC9B749F49C1470</vt:lpwstr>
  </property>
  <property fmtid="{D5CDD505-2E9C-101B-9397-08002B2CF9AE}" pid="4" name="ProjectId">
    <vt:lpwstr>0</vt:lpwstr>
  </property>
  <property fmtid="{D5CDD505-2E9C-101B-9397-08002B2CF9AE}" pid="5" name="InsertAsFootnote">
    <vt:lpwstr>False</vt:lpwstr>
  </property>
  <property fmtid="{D5CDD505-2E9C-101B-9397-08002B2CF9AE}" pid="6" name="StyleId">
    <vt:lpwstr>http://www.zotero.org/styles/vancouver</vt:lpwstr>
  </property>
</Properties>
</file>