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38EBF" w14:textId="679D840D" w:rsidR="00773E1A" w:rsidRPr="007567E1" w:rsidRDefault="00773E1A" w:rsidP="00773E1A">
      <w:pPr>
        <w:spacing w:line="480" w:lineRule="auto"/>
        <w:jc w:val="left"/>
        <w:rPr>
          <w:rFonts w:ascii="Times New Roman" w:eastAsia="SimSun" w:hAnsi="Times New Roman" w:cs="Times New Roman"/>
          <w:b/>
          <w:sz w:val="28"/>
          <w:szCs w:val="28"/>
        </w:rPr>
      </w:pPr>
      <w:bookmarkStart w:id="0" w:name="_GoBack"/>
      <w:bookmarkEnd w:id="0"/>
      <w:r w:rsidRPr="007567E1">
        <w:rPr>
          <w:rFonts w:ascii="Times New Roman" w:eastAsia="SimSun" w:hAnsi="Times New Roman" w:cs="Times New Roman"/>
          <w:b/>
          <w:sz w:val="28"/>
          <w:szCs w:val="28"/>
        </w:rPr>
        <w:t xml:space="preserve">High-throughput droplet microfluidics screening and genome sequencing analysis for improved amylase-producing </w:t>
      </w:r>
      <w:r w:rsidRPr="007567E1">
        <w:rPr>
          <w:rFonts w:ascii="Times New Roman" w:eastAsia="SimSun" w:hAnsi="Times New Roman" w:cs="Times New Roman"/>
          <w:b/>
          <w:i/>
          <w:iCs/>
          <w:sz w:val="28"/>
          <w:szCs w:val="28"/>
        </w:rPr>
        <w:t>Aspergillus oryzae</w:t>
      </w:r>
    </w:p>
    <w:p w14:paraId="011822F0" w14:textId="50D85182" w:rsidR="00773E1A" w:rsidRPr="007567E1" w:rsidRDefault="00773E1A" w:rsidP="00773E1A">
      <w:pPr>
        <w:jc w:val="left"/>
        <w:rPr>
          <w:rFonts w:ascii="Times New Roman" w:hAnsi="Times New Roman" w:cs="Times New Roman"/>
          <w:sz w:val="24"/>
          <w:szCs w:val="28"/>
        </w:rPr>
      </w:pPr>
      <w:r w:rsidRPr="007567E1">
        <w:rPr>
          <w:rFonts w:ascii="Times New Roman" w:hAnsi="Times New Roman" w:cs="Times New Roman"/>
          <w:sz w:val="24"/>
          <w:szCs w:val="28"/>
        </w:rPr>
        <w:t>Qinghua Li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7567E1">
        <w:rPr>
          <w:rFonts w:ascii="Times New Roman" w:hAnsi="Times New Roman" w:cs="Times New Roman"/>
          <w:sz w:val="24"/>
          <w:szCs w:val="28"/>
        </w:rPr>
        <w:t>, Jinchang Lu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7567E1">
        <w:rPr>
          <w:rFonts w:ascii="Times New Roman" w:hAnsi="Times New Roman" w:cs="Times New Roman"/>
          <w:sz w:val="24"/>
          <w:szCs w:val="28"/>
        </w:rPr>
        <w:t>, Jingya Liu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7567E1">
        <w:rPr>
          <w:rFonts w:ascii="Times New Roman" w:hAnsi="Times New Roman" w:cs="Times New Roman"/>
          <w:sz w:val="24"/>
          <w:szCs w:val="28"/>
        </w:rPr>
        <w:t>, Jianghua Li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7567E1">
        <w:rPr>
          <w:rFonts w:ascii="Times New Roman" w:hAnsi="Times New Roman" w:cs="Times New Roman"/>
          <w:sz w:val="24"/>
          <w:szCs w:val="28"/>
        </w:rPr>
        <w:t>, Guoqiang Zhang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 w:rsidRPr="007567E1">
        <w:rPr>
          <w:rFonts w:ascii="Times New Roman" w:hAnsi="Times New Roman" w:cs="Times New Roman"/>
          <w:sz w:val="24"/>
          <w:szCs w:val="28"/>
        </w:rPr>
        <w:t>*, Guocheng Du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1,3,4</w:t>
      </w:r>
      <w:r w:rsidRPr="007567E1">
        <w:rPr>
          <w:rFonts w:ascii="Times New Roman" w:hAnsi="Times New Roman" w:cs="Times New Roman"/>
          <w:sz w:val="24"/>
          <w:szCs w:val="28"/>
        </w:rPr>
        <w:t>, Jian Chen</w:t>
      </w:r>
      <w:r w:rsidRPr="007567E1">
        <w:rPr>
          <w:rFonts w:ascii="Times New Roman" w:hAnsi="Times New Roman" w:cs="Times New Roman"/>
          <w:sz w:val="24"/>
          <w:szCs w:val="28"/>
          <w:vertAlign w:val="superscript"/>
        </w:rPr>
        <w:t>1,2,3,4</w:t>
      </w:r>
    </w:p>
    <w:p w14:paraId="1600F3BB" w14:textId="77777777" w:rsidR="00773E1A" w:rsidRPr="007567E1" w:rsidRDefault="00773E1A" w:rsidP="00773E1A">
      <w:pPr>
        <w:spacing w:line="480" w:lineRule="auto"/>
        <w:jc w:val="left"/>
        <w:rPr>
          <w:rFonts w:ascii="Times New Roman" w:hAnsi="Times New Roman" w:cs="Times New Roman"/>
        </w:rPr>
      </w:pPr>
    </w:p>
    <w:p w14:paraId="3D931CA9" w14:textId="77777777" w:rsidR="00773E1A" w:rsidRPr="007567E1" w:rsidRDefault="00773E1A" w:rsidP="00773E1A">
      <w:pPr>
        <w:jc w:val="left"/>
        <w:rPr>
          <w:rFonts w:ascii="Times New Roman" w:hAnsi="Times New Roman" w:cs="Times New Roman"/>
          <w:sz w:val="22"/>
          <w:szCs w:val="28"/>
        </w:rPr>
      </w:pPr>
      <w:r w:rsidRPr="007567E1">
        <w:rPr>
          <w:rFonts w:ascii="Times New Roman" w:hAnsi="Times New Roman" w:cs="Times New Roman"/>
          <w:sz w:val="22"/>
          <w:szCs w:val="28"/>
        </w:rPr>
        <w:t xml:space="preserve">1. Science Center for Future Foods, Jiangnan University, 1800 Lihu Road, Wuxi, Jiangsu 214122, China </w:t>
      </w:r>
    </w:p>
    <w:p w14:paraId="4FBF4890" w14:textId="77777777" w:rsidR="00773E1A" w:rsidRPr="007567E1" w:rsidRDefault="00773E1A" w:rsidP="00773E1A">
      <w:pPr>
        <w:jc w:val="left"/>
        <w:rPr>
          <w:rFonts w:ascii="Times New Roman" w:hAnsi="Times New Roman" w:cs="Times New Roman"/>
          <w:sz w:val="22"/>
          <w:szCs w:val="28"/>
        </w:rPr>
      </w:pPr>
      <w:r w:rsidRPr="007567E1">
        <w:rPr>
          <w:rFonts w:ascii="Times New Roman" w:hAnsi="Times New Roman" w:cs="Times New Roman"/>
          <w:sz w:val="22"/>
          <w:szCs w:val="28"/>
        </w:rPr>
        <w:t xml:space="preserve">2. National Engineering Research Center for Cereal Fermentation and Food Biomanufacturing, Jiangnan University, 1800 Lihu Road, Wuxi, Jiangsu 214122, China </w:t>
      </w:r>
    </w:p>
    <w:p w14:paraId="784F9147" w14:textId="77777777" w:rsidR="00773E1A" w:rsidRPr="007567E1" w:rsidRDefault="00773E1A" w:rsidP="00773E1A">
      <w:pPr>
        <w:jc w:val="left"/>
        <w:rPr>
          <w:rFonts w:ascii="Times New Roman" w:hAnsi="Times New Roman" w:cs="Times New Roman"/>
          <w:sz w:val="22"/>
          <w:szCs w:val="28"/>
        </w:rPr>
      </w:pPr>
      <w:r w:rsidRPr="007567E1">
        <w:rPr>
          <w:rFonts w:ascii="Times New Roman" w:hAnsi="Times New Roman" w:cs="Times New Roman"/>
          <w:sz w:val="22"/>
          <w:szCs w:val="28"/>
        </w:rPr>
        <w:t xml:space="preserve">3. School of Biotechnology and Key Laboratory of Industrial Biotechnology, Ministry of Education, Jiangnan University, 1800 Lihu Road, Wuxi, Jiangsu 214122, China </w:t>
      </w:r>
    </w:p>
    <w:p w14:paraId="1F855040" w14:textId="77777777" w:rsidR="00773E1A" w:rsidRPr="007567E1" w:rsidRDefault="00773E1A" w:rsidP="00773E1A">
      <w:pPr>
        <w:jc w:val="left"/>
        <w:rPr>
          <w:rFonts w:ascii="Times New Roman" w:hAnsi="Times New Roman" w:cs="Times New Roman"/>
          <w:sz w:val="22"/>
          <w:szCs w:val="28"/>
        </w:rPr>
      </w:pPr>
      <w:r w:rsidRPr="007567E1">
        <w:rPr>
          <w:rFonts w:ascii="Times New Roman" w:hAnsi="Times New Roman" w:cs="Times New Roman"/>
          <w:sz w:val="22"/>
          <w:szCs w:val="28"/>
        </w:rPr>
        <w:t>4. The Key Laboratory of Carbohydrate Chemistry and Biotechnology, Ministry of Education, Jiangnan University, 1800 Lihu Road, Wuxi, Jiangsu 214122, China</w:t>
      </w:r>
    </w:p>
    <w:p w14:paraId="586459AD" w14:textId="77777777" w:rsidR="00773E1A" w:rsidRPr="007567E1" w:rsidRDefault="00773E1A" w:rsidP="00773E1A">
      <w:pPr>
        <w:jc w:val="left"/>
        <w:rPr>
          <w:rFonts w:ascii="Times New Roman" w:hAnsi="Times New Roman" w:cs="Times New Roman"/>
          <w:sz w:val="20"/>
        </w:rPr>
      </w:pPr>
    </w:p>
    <w:p w14:paraId="1CD1250E" w14:textId="60304AEA" w:rsidR="00773E1A" w:rsidRPr="007567E1" w:rsidRDefault="00773E1A" w:rsidP="00773E1A">
      <w:pPr>
        <w:jc w:val="left"/>
        <w:rPr>
          <w:rFonts w:ascii="Times New Roman" w:hAnsi="Times New Roman" w:cs="Times New Roman"/>
          <w:sz w:val="22"/>
          <w:szCs w:val="28"/>
        </w:rPr>
      </w:pPr>
      <w:r w:rsidRPr="007567E1">
        <w:rPr>
          <w:rFonts w:ascii="Times New Roman" w:hAnsi="Times New Roman" w:cs="Times New Roman"/>
          <w:sz w:val="22"/>
          <w:szCs w:val="28"/>
        </w:rPr>
        <w:t xml:space="preserve">* Corresponding authors: </w:t>
      </w:r>
      <w:r w:rsidRPr="007567E1">
        <w:rPr>
          <w:rFonts w:ascii="Times New Roman" w:eastAsia="SimSun" w:hAnsi="Times New Roman" w:cs="Times New Roman" w:hint="eastAsia"/>
          <w:sz w:val="22"/>
          <w:szCs w:val="28"/>
        </w:rPr>
        <w:t>gqzhang</w:t>
      </w:r>
      <w:r w:rsidRPr="007567E1">
        <w:rPr>
          <w:rFonts w:ascii="Times New Roman" w:eastAsia="SimSun" w:hAnsi="Times New Roman" w:cs="Times New Roman"/>
          <w:sz w:val="22"/>
          <w:szCs w:val="28"/>
        </w:rPr>
        <w:t>@jiangnan.edu.cn</w:t>
      </w:r>
    </w:p>
    <w:p w14:paraId="1E875072" w14:textId="77777777" w:rsidR="00773E1A" w:rsidRPr="007567E1" w:rsidRDefault="00773E1A" w:rsidP="00773E1A">
      <w:pPr>
        <w:rPr>
          <w:rFonts w:ascii="Times New Roman" w:eastAsia="SimSun" w:hAnsi="Times New Roman" w:cs="Times New Roman"/>
          <w:bCs/>
          <w:szCs w:val="21"/>
        </w:rPr>
      </w:pPr>
    </w:p>
    <w:p w14:paraId="4825EE65" w14:textId="77777777" w:rsidR="00773E1A" w:rsidRPr="007567E1" w:rsidRDefault="00773E1A" w:rsidP="00773E1A">
      <w:pPr>
        <w:widowControl/>
        <w:jc w:val="left"/>
        <w:rPr>
          <w:rFonts w:ascii="Times New Roman" w:eastAsia="SimSun" w:hAnsi="Times New Roman" w:cs="Times New Roman"/>
          <w:bCs/>
          <w:szCs w:val="21"/>
        </w:rPr>
      </w:pPr>
      <w:r w:rsidRPr="007567E1">
        <w:rPr>
          <w:rFonts w:ascii="Times New Roman" w:eastAsia="SimSun" w:hAnsi="Times New Roman" w:cs="Times New Roman"/>
          <w:bCs/>
          <w:szCs w:val="21"/>
        </w:rPr>
        <w:t xml:space="preserve">Supplementary data: </w:t>
      </w:r>
    </w:p>
    <w:p w14:paraId="72376F61" w14:textId="77777777" w:rsidR="00773E1A" w:rsidRPr="007567E1" w:rsidRDefault="00773E1A" w:rsidP="00773E1A">
      <w:pPr>
        <w:widowControl/>
        <w:jc w:val="left"/>
        <w:rPr>
          <w:rFonts w:ascii="Times New Roman" w:eastAsia="SimSun" w:hAnsi="Times New Roman" w:cs="Times New Roman"/>
          <w:bCs/>
          <w:szCs w:val="21"/>
        </w:rPr>
      </w:pPr>
      <w:r w:rsidRPr="007567E1">
        <w:rPr>
          <w:rFonts w:ascii="Times New Roman" w:eastAsia="SimSun" w:hAnsi="Times New Roman" w:cs="Times New Roman"/>
          <w:bCs/>
          <w:szCs w:val="21"/>
        </w:rPr>
        <w:t>This file contains 7 figures and 5 tables.</w:t>
      </w:r>
    </w:p>
    <w:p w14:paraId="1E4F8FBE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B201E3B" wp14:editId="7A34A488">
            <wp:extent cx="5262245" cy="2009140"/>
            <wp:effectExtent l="0" t="0" r="0" b="0"/>
            <wp:docPr id="7940187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8BF1" w14:textId="67650112" w:rsidR="00773E1A" w:rsidRPr="007567E1" w:rsidRDefault="00773E1A" w:rsidP="00773E1A">
      <w:pPr>
        <w:spacing w:line="360" w:lineRule="auto"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/>
        </w:rPr>
        <w:t xml:space="preserve">Fig. S1 Optimization of oils for microdroplet generation. </w:t>
      </w:r>
      <w:r w:rsidRPr="007567E1">
        <w:rPr>
          <w:rFonts w:ascii="Times New Roman" w:hAnsi="Times New Roman" w:cs="Times New Roman"/>
          <w:b/>
          <w:bCs/>
        </w:rPr>
        <w:t>a</w:t>
      </w:r>
      <w:r w:rsidRPr="007567E1">
        <w:rPr>
          <w:rFonts w:ascii="Times New Roman" w:hAnsi="Times New Roman" w:cs="Times New Roman"/>
        </w:rPr>
        <w:t xml:space="preserve"> Droplet generation using Bio-Rad. Scale bar: 200 µm; </w:t>
      </w:r>
      <w:r w:rsidRPr="007567E1">
        <w:rPr>
          <w:rFonts w:ascii="Times New Roman" w:hAnsi="Times New Roman" w:cs="Times New Roman"/>
          <w:b/>
          <w:bCs/>
        </w:rPr>
        <w:t>b</w:t>
      </w:r>
      <w:r w:rsidRPr="007567E1">
        <w:rPr>
          <w:rFonts w:ascii="Times New Roman" w:hAnsi="Times New Roman" w:cs="Times New Roman"/>
        </w:rPr>
        <w:t xml:space="preserve"> Droplet generation using Novec7500. Scale bar:</w:t>
      </w:r>
      <w:r w:rsidR="00AC1521" w:rsidRPr="007567E1">
        <w:rPr>
          <w:rFonts w:ascii="Times New Roman" w:hAnsi="Times New Roman" w:cs="Times New Roman"/>
        </w:rPr>
        <w:t xml:space="preserve"> </w:t>
      </w:r>
      <w:r w:rsidRPr="007567E1">
        <w:rPr>
          <w:rFonts w:ascii="Times New Roman" w:hAnsi="Times New Roman" w:cs="Times New Roman"/>
        </w:rPr>
        <w:t>200 µm.</w:t>
      </w:r>
    </w:p>
    <w:p w14:paraId="3F655B1E" w14:textId="37B6D64A" w:rsidR="00773E1A" w:rsidRPr="007567E1" w:rsidRDefault="00D529D8" w:rsidP="00773E1A">
      <w:pPr>
        <w:pageBreakBefore/>
        <w:spacing w:line="360" w:lineRule="auto"/>
        <w:jc w:val="center"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1EAF0D8" wp14:editId="565B03ED">
            <wp:extent cx="2667000" cy="2279896"/>
            <wp:effectExtent l="0" t="0" r="0" b="6350"/>
            <wp:docPr id="815829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84" cy="2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5B13" w14:textId="1B24D3F2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/>
          <w:szCs w:val="21"/>
        </w:rPr>
        <w:t xml:space="preserve">Fig. S2 The Lethality curve of ARTP mutagenesis of </w:t>
      </w:r>
      <w:r w:rsidRPr="007567E1">
        <w:rPr>
          <w:rFonts w:ascii="Times New Roman" w:hAnsi="Times New Roman" w:cs="Times New Roman"/>
          <w:i/>
          <w:iCs/>
          <w:szCs w:val="21"/>
        </w:rPr>
        <w:t>A</w:t>
      </w:r>
      <w:r w:rsidRPr="007567E1">
        <w:rPr>
          <w:rFonts w:ascii="Times New Roman" w:hAnsi="Times New Roman" w:cs="Times New Roman" w:hint="eastAsia"/>
          <w:i/>
          <w:iCs/>
          <w:szCs w:val="21"/>
        </w:rPr>
        <w:t>.</w:t>
      </w:r>
      <w:r w:rsidRPr="007567E1">
        <w:rPr>
          <w:rFonts w:ascii="Times New Roman" w:hAnsi="Times New Roman" w:cs="Times New Roman"/>
          <w:i/>
          <w:iCs/>
          <w:szCs w:val="21"/>
        </w:rPr>
        <w:t xml:space="preserve"> oryzae</w:t>
      </w:r>
      <w:r w:rsidRPr="007567E1">
        <w:rPr>
          <w:rFonts w:ascii="Times New Roman" w:hAnsi="Times New Roman" w:cs="Times New Roman"/>
          <w:szCs w:val="21"/>
        </w:rPr>
        <w:t xml:space="preserve"> spores.</w:t>
      </w:r>
      <w:r w:rsidR="00A70885" w:rsidRPr="007567E1">
        <w:rPr>
          <w:rFonts w:ascii="Times New Roman" w:hAnsi="Times New Roman" w:cs="Times New Roman"/>
          <w:szCs w:val="21"/>
        </w:rPr>
        <w:t xml:space="preserve"> Other mutagenesis conditions were set as follows: the distance between the slide and the jet outlet of the plasma generator was 2 mm; the ventilation volume was 10 SLM; and the irradiation power was 120 W.</w:t>
      </w:r>
    </w:p>
    <w:p w14:paraId="0163C531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567E1">
        <w:rPr>
          <w:noProof/>
          <w:lang w:val="en-IN" w:eastAsia="en-IN"/>
        </w:rPr>
        <w:lastRenderedPageBreak/>
        <w:drawing>
          <wp:inline distT="0" distB="0" distL="0" distR="0" wp14:anchorId="0DDB33BB" wp14:editId="2D5C4B0D">
            <wp:extent cx="5274310" cy="6972300"/>
            <wp:effectExtent l="0" t="0" r="2540" b="0"/>
            <wp:docPr id="1811005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05466" name=""/>
                    <pic:cNvPicPr/>
                  </pic:nvPicPr>
                  <pic:blipFill rotWithShape="1">
                    <a:blip r:embed="rId10"/>
                    <a:srcRect b="1055"/>
                    <a:stretch/>
                  </pic:blipFill>
                  <pic:spPr bwMode="auto">
                    <a:xfrm>
                      <a:off x="0" y="0"/>
                      <a:ext cx="5274310" cy="697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D2BBD" w14:textId="5BE8B931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szCs w:val="21"/>
        </w:rPr>
        <w:t>Fig</w:t>
      </w:r>
      <w:r w:rsidRPr="007567E1">
        <w:rPr>
          <w:rFonts w:ascii="Times New Roman" w:hAnsi="Times New Roman" w:cs="Times New Roman"/>
          <w:szCs w:val="21"/>
        </w:rPr>
        <w:t>. S3 The genetic information of mutations in relevant target genes.</w:t>
      </w:r>
      <w:r w:rsidR="006433A1" w:rsidRPr="007567E1">
        <w:rPr>
          <w:rFonts w:ascii="Times New Roman" w:hAnsi="Times New Roman" w:cs="Times New Roman"/>
          <w:szCs w:val="21"/>
        </w:rPr>
        <w:t xml:space="preserve"> The sequence with green shading is original sequence.</w:t>
      </w:r>
    </w:p>
    <w:p w14:paraId="1D23FCA8" w14:textId="77777777" w:rsidR="00773E1A" w:rsidRPr="007567E1" w:rsidRDefault="00773E1A" w:rsidP="00773E1A">
      <w:pPr>
        <w:pageBreakBefore/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noProof/>
          <w:szCs w:val="21"/>
          <w:lang w:val="en-IN" w:eastAsia="en-IN"/>
        </w:rPr>
        <w:lastRenderedPageBreak/>
        <w:drawing>
          <wp:inline distT="0" distB="0" distL="0" distR="0" wp14:anchorId="48B7FB74" wp14:editId="553660CA">
            <wp:extent cx="4558553" cy="3179569"/>
            <wp:effectExtent l="0" t="0" r="0" b="1905"/>
            <wp:docPr id="7620833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52" cy="319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6A6A" w14:textId="299A6AAA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/>
          <w:szCs w:val="21"/>
        </w:rPr>
        <w:t xml:space="preserve">Fig. S4 The pellet morphology of mutants of AO090026000500 and AO090001000601. Scale bar: 500 </w:t>
      </w:r>
      <w:r w:rsidRPr="007567E1">
        <w:rPr>
          <w:rFonts w:ascii="Times New Roman" w:eastAsia="DengXian" w:hAnsi="Times New Roman" w:cs="Times New Roman"/>
          <w:szCs w:val="21"/>
        </w:rPr>
        <w:t>µ</w:t>
      </w:r>
      <w:r w:rsidRPr="007567E1">
        <w:rPr>
          <w:rFonts w:ascii="Times New Roman" w:hAnsi="Times New Roman" w:cs="Times New Roman"/>
          <w:szCs w:val="21"/>
        </w:rPr>
        <w:t>m.</w:t>
      </w:r>
    </w:p>
    <w:p w14:paraId="0D1F0C86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567E1">
        <w:rPr>
          <w:rFonts w:ascii="Times New Roman" w:hAnsi="Times New Roman" w:cs="Times New Roman"/>
          <w:noProof/>
          <w:sz w:val="18"/>
          <w:szCs w:val="18"/>
          <w:lang w:val="en-IN" w:eastAsia="en-IN"/>
        </w:rPr>
        <w:lastRenderedPageBreak/>
        <w:drawing>
          <wp:inline distT="0" distB="0" distL="0" distR="0" wp14:anchorId="222C0272" wp14:editId="0D6699D2">
            <wp:extent cx="5273675" cy="7872730"/>
            <wp:effectExtent l="0" t="0" r="3175" b="0"/>
            <wp:docPr id="917975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8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A47F" w14:textId="0271521F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szCs w:val="21"/>
        </w:rPr>
        <w:t>Fig</w:t>
      </w:r>
      <w:r w:rsidRPr="007567E1">
        <w:rPr>
          <w:rFonts w:ascii="Times New Roman" w:hAnsi="Times New Roman" w:cs="Times New Roman"/>
          <w:szCs w:val="21"/>
        </w:rPr>
        <w:t>. S5 The genetic information of different mutants of AO090026000500 and AO090001000601.</w:t>
      </w:r>
      <w:r w:rsidR="006433A1" w:rsidRPr="007567E1">
        <w:t xml:space="preserve"> </w:t>
      </w:r>
      <w:r w:rsidR="006433A1" w:rsidRPr="007567E1">
        <w:rPr>
          <w:rFonts w:ascii="Times New Roman" w:hAnsi="Times New Roman" w:cs="Times New Roman"/>
          <w:szCs w:val="21"/>
        </w:rPr>
        <w:t>The sequence with green shading is original sequence.</w:t>
      </w:r>
    </w:p>
    <w:p w14:paraId="00BC8FFB" w14:textId="77777777" w:rsidR="00773E1A" w:rsidRPr="007567E1" w:rsidRDefault="00773E1A" w:rsidP="00773E1A">
      <w:pPr>
        <w:pageBreakBefore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567E1">
        <w:rPr>
          <w:noProof/>
          <w:lang w:val="en-IN" w:eastAsia="en-IN"/>
        </w:rPr>
        <w:lastRenderedPageBreak/>
        <w:drawing>
          <wp:inline distT="0" distB="0" distL="0" distR="0" wp14:anchorId="3427CEED" wp14:editId="763A386E">
            <wp:extent cx="5267325" cy="1285875"/>
            <wp:effectExtent l="0" t="0" r="9525" b="9525"/>
            <wp:docPr id="164213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8F44E" w14:textId="066E1106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szCs w:val="21"/>
        </w:rPr>
        <w:t>F</w:t>
      </w:r>
      <w:r w:rsidRPr="007567E1">
        <w:rPr>
          <w:rFonts w:ascii="Times New Roman" w:hAnsi="Times New Roman" w:cs="Times New Roman"/>
          <w:szCs w:val="21"/>
        </w:rPr>
        <w:t>ig. S6 The pellet morphology of mutants of AO090026000500 and AO090001000601.</w:t>
      </w:r>
    </w:p>
    <w:p w14:paraId="59E14E78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567E1">
        <w:rPr>
          <w:rFonts w:ascii="Times New Roman" w:hAnsi="Times New Roman" w:cs="Times New Roman"/>
          <w:noProof/>
          <w:sz w:val="18"/>
          <w:szCs w:val="18"/>
          <w:lang w:val="en-IN" w:eastAsia="en-IN"/>
        </w:rPr>
        <w:lastRenderedPageBreak/>
        <w:drawing>
          <wp:inline distT="0" distB="0" distL="0" distR="0" wp14:anchorId="3293C81A" wp14:editId="6A7055E6">
            <wp:extent cx="5266690" cy="3903980"/>
            <wp:effectExtent l="0" t="0" r="0" b="1270"/>
            <wp:docPr id="916332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0370" w14:textId="64CA857E" w:rsidR="00773E1A" w:rsidRPr="007567E1" w:rsidRDefault="00773E1A" w:rsidP="00773E1A">
      <w:pPr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szCs w:val="21"/>
        </w:rPr>
        <w:t>F</w:t>
      </w:r>
      <w:r w:rsidRPr="007567E1">
        <w:rPr>
          <w:rFonts w:ascii="Times New Roman" w:hAnsi="Times New Roman" w:cs="Times New Roman"/>
          <w:szCs w:val="21"/>
        </w:rPr>
        <w:t>ig. S7 The protein structure prediction of AO090026000500 and AO090001000601 based on AlphaFold. AlphaFold produces a per-residue confidence score (pLDDT) between 0 and 100. Some regions below 50 pLDDT may be unstructured in isolation.</w:t>
      </w:r>
    </w:p>
    <w:p w14:paraId="76F2A525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567E1">
        <w:rPr>
          <w:rFonts w:ascii="Times New Roman" w:hAnsi="Times New Roman" w:cs="Times New Roman"/>
        </w:rPr>
        <w:lastRenderedPageBreak/>
        <w:t>Table S1. The main primers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7"/>
        <w:gridCol w:w="6517"/>
      </w:tblGrid>
      <w:tr w:rsidR="00773E1A" w:rsidRPr="007567E1" w14:paraId="0711DBD4" w14:textId="77777777" w:rsidTr="00894813">
        <w:trPr>
          <w:trHeight w:val="465"/>
        </w:trPr>
        <w:tc>
          <w:tcPr>
            <w:tcW w:w="1777" w:type="dxa"/>
          </w:tcPr>
          <w:p w14:paraId="55B664E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6517" w:type="dxa"/>
          </w:tcPr>
          <w:p w14:paraId="514960C2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(5’ to 3’)</w:t>
            </w:r>
          </w:p>
        </w:tc>
      </w:tr>
      <w:tr w:rsidR="00773E1A" w:rsidRPr="007567E1" w14:paraId="3E9D5B28" w14:textId="77777777" w:rsidTr="00894813">
        <w:trPr>
          <w:trHeight w:val="314"/>
        </w:trPr>
        <w:tc>
          <w:tcPr>
            <w:tcW w:w="1777" w:type="dxa"/>
            <w:hideMark/>
          </w:tcPr>
          <w:p w14:paraId="532B165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G237-F</w:t>
            </w:r>
          </w:p>
        </w:tc>
        <w:tc>
          <w:tcPr>
            <w:tcW w:w="6517" w:type="dxa"/>
            <w:hideMark/>
          </w:tcPr>
          <w:p w14:paraId="370464D7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ccagtattgacGTTTTAGAGCTAGAAATAGCAAG</w:t>
            </w:r>
          </w:p>
        </w:tc>
      </w:tr>
      <w:tr w:rsidR="00773E1A" w:rsidRPr="007567E1" w14:paraId="0A6E2C22" w14:textId="77777777" w:rsidTr="00894813">
        <w:trPr>
          <w:trHeight w:val="314"/>
        </w:trPr>
        <w:tc>
          <w:tcPr>
            <w:tcW w:w="1777" w:type="dxa"/>
            <w:hideMark/>
          </w:tcPr>
          <w:p w14:paraId="35BED93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G237-R</w:t>
            </w:r>
          </w:p>
        </w:tc>
        <w:tc>
          <w:tcPr>
            <w:tcW w:w="6517" w:type="dxa"/>
            <w:hideMark/>
          </w:tcPr>
          <w:p w14:paraId="759FB1A0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ggcaagtcggTGCATCATCCGTGAATCG</w:t>
            </w:r>
          </w:p>
        </w:tc>
      </w:tr>
      <w:tr w:rsidR="00773E1A" w:rsidRPr="007567E1" w14:paraId="3F1486A3" w14:textId="77777777" w:rsidTr="00894813">
        <w:trPr>
          <w:trHeight w:val="314"/>
        </w:trPr>
        <w:tc>
          <w:tcPr>
            <w:tcW w:w="1777" w:type="dxa"/>
            <w:hideMark/>
          </w:tcPr>
          <w:p w14:paraId="3F9FC22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G261-F</w:t>
            </w:r>
          </w:p>
        </w:tc>
        <w:tc>
          <w:tcPr>
            <w:tcW w:w="6517" w:type="dxa"/>
            <w:hideMark/>
          </w:tcPr>
          <w:p w14:paraId="6EE76B8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ggcttcagtcGTTTTAGAGCTAGAAATAGCAAG</w:t>
            </w:r>
          </w:p>
        </w:tc>
      </w:tr>
      <w:tr w:rsidR="00773E1A" w:rsidRPr="007567E1" w14:paraId="310A3146" w14:textId="77777777" w:rsidTr="00894813">
        <w:trPr>
          <w:trHeight w:val="314"/>
        </w:trPr>
        <w:tc>
          <w:tcPr>
            <w:tcW w:w="1777" w:type="dxa"/>
            <w:hideMark/>
          </w:tcPr>
          <w:p w14:paraId="117DF369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G261-R</w:t>
            </w:r>
          </w:p>
        </w:tc>
        <w:tc>
          <w:tcPr>
            <w:tcW w:w="6517" w:type="dxa"/>
            <w:hideMark/>
          </w:tcPr>
          <w:p w14:paraId="27EFAE9B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tcggtgtggaTGCATCATCCGTGAATCG</w:t>
            </w:r>
          </w:p>
        </w:tc>
      </w:tr>
      <w:tr w:rsidR="00773E1A" w:rsidRPr="007567E1" w14:paraId="73A85B19" w14:textId="77777777" w:rsidTr="00894813">
        <w:trPr>
          <w:trHeight w:val="314"/>
        </w:trPr>
        <w:tc>
          <w:tcPr>
            <w:tcW w:w="1777" w:type="dxa"/>
            <w:hideMark/>
          </w:tcPr>
          <w:p w14:paraId="6F111069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G364-F</w:t>
            </w:r>
          </w:p>
        </w:tc>
        <w:tc>
          <w:tcPr>
            <w:tcW w:w="6517" w:type="dxa"/>
            <w:hideMark/>
          </w:tcPr>
          <w:p w14:paraId="7CAF7F0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catccaagaaGTTTTAGAGCTAGAAATAGCAAG</w:t>
            </w:r>
          </w:p>
        </w:tc>
      </w:tr>
      <w:tr w:rsidR="00773E1A" w:rsidRPr="007567E1" w14:paraId="727D8CA3" w14:textId="77777777" w:rsidTr="00894813">
        <w:trPr>
          <w:trHeight w:val="314"/>
        </w:trPr>
        <w:tc>
          <w:tcPr>
            <w:tcW w:w="1777" w:type="dxa"/>
            <w:hideMark/>
          </w:tcPr>
          <w:p w14:paraId="1CBBB32A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G364-R</w:t>
            </w:r>
          </w:p>
        </w:tc>
        <w:tc>
          <w:tcPr>
            <w:tcW w:w="6517" w:type="dxa"/>
            <w:hideMark/>
          </w:tcPr>
          <w:p w14:paraId="67D50715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cggtcgaggtTGCATCATCCGTGAATCG</w:t>
            </w:r>
          </w:p>
        </w:tc>
      </w:tr>
      <w:tr w:rsidR="00773E1A" w:rsidRPr="007567E1" w14:paraId="475EA5B2" w14:textId="77777777" w:rsidTr="00894813">
        <w:trPr>
          <w:trHeight w:val="314"/>
        </w:trPr>
        <w:tc>
          <w:tcPr>
            <w:tcW w:w="1777" w:type="dxa"/>
            <w:hideMark/>
          </w:tcPr>
          <w:p w14:paraId="55894B8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G601-F1</w:t>
            </w:r>
          </w:p>
        </w:tc>
        <w:tc>
          <w:tcPr>
            <w:tcW w:w="6517" w:type="dxa"/>
            <w:hideMark/>
          </w:tcPr>
          <w:p w14:paraId="0F22DC00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atcaaacgccGTTTTAGAGCTAGAAATAGCAAG</w:t>
            </w:r>
          </w:p>
        </w:tc>
      </w:tr>
      <w:tr w:rsidR="00773E1A" w:rsidRPr="007567E1" w14:paraId="62E9A9D0" w14:textId="77777777" w:rsidTr="00894813">
        <w:trPr>
          <w:trHeight w:val="314"/>
        </w:trPr>
        <w:tc>
          <w:tcPr>
            <w:tcW w:w="1777" w:type="dxa"/>
            <w:hideMark/>
          </w:tcPr>
          <w:p w14:paraId="15077243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G601-R1</w:t>
            </w:r>
          </w:p>
        </w:tc>
        <w:tc>
          <w:tcPr>
            <w:tcW w:w="6517" w:type="dxa"/>
            <w:hideMark/>
          </w:tcPr>
          <w:p w14:paraId="59B72A9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tgagacaacaTGCATCATCCGTGAATCG</w:t>
            </w:r>
          </w:p>
        </w:tc>
      </w:tr>
      <w:tr w:rsidR="00773E1A" w:rsidRPr="007567E1" w14:paraId="7FC007FA" w14:textId="77777777" w:rsidTr="00894813">
        <w:trPr>
          <w:trHeight w:val="314"/>
        </w:trPr>
        <w:tc>
          <w:tcPr>
            <w:tcW w:w="1777" w:type="dxa"/>
            <w:hideMark/>
          </w:tcPr>
          <w:p w14:paraId="39246AED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G100-F</w:t>
            </w:r>
          </w:p>
        </w:tc>
        <w:tc>
          <w:tcPr>
            <w:tcW w:w="6517" w:type="dxa"/>
            <w:hideMark/>
          </w:tcPr>
          <w:p w14:paraId="4526E22F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tcgctctaggGTTTTAGAGCTAGAAATAGCAAG</w:t>
            </w:r>
          </w:p>
        </w:tc>
      </w:tr>
      <w:tr w:rsidR="00773E1A" w:rsidRPr="007567E1" w14:paraId="7606CE93" w14:textId="77777777" w:rsidTr="00894813">
        <w:trPr>
          <w:trHeight w:val="314"/>
        </w:trPr>
        <w:tc>
          <w:tcPr>
            <w:tcW w:w="1777" w:type="dxa"/>
            <w:hideMark/>
          </w:tcPr>
          <w:p w14:paraId="04FEF909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G100-R</w:t>
            </w:r>
          </w:p>
        </w:tc>
        <w:tc>
          <w:tcPr>
            <w:tcW w:w="6517" w:type="dxa"/>
            <w:hideMark/>
          </w:tcPr>
          <w:p w14:paraId="44A4817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cgagccggatTGCATCATCCGTGAATCG</w:t>
            </w:r>
          </w:p>
        </w:tc>
      </w:tr>
      <w:tr w:rsidR="00773E1A" w:rsidRPr="007567E1" w14:paraId="3FB5971A" w14:textId="77777777" w:rsidTr="00894813">
        <w:trPr>
          <w:trHeight w:val="314"/>
        </w:trPr>
        <w:tc>
          <w:tcPr>
            <w:tcW w:w="1777" w:type="dxa"/>
            <w:hideMark/>
          </w:tcPr>
          <w:p w14:paraId="7E2FC74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G675-F</w:t>
            </w:r>
          </w:p>
        </w:tc>
        <w:tc>
          <w:tcPr>
            <w:tcW w:w="6517" w:type="dxa"/>
            <w:hideMark/>
          </w:tcPr>
          <w:p w14:paraId="09FCBB99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acaacacagcGTTTTAGAGCTAGAAATAGCAAG</w:t>
            </w:r>
          </w:p>
        </w:tc>
      </w:tr>
      <w:tr w:rsidR="00773E1A" w:rsidRPr="007567E1" w14:paraId="13A736F5" w14:textId="77777777" w:rsidTr="00894813">
        <w:trPr>
          <w:trHeight w:val="314"/>
        </w:trPr>
        <w:tc>
          <w:tcPr>
            <w:tcW w:w="1777" w:type="dxa"/>
            <w:hideMark/>
          </w:tcPr>
          <w:p w14:paraId="347294F7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G675-R</w:t>
            </w:r>
          </w:p>
        </w:tc>
        <w:tc>
          <w:tcPr>
            <w:tcW w:w="6517" w:type="dxa"/>
            <w:hideMark/>
          </w:tcPr>
          <w:p w14:paraId="2AC99D60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agatccctaaTGCATCATCCGTGAATCG</w:t>
            </w:r>
          </w:p>
        </w:tc>
      </w:tr>
      <w:tr w:rsidR="00773E1A" w:rsidRPr="007567E1" w14:paraId="6703D83A" w14:textId="77777777" w:rsidTr="00894813">
        <w:trPr>
          <w:trHeight w:val="314"/>
        </w:trPr>
        <w:tc>
          <w:tcPr>
            <w:tcW w:w="1777" w:type="dxa"/>
            <w:hideMark/>
          </w:tcPr>
          <w:p w14:paraId="10F408A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G961-F</w:t>
            </w:r>
          </w:p>
        </w:tc>
        <w:tc>
          <w:tcPr>
            <w:tcW w:w="6517" w:type="dxa"/>
            <w:hideMark/>
          </w:tcPr>
          <w:p w14:paraId="7CFBE818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acacatctccGTTTTAGAGCTAGAAATAGCAAG</w:t>
            </w:r>
          </w:p>
        </w:tc>
      </w:tr>
      <w:tr w:rsidR="00773E1A" w:rsidRPr="007567E1" w14:paraId="432F1294" w14:textId="77777777" w:rsidTr="00894813">
        <w:trPr>
          <w:trHeight w:val="314"/>
        </w:trPr>
        <w:tc>
          <w:tcPr>
            <w:tcW w:w="1777" w:type="dxa"/>
            <w:hideMark/>
          </w:tcPr>
          <w:p w14:paraId="198B1E7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G961-R</w:t>
            </w:r>
          </w:p>
        </w:tc>
        <w:tc>
          <w:tcPr>
            <w:tcW w:w="6517" w:type="dxa"/>
            <w:hideMark/>
          </w:tcPr>
          <w:p w14:paraId="091D46BA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attgcctattTGCATCATCCGTGAATCG</w:t>
            </w:r>
          </w:p>
        </w:tc>
      </w:tr>
      <w:tr w:rsidR="00773E1A" w:rsidRPr="007567E1" w14:paraId="4F8EF05B" w14:textId="77777777" w:rsidTr="00894813">
        <w:trPr>
          <w:trHeight w:val="314"/>
        </w:trPr>
        <w:tc>
          <w:tcPr>
            <w:tcW w:w="1777" w:type="dxa"/>
            <w:hideMark/>
          </w:tcPr>
          <w:p w14:paraId="7FE89CC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G1154-F</w:t>
            </w:r>
          </w:p>
        </w:tc>
        <w:tc>
          <w:tcPr>
            <w:tcW w:w="6517" w:type="dxa"/>
            <w:hideMark/>
          </w:tcPr>
          <w:p w14:paraId="19D305B7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gagttctctaGTTTTAGAGCTAGAAATAGCAAG</w:t>
            </w:r>
          </w:p>
        </w:tc>
      </w:tr>
      <w:tr w:rsidR="00773E1A" w:rsidRPr="007567E1" w14:paraId="0BC3D6C4" w14:textId="77777777" w:rsidTr="00894813">
        <w:trPr>
          <w:trHeight w:val="314"/>
        </w:trPr>
        <w:tc>
          <w:tcPr>
            <w:tcW w:w="1777" w:type="dxa"/>
            <w:hideMark/>
          </w:tcPr>
          <w:p w14:paraId="39A7B9B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G1154-R</w:t>
            </w:r>
          </w:p>
        </w:tc>
        <w:tc>
          <w:tcPr>
            <w:tcW w:w="6517" w:type="dxa"/>
            <w:hideMark/>
          </w:tcPr>
          <w:p w14:paraId="728C4F1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ggcgaatgtaTGCATCATCCGTGAATCG</w:t>
            </w:r>
          </w:p>
        </w:tc>
      </w:tr>
      <w:tr w:rsidR="00773E1A" w:rsidRPr="007567E1" w14:paraId="27329F16" w14:textId="77777777" w:rsidTr="00894813">
        <w:trPr>
          <w:trHeight w:val="314"/>
        </w:trPr>
        <w:tc>
          <w:tcPr>
            <w:tcW w:w="1777" w:type="dxa"/>
            <w:hideMark/>
          </w:tcPr>
          <w:p w14:paraId="7312DEC3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G933-F</w:t>
            </w:r>
          </w:p>
        </w:tc>
        <w:tc>
          <w:tcPr>
            <w:tcW w:w="6517" w:type="dxa"/>
            <w:hideMark/>
          </w:tcPr>
          <w:p w14:paraId="35F8DC9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atgatggctgGTTTTAGAGCTAGAAATAGCAAG</w:t>
            </w:r>
          </w:p>
        </w:tc>
      </w:tr>
      <w:tr w:rsidR="00773E1A" w:rsidRPr="007567E1" w14:paraId="6CFCB0E8" w14:textId="77777777" w:rsidTr="00894813">
        <w:trPr>
          <w:trHeight w:val="314"/>
        </w:trPr>
        <w:tc>
          <w:tcPr>
            <w:tcW w:w="1777" w:type="dxa"/>
            <w:hideMark/>
          </w:tcPr>
          <w:p w14:paraId="5C0DE4D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G933-R</w:t>
            </w:r>
          </w:p>
        </w:tc>
        <w:tc>
          <w:tcPr>
            <w:tcW w:w="6517" w:type="dxa"/>
            <w:hideMark/>
          </w:tcPr>
          <w:p w14:paraId="1C11ABE8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actggtcgacTGCATCATCCGTGAATCG</w:t>
            </w:r>
          </w:p>
        </w:tc>
      </w:tr>
      <w:tr w:rsidR="00773E1A" w:rsidRPr="007567E1" w14:paraId="25D5F407" w14:textId="77777777" w:rsidTr="00894813">
        <w:trPr>
          <w:trHeight w:val="314"/>
        </w:trPr>
        <w:tc>
          <w:tcPr>
            <w:tcW w:w="1777" w:type="dxa"/>
            <w:hideMark/>
          </w:tcPr>
          <w:p w14:paraId="351B950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G240-F</w:t>
            </w:r>
          </w:p>
        </w:tc>
        <w:tc>
          <w:tcPr>
            <w:tcW w:w="6517" w:type="dxa"/>
            <w:hideMark/>
          </w:tcPr>
          <w:p w14:paraId="7E30811B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caaccagcatGTTTTAGAGCTAGAAATAGCAAG</w:t>
            </w:r>
          </w:p>
        </w:tc>
      </w:tr>
      <w:tr w:rsidR="00773E1A" w:rsidRPr="007567E1" w14:paraId="243D0240" w14:textId="77777777" w:rsidTr="00894813">
        <w:trPr>
          <w:trHeight w:val="314"/>
        </w:trPr>
        <w:tc>
          <w:tcPr>
            <w:tcW w:w="1777" w:type="dxa"/>
            <w:hideMark/>
          </w:tcPr>
          <w:p w14:paraId="1BFF76E7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G240-R</w:t>
            </w:r>
          </w:p>
        </w:tc>
        <w:tc>
          <w:tcPr>
            <w:tcW w:w="6517" w:type="dxa"/>
            <w:hideMark/>
          </w:tcPr>
          <w:p w14:paraId="328144E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gctctgtcgaTGCATCATCCGTGAATCG</w:t>
            </w:r>
          </w:p>
        </w:tc>
      </w:tr>
      <w:tr w:rsidR="00773E1A" w:rsidRPr="007567E1" w14:paraId="5B4F160E" w14:textId="77777777" w:rsidTr="00894813">
        <w:trPr>
          <w:trHeight w:val="314"/>
        </w:trPr>
        <w:tc>
          <w:tcPr>
            <w:tcW w:w="1777" w:type="dxa"/>
            <w:hideMark/>
          </w:tcPr>
          <w:p w14:paraId="538C0ACB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G247-F</w:t>
            </w:r>
          </w:p>
        </w:tc>
        <w:tc>
          <w:tcPr>
            <w:tcW w:w="6517" w:type="dxa"/>
            <w:hideMark/>
          </w:tcPr>
          <w:p w14:paraId="3E86FAC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atcgtctggcGTTTTAGAGCTAGAAATAGCAAG</w:t>
            </w:r>
          </w:p>
        </w:tc>
      </w:tr>
      <w:tr w:rsidR="00773E1A" w:rsidRPr="007567E1" w14:paraId="623C189F" w14:textId="77777777" w:rsidTr="00894813">
        <w:trPr>
          <w:trHeight w:val="314"/>
        </w:trPr>
        <w:tc>
          <w:tcPr>
            <w:tcW w:w="1777" w:type="dxa"/>
            <w:hideMark/>
          </w:tcPr>
          <w:p w14:paraId="040E03A9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G247-R</w:t>
            </w:r>
          </w:p>
        </w:tc>
        <w:tc>
          <w:tcPr>
            <w:tcW w:w="6517" w:type="dxa"/>
            <w:hideMark/>
          </w:tcPr>
          <w:p w14:paraId="28AF2571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ctaaaatttcTGCATCATCCGTGAATCG</w:t>
            </w:r>
          </w:p>
        </w:tc>
      </w:tr>
      <w:tr w:rsidR="00773E1A" w:rsidRPr="007567E1" w14:paraId="7D256306" w14:textId="77777777" w:rsidTr="00894813">
        <w:trPr>
          <w:trHeight w:val="314"/>
        </w:trPr>
        <w:tc>
          <w:tcPr>
            <w:tcW w:w="1777" w:type="dxa"/>
            <w:hideMark/>
          </w:tcPr>
          <w:p w14:paraId="36896AE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G549-F</w:t>
            </w:r>
          </w:p>
        </w:tc>
        <w:tc>
          <w:tcPr>
            <w:tcW w:w="6517" w:type="dxa"/>
            <w:hideMark/>
          </w:tcPr>
          <w:p w14:paraId="50D7AD6F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tcacagcgacGTTTTAGAGCTAGAAATAGCAAG</w:t>
            </w:r>
          </w:p>
        </w:tc>
      </w:tr>
      <w:tr w:rsidR="00773E1A" w:rsidRPr="007567E1" w14:paraId="7E378ACD" w14:textId="77777777" w:rsidTr="00894813">
        <w:trPr>
          <w:trHeight w:val="314"/>
        </w:trPr>
        <w:tc>
          <w:tcPr>
            <w:tcW w:w="1777" w:type="dxa"/>
            <w:hideMark/>
          </w:tcPr>
          <w:p w14:paraId="1E54C602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G549-R</w:t>
            </w:r>
          </w:p>
        </w:tc>
        <w:tc>
          <w:tcPr>
            <w:tcW w:w="6517" w:type="dxa"/>
            <w:hideMark/>
          </w:tcPr>
          <w:p w14:paraId="353CF2B3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atgaaactgtTGCATCATCCGTGAATCG</w:t>
            </w:r>
          </w:p>
        </w:tc>
      </w:tr>
      <w:tr w:rsidR="00773E1A" w:rsidRPr="007567E1" w14:paraId="691F0D29" w14:textId="77777777" w:rsidTr="00894813">
        <w:trPr>
          <w:trHeight w:val="314"/>
        </w:trPr>
        <w:tc>
          <w:tcPr>
            <w:tcW w:w="1777" w:type="dxa"/>
            <w:hideMark/>
          </w:tcPr>
          <w:p w14:paraId="33D4C925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G034-F</w:t>
            </w:r>
          </w:p>
        </w:tc>
        <w:tc>
          <w:tcPr>
            <w:tcW w:w="6517" w:type="dxa"/>
            <w:hideMark/>
          </w:tcPr>
          <w:p w14:paraId="05354ED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acgatgcaaaGTTTTAGAGCTAGAAATAGCAAG</w:t>
            </w:r>
          </w:p>
        </w:tc>
      </w:tr>
      <w:tr w:rsidR="00773E1A" w:rsidRPr="007567E1" w14:paraId="11BF226E" w14:textId="77777777" w:rsidTr="00894813">
        <w:trPr>
          <w:trHeight w:val="314"/>
        </w:trPr>
        <w:tc>
          <w:tcPr>
            <w:tcW w:w="1777" w:type="dxa"/>
            <w:hideMark/>
          </w:tcPr>
          <w:p w14:paraId="6748C36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G034-R</w:t>
            </w:r>
          </w:p>
        </w:tc>
        <w:tc>
          <w:tcPr>
            <w:tcW w:w="6517" w:type="dxa"/>
            <w:hideMark/>
          </w:tcPr>
          <w:p w14:paraId="6D7DE4CB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acttgggcttTGCATCATCCGTGAATCG</w:t>
            </w:r>
          </w:p>
        </w:tc>
      </w:tr>
      <w:tr w:rsidR="00773E1A" w:rsidRPr="007567E1" w14:paraId="0CFB4D5A" w14:textId="77777777" w:rsidTr="00894813">
        <w:trPr>
          <w:trHeight w:val="314"/>
        </w:trPr>
        <w:tc>
          <w:tcPr>
            <w:tcW w:w="1777" w:type="dxa"/>
            <w:hideMark/>
          </w:tcPr>
          <w:p w14:paraId="6C9891FA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G500-F1</w:t>
            </w:r>
          </w:p>
        </w:tc>
        <w:tc>
          <w:tcPr>
            <w:tcW w:w="6517" w:type="dxa"/>
            <w:hideMark/>
          </w:tcPr>
          <w:p w14:paraId="3425109E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cgacctaggcGTTTTAGAGCTAGAAATAGCAAG</w:t>
            </w:r>
          </w:p>
        </w:tc>
      </w:tr>
      <w:tr w:rsidR="00773E1A" w:rsidRPr="007567E1" w14:paraId="032B3D08" w14:textId="77777777" w:rsidTr="00894813">
        <w:trPr>
          <w:trHeight w:val="314"/>
        </w:trPr>
        <w:tc>
          <w:tcPr>
            <w:tcW w:w="1777" w:type="dxa"/>
            <w:hideMark/>
          </w:tcPr>
          <w:p w14:paraId="1FD321E8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G500-R1</w:t>
            </w:r>
          </w:p>
        </w:tc>
        <w:tc>
          <w:tcPr>
            <w:tcW w:w="6517" w:type="dxa"/>
            <w:hideMark/>
          </w:tcPr>
          <w:p w14:paraId="01C87B34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ttgaatgactTGCATCATCCGTGAATCG</w:t>
            </w:r>
          </w:p>
        </w:tc>
      </w:tr>
      <w:tr w:rsidR="00773E1A" w:rsidRPr="007567E1" w14:paraId="22B0531B" w14:textId="77777777" w:rsidTr="00894813">
        <w:trPr>
          <w:trHeight w:val="314"/>
        </w:trPr>
        <w:tc>
          <w:tcPr>
            <w:tcW w:w="1777" w:type="dxa"/>
            <w:hideMark/>
          </w:tcPr>
          <w:p w14:paraId="2CD105CC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G001-F</w:t>
            </w:r>
          </w:p>
        </w:tc>
        <w:tc>
          <w:tcPr>
            <w:tcW w:w="6517" w:type="dxa"/>
            <w:hideMark/>
          </w:tcPr>
          <w:p w14:paraId="69D81BD3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tgctatcatcGTTTTAGAGCTAGAAATAGCAAG</w:t>
            </w:r>
          </w:p>
        </w:tc>
      </w:tr>
      <w:tr w:rsidR="00773E1A" w:rsidRPr="007567E1" w14:paraId="0F87A07E" w14:textId="77777777" w:rsidTr="00894813">
        <w:trPr>
          <w:trHeight w:val="314"/>
        </w:trPr>
        <w:tc>
          <w:tcPr>
            <w:tcW w:w="1777" w:type="dxa"/>
            <w:hideMark/>
          </w:tcPr>
          <w:p w14:paraId="61710A66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G001-R</w:t>
            </w:r>
          </w:p>
        </w:tc>
        <w:tc>
          <w:tcPr>
            <w:tcW w:w="6517" w:type="dxa"/>
            <w:hideMark/>
          </w:tcPr>
          <w:p w14:paraId="48A8D1DB" w14:textId="77777777" w:rsidR="00773E1A" w:rsidRPr="007567E1" w:rsidRDefault="00773E1A" w:rsidP="0089481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accggccatcTGCATCATCCGTGAATCG</w:t>
            </w:r>
          </w:p>
        </w:tc>
      </w:tr>
      <w:tr w:rsidR="00773E1A" w:rsidRPr="007567E1" w14:paraId="77F39FD2" w14:textId="77777777" w:rsidTr="00894813">
        <w:trPr>
          <w:trHeight w:val="621"/>
        </w:trPr>
        <w:tc>
          <w:tcPr>
            <w:tcW w:w="1777" w:type="dxa"/>
          </w:tcPr>
          <w:p w14:paraId="6124C4C2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HiFi-const-F</w:t>
            </w:r>
          </w:p>
        </w:tc>
        <w:tc>
          <w:tcPr>
            <w:tcW w:w="6517" w:type="dxa"/>
          </w:tcPr>
          <w:p w14:paraId="5A9D2F26" w14:textId="77777777" w:rsidR="00773E1A" w:rsidRPr="007567E1" w:rsidRDefault="00773E1A" w:rsidP="00894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TGTGGATAACCGTATTACCGCCTTTGAGTGAGCTGATTTAATTA</w:t>
            </w:r>
          </w:p>
          <w:p w14:paraId="5B26BB7D" w14:textId="77777777" w:rsidR="00773E1A" w:rsidRPr="007567E1" w:rsidRDefault="00773E1A" w:rsidP="00894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AGCCGACATAGCTGTTTCCGCTGAGG</w:t>
            </w:r>
          </w:p>
        </w:tc>
      </w:tr>
      <w:tr w:rsidR="00773E1A" w:rsidRPr="007567E1" w14:paraId="2BB9DB36" w14:textId="77777777" w:rsidTr="00894813">
        <w:trPr>
          <w:trHeight w:val="465"/>
        </w:trPr>
        <w:tc>
          <w:tcPr>
            <w:tcW w:w="1777" w:type="dxa"/>
          </w:tcPr>
          <w:p w14:paraId="58472D5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HiFi-const-R</w:t>
            </w:r>
          </w:p>
        </w:tc>
        <w:tc>
          <w:tcPr>
            <w:tcW w:w="6517" w:type="dxa"/>
          </w:tcPr>
          <w:p w14:paraId="3DA2DB0A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GCTACAGGGCGCGTACTATGGTTGCTTTGACGTATGCGTCCCTGGGAG</w:t>
            </w:r>
          </w:p>
        </w:tc>
      </w:tr>
      <w:tr w:rsidR="00773E1A" w:rsidRPr="007567E1" w14:paraId="6E64DA12" w14:textId="77777777" w:rsidTr="00894813">
        <w:trPr>
          <w:trHeight w:val="465"/>
        </w:trPr>
        <w:tc>
          <w:tcPr>
            <w:tcW w:w="1777" w:type="dxa"/>
          </w:tcPr>
          <w:p w14:paraId="141B7286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500-F2</w:t>
            </w:r>
          </w:p>
        </w:tc>
        <w:tc>
          <w:tcPr>
            <w:tcW w:w="6517" w:type="dxa"/>
          </w:tcPr>
          <w:p w14:paraId="7C05323A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gctcttaagtGTTTTAGAGCTAGAAATAGCAAG</w:t>
            </w:r>
          </w:p>
        </w:tc>
      </w:tr>
      <w:tr w:rsidR="00773E1A" w:rsidRPr="007567E1" w14:paraId="05AA7A7D" w14:textId="77777777" w:rsidTr="00894813">
        <w:trPr>
          <w:trHeight w:val="465"/>
        </w:trPr>
        <w:tc>
          <w:tcPr>
            <w:tcW w:w="1777" w:type="dxa"/>
          </w:tcPr>
          <w:p w14:paraId="2E0EE03F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500-R2</w:t>
            </w:r>
          </w:p>
        </w:tc>
        <w:tc>
          <w:tcPr>
            <w:tcW w:w="6517" w:type="dxa"/>
          </w:tcPr>
          <w:p w14:paraId="0BBDA689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gtccacgcgcTGCATCATCCGTGAATCG</w:t>
            </w:r>
          </w:p>
        </w:tc>
      </w:tr>
      <w:tr w:rsidR="00773E1A" w:rsidRPr="007567E1" w14:paraId="36EE69E3" w14:textId="77777777" w:rsidTr="00894813">
        <w:trPr>
          <w:trHeight w:val="476"/>
        </w:trPr>
        <w:tc>
          <w:tcPr>
            <w:tcW w:w="1777" w:type="dxa"/>
          </w:tcPr>
          <w:p w14:paraId="7829C108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500-F3</w:t>
            </w:r>
          </w:p>
        </w:tc>
        <w:tc>
          <w:tcPr>
            <w:tcW w:w="6517" w:type="dxa"/>
          </w:tcPr>
          <w:p w14:paraId="74DF55E0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gaacaggctgGTTTTAGAGCTAGAAATAGCAAG</w:t>
            </w:r>
          </w:p>
        </w:tc>
      </w:tr>
      <w:tr w:rsidR="00773E1A" w:rsidRPr="007567E1" w14:paraId="02072B04" w14:textId="77777777" w:rsidTr="00894813">
        <w:trPr>
          <w:trHeight w:val="465"/>
        </w:trPr>
        <w:tc>
          <w:tcPr>
            <w:tcW w:w="1777" w:type="dxa"/>
          </w:tcPr>
          <w:p w14:paraId="7360F883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500-R3</w:t>
            </w:r>
          </w:p>
        </w:tc>
        <w:tc>
          <w:tcPr>
            <w:tcW w:w="6517" w:type="dxa"/>
          </w:tcPr>
          <w:p w14:paraId="6A2AABA1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gatctcctggTGCATCATCCGTGAATCG</w:t>
            </w:r>
          </w:p>
        </w:tc>
      </w:tr>
      <w:tr w:rsidR="00773E1A" w:rsidRPr="007567E1" w14:paraId="46B06119" w14:textId="77777777" w:rsidTr="00894813">
        <w:trPr>
          <w:trHeight w:val="465"/>
        </w:trPr>
        <w:tc>
          <w:tcPr>
            <w:tcW w:w="1777" w:type="dxa"/>
          </w:tcPr>
          <w:p w14:paraId="6809DEAA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500-F4</w:t>
            </w:r>
          </w:p>
        </w:tc>
        <w:tc>
          <w:tcPr>
            <w:tcW w:w="6517" w:type="dxa"/>
          </w:tcPr>
          <w:p w14:paraId="5DB01206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gttccacaagGTTTTAGAGCTAGAAATAGCAAG</w:t>
            </w:r>
          </w:p>
        </w:tc>
      </w:tr>
      <w:tr w:rsidR="00773E1A" w:rsidRPr="007567E1" w14:paraId="2762143A" w14:textId="77777777" w:rsidTr="00894813">
        <w:trPr>
          <w:trHeight w:val="465"/>
        </w:trPr>
        <w:tc>
          <w:tcPr>
            <w:tcW w:w="1777" w:type="dxa"/>
          </w:tcPr>
          <w:p w14:paraId="7789CBA7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500-R4</w:t>
            </w:r>
          </w:p>
        </w:tc>
        <w:tc>
          <w:tcPr>
            <w:tcW w:w="6517" w:type="dxa"/>
          </w:tcPr>
          <w:p w14:paraId="7C56C21F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tcaagctgggTGCATCATCCGTGAATCG</w:t>
            </w:r>
          </w:p>
        </w:tc>
      </w:tr>
      <w:tr w:rsidR="00773E1A" w:rsidRPr="007567E1" w14:paraId="46513C66" w14:textId="77777777" w:rsidTr="00894813">
        <w:trPr>
          <w:trHeight w:val="465"/>
        </w:trPr>
        <w:tc>
          <w:tcPr>
            <w:tcW w:w="1777" w:type="dxa"/>
          </w:tcPr>
          <w:p w14:paraId="78AEBD5F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601-F2</w:t>
            </w:r>
          </w:p>
        </w:tc>
        <w:tc>
          <w:tcPr>
            <w:tcW w:w="6517" w:type="dxa"/>
          </w:tcPr>
          <w:p w14:paraId="62A3F09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agctacctccGTTTTAGAGCTAGAAATAGCAAG</w:t>
            </w:r>
          </w:p>
        </w:tc>
      </w:tr>
      <w:tr w:rsidR="00773E1A" w:rsidRPr="007567E1" w14:paraId="1509769C" w14:textId="77777777" w:rsidTr="00894813">
        <w:trPr>
          <w:trHeight w:val="465"/>
        </w:trPr>
        <w:tc>
          <w:tcPr>
            <w:tcW w:w="1777" w:type="dxa"/>
          </w:tcPr>
          <w:p w14:paraId="3586FEB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601-R2</w:t>
            </w:r>
          </w:p>
        </w:tc>
        <w:tc>
          <w:tcPr>
            <w:tcW w:w="6517" w:type="dxa"/>
          </w:tcPr>
          <w:p w14:paraId="16E61D9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tcgaatcatcTGCATCATCCGTGAATCG</w:t>
            </w:r>
          </w:p>
        </w:tc>
      </w:tr>
      <w:tr w:rsidR="00773E1A" w:rsidRPr="007567E1" w14:paraId="33A67045" w14:textId="77777777" w:rsidTr="00894813">
        <w:trPr>
          <w:trHeight w:val="465"/>
        </w:trPr>
        <w:tc>
          <w:tcPr>
            <w:tcW w:w="1777" w:type="dxa"/>
          </w:tcPr>
          <w:p w14:paraId="2717E8DC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601-F3</w:t>
            </w:r>
          </w:p>
        </w:tc>
        <w:tc>
          <w:tcPr>
            <w:tcW w:w="6517" w:type="dxa"/>
          </w:tcPr>
          <w:p w14:paraId="5B4CFD83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gtaatcacagGTTTTAGAGCTAGAAATAGCAAG</w:t>
            </w:r>
          </w:p>
        </w:tc>
      </w:tr>
      <w:tr w:rsidR="00773E1A" w:rsidRPr="007567E1" w14:paraId="4EA6A1C9" w14:textId="77777777" w:rsidTr="00894813">
        <w:trPr>
          <w:trHeight w:val="476"/>
        </w:trPr>
        <w:tc>
          <w:tcPr>
            <w:tcW w:w="1777" w:type="dxa"/>
          </w:tcPr>
          <w:p w14:paraId="132DCD34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601-R3</w:t>
            </w:r>
          </w:p>
        </w:tc>
        <w:tc>
          <w:tcPr>
            <w:tcW w:w="6517" w:type="dxa"/>
          </w:tcPr>
          <w:p w14:paraId="5F25F7F7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cggtgaaactTGCATCATCCGTGAATCG</w:t>
            </w:r>
          </w:p>
        </w:tc>
      </w:tr>
      <w:tr w:rsidR="00773E1A" w:rsidRPr="007567E1" w14:paraId="34A0CF65" w14:textId="77777777" w:rsidTr="00894813">
        <w:trPr>
          <w:trHeight w:val="465"/>
        </w:trPr>
        <w:tc>
          <w:tcPr>
            <w:tcW w:w="1777" w:type="dxa"/>
          </w:tcPr>
          <w:p w14:paraId="69997ACD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601-F4</w:t>
            </w:r>
          </w:p>
        </w:tc>
        <w:tc>
          <w:tcPr>
            <w:tcW w:w="6517" w:type="dxa"/>
          </w:tcPr>
          <w:p w14:paraId="4009020F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attgaccttcGTTTTAGAGCTAGAAATAGCAAG</w:t>
            </w:r>
          </w:p>
        </w:tc>
      </w:tr>
      <w:tr w:rsidR="00773E1A" w:rsidRPr="007567E1" w14:paraId="74E0E180" w14:textId="77777777" w:rsidTr="00894813">
        <w:trPr>
          <w:trHeight w:val="51"/>
        </w:trPr>
        <w:tc>
          <w:tcPr>
            <w:tcW w:w="1777" w:type="dxa"/>
          </w:tcPr>
          <w:p w14:paraId="18411648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601-R4</w:t>
            </w:r>
          </w:p>
        </w:tc>
        <w:tc>
          <w:tcPr>
            <w:tcW w:w="6517" w:type="dxa"/>
          </w:tcPr>
          <w:p w14:paraId="140091AA" w14:textId="77777777" w:rsidR="00773E1A" w:rsidRPr="007567E1" w:rsidRDefault="00773E1A" w:rsidP="0089481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gattctctctTGCATCATCCGTGAATCG</w:t>
            </w:r>
          </w:p>
        </w:tc>
      </w:tr>
    </w:tbl>
    <w:p w14:paraId="3871A263" w14:textId="77777777" w:rsidR="00773E1A" w:rsidRPr="007567E1" w:rsidRDefault="00773E1A" w:rsidP="00773E1A">
      <w:pPr>
        <w:rPr>
          <w:rFonts w:ascii="Times New Roman" w:hAnsi="Times New Roman" w:cs="Times New Roman"/>
        </w:rPr>
      </w:pPr>
    </w:p>
    <w:p w14:paraId="7A6F823C" w14:textId="77777777" w:rsidR="00773E1A" w:rsidRPr="007567E1" w:rsidRDefault="00773E1A" w:rsidP="00773E1A">
      <w:pPr>
        <w:pageBreakBefore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/>
        </w:rPr>
        <w:lastRenderedPageBreak/>
        <w:t xml:space="preserve">Table S2. The main plasmids used in this study. 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442"/>
      </w:tblGrid>
      <w:tr w:rsidR="00773E1A" w:rsidRPr="007567E1" w14:paraId="4DB51804" w14:textId="77777777" w:rsidTr="00894813">
        <w:trPr>
          <w:trHeight w:val="50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2E42292" w14:textId="77777777" w:rsidR="00773E1A" w:rsidRPr="007567E1" w:rsidRDefault="00773E1A" w:rsidP="0089481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Plasmids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50F0EBC" w14:textId="77777777" w:rsidR="00773E1A" w:rsidRPr="007567E1" w:rsidRDefault="00773E1A" w:rsidP="0089481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7567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ource</w:t>
            </w:r>
          </w:p>
        </w:tc>
      </w:tr>
      <w:tr w:rsidR="00773E1A" w:rsidRPr="007567E1" w14:paraId="7825E521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7672380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pPTR II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AC9BB5F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Takara Bio Inc.</w:t>
            </w:r>
          </w:p>
        </w:tc>
      </w:tr>
      <w:tr w:rsidR="00773E1A" w:rsidRPr="007567E1" w14:paraId="7A18EF2A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0D416FA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pC9sgR-Model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382558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0ECCCB7E" w14:textId="77777777" w:rsidTr="00894813">
        <w:trPr>
          <w:trHeight w:val="41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99C2282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pC9sgR-yA-G1154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65E49FA1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FA9C48F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1A758B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pC9sgR-yA-G961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6C04652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0E4EC68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EE6AD1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G675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628B310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669B6D3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94E05DB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G261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143859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503A9E9E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0976783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G364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B6AEE0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0E0EF6CE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3E3FB05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pC9sgR-yA-G601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C21F70A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562619BE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F1EEAD7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G100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1024282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9FE6B19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EB66E3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G549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7AFAFF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FAD7F86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05F8C27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5C908790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2B2B29A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E01F3D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pC9sgR-yA-G034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1BF4A034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95A5A42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C7A6AE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G933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F63F92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1F5D955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A4570F1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G240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50A94A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CCDE13E" w14:textId="77777777" w:rsidTr="00894813">
        <w:trPr>
          <w:trHeight w:val="37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F9F65B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G001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510E4DD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CC18651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146C5B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pC9sgR-yA-G237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31BCE2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3B96C3D4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74A8F77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G247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126EB15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3477CAA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1E378B4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pTR-C9sgR-yA-G1154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E9A5F51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3C8A92F0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886889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pTR-C9sgR-yA-G961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C329BA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F4449FE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B33D46F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G675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E69789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218489C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9D768F7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G261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7E2C7D1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415BB086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8A65E8B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G364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185B41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A9B8265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58FE56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TR-C9sgR-yA-G601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C60DA1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69B54DEE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AE60E9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G100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6CAB602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00F03ED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B7B902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G549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E57240D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F9547E0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B168905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A934A4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38650D24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CF364A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TR-C9sgR-yA-G034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069DD8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5026B48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7B5EA4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G933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38E99B95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26EF3C69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8DAA64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G240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72A258B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332600D8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2ED45D0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G001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239C02D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662A767A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3FB394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TR-C9sgR-yA-G237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67D15EB0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C2C7FED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6101FC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G247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339FFFFE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7BA818F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23479F7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G500-2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6237F4E3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6FED9518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908FD4D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18EA4F3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12A28031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87DA8B1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57BD423A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53731F87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F1C9876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pC9sgR-yA-G601-2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711DDB5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F39A9AC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28D4F6B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pC9sgR-yA-G601-3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22C7964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66CA8C62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22F331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pC9sgR-yA-G601-4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7C835F3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6FC5A8DA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3787508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G500-2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3F2E56D3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5353728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CEBA8FC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47BE93B4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1207E4F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591E06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C9sgR-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yA-</w:t>
            </w: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G500-4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185ADEC2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724D98E9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69A81A2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TR-C9sgR-yA-G601-2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706BCABD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438443F0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5F0245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TR-C9sgR-yA-G601-3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08AF2DFF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  <w:tr w:rsidR="00773E1A" w:rsidRPr="007567E1" w14:paraId="4D5FA566" w14:textId="77777777" w:rsidTr="00894813">
        <w:trPr>
          <w:trHeight w:val="36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42F1FC9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TR-C9sgR-yA-G601-4</w:t>
            </w:r>
          </w:p>
        </w:tc>
        <w:tc>
          <w:tcPr>
            <w:tcW w:w="5442" w:type="dxa"/>
            <w:shd w:val="clear" w:color="auto" w:fill="auto"/>
            <w:vAlign w:val="center"/>
          </w:tcPr>
          <w:p w14:paraId="5EE33470" w14:textId="77777777" w:rsidR="00773E1A" w:rsidRPr="007567E1" w:rsidRDefault="00773E1A" w:rsidP="008948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kern w:val="0"/>
                <w:sz w:val="18"/>
                <w:szCs w:val="18"/>
              </w:rPr>
              <w:t>This study constructed</w:t>
            </w:r>
          </w:p>
        </w:tc>
      </w:tr>
    </w:tbl>
    <w:p w14:paraId="7E3A67C6" w14:textId="77777777" w:rsidR="00773E1A" w:rsidRPr="007567E1" w:rsidRDefault="00773E1A" w:rsidP="00773E1A">
      <w:pPr>
        <w:rPr>
          <w:rFonts w:ascii="Times New Roman" w:hAnsi="Times New Roman" w:cs="Times New Roman"/>
        </w:rPr>
      </w:pPr>
    </w:p>
    <w:p w14:paraId="21AC0FF1" w14:textId="3EEBE8E1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  <w:szCs w:val="21"/>
        </w:rPr>
      </w:pPr>
      <w:r w:rsidRPr="007567E1">
        <w:rPr>
          <w:rFonts w:ascii="Times New Roman" w:hAnsi="Times New Roman" w:cs="Times New Roman" w:hint="eastAsia"/>
          <w:szCs w:val="21"/>
        </w:rPr>
        <w:lastRenderedPageBreak/>
        <w:t>T</w:t>
      </w:r>
      <w:r w:rsidRPr="007567E1">
        <w:rPr>
          <w:rFonts w:ascii="Times New Roman" w:hAnsi="Times New Roman" w:cs="Times New Roman"/>
          <w:szCs w:val="21"/>
        </w:rPr>
        <w:t xml:space="preserve">able S3 </w:t>
      </w:r>
      <w:bookmarkStart w:id="1" w:name="_Hlk139917095"/>
      <w:r w:rsidRPr="007567E1">
        <w:rPr>
          <w:rFonts w:ascii="Times New Roman" w:hAnsi="Times New Roman" w:cs="Times New Roman"/>
          <w:szCs w:val="21"/>
        </w:rPr>
        <w:t xml:space="preserve">The mutations involved in high-yielding strains. fs means frameshift, * means Stop gained, </w:t>
      </w:r>
      <w:r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del means deletion, Ter means stop codon, </w:t>
      </w:r>
      <w:r w:rsidR="007F1779"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and </w:t>
      </w:r>
      <w:r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>ext* means stop lost.</w:t>
      </w:r>
      <w:bookmarkEnd w:id="1"/>
      <w:r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T</w:t>
      </w:r>
      <w:r w:rsidRPr="007567E1"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h</w:t>
      </w:r>
      <w:r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e selected genes for validation </w:t>
      </w:r>
      <w:r w:rsidR="007F1779"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are </w:t>
      </w:r>
      <w:r w:rsidRPr="007567E1">
        <w:rPr>
          <w:rFonts w:ascii="Times New Roman" w:eastAsia="DengXian" w:hAnsi="Times New Roman" w:cs="Times New Roman"/>
          <w:color w:val="000000"/>
          <w:kern w:val="0"/>
          <w:szCs w:val="21"/>
        </w:rPr>
        <w:t>marked in orange shading.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3969"/>
      </w:tblGrid>
      <w:tr w:rsidR="00773E1A" w:rsidRPr="007567E1" w14:paraId="260E17D5" w14:textId="77777777" w:rsidTr="00894813">
        <w:trPr>
          <w:trHeight w:val="291"/>
        </w:trPr>
        <w:tc>
          <w:tcPr>
            <w:tcW w:w="704" w:type="dxa"/>
            <w:hideMark/>
          </w:tcPr>
          <w:p w14:paraId="60EC518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2268" w:type="dxa"/>
            <w:hideMark/>
          </w:tcPr>
          <w:p w14:paraId="64FFFAE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Genes</w:t>
            </w:r>
          </w:p>
        </w:tc>
        <w:tc>
          <w:tcPr>
            <w:tcW w:w="1276" w:type="dxa"/>
            <w:hideMark/>
          </w:tcPr>
          <w:p w14:paraId="4B4A95B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ype</w:t>
            </w:r>
          </w:p>
        </w:tc>
        <w:tc>
          <w:tcPr>
            <w:tcW w:w="3969" w:type="dxa"/>
            <w:hideMark/>
          </w:tcPr>
          <w:p w14:paraId="075D6C3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Mutations</w:t>
            </w:r>
          </w:p>
        </w:tc>
      </w:tr>
      <w:tr w:rsidR="00773E1A" w:rsidRPr="007567E1" w14:paraId="00F879AC" w14:textId="77777777" w:rsidTr="00894813">
        <w:trPr>
          <w:trHeight w:val="291"/>
        </w:trPr>
        <w:tc>
          <w:tcPr>
            <w:tcW w:w="704" w:type="dxa"/>
            <w:hideMark/>
          </w:tcPr>
          <w:p w14:paraId="05B51E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hideMark/>
          </w:tcPr>
          <w:p w14:paraId="106578B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AO090009000606</w:t>
            </w:r>
          </w:p>
        </w:tc>
        <w:tc>
          <w:tcPr>
            <w:tcW w:w="1276" w:type="dxa"/>
            <w:hideMark/>
          </w:tcPr>
          <w:p w14:paraId="1FD5812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5CC808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Ala579Thr</w:t>
            </w:r>
          </w:p>
        </w:tc>
      </w:tr>
      <w:tr w:rsidR="00773E1A" w:rsidRPr="007567E1" w14:paraId="7E25D34E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57606BD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FFC000"/>
            <w:hideMark/>
          </w:tcPr>
          <w:p w14:paraId="2914EA7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AO090005001154</w:t>
            </w:r>
          </w:p>
        </w:tc>
        <w:tc>
          <w:tcPr>
            <w:tcW w:w="1276" w:type="dxa"/>
            <w:shd w:val="clear" w:color="auto" w:fill="FFC000"/>
            <w:hideMark/>
          </w:tcPr>
          <w:p w14:paraId="2273F61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55B43A1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Tyr44Ser</w:t>
            </w:r>
          </w:p>
        </w:tc>
      </w:tr>
      <w:tr w:rsidR="00773E1A" w:rsidRPr="007567E1" w14:paraId="5AC3BBC3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0C284BB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FFC000"/>
            <w:hideMark/>
          </w:tcPr>
          <w:p w14:paraId="00ECEF5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AO090005000961</w:t>
            </w:r>
          </w:p>
        </w:tc>
        <w:tc>
          <w:tcPr>
            <w:tcW w:w="1276" w:type="dxa"/>
            <w:shd w:val="clear" w:color="auto" w:fill="FFC000"/>
            <w:hideMark/>
          </w:tcPr>
          <w:p w14:paraId="1CA5AF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1B45AB2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Leu1422Pro</w:t>
            </w:r>
          </w:p>
        </w:tc>
      </w:tr>
      <w:tr w:rsidR="00773E1A" w:rsidRPr="007567E1" w14:paraId="57E4FBFB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2207201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FFC000"/>
            <w:hideMark/>
          </w:tcPr>
          <w:p w14:paraId="0665DD7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AO090005000675</w:t>
            </w:r>
          </w:p>
        </w:tc>
        <w:tc>
          <w:tcPr>
            <w:tcW w:w="1276" w:type="dxa"/>
            <w:shd w:val="clear" w:color="auto" w:fill="FFC000"/>
            <w:hideMark/>
          </w:tcPr>
          <w:p w14:paraId="0CEE7F1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348E732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Val471Ala</w:t>
            </w:r>
          </w:p>
        </w:tc>
      </w:tr>
      <w:tr w:rsidR="00773E1A" w:rsidRPr="007567E1" w14:paraId="205A4C51" w14:textId="77777777" w:rsidTr="00894813">
        <w:trPr>
          <w:trHeight w:val="291"/>
        </w:trPr>
        <w:tc>
          <w:tcPr>
            <w:tcW w:w="704" w:type="dxa"/>
            <w:hideMark/>
          </w:tcPr>
          <w:p w14:paraId="06A3B15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hideMark/>
          </w:tcPr>
          <w:p w14:paraId="50D7125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AO090001000199</w:t>
            </w:r>
          </w:p>
        </w:tc>
        <w:tc>
          <w:tcPr>
            <w:tcW w:w="1276" w:type="dxa"/>
            <w:hideMark/>
          </w:tcPr>
          <w:p w14:paraId="65E6CB1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6209785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Pro178Leu</w:t>
            </w:r>
          </w:p>
        </w:tc>
      </w:tr>
      <w:tr w:rsidR="00773E1A" w:rsidRPr="007567E1" w14:paraId="3A047144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432E87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68" w:type="dxa"/>
            <w:shd w:val="clear" w:color="auto" w:fill="FFC000"/>
            <w:hideMark/>
          </w:tcPr>
          <w:p w14:paraId="6B0E762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AO090001000237</w:t>
            </w:r>
          </w:p>
        </w:tc>
        <w:tc>
          <w:tcPr>
            <w:tcW w:w="1276" w:type="dxa"/>
            <w:shd w:val="clear" w:color="auto" w:fill="FFC000"/>
            <w:hideMark/>
          </w:tcPr>
          <w:p w14:paraId="24D7A54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shd w:val="clear" w:color="auto" w:fill="FFC000"/>
            <w:hideMark/>
          </w:tcPr>
          <w:p w14:paraId="7FECC9B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Pro11fs</w:t>
            </w:r>
          </w:p>
        </w:tc>
      </w:tr>
      <w:tr w:rsidR="00773E1A" w:rsidRPr="007567E1" w14:paraId="05CCC080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5779FF4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shd w:val="clear" w:color="auto" w:fill="FFC000"/>
            <w:hideMark/>
          </w:tcPr>
          <w:p w14:paraId="7E42AB1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AO090001000261</w:t>
            </w:r>
          </w:p>
        </w:tc>
        <w:tc>
          <w:tcPr>
            <w:tcW w:w="1276" w:type="dxa"/>
            <w:shd w:val="clear" w:color="auto" w:fill="FFC000"/>
            <w:hideMark/>
          </w:tcPr>
          <w:p w14:paraId="5EA9A3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shd w:val="clear" w:color="auto" w:fill="FFC000"/>
            <w:hideMark/>
          </w:tcPr>
          <w:p w14:paraId="2CEFC7B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Val209fs</w:t>
            </w:r>
          </w:p>
        </w:tc>
      </w:tr>
      <w:tr w:rsidR="00773E1A" w:rsidRPr="007567E1" w14:paraId="19D551AC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1B0190E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auto" w:fill="FFC000"/>
            <w:hideMark/>
          </w:tcPr>
          <w:p w14:paraId="262062F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AO090001000364</w:t>
            </w:r>
          </w:p>
        </w:tc>
        <w:tc>
          <w:tcPr>
            <w:tcW w:w="1276" w:type="dxa"/>
            <w:shd w:val="clear" w:color="auto" w:fill="FFC000"/>
            <w:hideMark/>
          </w:tcPr>
          <w:p w14:paraId="4381FD1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6CD7474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Glu165Lys</w:t>
            </w:r>
          </w:p>
        </w:tc>
      </w:tr>
      <w:tr w:rsidR="00773E1A" w:rsidRPr="007567E1" w14:paraId="083396BA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27AAEAD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auto" w:fill="FFC000"/>
            <w:hideMark/>
          </w:tcPr>
          <w:p w14:paraId="6300B65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AO090001000601</w:t>
            </w:r>
          </w:p>
        </w:tc>
        <w:tc>
          <w:tcPr>
            <w:tcW w:w="1276" w:type="dxa"/>
            <w:shd w:val="clear" w:color="auto" w:fill="FFC000"/>
            <w:hideMark/>
          </w:tcPr>
          <w:p w14:paraId="2D5F045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shd w:val="clear" w:color="auto" w:fill="FFC000"/>
            <w:hideMark/>
          </w:tcPr>
          <w:p w14:paraId="313638F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Glu337del</w:t>
            </w:r>
          </w:p>
        </w:tc>
      </w:tr>
      <w:tr w:rsidR="00773E1A" w:rsidRPr="007567E1" w14:paraId="396AB397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3E2A05E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  <w:shd w:val="clear" w:color="auto" w:fill="FFC000"/>
            <w:hideMark/>
          </w:tcPr>
          <w:p w14:paraId="6D307E4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AO090003000100</w:t>
            </w:r>
          </w:p>
        </w:tc>
        <w:tc>
          <w:tcPr>
            <w:tcW w:w="1276" w:type="dxa"/>
            <w:shd w:val="clear" w:color="auto" w:fill="FFC000"/>
            <w:hideMark/>
          </w:tcPr>
          <w:p w14:paraId="786A299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1BCA42A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Ala256Thr</w:t>
            </w:r>
          </w:p>
        </w:tc>
      </w:tr>
      <w:tr w:rsidR="00773E1A" w:rsidRPr="007567E1" w14:paraId="1CC4079C" w14:textId="77777777" w:rsidTr="00894813">
        <w:trPr>
          <w:trHeight w:val="291"/>
        </w:trPr>
        <w:tc>
          <w:tcPr>
            <w:tcW w:w="704" w:type="dxa"/>
            <w:hideMark/>
          </w:tcPr>
          <w:p w14:paraId="4D787BE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68" w:type="dxa"/>
            <w:hideMark/>
          </w:tcPr>
          <w:p w14:paraId="2237054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AO090003000209</w:t>
            </w:r>
          </w:p>
        </w:tc>
        <w:tc>
          <w:tcPr>
            <w:tcW w:w="1276" w:type="dxa"/>
            <w:hideMark/>
          </w:tcPr>
          <w:p w14:paraId="33D2F20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hideMark/>
          </w:tcPr>
          <w:p w14:paraId="3E9CB47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Lys192fs</w:t>
            </w:r>
          </w:p>
        </w:tc>
      </w:tr>
      <w:tr w:rsidR="00773E1A" w:rsidRPr="007567E1" w14:paraId="4000D7FC" w14:textId="77777777" w:rsidTr="00894813">
        <w:trPr>
          <w:trHeight w:val="291"/>
        </w:trPr>
        <w:tc>
          <w:tcPr>
            <w:tcW w:w="704" w:type="dxa"/>
            <w:hideMark/>
          </w:tcPr>
          <w:p w14:paraId="27649F0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268" w:type="dxa"/>
            <w:hideMark/>
          </w:tcPr>
          <w:p w14:paraId="5A3486B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AO090003000220</w:t>
            </w:r>
          </w:p>
        </w:tc>
        <w:tc>
          <w:tcPr>
            <w:tcW w:w="1276" w:type="dxa"/>
            <w:hideMark/>
          </w:tcPr>
          <w:p w14:paraId="2C21BBE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hideMark/>
          </w:tcPr>
          <w:p w14:paraId="253366F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Arg90fs</w:t>
            </w:r>
          </w:p>
        </w:tc>
      </w:tr>
      <w:tr w:rsidR="00773E1A" w:rsidRPr="007567E1" w14:paraId="786F6B2B" w14:textId="77777777" w:rsidTr="00894813">
        <w:trPr>
          <w:trHeight w:val="291"/>
        </w:trPr>
        <w:tc>
          <w:tcPr>
            <w:tcW w:w="704" w:type="dxa"/>
            <w:hideMark/>
          </w:tcPr>
          <w:p w14:paraId="7B6AAD5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68" w:type="dxa"/>
            <w:hideMark/>
          </w:tcPr>
          <w:p w14:paraId="4689F2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AO090003000635</w:t>
            </w:r>
          </w:p>
        </w:tc>
        <w:tc>
          <w:tcPr>
            <w:tcW w:w="1276" w:type="dxa"/>
            <w:hideMark/>
          </w:tcPr>
          <w:p w14:paraId="352E9BC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hideMark/>
          </w:tcPr>
          <w:p w14:paraId="5819FF9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Glu124fs</w:t>
            </w:r>
          </w:p>
        </w:tc>
      </w:tr>
      <w:tr w:rsidR="00773E1A" w:rsidRPr="007567E1" w14:paraId="441527CB" w14:textId="77777777" w:rsidTr="00894813">
        <w:trPr>
          <w:trHeight w:val="291"/>
        </w:trPr>
        <w:tc>
          <w:tcPr>
            <w:tcW w:w="704" w:type="dxa"/>
            <w:hideMark/>
          </w:tcPr>
          <w:p w14:paraId="656F419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68" w:type="dxa"/>
            <w:hideMark/>
          </w:tcPr>
          <w:p w14:paraId="7834FA9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AO090003000984</w:t>
            </w:r>
          </w:p>
        </w:tc>
        <w:tc>
          <w:tcPr>
            <w:tcW w:w="1276" w:type="dxa"/>
            <w:hideMark/>
          </w:tcPr>
          <w:p w14:paraId="237DD1B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2CE40EB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Ter280Lys and ext*</w:t>
            </w:r>
          </w:p>
        </w:tc>
      </w:tr>
      <w:tr w:rsidR="00773E1A" w:rsidRPr="007567E1" w14:paraId="66A56F80" w14:textId="77777777" w:rsidTr="00894813">
        <w:trPr>
          <w:trHeight w:val="291"/>
        </w:trPr>
        <w:tc>
          <w:tcPr>
            <w:tcW w:w="704" w:type="dxa"/>
            <w:hideMark/>
          </w:tcPr>
          <w:p w14:paraId="7AA4821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268" w:type="dxa"/>
            <w:hideMark/>
          </w:tcPr>
          <w:p w14:paraId="14209DE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AO090023000107</w:t>
            </w:r>
          </w:p>
        </w:tc>
        <w:tc>
          <w:tcPr>
            <w:tcW w:w="1276" w:type="dxa"/>
            <w:hideMark/>
          </w:tcPr>
          <w:p w14:paraId="42567B1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0ABBEDF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Tyr52Cys</w:t>
            </w:r>
          </w:p>
        </w:tc>
      </w:tr>
      <w:tr w:rsidR="00773E1A" w:rsidRPr="007567E1" w14:paraId="1563AF0F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73B37FF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268" w:type="dxa"/>
            <w:shd w:val="clear" w:color="auto" w:fill="FFC000"/>
            <w:hideMark/>
          </w:tcPr>
          <w:p w14:paraId="48418B0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AO090023000247</w:t>
            </w:r>
          </w:p>
        </w:tc>
        <w:tc>
          <w:tcPr>
            <w:tcW w:w="1276" w:type="dxa"/>
            <w:shd w:val="clear" w:color="auto" w:fill="FFC000"/>
            <w:hideMark/>
          </w:tcPr>
          <w:p w14:paraId="157FC3C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61870F5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Asp119Asn Cys113Tyr Asn111Asp</w:t>
            </w:r>
          </w:p>
        </w:tc>
      </w:tr>
      <w:tr w:rsidR="00773E1A" w:rsidRPr="007567E1" w14:paraId="41D3D7A1" w14:textId="77777777" w:rsidTr="00894813">
        <w:trPr>
          <w:trHeight w:val="514"/>
        </w:trPr>
        <w:tc>
          <w:tcPr>
            <w:tcW w:w="704" w:type="dxa"/>
            <w:hideMark/>
          </w:tcPr>
          <w:p w14:paraId="2C3F860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268" w:type="dxa"/>
            <w:hideMark/>
          </w:tcPr>
          <w:p w14:paraId="1C0486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AO090023000249</w:t>
            </w:r>
          </w:p>
        </w:tc>
        <w:tc>
          <w:tcPr>
            <w:tcW w:w="1276" w:type="dxa"/>
            <w:hideMark/>
          </w:tcPr>
          <w:p w14:paraId="74AE16D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55AF516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His41His Gln32* Leu29Ser Ser20Leu Gly13Asp Gly13Ser Glu12Lys Gln11* Pro2Ser Met1lys</w:t>
            </w:r>
          </w:p>
        </w:tc>
      </w:tr>
      <w:tr w:rsidR="00773E1A" w:rsidRPr="007567E1" w14:paraId="5321CA8A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7704203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268" w:type="dxa"/>
            <w:shd w:val="clear" w:color="auto" w:fill="FFC000"/>
            <w:hideMark/>
          </w:tcPr>
          <w:p w14:paraId="7453D6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AO090023000549</w:t>
            </w:r>
          </w:p>
        </w:tc>
        <w:tc>
          <w:tcPr>
            <w:tcW w:w="1276" w:type="dxa"/>
            <w:shd w:val="clear" w:color="auto" w:fill="FFC000"/>
            <w:hideMark/>
          </w:tcPr>
          <w:p w14:paraId="4F564A0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3C63939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Asp308Ala</w:t>
            </w:r>
          </w:p>
        </w:tc>
      </w:tr>
      <w:tr w:rsidR="00773E1A" w:rsidRPr="007567E1" w14:paraId="6B05DCB4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5264034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268" w:type="dxa"/>
            <w:shd w:val="clear" w:color="auto" w:fill="FFC000"/>
            <w:hideMark/>
          </w:tcPr>
          <w:p w14:paraId="61DF5B6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AO090026000500</w:t>
            </w:r>
          </w:p>
        </w:tc>
        <w:tc>
          <w:tcPr>
            <w:tcW w:w="1276" w:type="dxa"/>
            <w:shd w:val="clear" w:color="auto" w:fill="FFC000"/>
            <w:hideMark/>
          </w:tcPr>
          <w:p w14:paraId="50C2E56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5FE839F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Val239Ile</w:t>
            </w:r>
          </w:p>
        </w:tc>
      </w:tr>
      <w:tr w:rsidR="00773E1A" w:rsidRPr="007567E1" w14:paraId="0D7A63F3" w14:textId="77777777" w:rsidTr="00894813">
        <w:trPr>
          <w:trHeight w:val="291"/>
        </w:trPr>
        <w:tc>
          <w:tcPr>
            <w:tcW w:w="704" w:type="dxa"/>
            <w:hideMark/>
          </w:tcPr>
          <w:p w14:paraId="5AF0C2E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68" w:type="dxa"/>
            <w:hideMark/>
          </w:tcPr>
          <w:p w14:paraId="6171E5C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AO090026000066</w:t>
            </w:r>
          </w:p>
        </w:tc>
        <w:tc>
          <w:tcPr>
            <w:tcW w:w="1276" w:type="dxa"/>
            <w:hideMark/>
          </w:tcPr>
          <w:p w14:paraId="698885D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358369B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Phe330Ser</w:t>
            </w:r>
          </w:p>
        </w:tc>
      </w:tr>
      <w:tr w:rsidR="00773E1A" w:rsidRPr="007567E1" w14:paraId="2B11DFC8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2B59210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FFC000"/>
            <w:hideMark/>
          </w:tcPr>
          <w:p w14:paraId="15556C9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AO090026000034</w:t>
            </w:r>
          </w:p>
        </w:tc>
        <w:tc>
          <w:tcPr>
            <w:tcW w:w="1276" w:type="dxa"/>
            <w:shd w:val="clear" w:color="auto" w:fill="FFC000"/>
            <w:hideMark/>
          </w:tcPr>
          <w:p w14:paraId="09332B7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0B17CCA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Ser431Leu</w:t>
            </w:r>
          </w:p>
        </w:tc>
      </w:tr>
      <w:tr w:rsidR="00773E1A" w:rsidRPr="007567E1" w14:paraId="23CA0CE2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67C2C45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68" w:type="dxa"/>
            <w:shd w:val="clear" w:color="auto" w:fill="FFC000"/>
            <w:hideMark/>
          </w:tcPr>
          <w:p w14:paraId="35F2F86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AO090012000933</w:t>
            </w:r>
          </w:p>
        </w:tc>
        <w:tc>
          <w:tcPr>
            <w:tcW w:w="1276" w:type="dxa"/>
            <w:shd w:val="clear" w:color="auto" w:fill="FFC000"/>
            <w:hideMark/>
          </w:tcPr>
          <w:p w14:paraId="453137A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0C2FE0A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Asn49Asp</w:t>
            </w:r>
          </w:p>
        </w:tc>
      </w:tr>
      <w:tr w:rsidR="00773E1A" w:rsidRPr="007567E1" w14:paraId="061B12F9" w14:textId="77777777" w:rsidTr="00894813">
        <w:trPr>
          <w:trHeight w:val="291"/>
        </w:trPr>
        <w:tc>
          <w:tcPr>
            <w:tcW w:w="704" w:type="dxa"/>
            <w:hideMark/>
          </w:tcPr>
          <w:p w14:paraId="195D060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268" w:type="dxa"/>
            <w:hideMark/>
          </w:tcPr>
          <w:p w14:paraId="20BC2E4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AO090166000031</w:t>
            </w:r>
          </w:p>
        </w:tc>
        <w:tc>
          <w:tcPr>
            <w:tcW w:w="1276" w:type="dxa"/>
            <w:hideMark/>
          </w:tcPr>
          <w:p w14:paraId="6E48326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62C3A19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Glu23*</w:t>
            </w:r>
          </w:p>
        </w:tc>
      </w:tr>
      <w:tr w:rsidR="00773E1A" w:rsidRPr="007567E1" w14:paraId="509D1EBD" w14:textId="77777777" w:rsidTr="00894813">
        <w:trPr>
          <w:trHeight w:val="291"/>
        </w:trPr>
        <w:tc>
          <w:tcPr>
            <w:tcW w:w="704" w:type="dxa"/>
            <w:hideMark/>
          </w:tcPr>
          <w:p w14:paraId="57B38A4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268" w:type="dxa"/>
            <w:hideMark/>
          </w:tcPr>
          <w:p w14:paraId="1DCC01D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AO090113000116</w:t>
            </w:r>
          </w:p>
        </w:tc>
        <w:tc>
          <w:tcPr>
            <w:tcW w:w="1276" w:type="dxa"/>
            <w:hideMark/>
          </w:tcPr>
          <w:p w14:paraId="366F2BE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61F35F5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Met1lys</w:t>
            </w:r>
          </w:p>
        </w:tc>
      </w:tr>
      <w:tr w:rsidR="00773E1A" w:rsidRPr="007567E1" w14:paraId="03836715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36B110D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268" w:type="dxa"/>
            <w:shd w:val="clear" w:color="auto" w:fill="FFC000"/>
            <w:hideMark/>
          </w:tcPr>
          <w:p w14:paraId="41E04D0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AO090020000240</w:t>
            </w:r>
          </w:p>
        </w:tc>
        <w:tc>
          <w:tcPr>
            <w:tcW w:w="1276" w:type="dxa"/>
            <w:shd w:val="clear" w:color="auto" w:fill="FFC000"/>
            <w:hideMark/>
          </w:tcPr>
          <w:p w14:paraId="54F779C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3507B3A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Lys432Glu</w:t>
            </w:r>
          </w:p>
        </w:tc>
      </w:tr>
      <w:tr w:rsidR="00773E1A" w:rsidRPr="007567E1" w14:paraId="1C328A76" w14:textId="77777777" w:rsidTr="00894813">
        <w:trPr>
          <w:trHeight w:val="291"/>
        </w:trPr>
        <w:tc>
          <w:tcPr>
            <w:tcW w:w="704" w:type="dxa"/>
            <w:shd w:val="clear" w:color="auto" w:fill="FFC000"/>
            <w:hideMark/>
          </w:tcPr>
          <w:p w14:paraId="6316559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268" w:type="dxa"/>
            <w:shd w:val="clear" w:color="auto" w:fill="FFC000"/>
            <w:hideMark/>
          </w:tcPr>
          <w:p w14:paraId="6ADD535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AO090038000001</w:t>
            </w:r>
          </w:p>
        </w:tc>
        <w:tc>
          <w:tcPr>
            <w:tcW w:w="1276" w:type="dxa"/>
            <w:shd w:val="clear" w:color="auto" w:fill="FFC000"/>
            <w:hideMark/>
          </w:tcPr>
          <w:p w14:paraId="47D3559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shd w:val="clear" w:color="auto" w:fill="FFC000"/>
            <w:hideMark/>
          </w:tcPr>
          <w:p w14:paraId="1187A78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Ile323Ile Tyr324Asp Ter327Ter</w:t>
            </w:r>
          </w:p>
        </w:tc>
      </w:tr>
      <w:tr w:rsidR="00773E1A" w:rsidRPr="007567E1" w14:paraId="660D38F0" w14:textId="77777777" w:rsidTr="00894813">
        <w:trPr>
          <w:trHeight w:val="291"/>
        </w:trPr>
        <w:tc>
          <w:tcPr>
            <w:tcW w:w="704" w:type="dxa"/>
            <w:shd w:val="clear" w:color="auto" w:fill="FFFFFF" w:themeFill="background1"/>
            <w:hideMark/>
          </w:tcPr>
          <w:p w14:paraId="59F68EF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62D8234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AO090011000163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18CE2A7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383F0E1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Lys32fs</w:t>
            </w:r>
          </w:p>
        </w:tc>
      </w:tr>
      <w:tr w:rsidR="00773E1A" w:rsidRPr="007567E1" w14:paraId="67C49F27" w14:textId="77777777" w:rsidTr="00894813">
        <w:trPr>
          <w:trHeight w:val="291"/>
        </w:trPr>
        <w:tc>
          <w:tcPr>
            <w:tcW w:w="704" w:type="dxa"/>
            <w:hideMark/>
          </w:tcPr>
          <w:p w14:paraId="244E373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268" w:type="dxa"/>
            <w:hideMark/>
          </w:tcPr>
          <w:p w14:paraId="67A80AC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AO090011000694</w:t>
            </w:r>
          </w:p>
        </w:tc>
        <w:tc>
          <w:tcPr>
            <w:tcW w:w="1276" w:type="dxa"/>
            <w:hideMark/>
          </w:tcPr>
          <w:p w14:paraId="34B21BB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3969" w:type="dxa"/>
            <w:hideMark/>
          </w:tcPr>
          <w:p w14:paraId="2FDDB71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Arg26His</w:t>
            </w:r>
          </w:p>
        </w:tc>
      </w:tr>
      <w:tr w:rsidR="00773E1A" w:rsidRPr="007567E1" w14:paraId="3E072E9A" w14:textId="77777777" w:rsidTr="00894813">
        <w:trPr>
          <w:trHeight w:val="291"/>
        </w:trPr>
        <w:tc>
          <w:tcPr>
            <w:tcW w:w="704" w:type="dxa"/>
            <w:shd w:val="clear" w:color="auto" w:fill="auto"/>
            <w:hideMark/>
          </w:tcPr>
          <w:p w14:paraId="7D1A79C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268" w:type="dxa"/>
            <w:shd w:val="clear" w:color="auto" w:fill="auto"/>
            <w:hideMark/>
          </w:tcPr>
          <w:p w14:paraId="7BBF971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AO090010000247</w:t>
            </w:r>
          </w:p>
        </w:tc>
        <w:tc>
          <w:tcPr>
            <w:tcW w:w="1276" w:type="dxa"/>
            <w:shd w:val="clear" w:color="auto" w:fill="auto"/>
            <w:hideMark/>
          </w:tcPr>
          <w:p w14:paraId="00155E9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  <w:tc>
          <w:tcPr>
            <w:tcW w:w="3969" w:type="dxa"/>
            <w:shd w:val="clear" w:color="auto" w:fill="auto"/>
            <w:hideMark/>
          </w:tcPr>
          <w:p w14:paraId="4EDAE1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Glu499del</w:t>
            </w:r>
          </w:p>
        </w:tc>
      </w:tr>
    </w:tbl>
    <w:p w14:paraId="5B9F44EE" w14:textId="77777777" w:rsidR="00773E1A" w:rsidRPr="007567E1" w:rsidRDefault="00773E1A" w:rsidP="00773E1A">
      <w:pPr>
        <w:spacing w:line="360" w:lineRule="auto"/>
        <w:rPr>
          <w:rFonts w:ascii="Times New Roman" w:hAnsi="Times New Roman" w:cs="Times New Roman"/>
        </w:rPr>
      </w:pPr>
    </w:p>
    <w:p w14:paraId="082445DE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 w:hint="eastAsia"/>
        </w:rPr>
        <w:lastRenderedPageBreak/>
        <w:t>T</w:t>
      </w:r>
      <w:r w:rsidRPr="007567E1">
        <w:rPr>
          <w:rFonts w:ascii="Times New Roman" w:hAnsi="Times New Roman" w:cs="Times New Roman"/>
        </w:rPr>
        <w:t>able S4 The result of Gene Ontology (GO) enrichment.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3"/>
        <w:gridCol w:w="1931"/>
        <w:gridCol w:w="1276"/>
        <w:gridCol w:w="1134"/>
        <w:gridCol w:w="1056"/>
        <w:gridCol w:w="853"/>
        <w:gridCol w:w="930"/>
      </w:tblGrid>
      <w:tr w:rsidR="00773E1A" w:rsidRPr="007567E1" w14:paraId="2FC0CF5F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7298FC3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Ontology</w:t>
            </w:r>
          </w:p>
        </w:tc>
        <w:tc>
          <w:tcPr>
            <w:tcW w:w="1931" w:type="dxa"/>
            <w:noWrap/>
            <w:hideMark/>
          </w:tcPr>
          <w:p w14:paraId="7211788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276" w:type="dxa"/>
            <w:noWrap/>
            <w:hideMark/>
          </w:tcPr>
          <w:p w14:paraId="234A31F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1134" w:type="dxa"/>
            <w:noWrap/>
            <w:hideMark/>
          </w:tcPr>
          <w:p w14:paraId="706B462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Significant</w:t>
            </w:r>
          </w:p>
        </w:tc>
        <w:tc>
          <w:tcPr>
            <w:tcW w:w="992" w:type="dxa"/>
            <w:noWrap/>
            <w:hideMark/>
          </w:tcPr>
          <w:p w14:paraId="5E6FA20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Annotated</w:t>
            </w:r>
          </w:p>
        </w:tc>
        <w:tc>
          <w:tcPr>
            <w:tcW w:w="853" w:type="dxa"/>
            <w:noWrap/>
            <w:hideMark/>
          </w:tcPr>
          <w:p w14:paraId="7BA6FE2A" w14:textId="51137983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  <w:r w:rsidR="009F2E80"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930" w:type="dxa"/>
            <w:noWrap/>
            <w:hideMark/>
          </w:tcPr>
          <w:p w14:paraId="5071907C" w14:textId="1A3501D5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</w:t>
            </w:r>
            <w:r w:rsidR="009F2E80"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773E1A" w:rsidRPr="007567E1" w14:paraId="3D9FA87D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12E03FB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3FF8040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multicellular organismal process</w:t>
            </w:r>
          </w:p>
        </w:tc>
        <w:tc>
          <w:tcPr>
            <w:tcW w:w="1276" w:type="dxa"/>
            <w:noWrap/>
            <w:hideMark/>
          </w:tcPr>
          <w:p w14:paraId="28C03A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GO:0032501</w:t>
            </w:r>
          </w:p>
        </w:tc>
        <w:tc>
          <w:tcPr>
            <w:tcW w:w="1134" w:type="dxa"/>
            <w:noWrap/>
            <w:hideMark/>
          </w:tcPr>
          <w:p w14:paraId="7196903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3826E09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43(3719)</w:t>
            </w:r>
          </w:p>
        </w:tc>
        <w:tc>
          <w:tcPr>
            <w:tcW w:w="853" w:type="dxa"/>
            <w:noWrap/>
            <w:hideMark/>
          </w:tcPr>
          <w:p w14:paraId="46823E8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0.0782</w:t>
            </w:r>
          </w:p>
        </w:tc>
        <w:tc>
          <w:tcPr>
            <w:tcW w:w="930" w:type="dxa"/>
            <w:noWrap/>
            <w:hideMark/>
          </w:tcPr>
          <w:p w14:paraId="0DA63DD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77956331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10FAA8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410D3B0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developmental process</w:t>
            </w:r>
          </w:p>
        </w:tc>
        <w:tc>
          <w:tcPr>
            <w:tcW w:w="1276" w:type="dxa"/>
            <w:noWrap/>
            <w:hideMark/>
          </w:tcPr>
          <w:p w14:paraId="339E7AC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GO:0032502</w:t>
            </w:r>
          </w:p>
        </w:tc>
        <w:tc>
          <w:tcPr>
            <w:tcW w:w="1134" w:type="dxa"/>
            <w:noWrap/>
            <w:hideMark/>
          </w:tcPr>
          <w:p w14:paraId="61D8C1B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538D584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313(3719)</w:t>
            </w:r>
          </w:p>
        </w:tc>
        <w:tc>
          <w:tcPr>
            <w:tcW w:w="853" w:type="dxa"/>
            <w:noWrap/>
            <w:hideMark/>
          </w:tcPr>
          <w:p w14:paraId="707FCBB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0.4599</w:t>
            </w:r>
          </w:p>
        </w:tc>
        <w:tc>
          <w:tcPr>
            <w:tcW w:w="930" w:type="dxa"/>
            <w:noWrap/>
            <w:hideMark/>
          </w:tcPr>
          <w:p w14:paraId="71B63ED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42568E74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90B4BB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016430C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multi-organism process</w:t>
            </w:r>
          </w:p>
        </w:tc>
        <w:tc>
          <w:tcPr>
            <w:tcW w:w="1276" w:type="dxa"/>
            <w:noWrap/>
            <w:hideMark/>
          </w:tcPr>
          <w:p w14:paraId="7BB0FE5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GO:0051704</w:t>
            </w:r>
          </w:p>
        </w:tc>
        <w:tc>
          <w:tcPr>
            <w:tcW w:w="1134" w:type="dxa"/>
            <w:noWrap/>
            <w:hideMark/>
          </w:tcPr>
          <w:p w14:paraId="501A2F9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17A08D1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323(3719)</w:t>
            </w:r>
          </w:p>
        </w:tc>
        <w:tc>
          <w:tcPr>
            <w:tcW w:w="853" w:type="dxa"/>
            <w:noWrap/>
            <w:hideMark/>
          </w:tcPr>
          <w:p w14:paraId="0551B8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0.4709</w:t>
            </w:r>
          </w:p>
        </w:tc>
        <w:tc>
          <w:tcPr>
            <w:tcW w:w="930" w:type="dxa"/>
            <w:noWrap/>
            <w:hideMark/>
          </w:tcPr>
          <w:p w14:paraId="2B1AE88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562FD99D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0DA3E01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62D7C38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process</w:t>
            </w:r>
          </w:p>
        </w:tc>
        <w:tc>
          <w:tcPr>
            <w:tcW w:w="1276" w:type="dxa"/>
            <w:noWrap/>
            <w:hideMark/>
          </w:tcPr>
          <w:p w14:paraId="0A757D6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GO:0009987</w:t>
            </w:r>
          </w:p>
        </w:tc>
        <w:tc>
          <w:tcPr>
            <w:tcW w:w="1134" w:type="dxa"/>
            <w:noWrap/>
            <w:hideMark/>
          </w:tcPr>
          <w:p w14:paraId="5858539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7(7)</w:t>
            </w:r>
          </w:p>
        </w:tc>
        <w:tc>
          <w:tcPr>
            <w:tcW w:w="992" w:type="dxa"/>
            <w:noWrap/>
            <w:hideMark/>
          </w:tcPr>
          <w:p w14:paraId="4F8CE2F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3373(3719)</w:t>
            </w:r>
          </w:p>
        </w:tc>
        <w:tc>
          <w:tcPr>
            <w:tcW w:w="853" w:type="dxa"/>
            <w:noWrap/>
            <w:hideMark/>
          </w:tcPr>
          <w:p w14:paraId="6AECD0C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0.5045</w:t>
            </w:r>
          </w:p>
        </w:tc>
        <w:tc>
          <w:tcPr>
            <w:tcW w:w="930" w:type="dxa"/>
            <w:noWrap/>
            <w:hideMark/>
          </w:tcPr>
          <w:p w14:paraId="1A1296C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12F13E53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04BC3D2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4482778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reproductive process</w:t>
            </w:r>
          </w:p>
        </w:tc>
        <w:tc>
          <w:tcPr>
            <w:tcW w:w="1276" w:type="dxa"/>
            <w:noWrap/>
            <w:hideMark/>
          </w:tcPr>
          <w:p w14:paraId="5C2F592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GO:0022414</w:t>
            </w:r>
          </w:p>
        </w:tc>
        <w:tc>
          <w:tcPr>
            <w:tcW w:w="1134" w:type="dxa"/>
            <w:noWrap/>
            <w:hideMark/>
          </w:tcPr>
          <w:p w14:paraId="1F7BAC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669B055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383(3719)</w:t>
            </w:r>
          </w:p>
        </w:tc>
        <w:tc>
          <w:tcPr>
            <w:tcW w:w="853" w:type="dxa"/>
            <w:noWrap/>
            <w:hideMark/>
          </w:tcPr>
          <w:p w14:paraId="6429AF4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930" w:type="dxa"/>
            <w:noWrap/>
            <w:hideMark/>
          </w:tcPr>
          <w:p w14:paraId="2E371A1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72638B18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4BF0B8B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6CEA1D2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metabolic process</w:t>
            </w:r>
          </w:p>
        </w:tc>
        <w:tc>
          <w:tcPr>
            <w:tcW w:w="1276" w:type="dxa"/>
            <w:noWrap/>
            <w:hideMark/>
          </w:tcPr>
          <w:p w14:paraId="6C6DBD4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GO:0008152</w:t>
            </w:r>
          </w:p>
        </w:tc>
        <w:tc>
          <w:tcPr>
            <w:tcW w:w="1134" w:type="dxa"/>
            <w:noWrap/>
            <w:hideMark/>
          </w:tcPr>
          <w:p w14:paraId="49044C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6(7)</w:t>
            </w:r>
          </w:p>
        </w:tc>
        <w:tc>
          <w:tcPr>
            <w:tcW w:w="992" w:type="dxa"/>
            <w:noWrap/>
            <w:hideMark/>
          </w:tcPr>
          <w:p w14:paraId="44FD6B2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2951(3719)</w:t>
            </w:r>
          </w:p>
        </w:tc>
        <w:tc>
          <w:tcPr>
            <w:tcW w:w="853" w:type="dxa"/>
            <w:noWrap/>
            <w:hideMark/>
          </w:tcPr>
          <w:p w14:paraId="490376E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0.5588</w:t>
            </w:r>
          </w:p>
        </w:tc>
        <w:tc>
          <w:tcPr>
            <w:tcW w:w="930" w:type="dxa"/>
            <w:noWrap/>
            <w:hideMark/>
          </w:tcPr>
          <w:p w14:paraId="24F5525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69A6A998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6FDC153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69270F2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reproduction</w:t>
            </w:r>
          </w:p>
        </w:tc>
        <w:tc>
          <w:tcPr>
            <w:tcW w:w="1276" w:type="dxa"/>
            <w:noWrap/>
            <w:hideMark/>
          </w:tcPr>
          <w:p w14:paraId="1A7C8D0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GO:0000003</w:t>
            </w:r>
          </w:p>
        </w:tc>
        <w:tc>
          <w:tcPr>
            <w:tcW w:w="1134" w:type="dxa"/>
            <w:noWrap/>
            <w:hideMark/>
          </w:tcPr>
          <w:p w14:paraId="373C15A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17183B2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415(3719)</w:t>
            </w:r>
          </w:p>
        </w:tc>
        <w:tc>
          <w:tcPr>
            <w:tcW w:w="853" w:type="dxa"/>
            <w:noWrap/>
            <w:hideMark/>
          </w:tcPr>
          <w:p w14:paraId="17A329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0.5635</w:t>
            </w:r>
          </w:p>
        </w:tc>
        <w:tc>
          <w:tcPr>
            <w:tcW w:w="930" w:type="dxa"/>
            <w:noWrap/>
            <w:hideMark/>
          </w:tcPr>
          <w:p w14:paraId="6979330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5D7DB154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9C50C3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5771F48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negative regulation of biological process</w:t>
            </w:r>
          </w:p>
        </w:tc>
        <w:tc>
          <w:tcPr>
            <w:tcW w:w="1276" w:type="dxa"/>
            <w:noWrap/>
            <w:hideMark/>
          </w:tcPr>
          <w:p w14:paraId="49BE4CA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GO:0048519</w:t>
            </w:r>
          </w:p>
        </w:tc>
        <w:tc>
          <w:tcPr>
            <w:tcW w:w="1134" w:type="dxa"/>
            <w:noWrap/>
            <w:hideMark/>
          </w:tcPr>
          <w:p w14:paraId="2490C28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6083463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612(3719)</w:t>
            </w:r>
          </w:p>
        </w:tc>
        <w:tc>
          <w:tcPr>
            <w:tcW w:w="853" w:type="dxa"/>
            <w:noWrap/>
            <w:hideMark/>
          </w:tcPr>
          <w:p w14:paraId="2729033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0.7163</w:t>
            </w:r>
          </w:p>
        </w:tc>
        <w:tc>
          <w:tcPr>
            <w:tcW w:w="930" w:type="dxa"/>
            <w:noWrap/>
            <w:hideMark/>
          </w:tcPr>
          <w:p w14:paraId="6B6D5C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1222030B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A08D76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003D70B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positive regulation of biological process</w:t>
            </w:r>
          </w:p>
        </w:tc>
        <w:tc>
          <w:tcPr>
            <w:tcW w:w="1276" w:type="dxa"/>
            <w:noWrap/>
            <w:hideMark/>
          </w:tcPr>
          <w:p w14:paraId="501A5A4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GO:0048518</w:t>
            </w:r>
          </w:p>
        </w:tc>
        <w:tc>
          <w:tcPr>
            <w:tcW w:w="1134" w:type="dxa"/>
            <w:noWrap/>
            <w:hideMark/>
          </w:tcPr>
          <w:p w14:paraId="1E060CF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692B55C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640(3719)</w:t>
            </w:r>
          </w:p>
        </w:tc>
        <w:tc>
          <w:tcPr>
            <w:tcW w:w="853" w:type="dxa"/>
            <w:noWrap/>
            <w:hideMark/>
          </w:tcPr>
          <w:p w14:paraId="3E86F0D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0.7337</w:t>
            </w:r>
          </w:p>
        </w:tc>
        <w:tc>
          <w:tcPr>
            <w:tcW w:w="930" w:type="dxa"/>
            <w:noWrap/>
            <w:hideMark/>
          </w:tcPr>
          <w:p w14:paraId="59D316E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1238A0DA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DDB8B2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2A75F59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regulation</w:t>
            </w:r>
          </w:p>
        </w:tc>
        <w:tc>
          <w:tcPr>
            <w:tcW w:w="1276" w:type="dxa"/>
            <w:noWrap/>
            <w:hideMark/>
          </w:tcPr>
          <w:p w14:paraId="0A5B71F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GO:0065007</w:t>
            </w:r>
          </w:p>
        </w:tc>
        <w:tc>
          <w:tcPr>
            <w:tcW w:w="1134" w:type="dxa"/>
            <w:noWrap/>
            <w:hideMark/>
          </w:tcPr>
          <w:p w14:paraId="712F7E2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2(7)</w:t>
            </w:r>
          </w:p>
        </w:tc>
        <w:tc>
          <w:tcPr>
            <w:tcW w:w="992" w:type="dxa"/>
            <w:noWrap/>
            <w:hideMark/>
          </w:tcPr>
          <w:p w14:paraId="46074FD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1537(3719)</w:t>
            </w:r>
          </w:p>
        </w:tc>
        <w:tc>
          <w:tcPr>
            <w:tcW w:w="853" w:type="dxa"/>
            <w:noWrap/>
            <w:hideMark/>
          </w:tcPr>
          <w:p w14:paraId="218EFBC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0.8583</w:t>
            </w:r>
          </w:p>
        </w:tc>
        <w:tc>
          <w:tcPr>
            <w:tcW w:w="930" w:type="dxa"/>
            <w:noWrap/>
            <w:hideMark/>
          </w:tcPr>
          <w:p w14:paraId="055E6AE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29A648BE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217F78C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324848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establishment of localization</w:t>
            </w:r>
          </w:p>
        </w:tc>
        <w:tc>
          <w:tcPr>
            <w:tcW w:w="1276" w:type="dxa"/>
            <w:noWrap/>
            <w:hideMark/>
          </w:tcPr>
          <w:p w14:paraId="1A0D509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GO:0051234</w:t>
            </w:r>
          </w:p>
        </w:tc>
        <w:tc>
          <w:tcPr>
            <w:tcW w:w="1134" w:type="dxa"/>
            <w:noWrap/>
            <w:hideMark/>
          </w:tcPr>
          <w:p w14:paraId="0BD854F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053F76F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959(3719)</w:t>
            </w:r>
          </w:p>
        </w:tc>
        <w:tc>
          <w:tcPr>
            <w:tcW w:w="853" w:type="dxa"/>
            <w:noWrap/>
            <w:hideMark/>
          </w:tcPr>
          <w:p w14:paraId="6EC3E4A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0.8763</w:t>
            </w:r>
          </w:p>
        </w:tc>
        <w:tc>
          <w:tcPr>
            <w:tcW w:w="930" w:type="dxa"/>
            <w:noWrap/>
            <w:hideMark/>
          </w:tcPr>
          <w:p w14:paraId="6C26DAD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4927556B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6B41646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46B4E8C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response to stimulus</w:t>
            </w:r>
          </w:p>
        </w:tc>
        <w:tc>
          <w:tcPr>
            <w:tcW w:w="1276" w:type="dxa"/>
            <w:noWrap/>
            <w:hideMark/>
          </w:tcPr>
          <w:p w14:paraId="2552165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GO:0050896</w:t>
            </w:r>
          </w:p>
        </w:tc>
        <w:tc>
          <w:tcPr>
            <w:tcW w:w="1134" w:type="dxa"/>
            <w:noWrap/>
            <w:hideMark/>
          </w:tcPr>
          <w:p w14:paraId="59300CD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2368F93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1085(3719)</w:t>
            </w:r>
          </w:p>
        </w:tc>
        <w:tc>
          <w:tcPr>
            <w:tcW w:w="853" w:type="dxa"/>
            <w:noWrap/>
            <w:hideMark/>
          </w:tcPr>
          <w:p w14:paraId="0D2D381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0.9108</w:t>
            </w:r>
          </w:p>
        </w:tc>
        <w:tc>
          <w:tcPr>
            <w:tcW w:w="930" w:type="dxa"/>
            <w:noWrap/>
            <w:hideMark/>
          </w:tcPr>
          <w:p w14:paraId="1ACD183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0BD32907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0504B6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20D545D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localization</w:t>
            </w:r>
          </w:p>
        </w:tc>
        <w:tc>
          <w:tcPr>
            <w:tcW w:w="1276" w:type="dxa"/>
            <w:noWrap/>
            <w:hideMark/>
          </w:tcPr>
          <w:p w14:paraId="30E3F43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GO:0051179</w:t>
            </w:r>
          </w:p>
        </w:tc>
        <w:tc>
          <w:tcPr>
            <w:tcW w:w="1134" w:type="dxa"/>
            <w:noWrap/>
            <w:hideMark/>
          </w:tcPr>
          <w:p w14:paraId="341D7A1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69E0909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1134(3719)</w:t>
            </w:r>
          </w:p>
        </w:tc>
        <w:tc>
          <w:tcPr>
            <w:tcW w:w="853" w:type="dxa"/>
            <w:noWrap/>
            <w:hideMark/>
          </w:tcPr>
          <w:p w14:paraId="6718472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0.9218</w:t>
            </w:r>
          </w:p>
        </w:tc>
        <w:tc>
          <w:tcPr>
            <w:tcW w:w="930" w:type="dxa"/>
            <w:noWrap/>
            <w:hideMark/>
          </w:tcPr>
          <w:p w14:paraId="296E698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313D8387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ED9A1D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3E23C7E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regulation of biological process</w:t>
            </w:r>
          </w:p>
        </w:tc>
        <w:tc>
          <w:tcPr>
            <w:tcW w:w="1276" w:type="dxa"/>
            <w:noWrap/>
            <w:hideMark/>
          </w:tcPr>
          <w:p w14:paraId="7DB96F6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GO:0050789</w:t>
            </w:r>
          </w:p>
        </w:tc>
        <w:tc>
          <w:tcPr>
            <w:tcW w:w="1134" w:type="dxa"/>
            <w:noWrap/>
            <w:hideMark/>
          </w:tcPr>
          <w:p w14:paraId="4DF3342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0625B57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1288(3719)</w:t>
            </w:r>
          </w:p>
        </w:tc>
        <w:tc>
          <w:tcPr>
            <w:tcW w:w="853" w:type="dxa"/>
            <w:noWrap/>
            <w:hideMark/>
          </w:tcPr>
          <w:p w14:paraId="6FAE2C4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0.9492</w:t>
            </w:r>
          </w:p>
        </w:tc>
        <w:tc>
          <w:tcPr>
            <w:tcW w:w="930" w:type="dxa"/>
            <w:noWrap/>
            <w:hideMark/>
          </w:tcPr>
          <w:p w14:paraId="07E6830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0A54EA7C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1FEB9FA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biological process</w:t>
            </w:r>
          </w:p>
        </w:tc>
        <w:tc>
          <w:tcPr>
            <w:tcW w:w="1931" w:type="dxa"/>
            <w:noWrap/>
            <w:hideMark/>
          </w:tcPr>
          <w:p w14:paraId="2D5943D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 organization or biogenesis</w:t>
            </w:r>
          </w:p>
        </w:tc>
        <w:tc>
          <w:tcPr>
            <w:tcW w:w="1276" w:type="dxa"/>
            <w:noWrap/>
            <w:hideMark/>
          </w:tcPr>
          <w:p w14:paraId="548CEF2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GO:0071840</w:t>
            </w:r>
          </w:p>
        </w:tc>
        <w:tc>
          <w:tcPr>
            <w:tcW w:w="1134" w:type="dxa"/>
            <w:noWrap/>
            <w:hideMark/>
          </w:tcPr>
          <w:p w14:paraId="3DBF15F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1(7)</w:t>
            </w:r>
          </w:p>
        </w:tc>
        <w:tc>
          <w:tcPr>
            <w:tcW w:w="992" w:type="dxa"/>
            <w:noWrap/>
            <w:hideMark/>
          </w:tcPr>
          <w:p w14:paraId="66BA6F0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1622(3719)</w:t>
            </w:r>
          </w:p>
        </w:tc>
        <w:tc>
          <w:tcPr>
            <w:tcW w:w="853" w:type="dxa"/>
            <w:noWrap/>
            <w:hideMark/>
          </w:tcPr>
          <w:p w14:paraId="1943737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0.982</w:t>
            </w:r>
          </w:p>
        </w:tc>
        <w:tc>
          <w:tcPr>
            <w:tcW w:w="930" w:type="dxa"/>
            <w:noWrap/>
            <w:hideMark/>
          </w:tcPr>
          <w:p w14:paraId="4BB2182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6D4D6E0D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76B43C8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7B82408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organelle</w:t>
            </w:r>
          </w:p>
        </w:tc>
        <w:tc>
          <w:tcPr>
            <w:tcW w:w="1276" w:type="dxa"/>
            <w:noWrap/>
            <w:hideMark/>
          </w:tcPr>
          <w:p w14:paraId="4EF2A49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GO:0043226</w:t>
            </w:r>
          </w:p>
        </w:tc>
        <w:tc>
          <w:tcPr>
            <w:tcW w:w="1134" w:type="dxa"/>
            <w:noWrap/>
            <w:hideMark/>
          </w:tcPr>
          <w:p w14:paraId="4DA1AA3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6(6)</w:t>
            </w:r>
          </w:p>
        </w:tc>
        <w:tc>
          <w:tcPr>
            <w:tcW w:w="992" w:type="dxa"/>
            <w:noWrap/>
            <w:hideMark/>
          </w:tcPr>
          <w:p w14:paraId="4E0D07D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2974(3545)</w:t>
            </w:r>
          </w:p>
        </w:tc>
        <w:tc>
          <w:tcPr>
            <w:tcW w:w="853" w:type="dxa"/>
            <w:noWrap/>
            <w:hideMark/>
          </w:tcPr>
          <w:p w14:paraId="64F335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0.3483</w:t>
            </w:r>
          </w:p>
        </w:tc>
        <w:tc>
          <w:tcPr>
            <w:tcW w:w="930" w:type="dxa"/>
            <w:noWrap/>
            <w:hideMark/>
          </w:tcPr>
          <w:p w14:paraId="615DFA0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490BC333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4E83D99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333E586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organelle part</w:t>
            </w:r>
          </w:p>
        </w:tc>
        <w:tc>
          <w:tcPr>
            <w:tcW w:w="1276" w:type="dxa"/>
            <w:noWrap/>
            <w:hideMark/>
          </w:tcPr>
          <w:p w14:paraId="79D35C1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GO:0044422</w:t>
            </w:r>
          </w:p>
        </w:tc>
        <w:tc>
          <w:tcPr>
            <w:tcW w:w="1134" w:type="dxa"/>
            <w:noWrap/>
            <w:hideMark/>
          </w:tcPr>
          <w:p w14:paraId="3C818A7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4(6)</w:t>
            </w:r>
          </w:p>
        </w:tc>
        <w:tc>
          <w:tcPr>
            <w:tcW w:w="992" w:type="dxa"/>
            <w:noWrap/>
            <w:hideMark/>
          </w:tcPr>
          <w:p w14:paraId="50A8FD0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2028(3545)</w:t>
            </w:r>
          </w:p>
        </w:tc>
        <w:tc>
          <w:tcPr>
            <w:tcW w:w="853" w:type="dxa"/>
            <w:noWrap/>
            <w:hideMark/>
          </w:tcPr>
          <w:p w14:paraId="7DFF9F3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0.4865</w:t>
            </w:r>
          </w:p>
        </w:tc>
        <w:tc>
          <w:tcPr>
            <w:tcW w:w="930" w:type="dxa"/>
            <w:noWrap/>
            <w:hideMark/>
          </w:tcPr>
          <w:p w14:paraId="528B676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2839DDD0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634C460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0026835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protein-containing complex</w:t>
            </w:r>
          </w:p>
        </w:tc>
        <w:tc>
          <w:tcPr>
            <w:tcW w:w="1276" w:type="dxa"/>
            <w:noWrap/>
            <w:hideMark/>
          </w:tcPr>
          <w:p w14:paraId="60892E1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GO:0032991</w:t>
            </w:r>
          </w:p>
        </w:tc>
        <w:tc>
          <w:tcPr>
            <w:tcW w:w="1134" w:type="dxa"/>
            <w:noWrap/>
            <w:hideMark/>
          </w:tcPr>
          <w:p w14:paraId="09BA1CE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3(6)</w:t>
            </w:r>
          </w:p>
        </w:tc>
        <w:tc>
          <w:tcPr>
            <w:tcW w:w="992" w:type="dxa"/>
            <w:noWrap/>
            <w:hideMark/>
          </w:tcPr>
          <w:p w14:paraId="43F26A2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1612(3545)</w:t>
            </w:r>
          </w:p>
        </w:tc>
        <w:tc>
          <w:tcPr>
            <w:tcW w:w="853" w:type="dxa"/>
            <w:noWrap/>
            <w:hideMark/>
          </w:tcPr>
          <w:p w14:paraId="45E0586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0.5681</w:t>
            </w:r>
          </w:p>
        </w:tc>
        <w:tc>
          <w:tcPr>
            <w:tcW w:w="930" w:type="dxa"/>
            <w:noWrap/>
            <w:hideMark/>
          </w:tcPr>
          <w:p w14:paraId="4AAB49C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0FF0FF68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4EFF46D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324D442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membrane part</w:t>
            </w:r>
          </w:p>
        </w:tc>
        <w:tc>
          <w:tcPr>
            <w:tcW w:w="1276" w:type="dxa"/>
            <w:noWrap/>
            <w:hideMark/>
          </w:tcPr>
          <w:p w14:paraId="593C5FC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GO:0044425</w:t>
            </w:r>
          </w:p>
        </w:tc>
        <w:tc>
          <w:tcPr>
            <w:tcW w:w="1134" w:type="dxa"/>
            <w:noWrap/>
            <w:hideMark/>
          </w:tcPr>
          <w:p w14:paraId="7C33972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1(6)</w:t>
            </w:r>
          </w:p>
        </w:tc>
        <w:tc>
          <w:tcPr>
            <w:tcW w:w="992" w:type="dxa"/>
            <w:noWrap/>
            <w:hideMark/>
          </w:tcPr>
          <w:p w14:paraId="6239C98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861(3545)</w:t>
            </w:r>
          </w:p>
        </w:tc>
        <w:tc>
          <w:tcPr>
            <w:tcW w:w="853" w:type="dxa"/>
            <w:noWrap/>
            <w:hideMark/>
          </w:tcPr>
          <w:p w14:paraId="5DF4C8F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0.8119</w:t>
            </w:r>
          </w:p>
        </w:tc>
        <w:tc>
          <w:tcPr>
            <w:tcW w:w="930" w:type="dxa"/>
            <w:noWrap/>
            <w:hideMark/>
          </w:tcPr>
          <w:p w14:paraId="12CE507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194CEFE7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2B82F20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598BC7B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membrane-enclosed lumen</w:t>
            </w:r>
          </w:p>
        </w:tc>
        <w:tc>
          <w:tcPr>
            <w:tcW w:w="1276" w:type="dxa"/>
            <w:noWrap/>
            <w:hideMark/>
          </w:tcPr>
          <w:p w14:paraId="6278A04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GO:0031974</w:t>
            </w:r>
          </w:p>
        </w:tc>
        <w:tc>
          <w:tcPr>
            <w:tcW w:w="1134" w:type="dxa"/>
            <w:noWrap/>
            <w:hideMark/>
          </w:tcPr>
          <w:p w14:paraId="48A9888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1(6)</w:t>
            </w:r>
          </w:p>
        </w:tc>
        <w:tc>
          <w:tcPr>
            <w:tcW w:w="992" w:type="dxa"/>
            <w:noWrap/>
            <w:hideMark/>
          </w:tcPr>
          <w:p w14:paraId="2AE685F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930(3545)</w:t>
            </w:r>
          </w:p>
        </w:tc>
        <w:tc>
          <w:tcPr>
            <w:tcW w:w="853" w:type="dxa"/>
            <w:noWrap/>
            <w:hideMark/>
          </w:tcPr>
          <w:p w14:paraId="68AF45E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0.8391</w:t>
            </w:r>
          </w:p>
        </w:tc>
        <w:tc>
          <w:tcPr>
            <w:tcW w:w="930" w:type="dxa"/>
            <w:noWrap/>
            <w:hideMark/>
          </w:tcPr>
          <w:p w14:paraId="2719869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0FFDB03A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79C285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cellular component</w:t>
            </w:r>
          </w:p>
        </w:tc>
        <w:tc>
          <w:tcPr>
            <w:tcW w:w="1931" w:type="dxa"/>
            <w:noWrap/>
            <w:hideMark/>
          </w:tcPr>
          <w:p w14:paraId="7CC5618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</w:t>
            </w:r>
          </w:p>
        </w:tc>
        <w:tc>
          <w:tcPr>
            <w:tcW w:w="1276" w:type="dxa"/>
            <w:noWrap/>
            <w:hideMark/>
          </w:tcPr>
          <w:p w14:paraId="3B3A9D6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GO:0005623</w:t>
            </w:r>
          </w:p>
        </w:tc>
        <w:tc>
          <w:tcPr>
            <w:tcW w:w="1134" w:type="dxa"/>
            <w:noWrap/>
            <w:hideMark/>
          </w:tcPr>
          <w:p w14:paraId="52B4747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6(6)</w:t>
            </w:r>
          </w:p>
        </w:tc>
        <w:tc>
          <w:tcPr>
            <w:tcW w:w="992" w:type="dxa"/>
            <w:noWrap/>
            <w:hideMark/>
          </w:tcPr>
          <w:p w14:paraId="6FE4FE7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3467(3545)</w:t>
            </w:r>
          </w:p>
        </w:tc>
        <w:tc>
          <w:tcPr>
            <w:tcW w:w="853" w:type="dxa"/>
            <w:noWrap/>
            <w:hideMark/>
          </w:tcPr>
          <w:p w14:paraId="3F02805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0.875</w:t>
            </w:r>
          </w:p>
        </w:tc>
        <w:tc>
          <w:tcPr>
            <w:tcW w:w="930" w:type="dxa"/>
            <w:noWrap/>
            <w:hideMark/>
          </w:tcPr>
          <w:p w14:paraId="5E020EC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75860233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125E62E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4A0637B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 part</w:t>
            </w:r>
          </w:p>
        </w:tc>
        <w:tc>
          <w:tcPr>
            <w:tcW w:w="1276" w:type="dxa"/>
            <w:noWrap/>
            <w:hideMark/>
          </w:tcPr>
          <w:p w14:paraId="6B93B5C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GO:0044464</w:t>
            </w:r>
          </w:p>
        </w:tc>
        <w:tc>
          <w:tcPr>
            <w:tcW w:w="1134" w:type="dxa"/>
            <w:noWrap/>
            <w:hideMark/>
          </w:tcPr>
          <w:p w14:paraId="1CB2694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6(6)</w:t>
            </w:r>
          </w:p>
        </w:tc>
        <w:tc>
          <w:tcPr>
            <w:tcW w:w="992" w:type="dxa"/>
            <w:noWrap/>
            <w:hideMark/>
          </w:tcPr>
          <w:p w14:paraId="037D2FD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3467(3545)</w:t>
            </w:r>
          </w:p>
        </w:tc>
        <w:tc>
          <w:tcPr>
            <w:tcW w:w="853" w:type="dxa"/>
            <w:noWrap/>
            <w:hideMark/>
          </w:tcPr>
          <w:p w14:paraId="74A138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0.875</w:t>
            </w:r>
          </w:p>
        </w:tc>
        <w:tc>
          <w:tcPr>
            <w:tcW w:w="930" w:type="dxa"/>
            <w:noWrap/>
            <w:hideMark/>
          </w:tcPr>
          <w:p w14:paraId="6807279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76C265AD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310F498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cellular component</w:t>
            </w:r>
          </w:p>
        </w:tc>
        <w:tc>
          <w:tcPr>
            <w:tcW w:w="1931" w:type="dxa"/>
            <w:noWrap/>
            <w:hideMark/>
          </w:tcPr>
          <w:p w14:paraId="3284823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membrane</w:t>
            </w:r>
          </w:p>
        </w:tc>
        <w:tc>
          <w:tcPr>
            <w:tcW w:w="1276" w:type="dxa"/>
            <w:noWrap/>
            <w:hideMark/>
          </w:tcPr>
          <w:p w14:paraId="2083ED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GO:0016020</w:t>
            </w:r>
          </w:p>
        </w:tc>
        <w:tc>
          <w:tcPr>
            <w:tcW w:w="1134" w:type="dxa"/>
            <w:noWrap/>
            <w:hideMark/>
          </w:tcPr>
          <w:p w14:paraId="004083E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1(6)</w:t>
            </w:r>
          </w:p>
        </w:tc>
        <w:tc>
          <w:tcPr>
            <w:tcW w:w="992" w:type="dxa"/>
            <w:noWrap/>
            <w:hideMark/>
          </w:tcPr>
          <w:p w14:paraId="460FCCF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1183(3545)</w:t>
            </w:r>
          </w:p>
        </w:tc>
        <w:tc>
          <w:tcPr>
            <w:tcW w:w="853" w:type="dxa"/>
            <w:noWrap/>
            <w:hideMark/>
          </w:tcPr>
          <w:p w14:paraId="6736059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0.9127</w:t>
            </w:r>
          </w:p>
        </w:tc>
        <w:tc>
          <w:tcPr>
            <w:tcW w:w="930" w:type="dxa"/>
            <w:noWrap/>
            <w:hideMark/>
          </w:tcPr>
          <w:p w14:paraId="1E81DB2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3D8A8D00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1AC3824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</w:t>
            </w:r>
          </w:p>
        </w:tc>
        <w:tc>
          <w:tcPr>
            <w:tcW w:w="1931" w:type="dxa"/>
            <w:noWrap/>
            <w:hideMark/>
          </w:tcPr>
          <w:p w14:paraId="5968BA6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enzyme regulator activity</w:t>
            </w:r>
          </w:p>
        </w:tc>
        <w:tc>
          <w:tcPr>
            <w:tcW w:w="1276" w:type="dxa"/>
            <w:noWrap/>
            <w:hideMark/>
          </w:tcPr>
          <w:p w14:paraId="21C2C8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GO:0030234</w:t>
            </w:r>
          </w:p>
        </w:tc>
        <w:tc>
          <w:tcPr>
            <w:tcW w:w="1134" w:type="dxa"/>
            <w:noWrap/>
            <w:hideMark/>
          </w:tcPr>
          <w:p w14:paraId="48983EA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1(5)</w:t>
            </w:r>
          </w:p>
        </w:tc>
        <w:tc>
          <w:tcPr>
            <w:tcW w:w="992" w:type="dxa"/>
            <w:noWrap/>
            <w:hideMark/>
          </w:tcPr>
          <w:p w14:paraId="13A7746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178(3227)</w:t>
            </w:r>
          </w:p>
        </w:tc>
        <w:tc>
          <w:tcPr>
            <w:tcW w:w="853" w:type="dxa"/>
            <w:noWrap/>
            <w:hideMark/>
          </w:tcPr>
          <w:p w14:paraId="1A29DCC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0.2471</w:t>
            </w:r>
          </w:p>
        </w:tc>
        <w:tc>
          <w:tcPr>
            <w:tcW w:w="930" w:type="dxa"/>
            <w:noWrap/>
            <w:hideMark/>
          </w:tcPr>
          <w:p w14:paraId="53068E3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51FC1A32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07501B9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</w:t>
            </w:r>
          </w:p>
        </w:tc>
        <w:tc>
          <w:tcPr>
            <w:tcW w:w="1931" w:type="dxa"/>
            <w:noWrap/>
            <w:hideMark/>
          </w:tcPr>
          <w:p w14:paraId="273FE4A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structural molecule activity</w:t>
            </w:r>
          </w:p>
        </w:tc>
        <w:tc>
          <w:tcPr>
            <w:tcW w:w="1276" w:type="dxa"/>
            <w:noWrap/>
            <w:hideMark/>
          </w:tcPr>
          <w:p w14:paraId="593377E4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GO:0005198</w:t>
            </w:r>
          </w:p>
        </w:tc>
        <w:tc>
          <w:tcPr>
            <w:tcW w:w="1134" w:type="dxa"/>
            <w:noWrap/>
            <w:hideMark/>
          </w:tcPr>
          <w:p w14:paraId="268B398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1(5)</w:t>
            </w:r>
          </w:p>
        </w:tc>
        <w:tc>
          <w:tcPr>
            <w:tcW w:w="992" w:type="dxa"/>
            <w:noWrap/>
            <w:hideMark/>
          </w:tcPr>
          <w:p w14:paraId="462A9F6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187(3227)</w:t>
            </w:r>
          </w:p>
        </w:tc>
        <w:tc>
          <w:tcPr>
            <w:tcW w:w="853" w:type="dxa"/>
            <w:noWrap/>
            <w:hideMark/>
          </w:tcPr>
          <w:p w14:paraId="6C31DE1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0.2582</w:t>
            </w:r>
          </w:p>
        </w:tc>
        <w:tc>
          <w:tcPr>
            <w:tcW w:w="930" w:type="dxa"/>
            <w:noWrap/>
            <w:hideMark/>
          </w:tcPr>
          <w:p w14:paraId="5022615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112897B9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4F85CBB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</w:t>
            </w:r>
          </w:p>
        </w:tc>
        <w:tc>
          <w:tcPr>
            <w:tcW w:w="1931" w:type="dxa"/>
            <w:noWrap/>
            <w:hideMark/>
          </w:tcPr>
          <w:p w14:paraId="5AE5770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 regulator</w:t>
            </w:r>
          </w:p>
        </w:tc>
        <w:tc>
          <w:tcPr>
            <w:tcW w:w="1276" w:type="dxa"/>
            <w:noWrap/>
            <w:hideMark/>
          </w:tcPr>
          <w:p w14:paraId="3015682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GO:0098772</w:t>
            </w:r>
          </w:p>
        </w:tc>
        <w:tc>
          <w:tcPr>
            <w:tcW w:w="1134" w:type="dxa"/>
            <w:noWrap/>
            <w:hideMark/>
          </w:tcPr>
          <w:p w14:paraId="40492A4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1(5)</w:t>
            </w:r>
          </w:p>
        </w:tc>
        <w:tc>
          <w:tcPr>
            <w:tcW w:w="992" w:type="dxa"/>
            <w:noWrap/>
            <w:hideMark/>
          </w:tcPr>
          <w:p w14:paraId="51E7FA0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209(3227)</w:t>
            </w:r>
          </w:p>
        </w:tc>
        <w:tc>
          <w:tcPr>
            <w:tcW w:w="853" w:type="dxa"/>
            <w:noWrap/>
            <w:hideMark/>
          </w:tcPr>
          <w:p w14:paraId="4B6EB6C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0.2847</w:t>
            </w:r>
          </w:p>
        </w:tc>
        <w:tc>
          <w:tcPr>
            <w:tcW w:w="930" w:type="dxa"/>
            <w:noWrap/>
            <w:hideMark/>
          </w:tcPr>
          <w:p w14:paraId="7166D5E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39254AD7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5D514C7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</w:t>
            </w:r>
          </w:p>
        </w:tc>
        <w:tc>
          <w:tcPr>
            <w:tcW w:w="1931" w:type="dxa"/>
            <w:noWrap/>
            <w:hideMark/>
          </w:tcPr>
          <w:p w14:paraId="12EFCDF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catalytic activity</w:t>
            </w:r>
          </w:p>
        </w:tc>
        <w:tc>
          <w:tcPr>
            <w:tcW w:w="1276" w:type="dxa"/>
            <w:noWrap/>
            <w:hideMark/>
          </w:tcPr>
          <w:p w14:paraId="14BD814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GO:0003824</w:t>
            </w:r>
          </w:p>
        </w:tc>
        <w:tc>
          <w:tcPr>
            <w:tcW w:w="1134" w:type="dxa"/>
            <w:noWrap/>
            <w:hideMark/>
          </w:tcPr>
          <w:p w14:paraId="451566F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3(5)</w:t>
            </w:r>
          </w:p>
        </w:tc>
        <w:tc>
          <w:tcPr>
            <w:tcW w:w="992" w:type="dxa"/>
            <w:noWrap/>
            <w:hideMark/>
          </w:tcPr>
          <w:p w14:paraId="611D152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1913(3227)</w:t>
            </w:r>
          </w:p>
        </w:tc>
        <w:tc>
          <w:tcPr>
            <w:tcW w:w="853" w:type="dxa"/>
            <w:noWrap/>
            <w:hideMark/>
          </w:tcPr>
          <w:p w14:paraId="33C2900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0.6702</w:t>
            </w:r>
          </w:p>
        </w:tc>
        <w:tc>
          <w:tcPr>
            <w:tcW w:w="930" w:type="dxa"/>
            <w:noWrap/>
            <w:hideMark/>
          </w:tcPr>
          <w:p w14:paraId="4A1C423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73E1A" w:rsidRPr="007567E1" w14:paraId="318D45A5" w14:textId="77777777" w:rsidTr="009F2E80">
        <w:trPr>
          <w:trHeight w:val="276"/>
          <w:jc w:val="center"/>
        </w:trPr>
        <w:tc>
          <w:tcPr>
            <w:tcW w:w="1183" w:type="dxa"/>
            <w:noWrap/>
            <w:hideMark/>
          </w:tcPr>
          <w:p w14:paraId="66B4F48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molecular function</w:t>
            </w:r>
          </w:p>
        </w:tc>
        <w:tc>
          <w:tcPr>
            <w:tcW w:w="1931" w:type="dxa"/>
            <w:noWrap/>
            <w:hideMark/>
          </w:tcPr>
          <w:p w14:paraId="47165B8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binding</w:t>
            </w:r>
          </w:p>
        </w:tc>
        <w:tc>
          <w:tcPr>
            <w:tcW w:w="1276" w:type="dxa"/>
            <w:noWrap/>
            <w:hideMark/>
          </w:tcPr>
          <w:p w14:paraId="3FC30F02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GO:0005488</w:t>
            </w:r>
          </w:p>
        </w:tc>
        <w:tc>
          <w:tcPr>
            <w:tcW w:w="1134" w:type="dxa"/>
            <w:noWrap/>
            <w:hideMark/>
          </w:tcPr>
          <w:p w14:paraId="392390F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1(5)</w:t>
            </w:r>
          </w:p>
        </w:tc>
        <w:tc>
          <w:tcPr>
            <w:tcW w:w="992" w:type="dxa"/>
            <w:noWrap/>
            <w:hideMark/>
          </w:tcPr>
          <w:p w14:paraId="247C903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1618(3227)</w:t>
            </w:r>
          </w:p>
        </w:tc>
        <w:tc>
          <w:tcPr>
            <w:tcW w:w="853" w:type="dxa"/>
            <w:noWrap/>
            <w:hideMark/>
          </w:tcPr>
          <w:p w14:paraId="59B59B4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0.9693</w:t>
            </w:r>
          </w:p>
        </w:tc>
        <w:tc>
          <w:tcPr>
            <w:tcW w:w="930" w:type="dxa"/>
            <w:noWrap/>
            <w:hideMark/>
          </w:tcPr>
          <w:p w14:paraId="27137C1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14:paraId="13B58E01" w14:textId="77777777" w:rsidR="00773E1A" w:rsidRPr="007567E1" w:rsidRDefault="00773E1A" w:rsidP="00773E1A">
      <w:pPr>
        <w:pageBreakBefore/>
        <w:spacing w:line="360" w:lineRule="auto"/>
        <w:rPr>
          <w:rFonts w:ascii="Times New Roman" w:hAnsi="Times New Roman" w:cs="Times New Roman"/>
        </w:rPr>
      </w:pPr>
      <w:r w:rsidRPr="007567E1">
        <w:rPr>
          <w:rFonts w:ascii="Times New Roman" w:hAnsi="Times New Roman" w:cs="Times New Roman" w:hint="eastAsia"/>
        </w:rPr>
        <w:lastRenderedPageBreak/>
        <w:t>T</w:t>
      </w:r>
      <w:r w:rsidRPr="007567E1">
        <w:rPr>
          <w:rFonts w:ascii="Times New Roman" w:hAnsi="Times New Roman" w:cs="Times New Roman"/>
        </w:rPr>
        <w:t xml:space="preserve">able S5 The result of </w:t>
      </w:r>
      <w:r w:rsidRPr="007567E1">
        <w:rPr>
          <w:rFonts w:ascii="Times New Roman" w:eastAsia="SimSun" w:hAnsi="Times New Roman" w:cs="Times New Roman"/>
          <w:bCs/>
          <w:szCs w:val="21"/>
        </w:rPr>
        <w:t>euKaryotic Ortholog Groups (KOG) enrichment</w:t>
      </w:r>
      <w:r w:rsidRPr="007567E1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276"/>
        <w:gridCol w:w="1161"/>
        <w:gridCol w:w="1611"/>
      </w:tblGrid>
      <w:tr w:rsidR="00773E1A" w:rsidRPr="007567E1" w14:paraId="4F131130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371585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134" w:type="dxa"/>
            <w:noWrap/>
            <w:hideMark/>
          </w:tcPr>
          <w:p w14:paraId="4FB4D72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Significant</w:t>
            </w:r>
          </w:p>
        </w:tc>
        <w:tc>
          <w:tcPr>
            <w:tcW w:w="1134" w:type="dxa"/>
            <w:noWrap/>
            <w:hideMark/>
          </w:tcPr>
          <w:p w14:paraId="67AE75D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Annotated</w:t>
            </w:r>
          </w:p>
        </w:tc>
        <w:tc>
          <w:tcPr>
            <w:tcW w:w="1276" w:type="dxa"/>
            <w:noWrap/>
            <w:hideMark/>
          </w:tcPr>
          <w:p w14:paraId="2AEC8DCE" w14:textId="591E6389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  <w:r w:rsidR="001271B3"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161" w:type="dxa"/>
            <w:noWrap/>
            <w:hideMark/>
          </w:tcPr>
          <w:p w14:paraId="5008EE9A" w14:textId="32912855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</w:t>
            </w:r>
            <w:r w:rsidR="001271B3"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567E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611" w:type="dxa"/>
          </w:tcPr>
          <w:p w14:paraId="01B670D3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Symbol </w:t>
            </w:r>
          </w:p>
        </w:tc>
      </w:tr>
      <w:tr w:rsidR="00773E1A" w:rsidRPr="007567E1" w14:paraId="2FC4F38A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298743AB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General function prediction only</w:t>
            </w:r>
          </w:p>
        </w:tc>
        <w:tc>
          <w:tcPr>
            <w:tcW w:w="1134" w:type="dxa"/>
            <w:noWrap/>
            <w:hideMark/>
          </w:tcPr>
          <w:p w14:paraId="453BD0CF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4(13)</w:t>
            </w:r>
          </w:p>
        </w:tc>
        <w:tc>
          <w:tcPr>
            <w:tcW w:w="1134" w:type="dxa"/>
            <w:noWrap/>
            <w:hideMark/>
          </w:tcPr>
          <w:p w14:paraId="22C67F4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1087(5626)</w:t>
            </w:r>
          </w:p>
        </w:tc>
        <w:tc>
          <w:tcPr>
            <w:tcW w:w="1276" w:type="dxa"/>
            <w:noWrap/>
            <w:hideMark/>
          </w:tcPr>
          <w:p w14:paraId="340E683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0.231920672</w:t>
            </w:r>
          </w:p>
        </w:tc>
        <w:tc>
          <w:tcPr>
            <w:tcW w:w="1161" w:type="dxa"/>
            <w:noWrap/>
            <w:hideMark/>
          </w:tcPr>
          <w:p w14:paraId="27C1E00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53BB32CB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AO090038000001</w:t>
            </w:r>
          </w:p>
          <w:p w14:paraId="4F988AEF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AO090001000261</w:t>
            </w:r>
          </w:p>
          <w:p w14:paraId="2A16CFF6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AO090005001154</w:t>
            </w:r>
          </w:p>
          <w:p w14:paraId="4834E1BD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AO090012000933</w:t>
            </w:r>
          </w:p>
        </w:tc>
      </w:tr>
      <w:tr w:rsidR="00773E1A" w:rsidRPr="007567E1" w14:paraId="0C05E6D6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31BFD3D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Carbohydrate transport and metabolism</w:t>
            </w:r>
          </w:p>
        </w:tc>
        <w:tc>
          <w:tcPr>
            <w:tcW w:w="1134" w:type="dxa"/>
            <w:noWrap/>
            <w:hideMark/>
          </w:tcPr>
          <w:p w14:paraId="272ECFB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2(13)</w:t>
            </w:r>
          </w:p>
        </w:tc>
        <w:tc>
          <w:tcPr>
            <w:tcW w:w="1134" w:type="dxa"/>
            <w:noWrap/>
            <w:hideMark/>
          </w:tcPr>
          <w:p w14:paraId="49E3C64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414(5626)</w:t>
            </w:r>
          </w:p>
        </w:tc>
        <w:tc>
          <w:tcPr>
            <w:tcW w:w="1276" w:type="dxa"/>
            <w:noWrap/>
            <w:hideMark/>
          </w:tcPr>
          <w:p w14:paraId="423A2BA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0.247431159</w:t>
            </w:r>
          </w:p>
        </w:tc>
        <w:tc>
          <w:tcPr>
            <w:tcW w:w="1161" w:type="dxa"/>
            <w:noWrap/>
            <w:hideMark/>
          </w:tcPr>
          <w:p w14:paraId="4CA925F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10226A72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AO090005000675</w:t>
            </w:r>
          </w:p>
          <w:p w14:paraId="135A589B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AO090026000034</w:t>
            </w:r>
          </w:p>
        </w:tc>
      </w:tr>
      <w:tr w:rsidR="00773E1A" w:rsidRPr="007567E1" w14:paraId="06977C8C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59755FE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Lipid transport and metabolism</w:t>
            </w:r>
          </w:p>
        </w:tc>
        <w:tc>
          <w:tcPr>
            <w:tcW w:w="1134" w:type="dxa"/>
            <w:noWrap/>
            <w:hideMark/>
          </w:tcPr>
          <w:p w14:paraId="06EC272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2(13)</w:t>
            </w:r>
          </w:p>
        </w:tc>
        <w:tc>
          <w:tcPr>
            <w:tcW w:w="1134" w:type="dxa"/>
            <w:noWrap/>
            <w:hideMark/>
          </w:tcPr>
          <w:p w14:paraId="2CA7235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454(5626)</w:t>
            </w:r>
          </w:p>
        </w:tc>
        <w:tc>
          <w:tcPr>
            <w:tcW w:w="1276" w:type="dxa"/>
            <w:noWrap/>
            <w:hideMark/>
          </w:tcPr>
          <w:p w14:paraId="23048DF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0.2828354</w:t>
            </w:r>
          </w:p>
        </w:tc>
        <w:tc>
          <w:tcPr>
            <w:tcW w:w="1161" w:type="dxa"/>
            <w:noWrap/>
            <w:hideMark/>
          </w:tcPr>
          <w:p w14:paraId="00C6F4C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6BA94B09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AO090023000549</w:t>
            </w:r>
          </w:p>
          <w:p w14:paraId="58B082D1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AO090005000961</w:t>
            </w:r>
          </w:p>
        </w:tc>
      </w:tr>
      <w:tr w:rsidR="00773E1A" w:rsidRPr="007567E1" w14:paraId="2B9E0174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7C91BA8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Secondary metabolites biosynthesis, transport and catabolism</w:t>
            </w:r>
          </w:p>
        </w:tc>
        <w:tc>
          <w:tcPr>
            <w:tcW w:w="1134" w:type="dxa"/>
            <w:noWrap/>
            <w:hideMark/>
          </w:tcPr>
          <w:p w14:paraId="7DAEE68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2(13)</w:t>
            </w:r>
          </w:p>
        </w:tc>
        <w:tc>
          <w:tcPr>
            <w:tcW w:w="1134" w:type="dxa"/>
            <w:noWrap/>
            <w:hideMark/>
          </w:tcPr>
          <w:p w14:paraId="39CE962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495(5626)</w:t>
            </w:r>
          </w:p>
        </w:tc>
        <w:tc>
          <w:tcPr>
            <w:tcW w:w="1276" w:type="dxa"/>
            <w:noWrap/>
            <w:hideMark/>
          </w:tcPr>
          <w:p w14:paraId="4562DFD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0.31923819</w:t>
            </w:r>
          </w:p>
        </w:tc>
        <w:tc>
          <w:tcPr>
            <w:tcW w:w="1161" w:type="dxa"/>
            <w:noWrap/>
            <w:hideMark/>
          </w:tcPr>
          <w:p w14:paraId="7D31D8C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7C56216E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AO090001000261</w:t>
            </w:r>
          </w:p>
          <w:p w14:paraId="0F4D82C2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AO090020000240</w:t>
            </w:r>
          </w:p>
        </w:tc>
      </w:tr>
      <w:tr w:rsidR="00773E1A" w:rsidRPr="007567E1" w14:paraId="1B1BFAE3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67AA82B9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Replication, recombination and repair</w:t>
            </w:r>
          </w:p>
        </w:tc>
        <w:tc>
          <w:tcPr>
            <w:tcW w:w="1134" w:type="dxa"/>
            <w:noWrap/>
            <w:hideMark/>
          </w:tcPr>
          <w:p w14:paraId="1365ED4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1(13)</w:t>
            </w:r>
          </w:p>
        </w:tc>
        <w:tc>
          <w:tcPr>
            <w:tcW w:w="1134" w:type="dxa"/>
            <w:noWrap/>
            <w:hideMark/>
          </w:tcPr>
          <w:p w14:paraId="484C1F6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181(5626)</w:t>
            </w:r>
          </w:p>
        </w:tc>
        <w:tc>
          <w:tcPr>
            <w:tcW w:w="1276" w:type="dxa"/>
            <w:noWrap/>
            <w:hideMark/>
          </w:tcPr>
          <w:p w14:paraId="2B5E444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0.346605345</w:t>
            </w:r>
          </w:p>
        </w:tc>
        <w:tc>
          <w:tcPr>
            <w:tcW w:w="1161" w:type="dxa"/>
            <w:noWrap/>
            <w:hideMark/>
          </w:tcPr>
          <w:p w14:paraId="5A6E540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559A4A29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AO090001000601</w:t>
            </w:r>
          </w:p>
        </w:tc>
      </w:tr>
      <w:tr w:rsidR="00773E1A" w:rsidRPr="007567E1" w14:paraId="7BF25EFD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1B7490D6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Transcription</w:t>
            </w:r>
          </w:p>
        </w:tc>
        <w:tc>
          <w:tcPr>
            <w:tcW w:w="1134" w:type="dxa"/>
            <w:noWrap/>
            <w:hideMark/>
          </w:tcPr>
          <w:p w14:paraId="61E5285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1(13)</w:t>
            </w:r>
          </w:p>
        </w:tc>
        <w:tc>
          <w:tcPr>
            <w:tcW w:w="1134" w:type="dxa"/>
            <w:noWrap/>
            <w:hideMark/>
          </w:tcPr>
          <w:p w14:paraId="2F48D60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252(5626)</w:t>
            </w:r>
          </w:p>
        </w:tc>
        <w:tc>
          <w:tcPr>
            <w:tcW w:w="1276" w:type="dxa"/>
            <w:noWrap/>
            <w:hideMark/>
          </w:tcPr>
          <w:p w14:paraId="184807F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0.449204516</w:t>
            </w:r>
          </w:p>
        </w:tc>
        <w:tc>
          <w:tcPr>
            <w:tcW w:w="1161" w:type="dxa"/>
            <w:noWrap/>
            <w:hideMark/>
          </w:tcPr>
          <w:p w14:paraId="1E66496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551AB082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AO090001000601</w:t>
            </w:r>
          </w:p>
        </w:tc>
      </w:tr>
      <w:tr w:rsidR="00773E1A" w:rsidRPr="007567E1" w14:paraId="0368859B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1C33021A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Function unknown</w:t>
            </w:r>
          </w:p>
        </w:tc>
        <w:tc>
          <w:tcPr>
            <w:tcW w:w="1134" w:type="dxa"/>
            <w:noWrap/>
            <w:hideMark/>
          </w:tcPr>
          <w:p w14:paraId="6BE4726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1(13)</w:t>
            </w:r>
          </w:p>
        </w:tc>
        <w:tc>
          <w:tcPr>
            <w:tcW w:w="1134" w:type="dxa"/>
            <w:noWrap/>
            <w:hideMark/>
          </w:tcPr>
          <w:p w14:paraId="3605431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266(5626)</w:t>
            </w:r>
          </w:p>
        </w:tc>
        <w:tc>
          <w:tcPr>
            <w:tcW w:w="1276" w:type="dxa"/>
            <w:noWrap/>
            <w:hideMark/>
          </w:tcPr>
          <w:p w14:paraId="02EB9E6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0.467589589</w:t>
            </w:r>
          </w:p>
        </w:tc>
        <w:tc>
          <w:tcPr>
            <w:tcW w:w="1161" w:type="dxa"/>
            <w:noWrap/>
            <w:hideMark/>
          </w:tcPr>
          <w:p w14:paraId="24288F1D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43072022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AO090003000100</w:t>
            </w:r>
          </w:p>
        </w:tc>
      </w:tr>
      <w:tr w:rsidR="00773E1A" w:rsidRPr="007567E1" w14:paraId="15D7CF59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5BDA4933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Translation, ribosomal structure and biogenesis</w:t>
            </w:r>
          </w:p>
        </w:tc>
        <w:tc>
          <w:tcPr>
            <w:tcW w:w="1134" w:type="dxa"/>
            <w:noWrap/>
            <w:hideMark/>
          </w:tcPr>
          <w:p w14:paraId="603704B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1(13)</w:t>
            </w:r>
          </w:p>
        </w:tc>
        <w:tc>
          <w:tcPr>
            <w:tcW w:w="1134" w:type="dxa"/>
            <w:noWrap/>
            <w:hideMark/>
          </w:tcPr>
          <w:p w14:paraId="39BCBC7E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300(5626)</w:t>
            </w:r>
          </w:p>
        </w:tc>
        <w:tc>
          <w:tcPr>
            <w:tcW w:w="1276" w:type="dxa"/>
            <w:noWrap/>
            <w:hideMark/>
          </w:tcPr>
          <w:p w14:paraId="189809B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0.509906466</w:t>
            </w:r>
          </w:p>
        </w:tc>
        <w:tc>
          <w:tcPr>
            <w:tcW w:w="1161" w:type="dxa"/>
            <w:noWrap/>
            <w:hideMark/>
          </w:tcPr>
          <w:p w14:paraId="1BB96017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0.573644775</w:t>
            </w:r>
          </w:p>
        </w:tc>
        <w:tc>
          <w:tcPr>
            <w:tcW w:w="1611" w:type="dxa"/>
          </w:tcPr>
          <w:p w14:paraId="31A80515" w14:textId="77777777" w:rsidR="00773E1A" w:rsidRPr="007567E1" w:rsidRDefault="00773E1A" w:rsidP="008948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AO090001000364</w:t>
            </w:r>
          </w:p>
        </w:tc>
      </w:tr>
      <w:tr w:rsidR="00773E1A" w:rsidRPr="00326DB6" w14:paraId="4C110D59" w14:textId="77777777" w:rsidTr="00894813">
        <w:trPr>
          <w:trHeight w:val="276"/>
        </w:trPr>
        <w:tc>
          <w:tcPr>
            <w:tcW w:w="1980" w:type="dxa"/>
            <w:noWrap/>
            <w:hideMark/>
          </w:tcPr>
          <w:p w14:paraId="133A3F35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Signal transduction mechanisms</w:t>
            </w:r>
          </w:p>
        </w:tc>
        <w:tc>
          <w:tcPr>
            <w:tcW w:w="1134" w:type="dxa"/>
            <w:noWrap/>
            <w:hideMark/>
          </w:tcPr>
          <w:p w14:paraId="3C979EBC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1(13)</w:t>
            </w:r>
          </w:p>
        </w:tc>
        <w:tc>
          <w:tcPr>
            <w:tcW w:w="1134" w:type="dxa"/>
            <w:noWrap/>
            <w:hideMark/>
          </w:tcPr>
          <w:p w14:paraId="1FB15AE8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407(5626)</w:t>
            </w:r>
          </w:p>
        </w:tc>
        <w:tc>
          <w:tcPr>
            <w:tcW w:w="1276" w:type="dxa"/>
            <w:noWrap/>
            <w:hideMark/>
          </w:tcPr>
          <w:p w14:paraId="71F92A21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0.623670625</w:t>
            </w:r>
          </w:p>
        </w:tc>
        <w:tc>
          <w:tcPr>
            <w:tcW w:w="1161" w:type="dxa"/>
            <w:noWrap/>
            <w:hideMark/>
          </w:tcPr>
          <w:p w14:paraId="7ED22880" w14:textId="77777777" w:rsidR="00773E1A" w:rsidRPr="007567E1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0.623670625</w:t>
            </w:r>
          </w:p>
        </w:tc>
        <w:tc>
          <w:tcPr>
            <w:tcW w:w="1611" w:type="dxa"/>
          </w:tcPr>
          <w:p w14:paraId="5F68A1B9" w14:textId="77777777" w:rsidR="00773E1A" w:rsidRPr="00326DB6" w:rsidRDefault="00773E1A" w:rsidP="008948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567E1">
              <w:rPr>
                <w:rFonts w:ascii="Times New Roman" w:hAnsi="Times New Roman" w:cs="Times New Roman"/>
                <w:sz w:val="18"/>
                <w:szCs w:val="18"/>
              </w:rPr>
              <w:t>AO090026000500</w:t>
            </w:r>
          </w:p>
        </w:tc>
      </w:tr>
    </w:tbl>
    <w:p w14:paraId="47D790E6" w14:textId="77777777" w:rsidR="008577A5" w:rsidRDefault="008577A5"/>
    <w:sectPr w:rsidR="008577A5" w:rsidSect="007567E1">
      <w:pgSz w:w="11906" w:h="16838"/>
      <w:pgMar w:top="1440" w:right="1701" w:bottom="1440" w:left="1701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A2AF8" w14:textId="77777777" w:rsidR="009B0BA3" w:rsidRDefault="009B0BA3" w:rsidP="00773E1A">
      <w:r>
        <w:separator/>
      </w:r>
    </w:p>
  </w:endnote>
  <w:endnote w:type="continuationSeparator" w:id="0">
    <w:p w14:paraId="506FBCB2" w14:textId="77777777" w:rsidR="009B0BA3" w:rsidRDefault="009B0BA3" w:rsidP="0077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B3+SimSun">
    <w:altName w:val="Cambria"/>
    <w:panose1 w:val="00000000000000000000"/>
    <w:charset w:val="00"/>
    <w:family w:val="roman"/>
    <w:notTrueType/>
    <w:pitch w:val="default"/>
  </w:font>
  <w:font w:name="FZSSK--GBK1-0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NpbvqwBdmplqNjvbkvAdvGTIMES-R">
    <w:altName w:val="Cambria"/>
    <w:panose1 w:val="00000000000000000000"/>
    <w:charset w:val="00"/>
    <w:family w:val="roman"/>
    <w:notTrueType/>
    <w:pitch w:val="default"/>
  </w:font>
  <w:font w:name="MinionPro-Regular">
    <w:altName w:val="Cambria"/>
    <w:panose1 w:val="000B0500000000000000"/>
    <w:charset w:val="00"/>
    <w:family w:val="roman"/>
    <w:notTrueType/>
    <w:pitch w:val="default"/>
  </w:font>
  <w:font w:name="KTJ+ZFWInG-203">
    <w:panose1 w:val="00000000000000000000"/>
    <w:charset w:val="00"/>
    <w:family w:val="roman"/>
    <w:notTrueType/>
    <w:pitch w:val="default"/>
  </w:font>
  <w:font w:name="KTJ+ZFWInQ-353">
    <w:panose1 w:val="00000000000000000000"/>
    <w:charset w:val="00"/>
    <w:family w:val="roman"/>
    <w:notTrueType/>
    <w:pitch w:val="default"/>
  </w:font>
  <w:font w:name="KTJ+ZFWIm1-10">
    <w:altName w:val="Cambria"/>
    <w:panose1 w:val="00000000000000000000"/>
    <w:charset w:val="00"/>
    <w:family w:val="roman"/>
    <w:notTrueType/>
    <w:pitch w:val="default"/>
  </w:font>
  <w:font w:name="KTJ+ZFWInF-178">
    <w:panose1 w:val="00000000000000000000"/>
    <w:charset w:val="00"/>
    <w:family w:val="roman"/>
    <w:notTrueType/>
    <w:pitch w:val="default"/>
  </w:font>
  <w:font w:name="KTJ+ZFWInq-507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F064A" w14:textId="77777777" w:rsidR="009B0BA3" w:rsidRDefault="009B0BA3" w:rsidP="00773E1A">
      <w:r>
        <w:separator/>
      </w:r>
    </w:p>
  </w:footnote>
  <w:footnote w:type="continuationSeparator" w:id="0">
    <w:p w14:paraId="4EB1BC85" w14:textId="77777777" w:rsidR="009B0BA3" w:rsidRDefault="009B0BA3" w:rsidP="0077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07B50"/>
    <w:multiLevelType w:val="hybridMultilevel"/>
    <w:tmpl w:val="265C1BCE"/>
    <w:lvl w:ilvl="0" w:tplc="4E4AE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zNzQ0NbWwsDA3MbdU0lEKTi0uzszPAykwNKgFABwfB7MtAAAA"/>
  </w:docVars>
  <w:rsids>
    <w:rsidRoot w:val="00DE7F15"/>
    <w:rsid w:val="000652EA"/>
    <w:rsid w:val="000732FD"/>
    <w:rsid w:val="00116D64"/>
    <w:rsid w:val="001271B3"/>
    <w:rsid w:val="001904CD"/>
    <w:rsid w:val="001A2D98"/>
    <w:rsid w:val="002C4A76"/>
    <w:rsid w:val="00314B0B"/>
    <w:rsid w:val="0038344A"/>
    <w:rsid w:val="003B141A"/>
    <w:rsid w:val="00400BB1"/>
    <w:rsid w:val="006433A1"/>
    <w:rsid w:val="00704479"/>
    <w:rsid w:val="007370E6"/>
    <w:rsid w:val="007567E1"/>
    <w:rsid w:val="00773E1A"/>
    <w:rsid w:val="007F1779"/>
    <w:rsid w:val="008070BD"/>
    <w:rsid w:val="008577A5"/>
    <w:rsid w:val="008E0AFB"/>
    <w:rsid w:val="00995167"/>
    <w:rsid w:val="009B0BA3"/>
    <w:rsid w:val="009F2E80"/>
    <w:rsid w:val="00A70885"/>
    <w:rsid w:val="00AC1521"/>
    <w:rsid w:val="00B1316B"/>
    <w:rsid w:val="00B60A15"/>
    <w:rsid w:val="00BC0900"/>
    <w:rsid w:val="00C77C05"/>
    <w:rsid w:val="00C927A5"/>
    <w:rsid w:val="00D529D8"/>
    <w:rsid w:val="00DE7F15"/>
    <w:rsid w:val="00F8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F6E15"/>
  <w15:chartTrackingRefBased/>
  <w15:docId w15:val="{966C0450-8323-4AE1-AEBC-97010443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1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3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E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E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3E1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3E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E1A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73E1A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73E1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73E1A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773E1A"/>
    <w:rPr>
      <w:rFonts w:ascii="B3+SimSun" w:hAnsi="B3+SimSun" w:hint="default"/>
      <w:b w:val="0"/>
      <w:bCs w:val="0"/>
      <w:i w:val="0"/>
      <w:iCs w:val="0"/>
      <w:color w:val="444444"/>
      <w:sz w:val="16"/>
      <w:szCs w:val="16"/>
    </w:rPr>
  </w:style>
  <w:style w:type="character" w:customStyle="1" w:styleId="fontstyle11">
    <w:name w:val="fontstyle11"/>
    <w:basedOn w:val="DefaultParagraphFont"/>
    <w:rsid w:val="00773E1A"/>
    <w:rPr>
      <w:rFonts w:ascii="FZSSK--GBK1-0" w:hAnsi="FZSSK--GBK1-0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DefaultParagraphFont"/>
    <w:rsid w:val="00773E1A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773E1A"/>
    <w:rPr>
      <w:rFonts w:ascii="NpbvqwBdmplqNjvbkvAdvGTIMES-R" w:hAnsi="NpbvqwBdmplqNjvbkvAdvGTIMES-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773E1A"/>
    <w:rPr>
      <w:rFonts w:ascii="MinionPro-Regular" w:hAnsi="MinionPro-Regular" w:hint="default"/>
      <w:b w:val="0"/>
      <w:bCs w:val="0"/>
      <w:i w:val="0"/>
      <w:iCs w:val="0"/>
      <w:color w:val="231F20"/>
      <w:sz w:val="12"/>
      <w:szCs w:val="12"/>
    </w:rPr>
  </w:style>
  <w:style w:type="paragraph" w:styleId="ListParagraph">
    <w:name w:val="List Paragraph"/>
    <w:basedOn w:val="Normal"/>
    <w:uiPriority w:val="34"/>
    <w:qFormat/>
    <w:rsid w:val="00773E1A"/>
    <w:pPr>
      <w:ind w:firstLineChars="200" w:firstLine="420"/>
    </w:pPr>
  </w:style>
  <w:style w:type="character" w:customStyle="1" w:styleId="fontstyle51">
    <w:name w:val="fontstyle51"/>
    <w:basedOn w:val="DefaultParagraphFont"/>
    <w:rsid w:val="00773E1A"/>
    <w:rPr>
      <w:rFonts w:ascii="KTJ+ZFWInG-203" w:hAnsi="KTJ+ZFWInG-203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61">
    <w:name w:val="fontstyle61"/>
    <w:basedOn w:val="DefaultParagraphFont"/>
    <w:rsid w:val="00773E1A"/>
    <w:rPr>
      <w:rFonts w:ascii="KTJ+ZFWInQ-353" w:hAnsi="KTJ+ZFWInQ-353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71">
    <w:name w:val="fontstyle71"/>
    <w:basedOn w:val="DefaultParagraphFont"/>
    <w:rsid w:val="00773E1A"/>
    <w:rPr>
      <w:rFonts w:ascii="KTJ+ZFWIm1-10" w:hAnsi="KTJ+ZFWIm1-10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81">
    <w:name w:val="fontstyle81"/>
    <w:basedOn w:val="DefaultParagraphFont"/>
    <w:rsid w:val="00773E1A"/>
    <w:rPr>
      <w:rFonts w:ascii="KTJ+ZFWInF-178" w:hAnsi="KTJ+ZFWInF-178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91">
    <w:name w:val="fontstyle91"/>
    <w:basedOn w:val="DefaultParagraphFont"/>
    <w:rsid w:val="00773E1A"/>
    <w:rPr>
      <w:rFonts w:ascii="KTJ+ZFWInq-507" w:hAnsi="KTJ+ZFWInq-507" w:hint="default"/>
      <w:b w:val="0"/>
      <w:bCs w:val="0"/>
      <w:i w:val="0"/>
      <w:iCs w:val="0"/>
      <w:color w:val="231F2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E1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1A"/>
    <w:rPr>
      <w:sz w:val="18"/>
      <w:szCs w:val="18"/>
    </w:rPr>
  </w:style>
  <w:style w:type="table" w:styleId="TableGrid">
    <w:name w:val="Table Grid"/>
    <w:basedOn w:val="TableNormal"/>
    <w:uiPriority w:val="39"/>
    <w:rsid w:val="00773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773E1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73E1A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73E1A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73E1A"/>
    <w:rPr>
      <w:rFonts w:ascii="DengXian" w:eastAsia="DengXian" w:hAnsi="DengXian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773E1A"/>
  </w:style>
  <w:style w:type="character" w:styleId="CommentReference">
    <w:name w:val="annotation reference"/>
    <w:basedOn w:val="DefaultParagraphFont"/>
    <w:uiPriority w:val="99"/>
    <w:semiHidden/>
    <w:unhideWhenUsed/>
    <w:rsid w:val="00773E1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E1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E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E1A"/>
    <w:rPr>
      <w:b/>
      <w:bCs/>
    </w:rPr>
  </w:style>
  <w:style w:type="paragraph" w:styleId="Revision">
    <w:name w:val="Revision"/>
    <w:hidden/>
    <w:uiPriority w:val="99"/>
    <w:semiHidden/>
    <w:rsid w:val="00773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CDBA3-33CC-4281-BCC2-AF04935C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1565</Words>
  <Characters>8926</Characters>
  <Application>Microsoft Office Word</Application>
  <DocSecurity>0</DocSecurity>
  <Lines>74</Lines>
  <Paragraphs>20</Paragraphs>
  <ScaleCrop>false</ScaleCrop>
  <Company/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qinghua</dc:creator>
  <cp:keywords/>
  <dc:description/>
  <cp:lastModifiedBy>Aarthi K.</cp:lastModifiedBy>
  <cp:revision>18</cp:revision>
  <dcterms:created xsi:type="dcterms:W3CDTF">2023-07-24T11:19:00Z</dcterms:created>
  <dcterms:modified xsi:type="dcterms:W3CDTF">2023-11-24T13:38:00Z</dcterms:modified>
</cp:coreProperties>
</file>