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608FDC8A" w:rsidR="00A20440" w:rsidRDefault="721BF237" w:rsidP="6DC29131">
      <w:pPr>
        <w:rPr>
          <w:rFonts w:ascii="Arial" w:eastAsia="Arial" w:hAnsi="Arial" w:cs="Arial"/>
          <w:b/>
          <w:bCs/>
        </w:rPr>
      </w:pPr>
      <w:r w:rsidRPr="6DC29131">
        <w:rPr>
          <w:rFonts w:ascii="Arial" w:eastAsia="Arial" w:hAnsi="Arial" w:cs="Arial"/>
          <w:b/>
          <w:bCs/>
        </w:rPr>
        <w:t xml:space="preserve">Supplementary </w:t>
      </w:r>
      <w:r w:rsidR="585B96EA" w:rsidRPr="6DC29131">
        <w:rPr>
          <w:rFonts w:ascii="Arial" w:eastAsia="Arial" w:hAnsi="Arial" w:cs="Arial"/>
          <w:b/>
          <w:bCs/>
        </w:rPr>
        <w:t xml:space="preserve">Tables &amp; </w:t>
      </w:r>
      <w:r w:rsidRPr="6DC29131">
        <w:rPr>
          <w:rFonts w:ascii="Arial" w:eastAsia="Arial" w:hAnsi="Arial" w:cs="Arial"/>
          <w:b/>
          <w:bCs/>
        </w:rPr>
        <w:t>Figures</w:t>
      </w:r>
    </w:p>
    <w:p w14:paraId="3353D6FA" w14:textId="23E2B322" w:rsidR="14D51FB3" w:rsidRDefault="14D51FB3" w:rsidP="6DC29131">
      <w:pPr>
        <w:spacing w:after="0"/>
        <w:rPr>
          <w:rFonts w:ascii="Arial" w:eastAsia="Arial" w:hAnsi="Arial" w:cs="Arial"/>
          <w:b/>
          <w:bCs/>
          <w:sz w:val="18"/>
          <w:szCs w:val="18"/>
        </w:rPr>
      </w:pPr>
    </w:p>
    <w:p w14:paraId="025EEEAD" w14:textId="4AE9F28B" w:rsidR="14D51FB3" w:rsidRDefault="27D60B68" w:rsidP="6DC29131">
      <w:pPr>
        <w:spacing w:after="0"/>
        <w:rPr>
          <w:rFonts w:ascii="Arial" w:eastAsia="Arial" w:hAnsi="Arial" w:cs="Arial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9D36BD5" wp14:editId="619F1F5F">
            <wp:extent cx="6113971" cy="5400675"/>
            <wp:effectExtent l="0" t="0" r="0" b="0"/>
            <wp:docPr id="1891132460" name="Picture 189113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971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CBD9ABB"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 w:rsidR="1896D5EA" w:rsidRPr="1CBD9ABB">
        <w:rPr>
          <w:rFonts w:ascii="Arial" w:eastAsia="Arial" w:hAnsi="Arial" w:cs="Arial"/>
          <w:b/>
          <w:bCs/>
          <w:sz w:val="18"/>
          <w:szCs w:val="18"/>
        </w:rPr>
        <w:t>S</w:t>
      </w:r>
      <w:r w:rsidRPr="1CBD9ABB">
        <w:rPr>
          <w:rFonts w:ascii="Arial" w:eastAsia="Arial" w:hAnsi="Arial" w:cs="Arial"/>
          <w:b/>
          <w:bCs/>
          <w:sz w:val="18"/>
          <w:szCs w:val="18"/>
        </w:rPr>
        <w:t>1. S</w:t>
      </w:r>
      <w:r w:rsidR="38F3D0AF" w:rsidRPr="1CBD9ABB">
        <w:rPr>
          <w:rFonts w:ascii="Arial" w:eastAsia="Arial" w:hAnsi="Arial" w:cs="Arial"/>
          <w:b/>
          <w:bCs/>
          <w:sz w:val="18"/>
          <w:szCs w:val="18"/>
        </w:rPr>
        <w:t>eparation of Proteomes by Condition</w:t>
      </w:r>
      <w:r w:rsidR="2AAEC9A2" w:rsidRPr="1CBD9ABB">
        <w:rPr>
          <w:rFonts w:ascii="Arial" w:eastAsia="Arial" w:hAnsi="Arial" w:cs="Arial"/>
          <w:b/>
          <w:bCs/>
          <w:sz w:val="18"/>
          <w:szCs w:val="18"/>
        </w:rPr>
        <w:t xml:space="preserve">. </w:t>
      </w:r>
      <w:r w:rsidRPr="1CBD9ABB">
        <w:rPr>
          <w:rFonts w:ascii="Arial" w:eastAsia="Arial" w:hAnsi="Arial" w:cs="Arial"/>
          <w:sz w:val="18"/>
          <w:szCs w:val="18"/>
        </w:rPr>
        <w:t>A PCA plot showing the groupings of replicates for each of the conditions.</w:t>
      </w:r>
    </w:p>
    <w:p w14:paraId="1CB38F5D" w14:textId="527ADDB0" w:rsidR="379E0E54" w:rsidRDefault="379E0E54" w:rsidP="1CBD9ABB">
      <w:pPr>
        <w:spacing w:after="0" w:line="480" w:lineRule="auto"/>
        <w:rPr>
          <w:rFonts w:ascii="Arial" w:eastAsia="Arial" w:hAnsi="Arial" w:cs="Arial"/>
          <w:sz w:val="18"/>
          <w:szCs w:val="18"/>
        </w:rPr>
      </w:pPr>
    </w:p>
    <w:p w14:paraId="224E590B" w14:textId="4F35AEE6" w:rsidR="379E0E54" w:rsidRDefault="1BBFEF12" w:rsidP="1CBD9ABB">
      <w:pPr>
        <w:spacing w:after="0" w:line="480" w:lineRule="auto"/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2327A47" wp14:editId="23531DD0">
            <wp:extent cx="4572000" cy="3286125"/>
            <wp:effectExtent l="0" t="0" r="0" b="0"/>
            <wp:docPr id="955693314" name="Picture 95569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71CEC" w14:textId="08ACB8C8" w:rsidR="379E0E54" w:rsidRDefault="1F2F2958" w:rsidP="6DC29131">
      <w:pPr>
        <w:spacing w:after="0" w:line="240" w:lineRule="auto"/>
        <w:ind w:left="-20" w:right="-20"/>
        <w:rPr>
          <w:rFonts w:ascii="Arial" w:eastAsia="Arial" w:hAnsi="Arial" w:cs="Arial"/>
          <w:color w:val="000000" w:themeColor="text1"/>
          <w:sz w:val="18"/>
          <w:szCs w:val="18"/>
        </w:rPr>
      </w:pPr>
      <w:r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Figure S</w:t>
      </w:r>
      <w:r w:rsidR="24D6D08F"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2</w:t>
      </w:r>
      <w:r w:rsidR="5B9D1F87"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.</w:t>
      </w:r>
      <w:r w:rsidR="24D6D08F"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Total Lysine Acetylation</w:t>
      </w:r>
      <w:r w:rsidR="23B5AEB1"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Percentage</w:t>
      </w:r>
      <w:r w:rsidR="24D6D08F" w:rsidRPr="1CBD9AB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.</w:t>
      </w:r>
      <w:r w:rsidR="24D6D08F" w:rsidRPr="1CBD9ABB">
        <w:rPr>
          <w:rFonts w:ascii="Arial" w:eastAsia="Arial" w:hAnsi="Arial" w:cs="Arial"/>
          <w:color w:val="000000" w:themeColor="text1"/>
          <w:sz w:val="18"/>
          <w:szCs w:val="18"/>
        </w:rPr>
        <w:t xml:space="preserve"> A bar chart depicting the percentage of acetylated peptides in proportion to total detected peptides.</w:t>
      </w:r>
    </w:p>
    <w:p w14:paraId="4B0D8FF6" w14:textId="47DBDD0D" w:rsidR="6DC29131" w:rsidRDefault="6DC29131" w:rsidP="6DC29131">
      <w:pPr>
        <w:spacing w:after="0" w:line="480" w:lineRule="auto"/>
        <w:ind w:left="-20" w:right="-20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24435727" w14:textId="12FE0814" w:rsidR="4B6456E7" w:rsidRDefault="4B6456E7" w:rsidP="6DC29131">
      <w:pPr>
        <w:spacing w:after="0"/>
        <w:jc w:val="center"/>
        <w:rPr>
          <w:rFonts w:ascii="Arial" w:eastAsia="Arial" w:hAnsi="Arial" w:cs="Arial"/>
          <w:sz w:val="18"/>
          <w:szCs w:val="18"/>
        </w:rPr>
      </w:pPr>
    </w:p>
    <w:p w14:paraId="51EEB3DC" w14:textId="39EE9518" w:rsidR="14D51FB3" w:rsidRDefault="57D42867" w:rsidP="6DC29131">
      <w:pPr>
        <w:spacing w:after="0"/>
        <w:jc w:val="center"/>
      </w:pPr>
      <w:r>
        <w:rPr>
          <w:noProof/>
        </w:rPr>
        <w:drawing>
          <wp:inline distT="0" distB="0" distL="0" distR="0" wp14:anchorId="5263AD88" wp14:editId="69073A7D">
            <wp:extent cx="6144736" cy="2479616"/>
            <wp:effectExtent l="0" t="0" r="0" b="0"/>
            <wp:docPr id="1147302205" name="Picture 114730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" t="12698" r="737" b="1814"/>
                    <a:stretch>
                      <a:fillRect/>
                    </a:stretch>
                  </pic:blipFill>
                  <pic:spPr>
                    <a:xfrm>
                      <a:off x="0" y="0"/>
                      <a:ext cx="6144736" cy="247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661A" w14:textId="09DF968C" w:rsidR="4DA136E1" w:rsidRPr="00C80789" w:rsidRDefault="5874AF03" w:rsidP="00C80789">
      <w:pPr>
        <w:spacing w:after="0"/>
        <w:rPr>
          <w:rFonts w:ascii="Arial" w:eastAsia="Arial" w:hAnsi="Arial" w:cs="Arial"/>
          <w:sz w:val="18"/>
          <w:szCs w:val="18"/>
        </w:rPr>
      </w:pPr>
      <w:r w:rsidRPr="1CBD9ABB">
        <w:rPr>
          <w:rFonts w:ascii="Arial" w:eastAsia="Arial" w:hAnsi="Arial" w:cs="Arial"/>
          <w:b/>
          <w:bCs/>
          <w:sz w:val="18"/>
          <w:szCs w:val="18"/>
        </w:rPr>
        <w:t>Figure S</w:t>
      </w:r>
      <w:r w:rsidR="5B96CB8D" w:rsidRPr="1CBD9ABB">
        <w:rPr>
          <w:rFonts w:ascii="Arial" w:eastAsia="Arial" w:hAnsi="Arial" w:cs="Arial"/>
          <w:b/>
          <w:bCs/>
          <w:sz w:val="18"/>
          <w:szCs w:val="18"/>
        </w:rPr>
        <w:t>3</w:t>
      </w:r>
      <w:r w:rsidR="461202C0" w:rsidRPr="1CBD9ABB">
        <w:rPr>
          <w:rFonts w:ascii="Arial" w:eastAsia="Arial" w:hAnsi="Arial" w:cs="Arial"/>
          <w:b/>
          <w:bCs/>
          <w:sz w:val="18"/>
          <w:szCs w:val="18"/>
        </w:rPr>
        <w:t>.</w:t>
      </w:r>
      <w:r w:rsidR="5F550B99" w:rsidRPr="1CBD9ABB">
        <w:rPr>
          <w:rFonts w:ascii="Arial" w:eastAsia="Arial" w:hAnsi="Arial" w:cs="Arial"/>
          <w:b/>
          <w:bCs/>
          <w:sz w:val="18"/>
          <w:szCs w:val="18"/>
        </w:rPr>
        <w:t xml:space="preserve"> The</w:t>
      </w:r>
      <w:r w:rsidR="721BF237" w:rsidRPr="1CBD9ABB">
        <w:rPr>
          <w:rFonts w:ascii="Arial" w:eastAsia="Arial" w:hAnsi="Arial" w:cs="Arial"/>
          <w:b/>
          <w:bCs/>
          <w:sz w:val="18"/>
          <w:szCs w:val="18"/>
        </w:rPr>
        <w:t xml:space="preserve"> Total Lysine and Arginine Methylation </w:t>
      </w:r>
      <w:r w:rsidR="33752D3C" w:rsidRPr="1CBD9ABB">
        <w:rPr>
          <w:rFonts w:ascii="Arial" w:eastAsia="Arial" w:hAnsi="Arial" w:cs="Arial"/>
          <w:b/>
          <w:bCs/>
          <w:sz w:val="18"/>
          <w:szCs w:val="18"/>
        </w:rPr>
        <w:t>Percentage</w:t>
      </w:r>
      <w:r w:rsidR="4779A6CB" w:rsidRPr="1CBD9ABB">
        <w:rPr>
          <w:rFonts w:ascii="Arial" w:eastAsia="Arial" w:hAnsi="Arial" w:cs="Arial"/>
          <w:b/>
          <w:bCs/>
          <w:sz w:val="18"/>
          <w:szCs w:val="18"/>
        </w:rPr>
        <w:t xml:space="preserve">. </w:t>
      </w:r>
      <w:r w:rsidR="4779A6CB" w:rsidRPr="1CBD9ABB">
        <w:rPr>
          <w:rFonts w:ascii="Arial" w:eastAsia="Arial" w:hAnsi="Arial" w:cs="Arial"/>
          <w:sz w:val="18"/>
          <w:szCs w:val="18"/>
        </w:rPr>
        <w:t xml:space="preserve">A bar chart depicting the </w:t>
      </w:r>
      <w:r w:rsidR="49A7781D" w:rsidRPr="1CBD9ABB">
        <w:rPr>
          <w:rFonts w:ascii="Arial" w:eastAsia="Arial" w:hAnsi="Arial" w:cs="Arial"/>
          <w:sz w:val="18"/>
          <w:szCs w:val="18"/>
        </w:rPr>
        <w:t>percentage</w:t>
      </w:r>
      <w:r w:rsidR="4779A6CB" w:rsidRPr="1CBD9ABB">
        <w:rPr>
          <w:rFonts w:ascii="Arial" w:eastAsia="Arial" w:hAnsi="Arial" w:cs="Arial"/>
          <w:sz w:val="18"/>
          <w:szCs w:val="18"/>
        </w:rPr>
        <w:t xml:space="preserve"> of methylated peptides in proportion to total detected peptides. The </w:t>
      </w:r>
      <w:r w:rsidR="6B5AB959" w:rsidRPr="1CBD9ABB">
        <w:rPr>
          <w:rFonts w:ascii="Arial" w:eastAsia="Arial" w:hAnsi="Arial" w:cs="Arial"/>
          <w:sz w:val="18"/>
          <w:szCs w:val="18"/>
        </w:rPr>
        <w:t>red represents peptides methylated on the arginine residues, and the blue peptides methylated at lysine residues.</w:t>
      </w:r>
    </w:p>
    <w:sectPr w:rsidR="4DA136E1" w:rsidRPr="00C80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A020CF"/>
    <w:rsid w:val="001E0B0C"/>
    <w:rsid w:val="00490C23"/>
    <w:rsid w:val="00A20440"/>
    <w:rsid w:val="00C1274A"/>
    <w:rsid w:val="00C80789"/>
    <w:rsid w:val="024466EC"/>
    <w:rsid w:val="02EE0E9F"/>
    <w:rsid w:val="035A5E5B"/>
    <w:rsid w:val="05B0BEF3"/>
    <w:rsid w:val="0653CAC3"/>
    <w:rsid w:val="0673F4A7"/>
    <w:rsid w:val="06B36FBD"/>
    <w:rsid w:val="06FE55DE"/>
    <w:rsid w:val="07C13241"/>
    <w:rsid w:val="0894F335"/>
    <w:rsid w:val="08A98C28"/>
    <w:rsid w:val="08BFBFFC"/>
    <w:rsid w:val="09D2C598"/>
    <w:rsid w:val="0CE74799"/>
    <w:rsid w:val="0D234612"/>
    <w:rsid w:val="0D3FDA8E"/>
    <w:rsid w:val="0E3FAB6E"/>
    <w:rsid w:val="0F16E294"/>
    <w:rsid w:val="0F535580"/>
    <w:rsid w:val="0FBEFBEF"/>
    <w:rsid w:val="109754FD"/>
    <w:rsid w:val="1097BE67"/>
    <w:rsid w:val="10AA77A8"/>
    <w:rsid w:val="12823BB1"/>
    <w:rsid w:val="130B931B"/>
    <w:rsid w:val="1344F426"/>
    <w:rsid w:val="13563C46"/>
    <w:rsid w:val="13F7A7DB"/>
    <w:rsid w:val="14826098"/>
    <w:rsid w:val="14B880C1"/>
    <w:rsid w:val="14D51FB3"/>
    <w:rsid w:val="14D73DEF"/>
    <w:rsid w:val="15851AA7"/>
    <w:rsid w:val="1690A405"/>
    <w:rsid w:val="16F080ED"/>
    <w:rsid w:val="17D0A7C4"/>
    <w:rsid w:val="182992F5"/>
    <w:rsid w:val="1896D5EA"/>
    <w:rsid w:val="19699570"/>
    <w:rsid w:val="1B83F61F"/>
    <w:rsid w:val="1BBFEF12"/>
    <w:rsid w:val="1BD3FB77"/>
    <w:rsid w:val="1CB919C4"/>
    <w:rsid w:val="1CBD9ABB"/>
    <w:rsid w:val="1CC90A98"/>
    <w:rsid w:val="1DF1FF01"/>
    <w:rsid w:val="1E16E4C7"/>
    <w:rsid w:val="1F2F2958"/>
    <w:rsid w:val="1F39C30A"/>
    <w:rsid w:val="2083EA94"/>
    <w:rsid w:val="21875C0F"/>
    <w:rsid w:val="220D8BB3"/>
    <w:rsid w:val="23B5AEB1"/>
    <w:rsid w:val="2405958C"/>
    <w:rsid w:val="24BB0DD8"/>
    <w:rsid w:val="24D6D08F"/>
    <w:rsid w:val="252EF0C1"/>
    <w:rsid w:val="26C81565"/>
    <w:rsid w:val="277A8E9F"/>
    <w:rsid w:val="27AFE1A3"/>
    <w:rsid w:val="27D60B68"/>
    <w:rsid w:val="280C81D8"/>
    <w:rsid w:val="2923214F"/>
    <w:rsid w:val="293B1FE2"/>
    <w:rsid w:val="29BAA6B2"/>
    <w:rsid w:val="2A420E57"/>
    <w:rsid w:val="2A4E46B7"/>
    <w:rsid w:val="2AAEC9A2"/>
    <w:rsid w:val="2AF1F5C3"/>
    <w:rsid w:val="2B0E9E88"/>
    <w:rsid w:val="2B6683F5"/>
    <w:rsid w:val="2BF20CC7"/>
    <w:rsid w:val="2D1379B5"/>
    <w:rsid w:val="2D360F73"/>
    <w:rsid w:val="2D80AB56"/>
    <w:rsid w:val="2DFFF2E1"/>
    <w:rsid w:val="2F29AD89"/>
    <w:rsid w:val="2F30D741"/>
    <w:rsid w:val="311A8E98"/>
    <w:rsid w:val="31E677E6"/>
    <w:rsid w:val="326154C6"/>
    <w:rsid w:val="328F751C"/>
    <w:rsid w:val="335B9617"/>
    <w:rsid w:val="33752D3C"/>
    <w:rsid w:val="3390F232"/>
    <w:rsid w:val="33D4E687"/>
    <w:rsid w:val="347883D5"/>
    <w:rsid w:val="35D96AFE"/>
    <w:rsid w:val="360018B0"/>
    <w:rsid w:val="36738C09"/>
    <w:rsid w:val="379E0E54"/>
    <w:rsid w:val="38E5083B"/>
    <w:rsid w:val="38F3D0AF"/>
    <w:rsid w:val="3902F8F1"/>
    <w:rsid w:val="396D725B"/>
    <w:rsid w:val="39A020CF"/>
    <w:rsid w:val="3AA175EA"/>
    <w:rsid w:val="3B6864EB"/>
    <w:rsid w:val="3BF72A9E"/>
    <w:rsid w:val="3C17CC05"/>
    <w:rsid w:val="3CD408C2"/>
    <w:rsid w:val="3CD76B6F"/>
    <w:rsid w:val="3DEF0148"/>
    <w:rsid w:val="3F3069DA"/>
    <w:rsid w:val="3F6C81BC"/>
    <w:rsid w:val="3FB07423"/>
    <w:rsid w:val="3FD6A3EA"/>
    <w:rsid w:val="40B71542"/>
    <w:rsid w:val="40E78533"/>
    <w:rsid w:val="41696FE2"/>
    <w:rsid w:val="4178FFAB"/>
    <w:rsid w:val="4190B4C0"/>
    <w:rsid w:val="41C1533B"/>
    <w:rsid w:val="42A93B6F"/>
    <w:rsid w:val="433A4A34"/>
    <w:rsid w:val="44905535"/>
    <w:rsid w:val="44E4E678"/>
    <w:rsid w:val="461202C0"/>
    <w:rsid w:val="4779A6CB"/>
    <w:rsid w:val="47975C6A"/>
    <w:rsid w:val="47A0DA4C"/>
    <w:rsid w:val="480DBB57"/>
    <w:rsid w:val="48168251"/>
    <w:rsid w:val="49A7781D"/>
    <w:rsid w:val="49B252B2"/>
    <w:rsid w:val="4A19FAD8"/>
    <w:rsid w:val="4A766BCA"/>
    <w:rsid w:val="4B6456E7"/>
    <w:rsid w:val="4BB8931B"/>
    <w:rsid w:val="4C65B6EC"/>
    <w:rsid w:val="4CF2B0EF"/>
    <w:rsid w:val="4DA136E1"/>
    <w:rsid w:val="4DA4D492"/>
    <w:rsid w:val="4DBD3773"/>
    <w:rsid w:val="4DBF97F7"/>
    <w:rsid w:val="4E7BB598"/>
    <w:rsid w:val="4F73DA4B"/>
    <w:rsid w:val="4FFED00C"/>
    <w:rsid w:val="52C6A7A6"/>
    <w:rsid w:val="53CDD204"/>
    <w:rsid w:val="5557B94C"/>
    <w:rsid w:val="558B8EE4"/>
    <w:rsid w:val="579CFD3C"/>
    <w:rsid w:val="57D42867"/>
    <w:rsid w:val="583CB410"/>
    <w:rsid w:val="585B96EA"/>
    <w:rsid w:val="5874AF03"/>
    <w:rsid w:val="58CA7E80"/>
    <w:rsid w:val="58D5E642"/>
    <w:rsid w:val="595E62EE"/>
    <w:rsid w:val="599D10AE"/>
    <w:rsid w:val="59A2919F"/>
    <w:rsid w:val="5A22724F"/>
    <w:rsid w:val="5A5F1430"/>
    <w:rsid w:val="5B96CB8D"/>
    <w:rsid w:val="5B9D1F87"/>
    <w:rsid w:val="5DA5E552"/>
    <w:rsid w:val="5DC90BDB"/>
    <w:rsid w:val="5DD71EAA"/>
    <w:rsid w:val="5DDA72E9"/>
    <w:rsid w:val="5DF1EF19"/>
    <w:rsid w:val="5F550B99"/>
    <w:rsid w:val="5F6DBB3B"/>
    <w:rsid w:val="606436EF"/>
    <w:rsid w:val="60C78C5B"/>
    <w:rsid w:val="61B0D1A7"/>
    <w:rsid w:val="62617AED"/>
    <w:rsid w:val="6268E030"/>
    <w:rsid w:val="62E19096"/>
    <w:rsid w:val="63FF58FD"/>
    <w:rsid w:val="644E1117"/>
    <w:rsid w:val="6500F41A"/>
    <w:rsid w:val="65FBE8EE"/>
    <w:rsid w:val="669CA149"/>
    <w:rsid w:val="68EE203F"/>
    <w:rsid w:val="6A0A81BD"/>
    <w:rsid w:val="6A210FA0"/>
    <w:rsid w:val="6A8C55E0"/>
    <w:rsid w:val="6B5AB959"/>
    <w:rsid w:val="6BF39076"/>
    <w:rsid w:val="6C072755"/>
    <w:rsid w:val="6C3B1AEF"/>
    <w:rsid w:val="6D499279"/>
    <w:rsid w:val="6D6F701E"/>
    <w:rsid w:val="6DC29131"/>
    <w:rsid w:val="6DD847D7"/>
    <w:rsid w:val="6E1409C4"/>
    <w:rsid w:val="6F4EF19C"/>
    <w:rsid w:val="6F785F61"/>
    <w:rsid w:val="700A8716"/>
    <w:rsid w:val="7147A12B"/>
    <w:rsid w:val="71E880A6"/>
    <w:rsid w:val="721BF237"/>
    <w:rsid w:val="72767C8A"/>
    <w:rsid w:val="72846899"/>
    <w:rsid w:val="72886C48"/>
    <w:rsid w:val="73DF36EE"/>
    <w:rsid w:val="741B7E67"/>
    <w:rsid w:val="7559BFD1"/>
    <w:rsid w:val="76076D6A"/>
    <w:rsid w:val="76AEEA07"/>
    <w:rsid w:val="7713503C"/>
    <w:rsid w:val="782EE288"/>
    <w:rsid w:val="7838DE7E"/>
    <w:rsid w:val="7842EDA8"/>
    <w:rsid w:val="78EAF008"/>
    <w:rsid w:val="79946862"/>
    <w:rsid w:val="7AB8F9BA"/>
    <w:rsid w:val="7B0A7736"/>
    <w:rsid w:val="7B6874D2"/>
    <w:rsid w:val="7B724AE6"/>
    <w:rsid w:val="7C4466A0"/>
    <w:rsid w:val="7C463802"/>
    <w:rsid w:val="7DD4C516"/>
    <w:rsid w:val="7E63B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7387"/>
  <w15:chartTrackingRefBased/>
  <w15:docId w15:val="{0FFD4A4C-9971-4D0F-937A-DB9DE48B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0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B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B0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aadc04-d1d2-498b-ba5f-aa8ff0c2ec96">
      <Terms xmlns="http://schemas.microsoft.com/office/infopath/2007/PartnerControls"/>
    </lcf76f155ced4ddcb4097134ff3c332f>
    <TaxCatchAll xmlns="0819f92c-3907-4d99-9385-88f034ee33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0B7F65A789ED4F87D1DDAC8551047A" ma:contentTypeVersion="10" ma:contentTypeDescription="Create a new document." ma:contentTypeScope="" ma:versionID="562d0c0c1d1d485950066634edddb945">
  <xsd:schema xmlns:xsd="http://www.w3.org/2001/XMLSchema" xmlns:xs="http://www.w3.org/2001/XMLSchema" xmlns:p="http://schemas.microsoft.com/office/2006/metadata/properties" xmlns:ns2="6daadc04-d1d2-498b-ba5f-aa8ff0c2ec96" xmlns:ns3="0819f92c-3907-4d99-9385-88f034ee335f" targetNamespace="http://schemas.microsoft.com/office/2006/metadata/properties" ma:root="true" ma:fieldsID="23a44fb6ab893520b9926d97a7aed093" ns2:_="" ns3:_="">
    <xsd:import namespace="6daadc04-d1d2-498b-ba5f-aa8ff0c2ec96"/>
    <xsd:import namespace="0819f92c-3907-4d99-9385-88f034ee3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adc04-d1d2-498b-ba5f-aa8ff0c2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8598401-f8cc-4574-9b72-0768195ee8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9f92c-3907-4d99-9385-88f034ee33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868847-3ceb-4f86-a6df-851cea61af1a}" ma:internalName="TaxCatchAll" ma:showField="CatchAllData" ma:web="0819f92c-3907-4d99-9385-88f034ee3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589980-E641-4F8A-8B12-63E6ADADC021}">
  <ds:schemaRefs>
    <ds:schemaRef ds:uri="http://schemas.microsoft.com/office/2006/metadata/properties"/>
    <ds:schemaRef ds:uri="http://schemas.microsoft.com/office/infopath/2007/PartnerControls"/>
    <ds:schemaRef ds:uri="6daadc04-d1d2-498b-ba5f-aa8ff0c2ec96"/>
    <ds:schemaRef ds:uri="0819f92c-3907-4d99-9385-88f034ee335f"/>
  </ds:schemaRefs>
</ds:datastoreItem>
</file>

<file path=customXml/itemProps2.xml><?xml version="1.0" encoding="utf-8"?>
<ds:datastoreItem xmlns:ds="http://schemas.openxmlformats.org/officeDocument/2006/customXml" ds:itemID="{9D0527CB-789C-4C1D-804A-1421601CE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1BDEA-9051-40D4-A92B-D18FD06E0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aadc04-d1d2-498b-ba5f-aa8ff0c2ec96"/>
    <ds:schemaRef ds:uri="0819f92c-3907-4d99-9385-88f034ee3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Megan</dc:creator>
  <cp:keywords/>
  <dc:description/>
  <cp:lastModifiedBy>Elliott, Megan Katherine</cp:lastModifiedBy>
  <cp:revision>14</cp:revision>
  <dcterms:created xsi:type="dcterms:W3CDTF">2023-10-26T14:54:00Z</dcterms:created>
  <dcterms:modified xsi:type="dcterms:W3CDTF">2024-03-21T15:50:00Z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0x0101008E0B7F65A789ED4F87D1DDAC8551047A</vt:lpwstr>
  </property>
  <property fmtid="{D5CDD505-2E9C-101B-9397-08002B2CF9AE}" pid="3" name="MediaServiceImageTags">
    <vt:lpwstr/>
  </property>
</Properties>
</file>