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5308B2E5" w:rsidP="746FD911" w:rsidRDefault="5308B2E5" w14:paraId="00FFF07A" w14:textId="04C9B869">
      <w:pPr>
        <w:spacing w:after="0" w:line="480" w:lineRule="auto"/>
        <w:ind w:left="-10"/>
        <w:jc w:val="center"/>
        <w:rPr>
          <w:rFonts w:eastAsia="Calibri" w:cs="Calibri" w:cstheme="minorAscii"/>
          <w:color w:val="000000" w:themeColor="text1" w:themeTint="FF" w:themeShade="FF"/>
          <w:sz w:val="32"/>
          <w:szCs w:val="32"/>
          <w:lang w:val="en-GB"/>
        </w:rPr>
      </w:pPr>
      <w:r w:rsidRPr="746FD911" w:rsidR="5308B2E5">
        <w:rPr>
          <w:rFonts w:eastAsia="Calibri" w:cs="Calibri" w:cstheme="minorAscii"/>
          <w:color w:val="000000" w:themeColor="text1" w:themeTint="FF" w:themeShade="FF"/>
          <w:sz w:val="32"/>
          <w:szCs w:val="32"/>
          <w:lang w:val="en-GB"/>
        </w:rPr>
        <w:t>Structural changes and cellulose ultrastructure mapped with electron microscopy and SAXS after enzymatic hydrolysis of mildly steam pretreated Norway spruce</w:t>
      </w:r>
    </w:p>
    <w:p w:rsidRPr="005E1BB0" w:rsidR="00055498" w:rsidP="00055498" w:rsidRDefault="00055498" w14:paraId="42A091FA" w14:textId="77777777">
      <w:pPr>
        <w:spacing w:after="0" w:line="480" w:lineRule="auto"/>
        <w:ind w:hanging="11"/>
        <w:jc w:val="center"/>
        <w:rPr>
          <w:rFonts w:eastAsia="Calibri" w:cstheme="minorHAnsi"/>
          <w:color w:val="000000"/>
          <w:sz w:val="24"/>
          <w:szCs w:val="24"/>
        </w:rPr>
      </w:pPr>
    </w:p>
    <w:p w:rsidRPr="005E1BB0" w:rsidR="00055498" w:rsidP="746FD911" w:rsidRDefault="00055498" w14:paraId="250D0527" w14:textId="47ACA7A4">
      <w:pPr>
        <w:pStyle w:val="Normal"/>
        <w:spacing w:after="178" w:line="480" w:lineRule="auto"/>
        <w:ind w:left="-5" w:hanging="10"/>
        <w:jc w:val="center"/>
        <w:rPr>
          <w:rFonts w:eastAsia="Calibri" w:cs="Calibri" w:cstheme="minorAscii"/>
          <w:color w:val="000000"/>
          <w:sz w:val="19"/>
          <w:szCs w:val="19"/>
          <w:lang w:val="en-GB"/>
        </w:rPr>
      </w:pPr>
      <w:r w:rsidRPr="746FD911" w:rsidR="00055498">
        <w:rPr>
          <w:rFonts w:eastAsia="Calibri" w:cs="Calibri" w:cstheme="minorAscii"/>
          <w:color w:val="000000" w:themeColor="text1" w:themeTint="FF" w:themeShade="FF"/>
          <w:sz w:val="24"/>
          <w:szCs w:val="24"/>
        </w:rPr>
        <w:t>Maria E. F. Brollo</w:t>
      </w:r>
      <w:r w:rsidRPr="746FD911" w:rsidR="00055498">
        <w:rPr>
          <w:rFonts w:eastAsia="Calibri" w:cs="Calibri" w:cstheme="minorAscii"/>
          <w:color w:val="000000" w:themeColor="text1" w:themeTint="FF" w:themeShade="FF"/>
          <w:sz w:val="24"/>
          <w:szCs w:val="24"/>
          <w:vertAlign w:val="superscript"/>
        </w:rPr>
        <w:t>1</w:t>
      </w:r>
      <w:r w:rsidRPr="746FD911" w:rsidR="32BA099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‡</w:t>
      </w:r>
      <w:r w:rsidRPr="746FD911" w:rsidR="00055498">
        <w:rPr>
          <w:rFonts w:eastAsia="Calibri" w:cs="Calibri" w:cstheme="minorAscii"/>
          <w:color w:val="000000" w:themeColor="text1" w:themeTint="FF" w:themeShade="FF"/>
          <w:sz w:val="24"/>
          <w:szCs w:val="24"/>
        </w:rPr>
        <w:t>, Fabio Caputo</w:t>
      </w:r>
      <w:r w:rsidRPr="746FD911" w:rsidR="00055498">
        <w:rPr>
          <w:rFonts w:eastAsia="Calibri" w:cs="Calibri" w:cstheme="minorAscii"/>
          <w:color w:val="000000" w:themeColor="text1" w:themeTint="FF" w:themeShade="FF"/>
          <w:sz w:val="24"/>
          <w:szCs w:val="24"/>
          <w:vertAlign w:val="superscript"/>
        </w:rPr>
        <w:t>2</w:t>
      </w:r>
      <w:r w:rsidRPr="746FD911" w:rsidR="4E2109C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‡</w:t>
      </w:r>
      <w:r w:rsidRPr="746FD911" w:rsidR="00055498">
        <w:rPr>
          <w:rFonts w:eastAsia="Calibri" w:cs="Calibri" w:cstheme="minorAscii"/>
          <w:color w:val="000000" w:themeColor="text1" w:themeTint="FF" w:themeShade="FF"/>
          <w:sz w:val="24"/>
          <w:szCs w:val="24"/>
        </w:rPr>
        <w:t xml:space="preserve">, </w:t>
      </w:r>
      <w:r w:rsidRPr="746FD911" w:rsidR="00055498">
        <w:rPr>
          <w:rFonts w:eastAsia="Calibri" w:cs="Calibri" w:cstheme="minorAscii"/>
          <w:color w:val="000000" w:themeColor="text1" w:themeTint="FF" w:themeShade="FF"/>
          <w:sz w:val="24"/>
          <w:szCs w:val="24"/>
        </w:rPr>
        <w:t>Polina</w:t>
      </w:r>
      <w:r w:rsidRPr="746FD911" w:rsidR="00055498">
        <w:rPr>
          <w:rFonts w:eastAsia="Calibri" w:cs="Calibri" w:cstheme="minorAscii"/>
          <w:color w:val="000000" w:themeColor="text1" w:themeTint="FF" w:themeShade="FF"/>
          <w:sz w:val="24"/>
          <w:szCs w:val="24"/>
        </w:rPr>
        <w:t xml:space="preserve"> Naidjonoka</w:t>
      </w:r>
      <w:r w:rsidRPr="746FD911" w:rsidR="00055498">
        <w:rPr>
          <w:rFonts w:eastAsia="Calibri" w:cs="Calibri" w:cstheme="minorAscii"/>
          <w:color w:val="000000" w:themeColor="text1" w:themeTint="FF" w:themeShade="FF"/>
          <w:sz w:val="24"/>
          <w:szCs w:val="24"/>
          <w:vertAlign w:val="superscript"/>
        </w:rPr>
        <w:t>3</w:t>
      </w:r>
      <w:r w:rsidRPr="746FD911" w:rsidR="00055498">
        <w:rPr>
          <w:rFonts w:eastAsia="Calibri" w:cs="Calibri" w:cstheme="minorAscii"/>
          <w:color w:val="000000" w:themeColor="text1" w:themeTint="FF" w:themeShade="FF"/>
          <w:sz w:val="24"/>
          <w:szCs w:val="24"/>
        </w:rPr>
        <w:t>, Lisbeth Olsson</w:t>
      </w:r>
      <w:r w:rsidRPr="746FD911" w:rsidR="00055498">
        <w:rPr>
          <w:rFonts w:eastAsia="Calibri" w:cs="Calibri" w:cstheme="minorAscii"/>
          <w:color w:val="000000" w:themeColor="text1" w:themeTint="FF" w:themeShade="FF"/>
          <w:sz w:val="24"/>
          <w:szCs w:val="24"/>
          <w:vertAlign w:val="superscript"/>
        </w:rPr>
        <w:t>2</w:t>
      </w:r>
      <w:r w:rsidRPr="746FD911" w:rsidR="00055498">
        <w:rPr>
          <w:rFonts w:eastAsia="Calibri" w:cs="Calibri" w:cstheme="minorAscii"/>
          <w:i w:val="1"/>
          <w:iCs w:val="1"/>
          <w:color w:val="000000" w:themeColor="text1" w:themeTint="FF" w:themeShade="FF"/>
          <w:sz w:val="24"/>
          <w:szCs w:val="24"/>
          <w:vertAlign w:val="superscript"/>
        </w:rPr>
        <w:t>,</w:t>
      </w:r>
      <w:r w:rsidRPr="746FD911" w:rsidR="00055498">
        <w:rPr>
          <w:rFonts w:eastAsia="Calibri" w:cs="Calibri" w:cstheme="minorAscii"/>
          <w:color w:val="000000" w:themeColor="text1" w:themeTint="FF" w:themeShade="FF"/>
          <w:sz w:val="24"/>
          <w:szCs w:val="24"/>
          <w:vertAlign w:val="superscript"/>
        </w:rPr>
        <w:t>4</w:t>
      </w:r>
      <w:r w:rsidRPr="746FD911" w:rsidR="00055498">
        <w:rPr>
          <w:rFonts w:eastAsia="Calibri" w:cs="Calibri" w:cstheme="minorAscii"/>
          <w:color w:val="000000" w:themeColor="text1" w:themeTint="FF" w:themeShade="FF"/>
          <w:sz w:val="24"/>
          <w:szCs w:val="24"/>
        </w:rPr>
        <w:t>, Eva Olsson</w:t>
      </w:r>
      <w:r w:rsidRPr="746FD911" w:rsidR="00055498">
        <w:rPr>
          <w:rFonts w:eastAsia="Calibri" w:cs="Calibri" w:cstheme="minorAscii"/>
          <w:color w:val="000000" w:themeColor="text1" w:themeTint="FF" w:themeShade="FF"/>
          <w:sz w:val="24"/>
          <w:szCs w:val="24"/>
          <w:vertAlign w:val="superscript"/>
        </w:rPr>
        <w:t>1*</w:t>
      </w:r>
    </w:p>
    <w:p w:rsidRPr="005E1BB0" w:rsidR="00055498" w:rsidP="00055498" w:rsidRDefault="00055498" w14:paraId="7F8B8121" w14:textId="77777777">
      <w:pPr>
        <w:spacing w:after="6" w:line="480" w:lineRule="auto"/>
        <w:ind w:left="10" w:hanging="10"/>
        <w:jc w:val="center"/>
        <w:rPr>
          <w:rFonts w:eastAsia="Calibri" w:cstheme="minorHAnsi"/>
          <w:color w:val="000000"/>
          <w:sz w:val="24"/>
          <w:szCs w:val="24"/>
          <w:lang w:val="en-GB"/>
        </w:rPr>
      </w:pPr>
      <w:r w:rsidRPr="005E1BB0">
        <w:rPr>
          <w:rFonts w:eastAsia="Calibri" w:cstheme="minorHAnsi"/>
          <w:color w:val="000000"/>
          <w:sz w:val="24"/>
          <w:szCs w:val="24"/>
          <w:vertAlign w:val="superscript"/>
        </w:rPr>
        <w:t>1</w:t>
      </w:r>
      <w:r w:rsidRPr="005E1BB0">
        <w:rPr>
          <w:rFonts w:eastAsia="Calibri" w:cstheme="minorHAnsi"/>
          <w:color w:val="000000"/>
          <w:sz w:val="24"/>
          <w:szCs w:val="24"/>
        </w:rPr>
        <w:t>Department of Physics, Chalmers University of Technology, Gothenburg – Sweden</w:t>
      </w:r>
    </w:p>
    <w:p w:rsidRPr="005E1BB0" w:rsidR="00055498" w:rsidP="00055498" w:rsidRDefault="00055498" w14:paraId="25E5D8A2" w14:textId="77777777">
      <w:pPr>
        <w:spacing w:after="6" w:line="480" w:lineRule="auto"/>
        <w:ind w:left="10" w:hanging="10"/>
        <w:jc w:val="center"/>
        <w:rPr>
          <w:rFonts w:eastAsia="Calibri" w:cstheme="minorHAnsi"/>
          <w:color w:val="000000"/>
          <w:sz w:val="24"/>
          <w:szCs w:val="24"/>
          <w:lang w:val="en-GB"/>
        </w:rPr>
      </w:pPr>
      <w:r w:rsidRPr="005E1BB0">
        <w:rPr>
          <w:rFonts w:eastAsia="Calibri" w:cstheme="minorHAnsi"/>
          <w:color w:val="000000"/>
          <w:sz w:val="24"/>
          <w:szCs w:val="24"/>
        </w:rPr>
        <w:t xml:space="preserve"> </w:t>
      </w:r>
      <w:r w:rsidRPr="005E1BB0">
        <w:rPr>
          <w:rFonts w:eastAsia="Calibri" w:cstheme="minorHAnsi"/>
          <w:color w:val="000000"/>
          <w:sz w:val="24"/>
          <w:szCs w:val="24"/>
          <w:vertAlign w:val="superscript"/>
        </w:rPr>
        <w:t>2</w:t>
      </w:r>
      <w:r w:rsidRPr="005E1BB0">
        <w:rPr>
          <w:rFonts w:eastAsia="Calibri" w:cstheme="minorHAnsi"/>
          <w:color w:val="000000"/>
          <w:sz w:val="24"/>
          <w:szCs w:val="24"/>
        </w:rPr>
        <w:t>Division of Industrial Biotechnology, Department of Life Sciences, Chalmers University of</w:t>
      </w:r>
    </w:p>
    <w:p w:rsidRPr="005E1BB0" w:rsidR="00055498" w:rsidP="00055498" w:rsidRDefault="00055498" w14:paraId="7DB48C40" w14:textId="77777777">
      <w:pPr>
        <w:spacing w:after="135" w:line="480" w:lineRule="auto"/>
        <w:ind w:left="10" w:hanging="10"/>
        <w:jc w:val="center"/>
        <w:rPr>
          <w:rFonts w:eastAsia="Calibri" w:cstheme="minorHAnsi"/>
          <w:color w:val="000000"/>
          <w:sz w:val="24"/>
          <w:szCs w:val="24"/>
          <w:lang w:val="en-GB"/>
        </w:rPr>
      </w:pPr>
      <w:r w:rsidRPr="005E1BB0">
        <w:rPr>
          <w:rFonts w:eastAsia="Calibri" w:cstheme="minorHAnsi"/>
          <w:color w:val="000000"/>
          <w:sz w:val="24"/>
          <w:szCs w:val="24"/>
        </w:rPr>
        <w:t>Technology, Gothenburg - Sweden.</w:t>
      </w:r>
    </w:p>
    <w:p w:rsidRPr="005E1BB0" w:rsidR="00055498" w:rsidP="00055498" w:rsidRDefault="00055498" w14:paraId="12756572" w14:textId="77777777">
      <w:pPr>
        <w:spacing w:after="189" w:line="480" w:lineRule="auto"/>
        <w:ind w:left="10" w:hanging="10"/>
        <w:jc w:val="center"/>
        <w:rPr>
          <w:rFonts w:eastAsia="Calibri" w:cstheme="minorHAnsi"/>
          <w:color w:val="000000"/>
          <w:sz w:val="24"/>
          <w:szCs w:val="24"/>
        </w:rPr>
      </w:pPr>
      <w:proofErr w:type="gramStart"/>
      <w:r w:rsidRPr="005E1BB0">
        <w:rPr>
          <w:rFonts w:eastAsia="Calibri" w:cstheme="minorHAnsi"/>
          <w:color w:val="000000"/>
          <w:sz w:val="24"/>
          <w:szCs w:val="24"/>
          <w:vertAlign w:val="superscript"/>
        </w:rPr>
        <w:t xml:space="preserve">3 </w:t>
      </w:r>
      <w:r w:rsidRPr="005E1BB0">
        <w:rPr>
          <w:rFonts w:eastAsia="Calibri" w:cstheme="minorHAnsi"/>
          <w:color w:val="000000"/>
          <w:sz w:val="24"/>
          <w:szCs w:val="24"/>
        </w:rPr>
        <w:t xml:space="preserve"> Division</w:t>
      </w:r>
      <w:proofErr w:type="gramEnd"/>
      <w:r w:rsidRPr="005E1BB0">
        <w:rPr>
          <w:rFonts w:eastAsia="Calibri" w:cstheme="minorHAnsi"/>
          <w:color w:val="000000"/>
          <w:sz w:val="24"/>
          <w:szCs w:val="24"/>
        </w:rPr>
        <w:t xml:space="preserve"> of Materials Physics, Department of Physics, Chalmers University of Technology, </w:t>
      </w:r>
      <w:proofErr w:type="spellStart"/>
      <w:r w:rsidRPr="005E1BB0">
        <w:rPr>
          <w:rFonts w:eastAsia="Calibri" w:cstheme="minorHAnsi"/>
          <w:color w:val="000000"/>
          <w:sz w:val="24"/>
          <w:szCs w:val="24"/>
        </w:rPr>
        <w:t>Kemigården</w:t>
      </w:r>
      <w:proofErr w:type="spellEnd"/>
      <w:r w:rsidRPr="005E1BB0">
        <w:rPr>
          <w:rFonts w:eastAsia="Calibri" w:cstheme="minorHAnsi"/>
          <w:color w:val="000000"/>
          <w:sz w:val="24"/>
          <w:szCs w:val="24"/>
        </w:rPr>
        <w:t xml:space="preserve"> 1, 412 96, Gothenburg, Sweden </w:t>
      </w:r>
    </w:p>
    <w:p w:rsidRPr="005E1BB0" w:rsidR="00055498" w:rsidP="00055498" w:rsidRDefault="00055498" w14:paraId="3CC172FF" w14:textId="77777777">
      <w:pPr>
        <w:spacing w:after="189" w:line="480" w:lineRule="auto"/>
        <w:ind w:left="10" w:hanging="10"/>
        <w:jc w:val="center"/>
        <w:rPr>
          <w:rFonts w:eastAsia="Calibri" w:cstheme="minorHAnsi"/>
          <w:color w:val="000000"/>
          <w:sz w:val="24"/>
          <w:szCs w:val="24"/>
          <w:lang w:val="en-GB"/>
        </w:rPr>
      </w:pPr>
      <w:r w:rsidRPr="005E1BB0">
        <w:rPr>
          <w:rFonts w:eastAsia="Calibri" w:cstheme="minorHAnsi"/>
          <w:color w:val="000000"/>
          <w:sz w:val="24"/>
          <w:szCs w:val="24"/>
          <w:vertAlign w:val="superscript"/>
        </w:rPr>
        <w:t>4</w:t>
      </w:r>
      <w:r w:rsidRPr="005E1BB0">
        <w:rPr>
          <w:rFonts w:eastAsia="Calibri" w:cstheme="minorHAnsi"/>
          <w:color w:val="000000"/>
          <w:sz w:val="24"/>
          <w:szCs w:val="24"/>
        </w:rPr>
        <w:t>Wallenberg Wood Science Center, Chalmers University of Technology,</w:t>
      </w:r>
    </w:p>
    <w:p w:rsidRPr="005E1BB0" w:rsidR="00055498" w:rsidP="00055498" w:rsidRDefault="00055498" w14:paraId="64657D65" w14:textId="77777777">
      <w:pPr>
        <w:spacing w:after="135" w:line="480" w:lineRule="auto"/>
        <w:ind w:left="10" w:hanging="10"/>
        <w:jc w:val="center"/>
        <w:rPr>
          <w:rFonts w:eastAsia="Calibri" w:cstheme="minorHAnsi"/>
          <w:color w:val="000000"/>
          <w:sz w:val="24"/>
          <w:szCs w:val="24"/>
          <w:lang w:val="en-GB"/>
        </w:rPr>
      </w:pPr>
      <w:r w:rsidRPr="005E1BB0">
        <w:rPr>
          <w:rFonts w:eastAsia="Calibri" w:cstheme="minorHAnsi"/>
          <w:color w:val="000000"/>
          <w:sz w:val="24"/>
          <w:szCs w:val="24"/>
        </w:rPr>
        <w:t>Gothenburg - Sweden</w:t>
      </w:r>
    </w:p>
    <w:p w:rsidRPr="005E1BB0" w:rsidR="00055498" w:rsidP="00055498" w:rsidRDefault="00055498" w14:paraId="248886F3" w14:textId="77777777">
      <w:pPr>
        <w:spacing w:after="0" w:line="480" w:lineRule="auto"/>
        <w:ind w:left="11" w:hanging="11"/>
        <w:jc w:val="center"/>
        <w:rPr>
          <w:rFonts w:eastAsia="Calibri" w:cstheme="minorHAnsi"/>
          <w:sz w:val="24"/>
          <w:szCs w:val="24"/>
          <w:lang w:val="en-GB"/>
        </w:rPr>
      </w:pPr>
      <w:r w:rsidRPr="005E1BB0">
        <w:rPr>
          <w:rFonts w:eastAsia="Calibri" w:cstheme="minorHAnsi"/>
          <w:color w:val="000000"/>
          <w:sz w:val="24"/>
          <w:szCs w:val="24"/>
        </w:rPr>
        <w:t xml:space="preserve">*E-mail: eva.olsson@chalmers.se  </w:t>
      </w:r>
    </w:p>
    <w:p w:rsidRPr="005E1BB0" w:rsidR="00055498" w:rsidP="746FD911" w:rsidRDefault="00055498" w14:paraId="79A4848C" w14:textId="45699A16">
      <w:pPr>
        <w:spacing w:after="0" w:line="480" w:lineRule="auto"/>
        <w:ind w:left="11" w:hanging="11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46FD911" w:rsidR="00055498">
        <w:rPr>
          <w:rFonts w:eastAsia="Calibri" w:cs="Calibri" w:cstheme="minorAscii"/>
          <w:color w:val="000000" w:themeColor="text1" w:themeTint="FF" w:themeShade="FF"/>
          <w:sz w:val="24"/>
          <w:szCs w:val="24"/>
        </w:rPr>
        <w:t xml:space="preserve">**Present address: </w:t>
      </w:r>
      <w:r w:rsidRPr="746FD911" w:rsidR="00055498">
        <w:rPr>
          <w:rFonts w:eastAsia="Calibri" w:cs="Calibri" w:cstheme="minorAscii"/>
          <w:color w:val="000000" w:themeColor="text1" w:themeTint="FF" w:themeShade="FF"/>
          <w:sz w:val="24"/>
          <w:szCs w:val="24"/>
        </w:rPr>
        <w:t>Yangi</w:t>
      </w:r>
      <w:r w:rsidRPr="746FD911" w:rsidR="00055498">
        <w:rPr>
          <w:rFonts w:eastAsia="Calibri" w:cs="Calibri" w:cstheme="minorAscii"/>
          <w:color w:val="000000" w:themeColor="text1" w:themeTint="FF" w:themeShade="FF"/>
          <w:sz w:val="24"/>
          <w:szCs w:val="24"/>
        </w:rPr>
        <w:t xml:space="preserve"> AB, </w:t>
      </w:r>
      <w:r w:rsidRPr="746FD911" w:rsidR="00055498">
        <w:rPr>
          <w:rFonts w:eastAsia="Calibri" w:cs="Calibri" w:cstheme="minorAscii"/>
          <w:color w:val="000000" w:themeColor="text1" w:themeTint="FF" w:themeShade="FF"/>
          <w:sz w:val="24"/>
          <w:szCs w:val="24"/>
        </w:rPr>
        <w:t>Varberg</w:t>
      </w:r>
      <w:r w:rsidRPr="746FD911" w:rsidR="00055498">
        <w:rPr>
          <w:rFonts w:eastAsia="Calibri" w:cs="Calibri" w:cstheme="minorAscii"/>
          <w:color w:val="000000" w:themeColor="text1" w:themeTint="FF" w:themeShade="FF"/>
          <w:sz w:val="24"/>
          <w:szCs w:val="24"/>
        </w:rPr>
        <w:t xml:space="preserve">, </w:t>
      </w:r>
      <w:r w:rsidRPr="746FD911" w:rsidR="00055498">
        <w:rPr>
          <w:rFonts w:eastAsia="Calibri" w:cs="Calibri" w:cstheme="minorAscii"/>
          <w:color w:val="000000" w:themeColor="text1" w:themeTint="FF" w:themeShade="FF"/>
          <w:sz w:val="24"/>
          <w:szCs w:val="24"/>
        </w:rPr>
        <w:t>Sweden</w:t>
      </w:r>
      <w:hyperlink r:id="R048a86fb24f24e29">
        <w:r w:rsidRPr="746FD911" w:rsidR="00055498">
          <w:rPr>
            <w:rFonts w:cs="Calibri" w:cstheme="minorAscii"/>
          </w:rPr>
          <w:t>mailto:fabioca@chalmers.se</w:t>
        </w:r>
      </w:hyperlink>
    </w:p>
    <w:p w:rsidRPr="005E1BB0" w:rsidR="00055498" w:rsidP="746FD911" w:rsidRDefault="00055498" w14:paraId="3F0627E4" w14:textId="3639173C">
      <w:pPr>
        <w:spacing w:after="0" w:line="480" w:lineRule="auto"/>
        <w:ind w:left="11" w:hanging="11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/>
          <w:sz w:val="24"/>
          <w:szCs w:val="24"/>
          <w:lang w:val="en-US"/>
        </w:rPr>
      </w:pPr>
      <w:r w:rsidRPr="746FD911" w:rsidR="6240B7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‡ </w:t>
      </w:r>
      <w:r w:rsidRPr="746FD911" w:rsidR="6240B7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Maria E.F. Brollo and</w:t>
      </w:r>
      <w:r w:rsidRPr="746FD911" w:rsidR="6240B7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46FD911" w:rsidR="6240B7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Fabio Caputo share first authorship</w:t>
      </w:r>
    </w:p>
    <w:p w:rsidRPr="005E1BB0" w:rsidR="1D3C293F" w:rsidP="1D3C293F" w:rsidRDefault="1D3C293F" w14:paraId="26809953" w14:textId="15500DE9">
      <w:pPr>
        <w:spacing w:after="0" w:line="480" w:lineRule="auto"/>
        <w:ind w:left="11" w:hanging="11"/>
        <w:jc w:val="center"/>
        <w:rPr>
          <w:rFonts w:eastAsia="Calibri" w:cstheme="minorHAnsi"/>
          <w:color w:val="000000" w:themeColor="text1"/>
          <w:sz w:val="24"/>
          <w:szCs w:val="24"/>
        </w:rPr>
      </w:pPr>
    </w:p>
    <w:p w:rsidRPr="005E1BB0" w:rsidR="1D3C293F" w:rsidP="1D3C293F" w:rsidRDefault="1D3C293F" w14:paraId="72DD2E55" w14:textId="71FDFCAC">
      <w:pPr>
        <w:spacing w:after="0" w:line="480" w:lineRule="auto"/>
        <w:ind w:left="11" w:hanging="11"/>
        <w:jc w:val="center"/>
        <w:rPr>
          <w:rFonts w:eastAsia="Calibri" w:cstheme="minorHAnsi"/>
          <w:color w:val="000000" w:themeColor="text1"/>
          <w:sz w:val="24"/>
          <w:szCs w:val="24"/>
        </w:rPr>
      </w:pPr>
    </w:p>
    <w:p w:rsidRPr="005E1BB0" w:rsidR="1D3C293F" w:rsidP="1D3C293F" w:rsidRDefault="1D3C293F" w14:paraId="43891FD9" w14:textId="726CF957">
      <w:pPr>
        <w:spacing w:after="0" w:line="480" w:lineRule="auto"/>
        <w:jc w:val="center"/>
        <w:rPr>
          <w:rFonts w:eastAsia="Calibri" w:cstheme="minorHAnsi"/>
          <w:color w:val="000000" w:themeColor="text1"/>
          <w:sz w:val="24"/>
          <w:szCs w:val="24"/>
        </w:rPr>
      </w:pPr>
    </w:p>
    <w:p w:rsidRPr="005E1BB0" w:rsidR="1D3C293F" w:rsidP="1D3C293F" w:rsidRDefault="1D3C293F" w14:paraId="4B1B82BB" w14:textId="01A7A307">
      <w:pPr>
        <w:spacing w:after="0" w:line="480" w:lineRule="auto"/>
        <w:ind w:left="11" w:hanging="11"/>
        <w:jc w:val="center"/>
        <w:rPr>
          <w:rFonts w:eastAsia="Calibri" w:cstheme="minorHAnsi"/>
          <w:color w:val="000000" w:themeColor="text1"/>
          <w:sz w:val="24"/>
          <w:szCs w:val="24"/>
        </w:rPr>
      </w:pPr>
    </w:p>
    <w:p w:rsidRPr="005E1BB0" w:rsidR="1D3C293F" w:rsidP="1D3C293F" w:rsidRDefault="1D3C293F" w14:paraId="734E2538" w14:textId="593BBD6D">
      <w:pPr>
        <w:spacing w:after="0" w:line="480" w:lineRule="auto"/>
        <w:ind w:left="11" w:hanging="11"/>
        <w:jc w:val="center"/>
        <w:rPr>
          <w:rFonts w:eastAsia="Calibri" w:cstheme="minorHAnsi"/>
          <w:color w:val="000000" w:themeColor="text1"/>
          <w:sz w:val="24"/>
          <w:szCs w:val="24"/>
        </w:rPr>
      </w:pPr>
    </w:p>
    <w:p w:rsidRPr="005E1BB0" w:rsidR="00055498" w:rsidP="00055498" w:rsidRDefault="00055498" w14:paraId="6A3531B0" w14:textId="77777777">
      <w:pPr>
        <w:spacing w:after="0" w:line="480" w:lineRule="auto"/>
        <w:ind w:left="11" w:hanging="11"/>
        <w:jc w:val="center"/>
        <w:rPr>
          <w:rFonts w:eastAsia="Calibri" w:cstheme="minorHAnsi"/>
          <w:color w:val="000000"/>
          <w:sz w:val="24"/>
          <w:szCs w:val="24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27"/>
        <w:gridCol w:w="1127"/>
        <w:gridCol w:w="1127"/>
        <w:gridCol w:w="1127"/>
        <w:gridCol w:w="1127"/>
        <w:gridCol w:w="1127"/>
        <w:gridCol w:w="1127"/>
        <w:gridCol w:w="1127"/>
      </w:tblGrid>
      <w:tr w:rsidRPr="005E1BB0" w:rsidR="1D3C293F" w:rsidTr="1E011135" w14:paraId="75991BB1" w14:textId="77777777">
        <w:trPr>
          <w:trHeight w:val="1065"/>
        </w:trPr>
        <w:tc>
          <w:tcPr>
            <w:tcW w:w="9016" w:type="dxa"/>
            <w:gridSpan w:val="8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005E1BB0" w:rsidR="1D3C293F" w:rsidP="1D3C293F" w:rsidRDefault="1D3C293F" w14:paraId="4C25F4B6" w14:textId="44EC10BD">
            <w:pPr>
              <w:spacing w:after="200" w:line="36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  <w:p w:rsidRPr="005E1BB0" w:rsidR="1D3C293F" w:rsidP="00BA2FA2" w:rsidRDefault="1D3C293F" w14:paraId="1A257116" w14:textId="474430F4">
            <w:pPr>
              <w:spacing w:after="200" w:line="360" w:lineRule="auto"/>
              <w:jc w:val="both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b/>
                <w:bCs/>
              </w:rPr>
              <w:t xml:space="preserve">Table </w:t>
            </w:r>
            <w:r w:rsidRPr="005E1BB0" w:rsidR="54D1F20C">
              <w:rPr>
                <w:rFonts w:eastAsia="Times New Roman" w:cstheme="minorHAnsi"/>
                <w:b/>
                <w:bCs/>
              </w:rPr>
              <w:t>S1.</w:t>
            </w:r>
            <w:r w:rsidRPr="005E1BB0">
              <w:rPr>
                <w:rFonts w:eastAsia="Times New Roman" w:cstheme="minorHAnsi"/>
                <w:b/>
                <w:bCs/>
              </w:rPr>
              <w:t xml:space="preserve"> </w:t>
            </w:r>
            <w:r w:rsidRPr="005E1BB0">
              <w:rPr>
                <w:rFonts w:eastAsia="Times New Roman" w:cstheme="minorHAnsi"/>
              </w:rPr>
              <w:t xml:space="preserve">Summary of the conditions applied for pretreatment of Norway spruce biomass and combined severity factor </w:t>
            </w:r>
            <w:r w:rsidRPr="005E1BB0" w:rsidR="00BA2FA2">
              <w:rPr>
                <w:rFonts w:eastAsia="Times New Roman" w:cstheme="minorHAnsi"/>
              </w:rPr>
              <w:t>[1].</w:t>
            </w:r>
          </w:p>
        </w:tc>
      </w:tr>
      <w:tr w:rsidRPr="005E1BB0" w:rsidR="1D3C293F" w:rsidTr="1E011135" w14:paraId="36CB6051" w14:textId="77777777">
        <w:trPr>
          <w:trHeight w:val="570"/>
        </w:trPr>
        <w:tc>
          <w:tcPr>
            <w:tcW w:w="112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005E1BB0" w:rsidR="1D3C293F" w:rsidP="1D3C293F" w:rsidRDefault="1D3C293F" w14:paraId="3D6231DA" w14:textId="7559B999">
            <w:pPr>
              <w:spacing w:after="200" w:line="360" w:lineRule="auto"/>
              <w:jc w:val="both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6E30A993" w14:textId="4A5A16AD">
            <w:pPr>
              <w:spacing w:after="100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b/>
                <w:bCs/>
              </w:rPr>
              <w:t>STEX</w:t>
            </w:r>
            <w:r w:rsidRPr="005E1BB0">
              <w:rPr>
                <w:rFonts w:eastAsia="Times New Roman" w:cstheme="minorHAnsi"/>
                <w:b/>
                <w:bCs/>
                <w:vertAlign w:val="subscript"/>
              </w:rPr>
              <w:t>180°C/auto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4C81402C" w14:textId="1DDCA679">
            <w:pPr>
              <w:spacing w:after="100" w:line="360" w:lineRule="auto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b/>
                <w:bCs/>
              </w:rPr>
              <w:t>STEX</w:t>
            </w:r>
            <w:r w:rsidRPr="005E1BB0">
              <w:rPr>
                <w:rFonts w:eastAsia="Times New Roman" w:cstheme="minorHAnsi"/>
                <w:b/>
                <w:bCs/>
                <w:vertAlign w:val="subscript"/>
              </w:rPr>
              <w:t>210°C/auto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237DF1B4" w14:textId="3692E5BD">
            <w:pPr>
              <w:spacing w:after="100" w:line="360" w:lineRule="auto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b/>
                <w:bCs/>
                <w:lang w:val="de-AT"/>
              </w:rPr>
              <w:t>STEX</w:t>
            </w:r>
            <w:r w:rsidRPr="005E1BB0">
              <w:rPr>
                <w:rFonts w:eastAsia="Times New Roman" w:cstheme="minorHAnsi"/>
                <w:b/>
                <w:bCs/>
                <w:vertAlign w:val="subscript"/>
                <w:lang w:val="de-AT"/>
              </w:rPr>
              <w:t>210°C/HAc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7E8A44F1" w14:textId="41FBA4CE">
            <w:pPr>
              <w:spacing w:after="100" w:line="360" w:lineRule="auto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b/>
                <w:bCs/>
              </w:rPr>
              <w:t>STEX</w:t>
            </w:r>
            <w:r w:rsidRPr="005E1BB0">
              <w:rPr>
                <w:rFonts w:eastAsia="Times New Roman" w:cstheme="minorHAnsi"/>
                <w:b/>
                <w:bCs/>
                <w:vertAlign w:val="subscript"/>
              </w:rPr>
              <w:t>210°C/H3PO4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763EAB36" w14:textId="578BA9DA">
            <w:pPr>
              <w:spacing w:after="100" w:line="360" w:lineRule="auto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b/>
                <w:bCs/>
                <w:lang w:val="de-AT"/>
              </w:rPr>
              <w:t>STEX</w:t>
            </w:r>
            <w:r w:rsidRPr="005E1BB0">
              <w:rPr>
                <w:rFonts w:eastAsia="Times New Roman" w:cstheme="minorHAnsi"/>
                <w:b/>
                <w:bCs/>
                <w:vertAlign w:val="subscript"/>
                <w:lang w:val="de-AT"/>
              </w:rPr>
              <w:t>210°C/H2SO4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2D6CF5E2" w14:textId="3E831197">
            <w:pPr>
              <w:spacing w:after="100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b/>
                <w:bCs/>
                <w:lang w:val="de-AT"/>
              </w:rPr>
              <w:t>STEX</w:t>
            </w:r>
            <w:r w:rsidRPr="005E1BB0">
              <w:rPr>
                <w:rFonts w:eastAsia="Times New Roman" w:cstheme="minorHAnsi"/>
                <w:b/>
                <w:bCs/>
                <w:vertAlign w:val="subscript"/>
                <w:lang w:val="de-AT"/>
              </w:rPr>
              <w:t>210°C/SO2</w:t>
            </w:r>
          </w:p>
        </w:tc>
      </w:tr>
      <w:tr w:rsidRPr="005E1BB0" w:rsidR="1D3C293F" w:rsidTr="1E011135" w14:paraId="190C86B5" w14:textId="77777777">
        <w:trPr>
          <w:trHeight w:val="1020"/>
        </w:trPr>
        <w:tc>
          <w:tcPr>
            <w:tcW w:w="1127" w:type="dxa"/>
            <w:tcBorders>
              <w:top w:val="single" w:color="auto" w:sz="8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5E1BB0" w:rsidR="1D3C293F" w:rsidP="1D3C293F" w:rsidRDefault="1D3C293F" w14:paraId="20470F6D" w14:textId="2F5C0D36">
            <w:pPr>
              <w:spacing w:before="100" w:after="100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</w:rPr>
              <w:t>Temperature</w:t>
            </w:r>
          </w:p>
          <w:p w:rsidRPr="005E1BB0" w:rsidR="1D3C293F" w:rsidP="1D3C293F" w:rsidRDefault="1D3C293F" w14:paraId="27DD98B7" w14:textId="6B659030">
            <w:pPr>
              <w:spacing w:before="100" w:after="100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</w:rPr>
              <w:t>(°C)</w:t>
            </w:r>
          </w:p>
        </w:tc>
        <w:tc>
          <w:tcPr>
            <w:tcW w:w="1127" w:type="dxa"/>
            <w:tcBorders>
              <w:top w:val="single" w:color="auto" w:sz="8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67C3A664" w14:textId="5EFB2D33">
            <w:pPr>
              <w:spacing w:after="200" w:line="360" w:lineRule="auto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</w:rPr>
              <w:t>180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771B2C04" w14:textId="09B7DC17">
            <w:pPr>
              <w:spacing w:after="200" w:line="360" w:lineRule="auto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</w:rPr>
              <w:t>210</w:t>
            </w:r>
          </w:p>
        </w:tc>
        <w:tc>
          <w:tcPr>
            <w:tcW w:w="1127" w:type="dxa"/>
            <w:tcBorders>
              <w:top w:val="single" w:color="auto" w:sz="8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14A08B6D" w14:textId="439E5036">
            <w:pPr>
              <w:spacing w:after="200" w:line="360" w:lineRule="auto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</w:rPr>
              <w:t>210</w:t>
            </w:r>
          </w:p>
        </w:tc>
        <w:tc>
          <w:tcPr>
            <w:tcW w:w="1127" w:type="dxa"/>
            <w:tcBorders>
              <w:top w:val="single" w:color="auto" w:sz="8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15AAF7F1" w14:textId="60325E93">
            <w:pPr>
              <w:spacing w:after="200" w:line="360" w:lineRule="auto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</w:rPr>
              <w:t>210</w:t>
            </w:r>
          </w:p>
        </w:tc>
        <w:tc>
          <w:tcPr>
            <w:tcW w:w="1127" w:type="dxa"/>
            <w:tcBorders>
              <w:top w:val="single" w:color="auto" w:sz="8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64F51C3C" w14:textId="21F7B43D">
            <w:pPr>
              <w:spacing w:after="200" w:line="360" w:lineRule="auto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</w:rPr>
              <w:t>210</w:t>
            </w:r>
          </w:p>
        </w:tc>
        <w:tc>
          <w:tcPr>
            <w:tcW w:w="1127" w:type="dxa"/>
            <w:tcBorders>
              <w:top w:val="single" w:color="auto" w:sz="8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5B6E92FD" w14:textId="48F11382">
            <w:pPr>
              <w:spacing w:after="200" w:line="360" w:lineRule="auto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</w:rPr>
              <w:t>210</w:t>
            </w:r>
          </w:p>
        </w:tc>
      </w:tr>
      <w:tr w:rsidRPr="005E1BB0" w:rsidR="1D3C293F" w:rsidTr="1E011135" w14:paraId="5AAEA6EB" w14:textId="77777777">
        <w:trPr>
          <w:trHeight w:val="1020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5E1BB0" w:rsidR="1D3C293F" w:rsidP="1D3C293F" w:rsidRDefault="1D3C293F" w14:paraId="6EEB003D" w14:textId="78BA05CB">
            <w:pPr>
              <w:spacing w:before="100" w:after="100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</w:rPr>
              <w:t>Residence time (min)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1B1C9B0B" w14:textId="5944211A">
            <w:pPr>
              <w:spacing w:after="200" w:line="360" w:lineRule="auto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</w:rPr>
              <w:t>5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3EB4D7D6" w14:textId="7BD5FBF2">
            <w:pPr>
              <w:spacing w:after="200" w:line="360" w:lineRule="auto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</w:rPr>
              <w:t>5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6EF25424" w14:textId="22461501">
            <w:pPr>
              <w:spacing w:after="200" w:line="360" w:lineRule="auto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</w:rPr>
              <w:t>5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45F6050B" w14:textId="487B6001">
            <w:pPr>
              <w:spacing w:after="200" w:line="360" w:lineRule="auto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</w:rPr>
              <w:t>5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79F1426C" w14:textId="0ECDDF1E">
            <w:pPr>
              <w:spacing w:after="200" w:line="360" w:lineRule="auto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</w:rPr>
              <w:t>5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71C39D55" w14:textId="3F3753E4">
            <w:pPr>
              <w:spacing w:after="200" w:line="360" w:lineRule="auto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</w:rPr>
              <w:t>5</w:t>
            </w:r>
          </w:p>
        </w:tc>
      </w:tr>
      <w:tr w:rsidRPr="005E1BB0" w:rsidR="1D3C293F" w:rsidTr="1E011135" w14:paraId="54EF982E" w14:textId="77777777">
        <w:trPr>
          <w:trHeight w:val="510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5E1BB0" w:rsidR="1D3C293F" w:rsidP="1D3C293F" w:rsidRDefault="1D3C293F" w14:paraId="66779870" w14:textId="21824E6D">
            <w:pPr>
              <w:spacing w:before="100" w:after="100"/>
              <w:jc w:val="center"/>
              <w:rPr>
                <w:rFonts w:cstheme="minorHAnsi"/>
              </w:rPr>
            </w:pPr>
            <w:proofErr w:type="spellStart"/>
            <w:r w:rsidRPr="005E1BB0">
              <w:rPr>
                <w:rFonts w:eastAsia="Times New Roman" w:cstheme="minorHAnsi"/>
              </w:rPr>
              <w:t>Catalyst</w:t>
            </w:r>
            <w:r w:rsidRPr="005E1BB0">
              <w:rPr>
                <w:rFonts w:eastAsia="Times New Roman" w:cstheme="minorHAnsi"/>
                <w:vertAlign w:val="superscript"/>
              </w:rPr>
              <w:t>a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5E1BB0" w:rsidR="1D3C293F" w:rsidP="1D3C293F" w:rsidRDefault="1D3C293F" w14:paraId="20325A57" w14:textId="6B19F6A1">
            <w:pPr>
              <w:spacing w:after="200" w:line="360" w:lineRule="auto"/>
              <w:jc w:val="center"/>
              <w:rPr>
                <w:rFonts w:cstheme="minorHAnsi"/>
              </w:rPr>
            </w:pPr>
            <w:proofErr w:type="spellStart"/>
            <w:r w:rsidRPr="005E1BB0">
              <w:rPr>
                <w:rFonts w:eastAsia="Times New Roman" w:cstheme="minorHAnsi"/>
              </w:rPr>
              <w:t>autocatalyzed</w:t>
            </w:r>
            <w:proofErr w:type="spellEnd"/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5E1BB0" w:rsidR="1D3C293F" w:rsidP="1D3C293F" w:rsidRDefault="1D3C293F" w14:paraId="08E029A4" w14:textId="56ABD292">
            <w:pPr>
              <w:spacing w:after="200" w:line="360" w:lineRule="auto"/>
              <w:jc w:val="center"/>
              <w:rPr>
                <w:rFonts w:cstheme="minorHAnsi"/>
              </w:rPr>
            </w:pPr>
            <w:proofErr w:type="spellStart"/>
            <w:r w:rsidRPr="005E1BB0">
              <w:rPr>
                <w:rFonts w:eastAsia="Times New Roman" w:cstheme="minorHAnsi"/>
              </w:rPr>
              <w:t>autocatalyzed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5E1BB0" w:rsidR="1D3C293F" w:rsidP="1D3C293F" w:rsidRDefault="1D3C293F" w14:paraId="4F3FFEE9" w14:textId="05A69304">
            <w:pPr>
              <w:spacing w:after="200" w:line="360" w:lineRule="auto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</w:rPr>
              <w:t xml:space="preserve">1% </w:t>
            </w:r>
            <w:proofErr w:type="spellStart"/>
            <w:r w:rsidRPr="005E1BB0">
              <w:rPr>
                <w:rFonts w:eastAsia="Times New Roman" w:cstheme="minorHAnsi"/>
              </w:rPr>
              <w:t>HAc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5E1BB0" w:rsidR="1D3C293F" w:rsidP="1D3C293F" w:rsidRDefault="1D3C293F" w14:paraId="6C7C9BEF" w14:textId="444CA3C2">
            <w:pPr>
              <w:spacing w:after="200" w:line="360" w:lineRule="auto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</w:rPr>
              <w:t>0.1% H</w:t>
            </w:r>
            <w:r w:rsidRPr="005E1BB0">
              <w:rPr>
                <w:rFonts w:eastAsia="Times New Roman" w:cstheme="minorHAnsi"/>
                <w:vertAlign w:val="subscript"/>
              </w:rPr>
              <w:t>3</w:t>
            </w:r>
            <w:r w:rsidRPr="005E1BB0">
              <w:rPr>
                <w:rFonts w:eastAsia="Times New Roman" w:cstheme="minorHAnsi"/>
              </w:rPr>
              <w:t>PO</w:t>
            </w:r>
            <w:r w:rsidRPr="005E1BB0">
              <w:rPr>
                <w:rFonts w:eastAsia="Times New Roman" w:cstheme="minorHAnsi"/>
                <w:vertAlign w:val="subscript"/>
              </w:rPr>
              <w:t>4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5E1BB0" w:rsidR="1D3C293F" w:rsidP="1D3C293F" w:rsidRDefault="1D3C293F" w14:paraId="0C3B281A" w14:textId="10B216E4">
            <w:pPr>
              <w:spacing w:after="200" w:line="360" w:lineRule="auto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</w:rPr>
              <w:t>0.1% H</w:t>
            </w:r>
            <w:r w:rsidRPr="005E1BB0">
              <w:rPr>
                <w:rFonts w:eastAsia="Times New Roman" w:cstheme="minorHAnsi"/>
                <w:vertAlign w:val="subscript"/>
              </w:rPr>
              <w:t>2</w:t>
            </w:r>
            <w:r w:rsidRPr="005E1BB0">
              <w:rPr>
                <w:rFonts w:eastAsia="Times New Roman" w:cstheme="minorHAnsi"/>
              </w:rPr>
              <w:t>SO</w:t>
            </w:r>
            <w:r w:rsidRPr="005E1BB0">
              <w:rPr>
                <w:rFonts w:eastAsia="Times New Roman" w:cstheme="minorHAnsi"/>
                <w:vertAlign w:val="subscript"/>
              </w:rPr>
              <w:t>4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5E1BB0" w:rsidR="1D3C293F" w:rsidP="1D3C293F" w:rsidRDefault="1D3C293F" w14:paraId="6A7EE135" w14:textId="6012D080">
            <w:pPr>
              <w:spacing w:after="200" w:line="360" w:lineRule="auto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</w:rPr>
              <w:t>3% SO</w:t>
            </w:r>
            <w:r w:rsidRPr="005E1BB0">
              <w:rPr>
                <w:rFonts w:eastAsia="Times New Roman" w:cstheme="minorHAnsi"/>
                <w:vertAlign w:val="subscript"/>
              </w:rPr>
              <w:t>2</w:t>
            </w:r>
          </w:p>
        </w:tc>
      </w:tr>
      <w:tr w:rsidRPr="005E1BB0" w:rsidR="1D3C293F" w:rsidTr="1E011135" w14:paraId="679DD8D3" w14:textId="77777777">
        <w:trPr>
          <w:trHeight w:val="1020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7FC6C1C8" w14:textId="68867D82">
            <w:pPr>
              <w:spacing w:before="100" w:after="100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</w:rPr>
              <w:t>pH liquid fraction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0CE7A4BD" w14:textId="5D489904">
            <w:pPr>
              <w:spacing w:after="200" w:line="360" w:lineRule="auto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</w:rPr>
              <w:t>3.9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594FFEE8" w14:textId="7D8A3ACC">
            <w:pPr>
              <w:spacing w:after="200" w:line="360" w:lineRule="auto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</w:rPr>
              <w:t>3.6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0CE3D9FC" w14:textId="2EA8C381">
            <w:pPr>
              <w:spacing w:after="200" w:line="360" w:lineRule="auto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</w:rPr>
              <w:t>3.1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165ECD72" w14:textId="6526118C">
            <w:pPr>
              <w:spacing w:after="200" w:line="360" w:lineRule="auto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</w:rPr>
              <w:t>2.9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468C58C9" w14:textId="2010A2B9">
            <w:pPr>
              <w:spacing w:after="200" w:line="360" w:lineRule="auto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</w:rPr>
              <w:t>2.5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6883E538" w14:textId="647ADF12">
            <w:pPr>
              <w:spacing w:after="200" w:line="360" w:lineRule="auto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</w:rPr>
              <w:t>1.5</w:t>
            </w:r>
          </w:p>
        </w:tc>
      </w:tr>
      <w:tr w:rsidRPr="005E1BB0" w:rsidR="1D3C293F" w:rsidTr="1E011135" w14:paraId="671C6DA9" w14:textId="77777777">
        <w:trPr>
          <w:trHeight w:val="510"/>
        </w:trPr>
        <w:tc>
          <w:tcPr>
            <w:tcW w:w="1127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005E1BB0" w:rsidR="1D3C293F" w:rsidP="1D3C293F" w:rsidRDefault="1D3C293F" w14:paraId="752EBC83" w14:textId="35349377">
            <w:pPr>
              <w:spacing w:before="100" w:after="100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</w:rPr>
              <w:t>CSF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005E1BB0" w:rsidR="1D3C293F" w:rsidP="1D3C293F" w:rsidRDefault="1D3C293F" w14:paraId="518F9852" w14:textId="3C9A6D11">
            <w:pPr>
              <w:spacing w:after="200" w:line="360" w:lineRule="auto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</w:rPr>
              <w:t>0.7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005E1BB0" w:rsidR="1D3C293F" w:rsidP="1D3C293F" w:rsidRDefault="1D3C293F" w14:paraId="1C74BC50" w14:textId="0E187316">
            <w:pPr>
              <w:spacing w:after="200" w:line="360" w:lineRule="auto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</w:rPr>
              <w:t>1.0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005E1BB0" w:rsidR="1D3C293F" w:rsidP="1D3C293F" w:rsidRDefault="1D3C293F" w14:paraId="29B17125" w14:textId="4C10D5EC">
            <w:pPr>
              <w:spacing w:after="200" w:line="360" w:lineRule="auto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</w:rPr>
              <w:t>1.5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005E1BB0" w:rsidR="1D3C293F" w:rsidP="1D3C293F" w:rsidRDefault="1D3C293F" w14:paraId="1EF8F431" w14:textId="44347C80">
            <w:pPr>
              <w:spacing w:after="200" w:line="360" w:lineRule="auto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</w:rPr>
              <w:t>1.7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005E1BB0" w:rsidR="1D3C293F" w:rsidP="1D3C293F" w:rsidRDefault="1D3C293F" w14:paraId="2C1FCB51" w14:textId="47662598">
            <w:pPr>
              <w:spacing w:after="200" w:line="360" w:lineRule="auto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</w:rPr>
              <w:t>2.1</w:t>
            </w:r>
          </w:p>
        </w:tc>
        <w:tc>
          <w:tcPr>
            <w:tcW w:w="1127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005E1BB0" w:rsidR="1D3C293F" w:rsidP="1D3C293F" w:rsidRDefault="1D3C293F" w14:paraId="504F0E9A" w14:textId="1CCC00E6">
            <w:pPr>
              <w:spacing w:after="200" w:line="360" w:lineRule="auto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</w:rPr>
              <w:t>3.1</w:t>
            </w:r>
          </w:p>
        </w:tc>
      </w:tr>
      <w:tr w:rsidRPr="005E1BB0" w:rsidR="1D3C293F" w:rsidTr="1E011135" w14:paraId="6F8545DE" w14:textId="77777777">
        <w:trPr>
          <w:trHeight w:val="555"/>
        </w:trPr>
        <w:tc>
          <w:tcPr>
            <w:tcW w:w="9016" w:type="dxa"/>
            <w:gridSpan w:val="8"/>
            <w:tcBorders>
              <w:top w:val="single" w:color="auto" w:sz="8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5E1BB0" w:rsidR="1D3C293F" w:rsidP="1D3C293F" w:rsidRDefault="1D3C293F" w14:paraId="3A2DB2B5" w14:textId="7C65F816">
            <w:pPr>
              <w:spacing w:after="200" w:line="360" w:lineRule="auto"/>
              <w:rPr>
                <w:rFonts w:cstheme="minorHAnsi"/>
              </w:rPr>
            </w:pPr>
            <w:proofErr w:type="spellStart"/>
            <w:r w:rsidRPr="005E1BB0">
              <w:rPr>
                <w:rFonts w:eastAsia="Times New Roman" w:cstheme="minorHAnsi"/>
                <w:sz w:val="24"/>
                <w:szCs w:val="24"/>
                <w:vertAlign w:val="superscript"/>
              </w:rPr>
              <w:t>a</w:t>
            </w:r>
            <w:r w:rsidRPr="005E1BB0">
              <w:rPr>
                <w:rFonts w:eastAsia="Times New Roman" w:cstheme="minorHAnsi"/>
                <w:sz w:val="24"/>
                <w:szCs w:val="24"/>
              </w:rPr>
              <w:t>The</w:t>
            </w:r>
            <w:proofErr w:type="spellEnd"/>
            <w:r w:rsidRPr="005E1BB0">
              <w:rPr>
                <w:rFonts w:eastAsia="Times New Roman" w:cstheme="minorHAnsi"/>
                <w:sz w:val="24"/>
                <w:szCs w:val="24"/>
              </w:rPr>
              <w:t xml:space="preserve"> percentages are expressed in w/w.</w:t>
            </w:r>
          </w:p>
        </w:tc>
      </w:tr>
      <w:tr w:rsidRPr="005E1BB0" w:rsidR="1D3C293F" w:rsidTr="1E011135" w14:paraId="7553A8FB" w14:textId="77777777">
        <w:trPr>
          <w:trHeight w:val="1125"/>
        </w:trPr>
        <w:tc>
          <w:tcPr>
            <w:tcW w:w="901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Pr="005E1BB0" w:rsidR="1D3C293F" w:rsidP="1D3C293F" w:rsidRDefault="1D3C293F" w14:paraId="72BABBD5" w14:textId="429A2C32">
            <w:pPr>
              <w:spacing w:after="200" w:line="360" w:lineRule="auto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5E1BB0">
              <w:rPr>
                <w:rFonts w:eastAsia="Times New Roman" w:cstheme="minorHAnsi"/>
                <w:sz w:val="24"/>
                <w:szCs w:val="24"/>
              </w:rPr>
              <w:t>HAc</w:t>
            </w:r>
            <w:proofErr w:type="spellEnd"/>
            <w:r w:rsidRPr="005E1BB0">
              <w:rPr>
                <w:rFonts w:eastAsia="Times New Roman" w:cstheme="minorHAnsi"/>
                <w:sz w:val="24"/>
                <w:szCs w:val="24"/>
              </w:rPr>
              <w:t>, acetic acid.</w:t>
            </w:r>
          </w:p>
          <w:p w:rsidRPr="005E1BB0" w:rsidR="1D3C293F" w:rsidP="1D3C293F" w:rsidRDefault="1D3C293F" w14:paraId="2CA372F2" w14:textId="333317EA">
            <w:pPr>
              <w:spacing w:after="200" w:line="360" w:lineRule="auto"/>
              <w:rPr>
                <w:rFonts w:eastAsia="Times New Roman" w:cstheme="minorHAnsi"/>
                <w:sz w:val="24"/>
                <w:szCs w:val="24"/>
              </w:rPr>
            </w:pPr>
          </w:p>
          <w:p w:rsidRPr="005E1BB0" w:rsidR="1D3C293F" w:rsidP="1D3C293F" w:rsidRDefault="1D3C293F" w14:paraId="6A1C41D3" w14:textId="5959F572">
            <w:pPr>
              <w:spacing w:after="200" w:line="360" w:lineRule="auto"/>
              <w:rPr>
                <w:rFonts w:eastAsia="Times New Roman" w:cstheme="minorHAnsi"/>
                <w:sz w:val="24"/>
                <w:szCs w:val="24"/>
              </w:rPr>
            </w:pPr>
          </w:p>
          <w:p w:rsidRPr="005E1BB0" w:rsidR="1D3C293F" w:rsidP="1D3C293F" w:rsidRDefault="1D3C293F" w14:paraId="743F2020" w14:textId="5BB1CD97">
            <w:pPr>
              <w:spacing w:after="200" w:line="360" w:lineRule="auto"/>
              <w:rPr>
                <w:rFonts w:eastAsia="Times New Roman" w:cstheme="minorHAnsi"/>
                <w:sz w:val="24"/>
                <w:szCs w:val="24"/>
              </w:rPr>
            </w:pPr>
          </w:p>
          <w:p w:rsidRPr="005E1BB0" w:rsidR="1D3C293F" w:rsidP="1D3C293F" w:rsidRDefault="1D3C293F" w14:paraId="02063EA8" w14:textId="1923CE00">
            <w:pPr>
              <w:spacing w:after="200" w:line="360" w:lineRule="auto"/>
              <w:rPr>
                <w:rFonts w:eastAsia="Times New Roman" w:cstheme="minorHAnsi"/>
                <w:sz w:val="24"/>
                <w:szCs w:val="24"/>
              </w:rPr>
            </w:pPr>
          </w:p>
          <w:p w:rsidRPr="005E1BB0" w:rsidR="1D3C293F" w:rsidP="1D3C293F" w:rsidRDefault="1D3C293F" w14:paraId="62C11106" w14:textId="568660E4">
            <w:pPr>
              <w:spacing w:after="200" w:line="360" w:lineRule="auto"/>
              <w:rPr>
                <w:rFonts w:eastAsia="Times New Roman" w:cstheme="minorHAnsi"/>
                <w:sz w:val="24"/>
                <w:szCs w:val="24"/>
              </w:rPr>
            </w:pPr>
          </w:p>
          <w:p w:rsidRPr="005E1BB0" w:rsidR="1D3C293F" w:rsidP="1D3C293F" w:rsidRDefault="1D3C293F" w14:paraId="38EEC950" w14:textId="460D1DCE">
            <w:pPr>
              <w:spacing w:after="200" w:line="36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:rsidRPr="005E1BB0" w:rsidR="1D3C293F" w:rsidRDefault="1D3C293F" w14:paraId="79318391" w14:textId="27A198E7">
      <w:pPr>
        <w:rPr>
          <w:rFonts w:cstheme="minorHAnsi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756"/>
        <w:gridCol w:w="1650"/>
        <w:gridCol w:w="1710"/>
        <w:gridCol w:w="1845"/>
        <w:gridCol w:w="1816"/>
      </w:tblGrid>
      <w:tr w:rsidRPr="005E1BB0" w:rsidR="1D3C293F" w:rsidTr="1E011135" w14:paraId="35CF3715" w14:textId="77777777">
        <w:trPr>
          <w:trHeight w:val="300"/>
        </w:trPr>
        <w:tc>
          <w:tcPr>
            <w:tcW w:w="8777" w:type="dxa"/>
            <w:gridSpan w:val="5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005E1BB0" w:rsidR="1D3C293F" w:rsidP="1D3C293F" w:rsidRDefault="1D3C293F" w14:paraId="46AE3371" w14:textId="0422DDCC">
            <w:pPr>
              <w:spacing w:before="120" w:after="120" w:line="360" w:lineRule="auto"/>
              <w:jc w:val="both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b/>
                <w:bCs/>
              </w:rPr>
              <w:lastRenderedPageBreak/>
              <w:t xml:space="preserve">Table </w:t>
            </w:r>
            <w:r w:rsidRPr="005E1BB0" w:rsidR="0A48E7D5">
              <w:rPr>
                <w:rFonts w:eastAsia="Times New Roman" w:cstheme="minorHAnsi"/>
                <w:b/>
                <w:bCs/>
              </w:rPr>
              <w:t>S</w:t>
            </w:r>
            <w:r w:rsidRPr="005E1BB0" w:rsidR="4D84A8EE">
              <w:rPr>
                <w:rFonts w:eastAsia="Times New Roman" w:cstheme="minorHAnsi"/>
                <w:b/>
                <w:bCs/>
              </w:rPr>
              <w:t>2</w:t>
            </w:r>
            <w:r w:rsidRPr="005E1BB0">
              <w:rPr>
                <w:rFonts w:eastAsia="Times New Roman" w:cstheme="minorHAnsi"/>
                <w:b/>
                <w:bCs/>
              </w:rPr>
              <w:t>.</w:t>
            </w:r>
            <w:r w:rsidRPr="005E1BB0">
              <w:rPr>
                <w:rFonts w:eastAsia="Times New Roman" w:cstheme="minorHAnsi"/>
              </w:rPr>
              <w:t xml:space="preserve"> Compositional analysis of lignocellulosic compounds in spruce before and after pretreatment.  Data represent mean values ± standard deviation of triplicates. The glucan amount corresponds to the amount of glucose from cellulose and from </w:t>
            </w:r>
            <w:proofErr w:type="spellStart"/>
            <w:r w:rsidRPr="005E1BB0">
              <w:rPr>
                <w:rFonts w:eastAsia="Times New Roman" w:cstheme="minorHAnsi"/>
              </w:rPr>
              <w:t>galactoglucomannan</w:t>
            </w:r>
            <w:proofErr w:type="spellEnd"/>
            <w:r w:rsidRPr="005E1BB0" w:rsidR="00BA2FA2">
              <w:rPr>
                <w:rFonts w:eastAsia="Times New Roman" w:cstheme="minorHAnsi"/>
              </w:rPr>
              <w:t xml:space="preserve"> [1]</w:t>
            </w:r>
            <w:r w:rsidRPr="005E1BB0">
              <w:rPr>
                <w:rFonts w:eastAsia="Times New Roman" w:cstheme="minorHAnsi"/>
              </w:rPr>
              <w:t>.</w:t>
            </w:r>
          </w:p>
        </w:tc>
      </w:tr>
      <w:tr w:rsidRPr="005E1BB0" w:rsidR="1D3C293F" w:rsidTr="1E011135" w14:paraId="5590CDCF" w14:textId="77777777">
        <w:trPr>
          <w:trHeight w:val="300"/>
        </w:trPr>
        <w:tc>
          <w:tcPr>
            <w:tcW w:w="175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005E1BB0" w:rsidR="1D3C293F" w:rsidP="1D3C293F" w:rsidRDefault="1D3C293F" w14:paraId="55E1B09C" w14:textId="77D65047">
            <w:pPr>
              <w:spacing w:before="120" w:after="120"/>
              <w:jc w:val="center"/>
              <w:rPr>
                <w:rFonts w:eastAsia="Times New Roman" w:cstheme="minorHAnsi"/>
                <w:b/>
                <w:bCs/>
                <w:sz w:val="40"/>
                <w:szCs w:val="4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005E1BB0" w:rsidR="1D3C293F" w:rsidP="1D3C293F" w:rsidRDefault="1D3C293F" w14:paraId="7E3CFBE1" w14:textId="0B290D18">
            <w:pPr>
              <w:spacing w:before="120" w:after="120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b/>
                <w:bCs/>
              </w:rPr>
              <w:t>Raw material (%w/w DM)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005E1BB0" w:rsidR="1D3C293F" w:rsidP="1D3C293F" w:rsidRDefault="1D3C293F" w14:paraId="0AA07746" w14:textId="0FD653C0">
            <w:pPr>
              <w:spacing w:before="120" w:after="120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b/>
                <w:bCs/>
              </w:rPr>
              <w:t>STEX</w:t>
            </w:r>
            <w:r w:rsidRPr="005E1BB0">
              <w:rPr>
                <w:rFonts w:eastAsia="Times New Roman" w:cstheme="minorHAnsi"/>
                <w:b/>
                <w:bCs/>
                <w:vertAlign w:val="subscript"/>
              </w:rPr>
              <w:t>180°C/auto</w:t>
            </w:r>
            <w:r w:rsidRPr="005E1BB0">
              <w:rPr>
                <w:rFonts w:eastAsia="Times New Roman" w:cstheme="minorHAnsi"/>
                <w:b/>
                <w:bCs/>
              </w:rPr>
              <w:t xml:space="preserve"> (%w/w DM)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005E1BB0" w:rsidR="1D3C293F" w:rsidP="1D3C293F" w:rsidRDefault="1D3C293F" w14:paraId="601B564B" w14:textId="5C680C27">
            <w:pPr>
              <w:spacing w:before="120" w:after="120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b/>
                <w:bCs/>
              </w:rPr>
              <w:t>STEX</w:t>
            </w:r>
            <w:r w:rsidRPr="005E1BB0">
              <w:rPr>
                <w:rFonts w:eastAsia="Times New Roman" w:cstheme="minorHAnsi"/>
                <w:b/>
                <w:bCs/>
                <w:vertAlign w:val="subscript"/>
              </w:rPr>
              <w:t>210°C/auto</w:t>
            </w:r>
            <w:r w:rsidRPr="005E1BB0">
              <w:rPr>
                <w:rFonts w:eastAsia="Times New Roman" w:cstheme="minorHAnsi"/>
                <w:b/>
                <w:bCs/>
              </w:rPr>
              <w:t xml:space="preserve"> (%w/w DM)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005E1BB0" w:rsidR="1D3C293F" w:rsidP="1D3C293F" w:rsidRDefault="1D3C293F" w14:paraId="74357610" w14:textId="2A9E3657">
            <w:pPr>
              <w:spacing w:before="120" w:after="120"/>
              <w:jc w:val="both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b/>
                <w:bCs/>
              </w:rPr>
              <w:t>STEX</w:t>
            </w:r>
            <w:r w:rsidRPr="005E1BB0">
              <w:rPr>
                <w:rFonts w:eastAsia="Times New Roman" w:cstheme="minorHAnsi"/>
                <w:b/>
                <w:bCs/>
                <w:vertAlign w:val="subscript"/>
              </w:rPr>
              <w:t>210°C/SO2</w:t>
            </w:r>
            <w:r w:rsidRPr="005E1BB0">
              <w:rPr>
                <w:rFonts w:eastAsia="Times New Roman" w:cstheme="minorHAnsi"/>
                <w:b/>
                <w:bCs/>
              </w:rPr>
              <w:t xml:space="preserve"> (%w/w DM)</w:t>
            </w:r>
          </w:p>
        </w:tc>
      </w:tr>
      <w:tr w:rsidRPr="005E1BB0" w:rsidR="1D3C293F" w:rsidTr="1E011135" w14:paraId="34FB90A9" w14:textId="77777777">
        <w:trPr>
          <w:trHeight w:val="15"/>
        </w:trPr>
        <w:tc>
          <w:tcPr>
            <w:tcW w:w="1756" w:type="dxa"/>
            <w:tcBorders>
              <w:top w:val="single" w:color="auto" w:sz="8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2E1486B9" w14:textId="4DCFE625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Glucan</w:t>
            </w:r>
          </w:p>
        </w:tc>
        <w:tc>
          <w:tcPr>
            <w:tcW w:w="1650" w:type="dxa"/>
            <w:tcBorders>
              <w:top w:val="single" w:color="auto" w:sz="8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43111BD4" w14:textId="539B9293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45.6 ± 0.7</w:t>
            </w:r>
          </w:p>
        </w:tc>
        <w:tc>
          <w:tcPr>
            <w:tcW w:w="1710" w:type="dxa"/>
            <w:tcBorders>
              <w:top w:val="single" w:color="auto" w:sz="8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291B270A" w14:textId="3C943499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49 ± 1</w:t>
            </w:r>
          </w:p>
        </w:tc>
        <w:tc>
          <w:tcPr>
            <w:tcW w:w="1845" w:type="dxa"/>
            <w:tcBorders>
              <w:top w:val="single" w:color="auto" w:sz="8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69AB0898" w14:textId="584CD346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52 ± 2</w:t>
            </w:r>
          </w:p>
        </w:tc>
        <w:tc>
          <w:tcPr>
            <w:tcW w:w="1816" w:type="dxa"/>
            <w:tcBorders>
              <w:top w:val="single" w:color="auto" w:sz="8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36F19747" w14:textId="404540E6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50 ± 2</w:t>
            </w:r>
          </w:p>
        </w:tc>
      </w:tr>
      <w:tr w:rsidRPr="005E1BB0" w:rsidR="1D3C293F" w:rsidTr="1E011135" w14:paraId="46410F4E" w14:textId="77777777">
        <w:trPr>
          <w:trHeight w:val="15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181425AB" w14:textId="78A7B17A">
            <w:pPr>
              <w:spacing w:before="96" w:after="96"/>
              <w:jc w:val="center"/>
              <w:rPr>
                <w:rFonts w:cstheme="minorHAnsi"/>
              </w:rPr>
            </w:pPr>
            <w:proofErr w:type="spellStart"/>
            <w:r w:rsidRPr="005E1BB0">
              <w:rPr>
                <w:rFonts w:eastAsia="Times New Roman" w:cstheme="minorHAnsi"/>
                <w:lang w:val="en-GB"/>
              </w:rPr>
              <w:t>Xylan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5E38AF39" w14:textId="2098D232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5.0 ± 0.1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145A4C84" w14:textId="5FFA9D7A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4.9 ± 0.6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6D65A0BA" w14:textId="4A934C22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2.4 ± 0.1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4E94C5E1" w14:textId="67018B72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0.0 ± 0.0</w:t>
            </w:r>
          </w:p>
        </w:tc>
      </w:tr>
      <w:tr w:rsidRPr="005E1BB0" w:rsidR="1D3C293F" w:rsidTr="1E011135" w14:paraId="442BF56D" w14:textId="77777777">
        <w:trPr>
          <w:trHeight w:val="15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6F3AD005" w14:textId="6F85EBAA">
            <w:pPr>
              <w:spacing w:before="96" w:after="96"/>
              <w:jc w:val="center"/>
              <w:rPr>
                <w:rFonts w:cstheme="minorHAnsi"/>
              </w:rPr>
            </w:pPr>
            <w:proofErr w:type="spellStart"/>
            <w:r w:rsidRPr="005E1BB0">
              <w:rPr>
                <w:rFonts w:eastAsia="Times New Roman" w:cstheme="minorHAnsi"/>
                <w:lang w:val="en-GB"/>
              </w:rPr>
              <w:t>Arabinan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7F74AF5D" w14:textId="77F95FFF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0.5 ± 0.0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40135BC2" w14:textId="0238CC7B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0.0 ± 0.0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1D94CC6D" w14:textId="69B25C51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0.0 ± 0.0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32609BEB" w14:textId="3052219C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0.0 ± 0.0</w:t>
            </w:r>
          </w:p>
        </w:tc>
      </w:tr>
      <w:tr w:rsidRPr="005E1BB0" w:rsidR="1D3C293F" w:rsidTr="1E011135" w14:paraId="1CF4953E" w14:textId="77777777">
        <w:trPr>
          <w:trHeight w:val="15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5B76DC30" w14:textId="2133DAA3">
            <w:pPr>
              <w:spacing w:before="96" w:after="96"/>
              <w:jc w:val="center"/>
              <w:rPr>
                <w:rFonts w:cstheme="minorHAnsi"/>
              </w:rPr>
            </w:pPr>
            <w:proofErr w:type="spellStart"/>
            <w:r w:rsidRPr="005E1BB0">
              <w:rPr>
                <w:rFonts w:eastAsia="Times New Roman" w:cstheme="minorHAnsi"/>
                <w:lang w:val="en-GB"/>
              </w:rPr>
              <w:t>Galactan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515F364A" w14:textId="141F609E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1.7 ± 0.1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08E14F1F" w14:textId="322CB888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1.5 ± 0.1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167618D9" w14:textId="05BE4E11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0.2 ± 0.0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1862B095" w14:textId="07A4CA48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0.0 ± 0.0</w:t>
            </w:r>
          </w:p>
        </w:tc>
      </w:tr>
      <w:tr w:rsidRPr="005E1BB0" w:rsidR="1D3C293F" w:rsidTr="1E011135" w14:paraId="79866D42" w14:textId="77777777">
        <w:trPr>
          <w:trHeight w:val="15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260D78C5" w14:textId="64C2DAC8">
            <w:pPr>
              <w:spacing w:before="96" w:after="96"/>
              <w:jc w:val="center"/>
              <w:rPr>
                <w:rFonts w:cstheme="minorHAnsi"/>
              </w:rPr>
            </w:pPr>
            <w:proofErr w:type="spellStart"/>
            <w:r w:rsidRPr="005E1BB0">
              <w:rPr>
                <w:rFonts w:eastAsia="Times New Roman" w:cstheme="minorHAnsi"/>
                <w:lang w:val="en-GB"/>
              </w:rPr>
              <w:t>Mannan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47B659E4" w14:textId="674040D0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12.1 ± 0.1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00721971" w14:textId="73B2D0C9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10.7 ± 0.6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3DC8B520" w14:textId="735F9F12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4.1 ± 0.2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67DC11E0" w14:textId="52CA4BE8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0.0 ± 0.0</w:t>
            </w:r>
          </w:p>
        </w:tc>
      </w:tr>
      <w:tr w:rsidRPr="005E1BB0" w:rsidR="1D3C293F" w:rsidTr="1E011135" w14:paraId="6C549E12" w14:textId="77777777">
        <w:trPr>
          <w:trHeight w:val="15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5F44E7E1" w14:textId="76A554C2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ASL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7862C79E" w14:textId="0F194510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2.6 ± 0.1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12D24E2B" w14:textId="3CDFAC0E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2.3 ± 0.1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3724DCF4" w14:textId="0D2F7D63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1.4 ± 0.0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77FC52A0" w14:textId="0990488B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1.3 ± 0.0</w:t>
            </w:r>
          </w:p>
        </w:tc>
      </w:tr>
      <w:tr w:rsidRPr="005E1BB0" w:rsidR="1D3C293F" w:rsidTr="1E011135" w14:paraId="2F26F776" w14:textId="77777777">
        <w:trPr>
          <w:trHeight w:val="15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183D074A" w14:textId="6C36E041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AIL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01740226" w14:textId="12D719D9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32.4 ± 0.1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2C7A9C53" w14:textId="6E6A1D10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34.4 ± 0.6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57B331E6" w14:textId="65255E3D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41.4 ± 0.4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3AFE6073" w14:textId="3F1A3062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51.4 ± 0.5</w:t>
            </w:r>
          </w:p>
        </w:tc>
      </w:tr>
      <w:tr w:rsidRPr="005E1BB0" w:rsidR="1D3C293F" w:rsidTr="1E011135" w14:paraId="7978F974" w14:textId="77777777">
        <w:trPr>
          <w:trHeight w:val="15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2FC19239" w14:textId="55C011FF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Ash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046478C7" w14:textId="0CB07620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BDL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74858074" w14:textId="2B407395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BDL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2E3BE5F7" w14:textId="3C70090D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BDL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20DFE72D" w14:textId="13670331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BDL</w:t>
            </w:r>
          </w:p>
        </w:tc>
      </w:tr>
      <w:tr w:rsidRPr="005E1BB0" w:rsidR="1D3C293F" w:rsidTr="1E011135" w14:paraId="746D0944" w14:textId="77777777">
        <w:trPr>
          <w:trHeight w:val="15"/>
        </w:trPr>
        <w:tc>
          <w:tcPr>
            <w:tcW w:w="1756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702ED39F" w14:textId="2F1D7C9B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Recovery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64E3578C" w14:textId="7E09DB2C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100 ± 1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7F351DA9" w14:textId="7D633E2E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103 ± 2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223FEFEB" w14:textId="6F610DE3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101 ± 1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71BE81CE" w14:textId="5548C7E7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103 ± 2</w:t>
            </w:r>
          </w:p>
        </w:tc>
      </w:tr>
      <w:tr w:rsidRPr="005E1BB0" w:rsidR="1D3C293F" w:rsidTr="1E011135" w14:paraId="523A83BE" w14:textId="77777777">
        <w:trPr>
          <w:trHeight w:val="15"/>
        </w:trPr>
        <w:tc>
          <w:tcPr>
            <w:tcW w:w="8777" w:type="dxa"/>
            <w:gridSpan w:val="5"/>
            <w:tcBorders>
              <w:top w:val="single" w:color="auto" w:sz="8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6A68E356" w14:textId="57446267">
            <w:pPr>
              <w:spacing w:after="40" w:line="360" w:lineRule="auto"/>
              <w:rPr>
                <w:rFonts w:cstheme="minorHAnsi"/>
              </w:rPr>
            </w:pPr>
            <w:r w:rsidRPr="005E1BB0">
              <w:rPr>
                <w:rFonts w:eastAsia="Times New Roman" w:cstheme="minorHAnsi"/>
              </w:rPr>
              <w:t xml:space="preserve"> </w:t>
            </w:r>
          </w:p>
        </w:tc>
      </w:tr>
      <w:tr w:rsidRPr="005E1BB0" w:rsidR="1D3C293F" w:rsidTr="1E011135" w14:paraId="66DC2181" w14:textId="77777777">
        <w:trPr>
          <w:trHeight w:val="300"/>
        </w:trPr>
        <w:tc>
          <w:tcPr>
            <w:tcW w:w="175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005E1BB0" w:rsidR="1D3C293F" w:rsidP="1D3C293F" w:rsidRDefault="1D3C293F" w14:paraId="3F749E19" w14:textId="375114F7">
            <w:pPr>
              <w:spacing w:before="120" w:after="120"/>
              <w:jc w:val="center"/>
              <w:rPr>
                <w:rFonts w:eastAsia="Times New Roman" w:cstheme="minorHAnsi"/>
                <w:b/>
                <w:bCs/>
                <w:sz w:val="40"/>
                <w:szCs w:val="40"/>
              </w:rPr>
            </w:pPr>
          </w:p>
        </w:tc>
        <w:tc>
          <w:tcPr>
            <w:tcW w:w="165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005E1BB0" w:rsidR="1D3C293F" w:rsidP="1D3C293F" w:rsidRDefault="1D3C293F" w14:paraId="7E11891A" w14:textId="2A78DE4A">
            <w:pPr>
              <w:spacing w:before="120" w:after="120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71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005E1BB0" w:rsidR="1D3C293F" w:rsidP="1D3C293F" w:rsidRDefault="1D3C293F" w14:paraId="39DE84CF" w14:textId="3F059518">
            <w:pPr>
              <w:spacing w:before="120" w:after="120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b/>
                <w:bCs/>
              </w:rPr>
              <w:t>STEX</w:t>
            </w:r>
            <w:r w:rsidRPr="005E1BB0">
              <w:rPr>
                <w:rFonts w:eastAsia="Times New Roman" w:cstheme="minorHAnsi"/>
                <w:b/>
                <w:bCs/>
                <w:vertAlign w:val="subscript"/>
              </w:rPr>
              <w:t>210°C/</w:t>
            </w:r>
            <w:proofErr w:type="spellStart"/>
            <w:r w:rsidRPr="005E1BB0">
              <w:rPr>
                <w:rFonts w:eastAsia="Times New Roman" w:cstheme="minorHAnsi"/>
                <w:b/>
                <w:bCs/>
                <w:vertAlign w:val="subscript"/>
              </w:rPr>
              <w:t>HAc</w:t>
            </w:r>
            <w:proofErr w:type="spellEnd"/>
            <w:r w:rsidRPr="005E1BB0">
              <w:rPr>
                <w:rFonts w:eastAsia="Times New Roman" w:cstheme="minorHAnsi"/>
                <w:b/>
                <w:bCs/>
              </w:rPr>
              <w:t xml:space="preserve"> (%w/w DM)</w:t>
            </w:r>
          </w:p>
        </w:tc>
        <w:tc>
          <w:tcPr>
            <w:tcW w:w="184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005E1BB0" w:rsidR="1D3C293F" w:rsidP="1D3C293F" w:rsidRDefault="1D3C293F" w14:paraId="3912B877" w14:textId="7A3E6D09">
            <w:pPr>
              <w:spacing w:before="120" w:after="120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b/>
                <w:bCs/>
              </w:rPr>
              <w:t>STEX</w:t>
            </w:r>
            <w:r w:rsidRPr="005E1BB0">
              <w:rPr>
                <w:rFonts w:eastAsia="Times New Roman" w:cstheme="minorHAnsi"/>
                <w:b/>
                <w:bCs/>
                <w:vertAlign w:val="subscript"/>
              </w:rPr>
              <w:t>210°C/H3PO4</w:t>
            </w:r>
            <w:r w:rsidRPr="005E1BB0">
              <w:rPr>
                <w:rFonts w:eastAsia="Times New Roman" w:cstheme="minorHAnsi"/>
                <w:b/>
                <w:bCs/>
              </w:rPr>
              <w:t xml:space="preserve"> (%w/w DM)</w:t>
            </w:r>
          </w:p>
        </w:tc>
        <w:tc>
          <w:tcPr>
            <w:tcW w:w="181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</w:tcPr>
          <w:p w:rsidRPr="005E1BB0" w:rsidR="1D3C293F" w:rsidP="1D3C293F" w:rsidRDefault="1D3C293F" w14:paraId="15309320" w14:textId="0510F2CB">
            <w:pPr>
              <w:spacing w:before="120" w:after="120"/>
              <w:jc w:val="both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b/>
                <w:bCs/>
              </w:rPr>
              <w:t>STEX</w:t>
            </w:r>
            <w:r w:rsidRPr="005E1BB0">
              <w:rPr>
                <w:rFonts w:eastAsia="Times New Roman" w:cstheme="minorHAnsi"/>
                <w:b/>
                <w:bCs/>
                <w:vertAlign w:val="subscript"/>
              </w:rPr>
              <w:t>210°C/H2SO4</w:t>
            </w:r>
            <w:r w:rsidRPr="005E1BB0">
              <w:rPr>
                <w:rFonts w:eastAsia="Times New Roman" w:cstheme="minorHAnsi"/>
                <w:b/>
                <w:bCs/>
              </w:rPr>
              <w:t xml:space="preserve"> (%w/w DM)</w:t>
            </w:r>
          </w:p>
        </w:tc>
      </w:tr>
      <w:tr w:rsidRPr="005E1BB0" w:rsidR="1D3C293F" w:rsidTr="1E011135" w14:paraId="1CA1A451" w14:textId="77777777">
        <w:trPr>
          <w:trHeight w:val="15"/>
        </w:trPr>
        <w:tc>
          <w:tcPr>
            <w:tcW w:w="1756" w:type="dxa"/>
            <w:tcBorders>
              <w:top w:val="single" w:color="auto" w:sz="8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722983C9" w14:textId="4E215C00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Glucan</w:t>
            </w:r>
          </w:p>
        </w:tc>
        <w:tc>
          <w:tcPr>
            <w:tcW w:w="1650" w:type="dxa"/>
            <w:tcBorders>
              <w:top w:val="single" w:color="auto" w:sz="8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58F18DF3" w14:textId="28A6F1A3">
            <w:pPr>
              <w:spacing w:before="96" w:after="96"/>
              <w:jc w:val="center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710" w:type="dxa"/>
            <w:tcBorders>
              <w:top w:val="single" w:color="auto" w:sz="8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2C64811C" w14:textId="6E3E17B2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60.5 ± 0.3</w:t>
            </w:r>
          </w:p>
        </w:tc>
        <w:tc>
          <w:tcPr>
            <w:tcW w:w="1845" w:type="dxa"/>
            <w:tcBorders>
              <w:top w:val="single" w:color="auto" w:sz="8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6745F267" w14:textId="0D5A980B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61.3 ± 0.4</w:t>
            </w:r>
          </w:p>
        </w:tc>
        <w:tc>
          <w:tcPr>
            <w:tcW w:w="1816" w:type="dxa"/>
            <w:tcBorders>
              <w:top w:val="single" w:color="auto" w:sz="8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42BA042C" w14:textId="44115806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61.0 ± 0.1</w:t>
            </w:r>
          </w:p>
        </w:tc>
      </w:tr>
      <w:tr w:rsidRPr="005E1BB0" w:rsidR="1D3C293F" w:rsidTr="1E011135" w14:paraId="6649D238" w14:textId="77777777">
        <w:trPr>
          <w:trHeight w:val="15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28C5BDD0" w14:textId="4F8EFD8D">
            <w:pPr>
              <w:spacing w:before="96" w:after="96"/>
              <w:jc w:val="center"/>
              <w:rPr>
                <w:rFonts w:cstheme="minorHAnsi"/>
              </w:rPr>
            </w:pPr>
            <w:proofErr w:type="spellStart"/>
            <w:r w:rsidRPr="005E1BB0">
              <w:rPr>
                <w:rFonts w:eastAsia="Times New Roman" w:cstheme="minorHAnsi"/>
                <w:lang w:val="en-GB"/>
              </w:rPr>
              <w:t>Xylan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682FF660" w14:textId="4F5AA35A">
            <w:pPr>
              <w:spacing w:before="96" w:after="96"/>
              <w:jc w:val="center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22C4697C" w14:textId="1E163869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1.7 ± 0.0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3DF232B1" w14:textId="3BE3993D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1.3 ± 0.0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0734B46C" w14:textId="3A75550F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0.7 ± 0.0</w:t>
            </w:r>
          </w:p>
        </w:tc>
      </w:tr>
      <w:tr w:rsidRPr="005E1BB0" w:rsidR="1D3C293F" w:rsidTr="1E011135" w14:paraId="1B71A6C3" w14:textId="77777777">
        <w:trPr>
          <w:trHeight w:val="15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5FCF0700" w14:textId="766EC783">
            <w:pPr>
              <w:spacing w:before="96" w:after="96"/>
              <w:jc w:val="center"/>
              <w:rPr>
                <w:rFonts w:cstheme="minorHAnsi"/>
              </w:rPr>
            </w:pPr>
            <w:proofErr w:type="spellStart"/>
            <w:r w:rsidRPr="005E1BB0">
              <w:rPr>
                <w:rFonts w:eastAsia="Times New Roman" w:cstheme="minorHAnsi"/>
                <w:lang w:val="en-GB"/>
              </w:rPr>
              <w:t>Arabinan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2AF00955" w14:textId="75A78614">
            <w:pPr>
              <w:spacing w:before="96" w:after="96"/>
              <w:jc w:val="center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6E1DE83A" w14:textId="7A6C6778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0.0 ± 0.0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1FB14FC3" w14:textId="68315A20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0.0 ± 0.0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53323D17" w14:textId="76B3683F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0.0 ± 0.0</w:t>
            </w:r>
          </w:p>
        </w:tc>
      </w:tr>
      <w:tr w:rsidRPr="005E1BB0" w:rsidR="1D3C293F" w:rsidTr="1E011135" w14:paraId="1EA301C7" w14:textId="77777777">
        <w:trPr>
          <w:trHeight w:val="15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05AB2BC6" w14:textId="198BB037">
            <w:pPr>
              <w:spacing w:before="96" w:after="96"/>
              <w:jc w:val="center"/>
              <w:rPr>
                <w:rFonts w:cstheme="minorHAnsi"/>
              </w:rPr>
            </w:pPr>
            <w:proofErr w:type="spellStart"/>
            <w:r w:rsidRPr="005E1BB0">
              <w:rPr>
                <w:rFonts w:eastAsia="Times New Roman" w:cstheme="minorHAnsi"/>
                <w:lang w:val="en-GB"/>
              </w:rPr>
              <w:t>Galactan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26FD5F11" w14:textId="60EA7D39">
            <w:pPr>
              <w:spacing w:before="96" w:after="96"/>
              <w:jc w:val="center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05291EB5" w14:textId="5B1A8EDE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0.1 ± 0.0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1F26568A" w14:textId="3FFD8E2D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0.1 ± 0.0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53A26EB9" w14:textId="5162F3EE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0.1 ± 0.0</w:t>
            </w:r>
          </w:p>
        </w:tc>
      </w:tr>
      <w:tr w:rsidRPr="005E1BB0" w:rsidR="1D3C293F" w:rsidTr="1E011135" w14:paraId="034A590E" w14:textId="77777777">
        <w:trPr>
          <w:trHeight w:val="15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62B67F66" w14:textId="49674CD5">
            <w:pPr>
              <w:spacing w:before="96" w:after="96"/>
              <w:jc w:val="center"/>
              <w:rPr>
                <w:rFonts w:cstheme="minorHAnsi"/>
              </w:rPr>
            </w:pPr>
            <w:proofErr w:type="spellStart"/>
            <w:r w:rsidRPr="005E1BB0">
              <w:rPr>
                <w:rFonts w:eastAsia="Times New Roman" w:cstheme="minorHAnsi"/>
                <w:lang w:val="en-GB"/>
              </w:rPr>
              <w:t>Mannan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519FAA32" w14:textId="1C0B9D13">
            <w:pPr>
              <w:spacing w:before="96" w:after="96"/>
              <w:jc w:val="center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60F40184" w14:textId="177B3257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1.2 ± 0.0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6B2F6B91" w14:textId="3B44F14B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0.9 ± 0.0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0A60C878" w14:textId="2AE4A5D9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0.6 ± 0.0</w:t>
            </w:r>
          </w:p>
        </w:tc>
      </w:tr>
      <w:tr w:rsidRPr="005E1BB0" w:rsidR="1D3C293F" w:rsidTr="1E011135" w14:paraId="7D74E5C1" w14:textId="77777777">
        <w:trPr>
          <w:trHeight w:val="15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52B405A7" w14:textId="4C955A34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ASL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6D8278E7" w14:textId="19C16ECB">
            <w:pPr>
              <w:spacing w:before="96" w:after="96"/>
              <w:jc w:val="center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18AA8EBA" w14:textId="261247D3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2.9 ± 0.1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33F25B7F" w14:textId="13B240C2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2.8 ± 0.1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6DCAF4AF" w14:textId="4D608F24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2.7 ± 0.1</w:t>
            </w:r>
          </w:p>
        </w:tc>
      </w:tr>
      <w:tr w:rsidRPr="005E1BB0" w:rsidR="1D3C293F" w:rsidTr="1E011135" w14:paraId="4AABA369" w14:textId="77777777">
        <w:trPr>
          <w:trHeight w:val="15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4AD0A660" w14:textId="6FD7FA21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AIL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165F585D" w14:textId="1652CB89">
            <w:pPr>
              <w:spacing w:before="96" w:after="96"/>
              <w:jc w:val="center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67B46DDC" w14:textId="4DDDADFD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36.0 ± 0.1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3AB7EF0E" w14:textId="3ECADDA0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36.9 ± 0.1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006A0189" w14:textId="5CAF6332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38.2 ± 0.4</w:t>
            </w:r>
          </w:p>
        </w:tc>
      </w:tr>
      <w:tr w:rsidRPr="005E1BB0" w:rsidR="1D3C293F" w:rsidTr="1E011135" w14:paraId="24570F27" w14:textId="77777777">
        <w:trPr>
          <w:trHeight w:val="15"/>
        </w:trPr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4409E5A0" w14:textId="5DE2188E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Ash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31487F86" w14:textId="59C9530F">
            <w:pPr>
              <w:spacing w:before="96" w:after="96"/>
              <w:jc w:val="center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41CD4B7B" w14:textId="4C262323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BDL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6B9CBEB7" w14:textId="141A7518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BDL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06E5DE02" w14:textId="745B8FAC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BDL</w:t>
            </w:r>
          </w:p>
        </w:tc>
      </w:tr>
      <w:tr w:rsidRPr="005E1BB0" w:rsidR="1D3C293F" w:rsidTr="1E011135" w14:paraId="49C6D889" w14:textId="77777777">
        <w:trPr>
          <w:trHeight w:val="15"/>
        </w:trPr>
        <w:tc>
          <w:tcPr>
            <w:tcW w:w="1756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6F414412" w14:textId="5D42B745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Recovery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1E868BCD" w14:textId="3BC25694">
            <w:pPr>
              <w:spacing w:before="96" w:after="96"/>
              <w:jc w:val="center"/>
              <w:rPr>
                <w:rFonts w:eastAsia="Times New Roman" w:cstheme="minorHAnsi"/>
                <w:lang w:val="en-GB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1678D497" w14:textId="190930D1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103 ± 1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02DD946A" w14:textId="0984A5CE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103 ± 1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0668ADD8" w14:textId="66862DB5">
            <w:pPr>
              <w:spacing w:before="96" w:after="96"/>
              <w:jc w:val="center"/>
              <w:rPr>
                <w:rFonts w:cstheme="minorHAnsi"/>
              </w:rPr>
            </w:pPr>
            <w:r w:rsidRPr="005E1BB0">
              <w:rPr>
                <w:rFonts w:eastAsia="Times New Roman" w:cstheme="minorHAnsi"/>
                <w:lang w:val="en-GB"/>
              </w:rPr>
              <w:t>103 ± 1</w:t>
            </w:r>
          </w:p>
        </w:tc>
      </w:tr>
      <w:tr w:rsidRPr="005E1BB0" w:rsidR="1D3C293F" w:rsidTr="1E011135" w14:paraId="012E8F05" w14:textId="77777777">
        <w:trPr>
          <w:trHeight w:val="15"/>
        </w:trPr>
        <w:tc>
          <w:tcPr>
            <w:tcW w:w="8777" w:type="dxa"/>
            <w:gridSpan w:val="5"/>
            <w:tcBorders>
              <w:top w:val="single" w:color="auto" w:sz="8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Pr="005E1BB0" w:rsidR="1D3C293F" w:rsidP="1D3C293F" w:rsidRDefault="1D3C293F" w14:paraId="33124F7E" w14:textId="2EF7397F">
            <w:pPr>
              <w:spacing w:before="10" w:after="10" w:line="480" w:lineRule="auto"/>
              <w:rPr>
                <w:rFonts w:cstheme="minorHAnsi"/>
              </w:rPr>
            </w:pPr>
            <w:proofErr w:type="gramStart"/>
            <w:r w:rsidRPr="005E1BB0">
              <w:rPr>
                <w:rFonts w:eastAsia="Times New Roman" w:cstheme="minorHAnsi"/>
              </w:rPr>
              <w:t>AIL,</w:t>
            </w:r>
            <w:proofErr w:type="gramEnd"/>
            <w:r w:rsidRPr="005E1BB0">
              <w:rPr>
                <w:rFonts w:eastAsia="Times New Roman" w:cstheme="minorHAnsi"/>
              </w:rPr>
              <w:t xml:space="preserve"> acid-insoluble lignin; ASL, acid-soluble lignin; BDL, below detection limit.</w:t>
            </w:r>
          </w:p>
          <w:p w:rsidRPr="005E1BB0" w:rsidR="1D3C293F" w:rsidP="1D3C293F" w:rsidRDefault="1D3C293F" w14:paraId="3972CBFB" w14:textId="04C63533">
            <w:pPr>
              <w:spacing w:before="10" w:after="10"/>
              <w:jc w:val="center"/>
              <w:rPr>
                <w:rFonts w:eastAsia="Times New Roman" w:cstheme="minorHAnsi"/>
              </w:rPr>
            </w:pPr>
          </w:p>
        </w:tc>
      </w:tr>
    </w:tbl>
    <w:p w:rsidRPr="005E1BB0" w:rsidR="1D3C293F" w:rsidP="1D3C293F" w:rsidRDefault="1D3C293F" w14:paraId="2CC77124" w14:textId="54064011">
      <w:pPr>
        <w:spacing w:after="0" w:line="480" w:lineRule="auto"/>
        <w:ind w:left="11" w:hanging="11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:rsidRPr="005E1BB0" w:rsidR="1D3C293F" w:rsidP="005E1BB0" w:rsidRDefault="1D3C293F" w14:paraId="611A77F1" w14:textId="7C23872E">
      <w:pPr>
        <w:spacing w:after="0" w:line="48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:rsidRPr="005E1BB0" w:rsidR="00055498" w:rsidP="00055498" w:rsidRDefault="00055498" w14:paraId="15C0214E" w14:textId="77777777">
      <w:pPr>
        <w:spacing w:after="0" w:line="480" w:lineRule="auto"/>
        <w:ind w:left="11" w:hanging="11"/>
        <w:jc w:val="both"/>
        <w:rPr>
          <w:rFonts w:eastAsia="Calibri" w:cstheme="minorHAnsi"/>
          <w:b/>
          <w:bCs/>
          <w:color w:val="000000"/>
          <w:sz w:val="24"/>
          <w:szCs w:val="24"/>
        </w:rPr>
      </w:pPr>
      <w:r w:rsidRPr="005E1BB0">
        <w:rPr>
          <w:rFonts w:eastAsia="Calibri" w:cstheme="minorHAnsi"/>
          <w:b/>
          <w:bCs/>
          <w:color w:val="000000"/>
          <w:sz w:val="24"/>
          <w:szCs w:val="24"/>
        </w:rPr>
        <w:lastRenderedPageBreak/>
        <w:t>Analysis of pit structure</w:t>
      </w:r>
    </w:p>
    <w:p w:rsidRPr="005E1BB0" w:rsidR="00055498" w:rsidP="00055498" w:rsidRDefault="00055498" w14:paraId="06CA6430" w14:textId="61B17B55">
      <w:pPr>
        <w:spacing w:after="0" w:line="480" w:lineRule="auto"/>
        <w:ind w:left="11" w:hanging="11"/>
        <w:jc w:val="both"/>
        <w:rPr>
          <w:rFonts w:eastAsia="Calibri" w:cstheme="minorHAnsi"/>
          <w:color w:val="000000"/>
          <w:sz w:val="24"/>
          <w:szCs w:val="24"/>
        </w:rPr>
      </w:pPr>
      <w:r w:rsidRPr="005E1BB0">
        <w:rPr>
          <w:rFonts w:eastAsia="Calibri" w:cstheme="minorHAnsi"/>
          <w:color w:val="000000"/>
          <w:sz w:val="24"/>
          <w:szCs w:val="24"/>
        </w:rPr>
        <w:t xml:space="preserve">Analysis of the pits and the areas around them revealed damage and cracks, whose intensity increased with the severity of pretreatment. When steam </w:t>
      </w:r>
      <w:proofErr w:type="gramStart"/>
      <w:r w:rsidRPr="005E1BB0">
        <w:rPr>
          <w:rFonts w:eastAsia="Calibri" w:cstheme="minorHAnsi"/>
          <w:color w:val="000000"/>
          <w:sz w:val="24"/>
          <w:szCs w:val="24"/>
        </w:rPr>
        <w:t>is released</w:t>
      </w:r>
      <w:proofErr w:type="gramEnd"/>
      <w:r w:rsidRPr="005E1BB0">
        <w:rPr>
          <w:rFonts w:eastAsia="Calibri" w:cstheme="minorHAnsi"/>
          <w:color w:val="000000"/>
          <w:sz w:val="24"/>
          <w:szCs w:val="24"/>
        </w:rPr>
        <w:t xml:space="preserve"> during the explosion phase, the pits represent an easy escape route for the gas; however, their thin walls become broken in the process. Similar fractures, along with damaged or collapsed pit membranes, w</w:t>
      </w:r>
      <w:r w:rsidRPr="005E1BB0" w:rsidR="00BA2FA2">
        <w:rPr>
          <w:rFonts w:eastAsia="Calibri" w:cstheme="minorHAnsi"/>
          <w:color w:val="000000"/>
          <w:sz w:val="24"/>
          <w:szCs w:val="24"/>
        </w:rPr>
        <w:t xml:space="preserve">ere observed by Zhang and </w:t>
      </w:r>
      <w:proofErr w:type="spellStart"/>
      <w:proofErr w:type="gramStart"/>
      <w:r w:rsidRPr="005E1BB0" w:rsidR="00BA2FA2">
        <w:rPr>
          <w:rFonts w:eastAsia="Calibri" w:cstheme="minorHAnsi"/>
          <w:color w:val="000000"/>
          <w:sz w:val="24"/>
          <w:szCs w:val="24"/>
        </w:rPr>
        <w:t>Cai</w:t>
      </w:r>
      <w:proofErr w:type="spellEnd"/>
      <w:proofErr w:type="gramEnd"/>
      <w:r w:rsidRPr="005E1BB0" w:rsidR="00BA2FA2">
        <w:rPr>
          <w:rFonts w:eastAsia="Calibri" w:cstheme="minorHAnsi"/>
          <w:color w:val="000000"/>
          <w:sz w:val="24"/>
          <w:szCs w:val="24"/>
        </w:rPr>
        <w:t xml:space="preserve"> [2</w:t>
      </w:r>
      <w:r w:rsidRPr="005E1BB0">
        <w:rPr>
          <w:rFonts w:eastAsia="Calibri" w:cstheme="minorHAnsi"/>
          <w:color w:val="000000"/>
          <w:sz w:val="24"/>
          <w:szCs w:val="24"/>
        </w:rPr>
        <w:t>] in subalpine fir when applying steam explosion.</w:t>
      </w:r>
    </w:p>
    <w:p w:rsidRPr="005E1BB0" w:rsidR="00055498" w:rsidP="00055498" w:rsidRDefault="00055498" w14:paraId="1D72376B" w14:textId="77777777">
      <w:pPr>
        <w:spacing w:after="0" w:line="480" w:lineRule="auto"/>
        <w:ind w:left="11" w:hanging="11"/>
        <w:jc w:val="both"/>
        <w:rPr>
          <w:rFonts w:eastAsia="Calibri" w:cstheme="minorHAnsi"/>
          <w:color w:val="000000"/>
          <w:sz w:val="24"/>
          <w:szCs w:val="24"/>
          <w:lang w:val="en-GB"/>
        </w:rPr>
      </w:pPr>
    </w:p>
    <w:p w:rsidRPr="005E1BB0" w:rsidR="00055498" w:rsidP="00055498" w:rsidRDefault="00055498" w14:paraId="41C4BD44" w14:textId="77777777">
      <w:pPr>
        <w:spacing w:after="3" w:line="480" w:lineRule="auto"/>
        <w:ind w:left="-15" w:hanging="10"/>
        <w:jc w:val="both"/>
        <w:rPr>
          <w:rFonts w:eastAsia="Calibri" w:cstheme="minorHAnsi"/>
          <w:color w:val="000000"/>
          <w:sz w:val="24"/>
          <w:szCs w:val="24"/>
          <w:lang w:val="en-GB"/>
        </w:rPr>
      </w:pPr>
      <w:r w:rsidRPr="005E1BB0">
        <w:rPr>
          <w:rFonts w:eastAsia="Calibri" w:cstheme="minorHAnsi"/>
          <w:noProof/>
          <w:lang w:val="pt-BR" w:eastAsia="pt-BR"/>
        </w:rPr>
        <w:drawing>
          <wp:inline distT="0" distB="0" distL="0" distR="0" wp14:anchorId="44C6E41D" wp14:editId="1D2A185C">
            <wp:extent cx="5029200" cy="2514600"/>
            <wp:effectExtent l="0" t="0" r="0" b="0"/>
            <wp:docPr id="142127796" name="Picture 142127796" descr="A collage of images of a hole in the sa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27796" name="Picture 142127796" descr="A collage of images of a hole in the sand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5E1BB0" w:rsidR="00055498" w:rsidP="00055498" w:rsidRDefault="00055498" w14:paraId="339DB8CA" w14:textId="77777777">
      <w:pPr>
        <w:spacing w:after="3" w:line="480" w:lineRule="auto"/>
        <w:ind w:left="-15" w:hanging="10"/>
        <w:jc w:val="both"/>
        <w:rPr>
          <w:rFonts w:eastAsia="Calibri" w:cstheme="minorHAnsi"/>
          <w:color w:val="000000"/>
          <w:sz w:val="20"/>
          <w:szCs w:val="20"/>
          <w:lang w:val="en-GB"/>
        </w:rPr>
      </w:pPr>
      <w:r w:rsidRPr="005E1BB0">
        <w:rPr>
          <w:rFonts w:eastAsia="Calibri" w:cstheme="minorHAnsi"/>
          <w:color w:val="000000"/>
          <w:sz w:val="20"/>
          <w:szCs w:val="20"/>
          <w:lang w:val="en-GB"/>
        </w:rPr>
        <w:t xml:space="preserve">Figure S1: Pit structure as seen by low-magnification SEM images obtained using the secondary electron signal from Norway spruce wood subjected to different </w:t>
      </w:r>
      <w:proofErr w:type="spellStart"/>
      <w:r w:rsidRPr="005E1BB0">
        <w:rPr>
          <w:rFonts w:eastAsia="Calibri" w:cstheme="minorHAnsi"/>
          <w:color w:val="000000"/>
          <w:sz w:val="20"/>
          <w:szCs w:val="20"/>
          <w:lang w:val="en-GB"/>
        </w:rPr>
        <w:t>pretreatments</w:t>
      </w:r>
      <w:proofErr w:type="spellEnd"/>
      <w:r w:rsidRPr="005E1BB0">
        <w:rPr>
          <w:rFonts w:eastAsia="Calibri" w:cstheme="minorHAnsi"/>
          <w:color w:val="000000"/>
          <w:sz w:val="20"/>
          <w:szCs w:val="20"/>
          <w:lang w:val="en-GB"/>
        </w:rPr>
        <w:t xml:space="preserve">. </w:t>
      </w:r>
      <w:proofErr w:type="gramStart"/>
      <w:r w:rsidRPr="005E1BB0">
        <w:rPr>
          <w:rFonts w:eastAsia="Calibri" w:cstheme="minorHAnsi"/>
          <w:color w:val="000000"/>
          <w:sz w:val="20"/>
          <w:szCs w:val="20"/>
          <w:lang w:val="en-GB"/>
        </w:rPr>
        <w:t>Small fractures are highlighted by red arrows</w:t>
      </w:r>
      <w:proofErr w:type="gramEnd"/>
      <w:r w:rsidRPr="005E1BB0">
        <w:rPr>
          <w:rFonts w:eastAsia="Calibri" w:cstheme="minorHAnsi"/>
          <w:color w:val="000000"/>
          <w:sz w:val="20"/>
          <w:szCs w:val="20"/>
          <w:lang w:val="en-GB"/>
        </w:rPr>
        <w:t>. (A) STEX</w:t>
      </w:r>
      <w:r w:rsidRPr="005E1BB0">
        <w:rPr>
          <w:rFonts w:eastAsia="Calibri" w:cstheme="minorHAnsi"/>
          <w:color w:val="000000"/>
          <w:sz w:val="20"/>
          <w:szCs w:val="20"/>
          <w:vertAlign w:val="subscript"/>
          <w:lang w:val="en-GB"/>
        </w:rPr>
        <w:t>180°C/auto</w:t>
      </w:r>
      <w:r w:rsidRPr="005E1BB0">
        <w:rPr>
          <w:rFonts w:eastAsia="Calibri" w:cstheme="minorHAnsi"/>
          <w:color w:val="000000"/>
          <w:sz w:val="20"/>
          <w:szCs w:val="20"/>
          <w:lang w:val="en-GB"/>
        </w:rPr>
        <w:t>, (B) STEX</w:t>
      </w:r>
      <w:r w:rsidRPr="005E1BB0">
        <w:rPr>
          <w:rFonts w:eastAsia="Calibri" w:cstheme="minorHAnsi"/>
          <w:color w:val="000000"/>
          <w:sz w:val="20"/>
          <w:szCs w:val="20"/>
          <w:vertAlign w:val="subscript"/>
          <w:lang w:val="en-GB"/>
        </w:rPr>
        <w:t>210°C/auto</w:t>
      </w:r>
      <w:r w:rsidRPr="005E1BB0">
        <w:rPr>
          <w:rFonts w:eastAsia="Calibri" w:cstheme="minorHAnsi"/>
          <w:color w:val="000000"/>
          <w:sz w:val="20"/>
          <w:szCs w:val="20"/>
          <w:lang w:val="en-GB"/>
        </w:rPr>
        <w:t>, (C) STEX</w:t>
      </w:r>
      <w:r w:rsidRPr="005E1BB0">
        <w:rPr>
          <w:rFonts w:eastAsia="Calibri" w:cstheme="minorHAnsi"/>
          <w:color w:val="000000"/>
          <w:sz w:val="20"/>
          <w:szCs w:val="20"/>
          <w:vertAlign w:val="subscript"/>
          <w:lang w:val="en-GB"/>
        </w:rPr>
        <w:t>210°C/</w:t>
      </w:r>
      <w:proofErr w:type="spellStart"/>
      <w:r w:rsidRPr="005E1BB0">
        <w:rPr>
          <w:rFonts w:eastAsia="Calibri" w:cstheme="minorHAnsi"/>
          <w:color w:val="000000"/>
          <w:sz w:val="20"/>
          <w:szCs w:val="20"/>
          <w:vertAlign w:val="subscript"/>
          <w:lang w:val="en-GB"/>
        </w:rPr>
        <w:t>HAc</w:t>
      </w:r>
      <w:proofErr w:type="spellEnd"/>
      <w:r w:rsidRPr="005E1BB0">
        <w:rPr>
          <w:rFonts w:eastAsia="Calibri" w:cstheme="minorHAnsi"/>
          <w:color w:val="000000"/>
          <w:sz w:val="20"/>
          <w:szCs w:val="20"/>
          <w:lang w:val="en-GB"/>
        </w:rPr>
        <w:t>, (D) STEX</w:t>
      </w:r>
      <w:r w:rsidRPr="005E1BB0">
        <w:rPr>
          <w:rFonts w:eastAsia="Calibri" w:cstheme="minorHAnsi"/>
          <w:color w:val="000000"/>
          <w:sz w:val="20"/>
          <w:szCs w:val="20"/>
          <w:vertAlign w:val="subscript"/>
          <w:lang w:val="en-GB"/>
        </w:rPr>
        <w:t>210°C/H3PO4</w:t>
      </w:r>
      <w:r w:rsidRPr="005E1BB0">
        <w:rPr>
          <w:rFonts w:eastAsia="Calibri" w:cstheme="minorHAnsi"/>
          <w:color w:val="000000"/>
          <w:sz w:val="20"/>
          <w:szCs w:val="20"/>
          <w:lang w:val="en-GB"/>
        </w:rPr>
        <w:t>, (E) STEX</w:t>
      </w:r>
      <w:r w:rsidRPr="005E1BB0">
        <w:rPr>
          <w:rFonts w:eastAsia="Calibri" w:cstheme="minorHAnsi"/>
          <w:color w:val="000000"/>
          <w:sz w:val="20"/>
          <w:szCs w:val="20"/>
          <w:vertAlign w:val="subscript"/>
          <w:lang w:val="en-GB"/>
        </w:rPr>
        <w:t>210°C/H2SO4</w:t>
      </w:r>
      <w:r w:rsidRPr="005E1BB0">
        <w:rPr>
          <w:rFonts w:eastAsia="Calibri" w:cstheme="minorHAnsi"/>
          <w:color w:val="000000"/>
          <w:sz w:val="20"/>
          <w:szCs w:val="20"/>
          <w:lang w:val="en-GB"/>
        </w:rPr>
        <w:t>, and (F) STEX</w:t>
      </w:r>
      <w:r w:rsidRPr="005E1BB0">
        <w:rPr>
          <w:rFonts w:eastAsia="Calibri" w:cstheme="minorHAnsi"/>
          <w:color w:val="000000"/>
          <w:sz w:val="20"/>
          <w:szCs w:val="20"/>
          <w:vertAlign w:val="subscript"/>
          <w:lang w:val="en-GB"/>
        </w:rPr>
        <w:t>210°C/SO2</w:t>
      </w:r>
      <w:r w:rsidRPr="005E1BB0">
        <w:rPr>
          <w:rFonts w:eastAsia="Calibri" w:cstheme="minorHAnsi"/>
          <w:color w:val="000000"/>
          <w:sz w:val="20"/>
          <w:szCs w:val="20"/>
          <w:lang w:val="en-GB"/>
        </w:rPr>
        <w:t>.</w:t>
      </w:r>
    </w:p>
    <w:p w:rsidRPr="005E1BB0" w:rsidR="00055498" w:rsidRDefault="00BA2FA2" w14:paraId="69A63A50" w14:textId="7509C513">
      <w:pPr>
        <w:rPr>
          <w:rFonts w:cstheme="minorHAnsi"/>
          <w:lang w:val="en-GB"/>
        </w:rPr>
      </w:pPr>
      <w:r w:rsidRPr="005E1BB0">
        <w:rPr>
          <w:rFonts w:cstheme="minorHAnsi"/>
          <w:lang w:val="en-GB"/>
        </w:rPr>
        <w:t xml:space="preserve"> </w:t>
      </w:r>
    </w:p>
    <w:p w:rsidRPr="005E1BB0" w:rsidR="00055498" w:rsidP="005E1BB0" w:rsidRDefault="00055498" w14:paraId="6225FF58" w14:textId="764CED17">
      <w:pPr>
        <w:spacing w:line="480" w:lineRule="auto"/>
        <w:jc w:val="both"/>
        <w:rPr>
          <w:rFonts w:eastAsia="Calibri" w:cstheme="minorHAnsi"/>
          <w:color w:val="FF0000"/>
          <w:lang w:val="en-GB"/>
        </w:rPr>
      </w:pPr>
      <w:r w:rsidRPr="005E1BB0">
        <w:rPr>
          <w:rFonts w:eastAsia="Calibri" w:cstheme="minorHAnsi"/>
          <w:lang w:val="en-GB"/>
        </w:rPr>
        <w:t>Reference</w:t>
      </w:r>
      <w:r w:rsidRPr="005E1BB0" w:rsidR="00BA2FA2">
        <w:rPr>
          <w:rFonts w:eastAsia="Calibri" w:cstheme="minorHAnsi"/>
          <w:lang w:val="en-GB"/>
        </w:rPr>
        <w:t>s</w:t>
      </w:r>
    </w:p>
    <w:p w:rsidRPr="005E1BB0" w:rsidR="000C400A" w:rsidP="005E1BB0" w:rsidRDefault="00BA2FA2" w14:paraId="4CFC80F3" w14:textId="2F30983B">
      <w:pPr>
        <w:numPr>
          <w:ilvl w:val="0"/>
          <w:numId w:val="1"/>
        </w:numPr>
        <w:spacing w:line="480" w:lineRule="auto"/>
        <w:contextualSpacing/>
        <w:jc w:val="both"/>
        <w:rPr>
          <w:rFonts w:eastAsia="Helvetica Neue" w:cstheme="minorHAnsi"/>
          <w:sz w:val="19"/>
          <w:szCs w:val="19"/>
        </w:rPr>
      </w:pPr>
      <w:r w:rsidRPr="005E1BB0">
        <w:rPr>
          <w:rFonts w:eastAsia="Helvetica Neue" w:cstheme="minorHAnsi"/>
          <w:sz w:val="19"/>
          <w:szCs w:val="19"/>
        </w:rPr>
        <w:t>Caputo, F., Al-</w:t>
      </w:r>
      <w:proofErr w:type="spellStart"/>
      <w:r w:rsidRPr="005E1BB0">
        <w:rPr>
          <w:rFonts w:eastAsia="Helvetica Neue" w:cstheme="minorHAnsi"/>
          <w:sz w:val="19"/>
          <w:szCs w:val="19"/>
        </w:rPr>
        <w:t>Rudainy</w:t>
      </w:r>
      <w:proofErr w:type="spellEnd"/>
      <w:r w:rsidRPr="005E1BB0">
        <w:rPr>
          <w:rFonts w:eastAsia="Helvetica Neue" w:cstheme="minorHAnsi"/>
          <w:sz w:val="19"/>
          <w:szCs w:val="19"/>
        </w:rPr>
        <w:t xml:space="preserve">, B., </w:t>
      </w:r>
      <w:proofErr w:type="spellStart"/>
      <w:r w:rsidRPr="005E1BB0">
        <w:rPr>
          <w:rFonts w:eastAsia="Helvetica Neue" w:cstheme="minorHAnsi"/>
          <w:sz w:val="19"/>
          <w:szCs w:val="19"/>
        </w:rPr>
        <w:t>Naidjonoka</w:t>
      </w:r>
      <w:proofErr w:type="spellEnd"/>
      <w:r w:rsidRPr="005E1BB0">
        <w:rPr>
          <w:rFonts w:eastAsia="Helvetica Neue" w:cstheme="minorHAnsi"/>
          <w:sz w:val="19"/>
          <w:szCs w:val="19"/>
        </w:rPr>
        <w:t xml:space="preserve">, P., </w:t>
      </w:r>
      <w:proofErr w:type="spellStart"/>
      <w:r w:rsidRPr="005E1BB0">
        <w:rPr>
          <w:rFonts w:eastAsia="Helvetica Neue" w:cstheme="minorHAnsi"/>
          <w:sz w:val="19"/>
          <w:szCs w:val="19"/>
        </w:rPr>
        <w:t>Wallberg</w:t>
      </w:r>
      <w:proofErr w:type="spellEnd"/>
      <w:r w:rsidRPr="005E1BB0">
        <w:rPr>
          <w:rFonts w:eastAsia="Helvetica Neue" w:cstheme="minorHAnsi"/>
          <w:sz w:val="19"/>
          <w:szCs w:val="19"/>
        </w:rPr>
        <w:t xml:space="preserve">, O., Olsson, L., </w:t>
      </w:r>
      <w:proofErr w:type="spellStart"/>
      <w:r w:rsidRPr="005E1BB0">
        <w:rPr>
          <w:rFonts w:eastAsia="Helvetica Neue" w:cstheme="minorHAnsi"/>
          <w:sz w:val="19"/>
          <w:szCs w:val="19"/>
        </w:rPr>
        <w:t>Novy</w:t>
      </w:r>
      <w:proofErr w:type="spellEnd"/>
      <w:r w:rsidRPr="005E1BB0">
        <w:rPr>
          <w:rFonts w:eastAsia="Helvetica Neue" w:cstheme="minorHAnsi"/>
          <w:sz w:val="19"/>
          <w:szCs w:val="19"/>
        </w:rPr>
        <w:t>, V</w:t>
      </w:r>
      <w:proofErr w:type="gramStart"/>
      <w:r w:rsidRPr="005E1BB0">
        <w:rPr>
          <w:rFonts w:eastAsia="Helvetica Neue" w:cstheme="minorHAnsi"/>
          <w:sz w:val="19"/>
          <w:szCs w:val="19"/>
        </w:rPr>
        <w:t>. :</w:t>
      </w:r>
      <w:proofErr w:type="gramEnd"/>
      <w:r w:rsidRPr="005E1BB0">
        <w:rPr>
          <w:rFonts w:eastAsia="Helvetica Neue" w:cstheme="minorHAnsi"/>
          <w:sz w:val="19"/>
          <w:szCs w:val="19"/>
        </w:rPr>
        <w:t xml:space="preserve"> Understanding the impact of steam pretreatment severi</w:t>
      </w:r>
      <w:bookmarkStart w:name="_GoBack" w:id="0"/>
      <w:bookmarkEnd w:id="0"/>
      <w:r w:rsidRPr="005E1BB0">
        <w:rPr>
          <w:rFonts w:eastAsia="Helvetica Neue" w:cstheme="minorHAnsi"/>
          <w:sz w:val="19"/>
          <w:szCs w:val="19"/>
        </w:rPr>
        <w:t xml:space="preserve">ty on cellulose ultrastructure, recalcitrance, and </w:t>
      </w:r>
      <w:proofErr w:type="spellStart"/>
      <w:r w:rsidRPr="005E1BB0">
        <w:rPr>
          <w:rFonts w:eastAsia="Helvetica Neue" w:cstheme="minorHAnsi"/>
          <w:sz w:val="19"/>
          <w:szCs w:val="19"/>
        </w:rPr>
        <w:t>hydrolyzability</w:t>
      </w:r>
      <w:proofErr w:type="spellEnd"/>
      <w:r w:rsidRPr="005E1BB0">
        <w:rPr>
          <w:rFonts w:eastAsia="Helvetica Neue" w:cstheme="minorHAnsi"/>
          <w:sz w:val="19"/>
          <w:szCs w:val="19"/>
        </w:rPr>
        <w:t xml:space="preserve"> of Norway spruce. Biomass Conversion and </w:t>
      </w:r>
      <w:proofErr w:type="spellStart"/>
      <w:r w:rsidRPr="005E1BB0">
        <w:rPr>
          <w:rFonts w:eastAsia="Helvetica Neue" w:cstheme="minorHAnsi"/>
          <w:sz w:val="19"/>
          <w:szCs w:val="19"/>
        </w:rPr>
        <w:t>Biorefinery</w:t>
      </w:r>
      <w:proofErr w:type="spellEnd"/>
      <w:r w:rsidRPr="005E1BB0">
        <w:rPr>
          <w:rFonts w:eastAsia="Helvetica Neue" w:cstheme="minorHAnsi"/>
          <w:sz w:val="19"/>
          <w:szCs w:val="19"/>
        </w:rPr>
        <w:t>, (2022).</w:t>
      </w:r>
    </w:p>
    <w:p w:rsidRPr="005E1BB0" w:rsidR="00055498" w:rsidP="005E1BB0" w:rsidRDefault="00055498" w14:paraId="30FDBCA1" w14:textId="1C505B51">
      <w:pPr>
        <w:numPr>
          <w:ilvl w:val="0"/>
          <w:numId w:val="1"/>
        </w:numPr>
        <w:spacing w:line="480" w:lineRule="auto"/>
        <w:contextualSpacing/>
        <w:jc w:val="both"/>
        <w:rPr>
          <w:rFonts w:eastAsia="Helvetica Neue" w:cstheme="minorHAnsi"/>
          <w:sz w:val="19"/>
          <w:szCs w:val="19"/>
        </w:rPr>
      </w:pPr>
      <w:r w:rsidRPr="005E1BB0">
        <w:rPr>
          <w:rFonts w:eastAsia="Helvetica Neue" w:cstheme="minorHAnsi"/>
          <w:sz w:val="19"/>
          <w:szCs w:val="19"/>
        </w:rPr>
        <w:t xml:space="preserve">Zhang, Y., </w:t>
      </w:r>
      <w:proofErr w:type="spellStart"/>
      <w:proofErr w:type="gramStart"/>
      <w:r w:rsidRPr="005E1BB0">
        <w:rPr>
          <w:rFonts w:eastAsia="Helvetica Neue" w:cstheme="minorHAnsi"/>
          <w:sz w:val="19"/>
          <w:szCs w:val="19"/>
        </w:rPr>
        <w:t>Cai</w:t>
      </w:r>
      <w:proofErr w:type="spellEnd"/>
      <w:proofErr w:type="gramEnd"/>
      <w:r w:rsidRPr="005E1BB0">
        <w:rPr>
          <w:rFonts w:eastAsia="Helvetica Neue" w:cstheme="minorHAnsi"/>
          <w:sz w:val="19"/>
          <w:szCs w:val="19"/>
        </w:rPr>
        <w:t>, L.: Effects of steam explosion on wood appearance and structure of sub-alpine fir. Wood Science and Technology (2006).</w:t>
      </w:r>
    </w:p>
    <w:p w:rsidRPr="005E1BB0" w:rsidR="00055498" w:rsidRDefault="00055498" w14:paraId="18625428" w14:textId="77777777">
      <w:pPr>
        <w:rPr>
          <w:rFonts w:cstheme="minorHAnsi"/>
          <w:lang w:val="en-GB"/>
        </w:rPr>
      </w:pPr>
    </w:p>
    <w:sectPr w:rsidRPr="005E1BB0" w:rsidR="00055498" w:rsidSect="00E31348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7B5DAB"/>
    <w:multiLevelType w:val="hybridMultilevel"/>
    <w:tmpl w:val="5D5E7B66"/>
    <w:lvl w:ilvl="0" w:tplc="560EF2F2">
      <w:start w:val="1"/>
      <w:numFmt w:val="decimal"/>
      <w:lvlText w:val="%1."/>
      <w:lvlJc w:val="left"/>
      <w:pPr>
        <w:ind w:left="720" w:hanging="360"/>
      </w:pPr>
    </w:lvl>
    <w:lvl w:ilvl="1" w:tplc="C706B790">
      <w:start w:val="1"/>
      <w:numFmt w:val="lowerLetter"/>
      <w:lvlText w:val="%2."/>
      <w:lvlJc w:val="left"/>
      <w:pPr>
        <w:ind w:left="1440" w:hanging="360"/>
      </w:pPr>
    </w:lvl>
    <w:lvl w:ilvl="2" w:tplc="C3785184">
      <w:start w:val="1"/>
      <w:numFmt w:val="lowerRoman"/>
      <w:lvlText w:val="%3."/>
      <w:lvlJc w:val="right"/>
      <w:pPr>
        <w:ind w:left="2160" w:hanging="180"/>
      </w:pPr>
    </w:lvl>
    <w:lvl w:ilvl="3" w:tplc="C472C0B0">
      <w:start w:val="1"/>
      <w:numFmt w:val="decimal"/>
      <w:lvlText w:val="%4."/>
      <w:lvlJc w:val="left"/>
      <w:pPr>
        <w:ind w:left="2880" w:hanging="360"/>
      </w:pPr>
    </w:lvl>
    <w:lvl w:ilvl="4" w:tplc="B0D0B6C2">
      <w:start w:val="1"/>
      <w:numFmt w:val="lowerLetter"/>
      <w:lvlText w:val="%5."/>
      <w:lvlJc w:val="left"/>
      <w:pPr>
        <w:ind w:left="3600" w:hanging="360"/>
      </w:pPr>
    </w:lvl>
    <w:lvl w:ilvl="5" w:tplc="E32A52F2">
      <w:start w:val="1"/>
      <w:numFmt w:val="lowerRoman"/>
      <w:lvlText w:val="%6."/>
      <w:lvlJc w:val="right"/>
      <w:pPr>
        <w:ind w:left="4320" w:hanging="180"/>
      </w:pPr>
    </w:lvl>
    <w:lvl w:ilvl="6" w:tplc="6A944BE4">
      <w:start w:val="1"/>
      <w:numFmt w:val="decimal"/>
      <w:lvlText w:val="%7."/>
      <w:lvlJc w:val="left"/>
      <w:pPr>
        <w:ind w:left="5040" w:hanging="360"/>
      </w:pPr>
    </w:lvl>
    <w:lvl w:ilvl="7" w:tplc="DDAC9822">
      <w:start w:val="1"/>
      <w:numFmt w:val="lowerLetter"/>
      <w:lvlText w:val="%8."/>
      <w:lvlJc w:val="left"/>
      <w:pPr>
        <w:ind w:left="5760" w:hanging="360"/>
      </w:pPr>
    </w:lvl>
    <w:lvl w:ilvl="8" w:tplc="D078316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498"/>
    <w:rsid w:val="00055498"/>
    <w:rsid w:val="000C400A"/>
    <w:rsid w:val="000E031B"/>
    <w:rsid w:val="003211D0"/>
    <w:rsid w:val="005E1BB0"/>
    <w:rsid w:val="00BA2FA2"/>
    <w:rsid w:val="00E31348"/>
    <w:rsid w:val="0A48E7D5"/>
    <w:rsid w:val="0B6F899E"/>
    <w:rsid w:val="0FCA2A2D"/>
    <w:rsid w:val="182078F8"/>
    <w:rsid w:val="1D3C293F"/>
    <w:rsid w:val="1D9F3981"/>
    <w:rsid w:val="1E011135"/>
    <w:rsid w:val="259A9769"/>
    <w:rsid w:val="2A9925D6"/>
    <w:rsid w:val="32BA099F"/>
    <w:rsid w:val="3EEA5DC0"/>
    <w:rsid w:val="450D536C"/>
    <w:rsid w:val="4D84A8EE"/>
    <w:rsid w:val="4E2109CD"/>
    <w:rsid w:val="4E4A2102"/>
    <w:rsid w:val="5308B2E5"/>
    <w:rsid w:val="54D1F20C"/>
    <w:rsid w:val="58EE56ED"/>
    <w:rsid w:val="6240B717"/>
    <w:rsid w:val="746FD911"/>
    <w:rsid w:val="77E3591A"/>
    <w:rsid w:val="7A51C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A8034"/>
  <w15:chartTrackingRefBased/>
  <w15:docId w15:val="{CB7F3E75-E072-48BC-99EC-F6FD15410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Prrafodelista">
    <w:name w:val="List Paragraph"/>
    <w:basedOn w:val="Normal"/>
    <w:uiPriority w:val="34"/>
    <w:qFormat/>
    <w:rsid w:val="000C40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1.png" Id="rId6" /><Relationship Type="http://schemas.openxmlformats.org/officeDocument/2006/relationships/webSettings" Target="webSettings.xml" Id="rId4" /><Relationship Type="http://schemas.openxmlformats.org/officeDocument/2006/relationships/hyperlink" Target="mailto:fabioca@chalmers.se" TargetMode="External" Id="R048a86fb24f24e2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Fabio Caputo</dc:creator>
  <keywords/>
  <dc:description/>
  <lastModifiedBy>Fabio Caputo</lastModifiedBy>
  <revision>6</revision>
  <dcterms:created xsi:type="dcterms:W3CDTF">2023-12-21T08:32:00.0000000Z</dcterms:created>
  <dcterms:modified xsi:type="dcterms:W3CDTF">2025-01-31T14:34:38.0781248Z</dcterms:modified>
</coreProperties>
</file>