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3B" w:rsidRDefault="00B8603B" w:rsidP="00B860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069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069B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F8366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1069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Serial dilutions of insecticides used in trials </w:t>
      </w:r>
      <w:r w:rsidRPr="001069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assess susceptibility of different populations of </w:t>
      </w:r>
      <w:r w:rsidRPr="001069B4">
        <w:rPr>
          <w:rFonts w:ascii="Times New Roman" w:hAnsi="Times New Roman" w:cs="Times New Roman"/>
          <w:b/>
          <w:i/>
          <w:sz w:val="24"/>
          <w:szCs w:val="24"/>
          <w:lang w:val="en-US"/>
        </w:rPr>
        <w:t>Culicoides</w:t>
      </w:r>
      <w:r w:rsidR="00F83668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B8603B" w:rsidRPr="001069B4" w:rsidRDefault="00B8603B" w:rsidP="00B860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31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2593"/>
        <w:gridCol w:w="2732"/>
        <w:gridCol w:w="6140"/>
      </w:tblGrid>
      <w:tr w:rsidR="00B8603B" w:rsidRPr="00B8603B" w:rsidTr="00F83668">
        <w:trPr>
          <w:trHeight w:val="323"/>
        </w:trPr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860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Species</w:t>
            </w:r>
            <w:bookmarkStart w:id="0" w:name="_GoBack"/>
            <w:bookmarkEnd w:id="0"/>
          </w:p>
        </w:tc>
        <w:tc>
          <w:tcPr>
            <w:tcW w:w="25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860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Origin (Country)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860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Active ingredient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B8603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Concentrations (%)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B8603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fr-FR"/>
              </w:rPr>
              <w:t>C. nubeculosus</w:t>
            </w:r>
          </w:p>
        </w:tc>
        <w:tc>
          <w:tcPr>
            <w:tcW w:w="25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CIRAD</w:t>
            </w:r>
            <w:proofErr w:type="spellEnd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colony </w:t>
            </w:r>
            <w:r w:rsidRPr="00F83668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(France)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F83668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Alpha-cypermethrin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0.0001, 0.0005, 0.00075, 0.001, 0.003, 0.005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0.0001, 0.0005, 0.00075, 0.001, 0.002, 0.003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0.05, 0.01, 0.05, 0.1, 0.2, 0.4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Chlorpyriphos-methyl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0.05, 0.075, 0.1, 0.2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Phoxim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0.06, 0.1, 0.2, 0.4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Diazinon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0.1, 0.2, 0.3, 0.4, 0.5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fr-FR"/>
              </w:rPr>
              <w:t>C. imicola</w:t>
            </w:r>
          </w:p>
        </w:tc>
        <w:tc>
          <w:tcPr>
            <w:tcW w:w="25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Corsica Island </w:t>
            </w: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(France)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Alpha-cypermethrin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0.0001, 0.0005, 0.00075, 0.001, 0.002, 0.003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0.0001, 0.0005, 0.00075, 0.001, 0.002, 0.003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 xml:space="preserve">0.01, 0.05, 0.1, 0.2, 0.4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Chlorpyriphos-methyl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0.01, 0.025, 0.05, 0.075, 0.1, 0.2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Phoxim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0.04, 0.08, 0.1, 0.2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Diazinon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0.005, 0.001, 0.05, 0.1, 0.2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B860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Catalonia (Spain)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0.0001, 0.0005, 0.001, 0.002, 0.003, 0.005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0.001, 0.005, 0.01, 0.05, 0.1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Rufisque</w:t>
            </w:r>
            <w:proofErr w:type="spellEnd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(</w:t>
            </w:r>
            <w:proofErr w:type="spellStart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Senegal</w:t>
            </w:r>
            <w:proofErr w:type="spellEnd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0.00025, 0.0005, 0.00075, 0.001, 0.002, 0.003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 xml:space="preserve">Permethrin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0.001, 0.003, 0.005, 0.0075, 0.01, 0.02, 0.04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8603B" w:rsidRPr="00B8603B" w:rsidRDefault="00B8603B" w:rsidP="00B860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Pretoria (</w:t>
            </w:r>
            <w:proofErr w:type="spellStart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RSA</w:t>
            </w:r>
            <w:proofErr w:type="spellEnd"/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0.0001, 0.0005, 0.001, 0.005, 0.01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 w:val="restart"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fr-FR"/>
              </w:rPr>
              <w:t>C. obsoletus</w:t>
            </w: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 </w:t>
            </w:r>
          </w:p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25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B860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Corrèze </w:t>
            </w: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(France)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Alpha-cypermethrin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0.0003, 0.0005, 0.00075, 0.001, 0.003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0.0001, 0.00025, 0.0005, 0.001, 0.00125, 0.002, 0.003, 0.005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0.01, 0.02, 0.04, 0.08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Chlorpyriphos-methyl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0.01, 0.05, 0.075, 0.1, 0.15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Phoxim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0.01, 0.02, 0.04, 0.1, 0.2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Diazinon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0.05, 0.1, 0.2, 0.4 </w:t>
            </w:r>
          </w:p>
        </w:tc>
      </w:tr>
      <w:tr w:rsidR="00B8603B" w:rsidRPr="00B8603B" w:rsidTr="00B8603B">
        <w:trPr>
          <w:trHeight w:val="288"/>
        </w:trPr>
        <w:tc>
          <w:tcPr>
            <w:tcW w:w="1636" w:type="dxa"/>
            <w:vMerge/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Mallorca </w:t>
            </w: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(Spain)</w:t>
            </w: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Deltamethrin 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0.0001, 0.0002, 0.0003, 0.0005, 0.001, 0.003</w:t>
            </w:r>
          </w:p>
        </w:tc>
      </w:tr>
      <w:tr w:rsidR="00B8603B" w:rsidRPr="00B8603B" w:rsidTr="00B8603B">
        <w:trPr>
          <w:trHeight w:val="300"/>
        </w:trPr>
        <w:tc>
          <w:tcPr>
            <w:tcW w:w="1636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59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  <w:t>Permethrin</w:t>
            </w:r>
          </w:p>
        </w:tc>
        <w:tc>
          <w:tcPr>
            <w:tcW w:w="6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8603B" w:rsidRPr="00B8603B" w:rsidRDefault="00B8603B" w:rsidP="0050360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fr-FR" w:eastAsia="fr-FR"/>
              </w:rPr>
            </w:pPr>
            <w:r w:rsidRPr="00B8603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0.005, 0.01, 0.02, 0.04, 0.08</w:t>
            </w:r>
          </w:p>
        </w:tc>
      </w:tr>
    </w:tbl>
    <w:p w:rsidR="005F1406" w:rsidRDefault="005F1406" w:rsidP="00B8603B"/>
    <w:sectPr w:rsidR="005F1406" w:rsidSect="00B860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3B"/>
    <w:rsid w:val="005F1406"/>
    <w:rsid w:val="00913B00"/>
    <w:rsid w:val="00A011BB"/>
    <w:rsid w:val="00B8603B"/>
    <w:rsid w:val="00F8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03B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91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913B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91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913B00"/>
    <w:rPr>
      <w:b/>
      <w:bCs/>
    </w:rPr>
  </w:style>
  <w:style w:type="paragraph" w:styleId="Paragraphedeliste">
    <w:name w:val="List Paragraph"/>
    <w:basedOn w:val="Normal"/>
    <w:uiPriority w:val="34"/>
    <w:qFormat/>
    <w:rsid w:val="00913B00"/>
    <w:pPr>
      <w:ind w:left="720"/>
      <w:contextualSpacing/>
    </w:pPr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03B"/>
    <w:rPr>
      <w:lang w:val="en-GB"/>
    </w:rPr>
  </w:style>
  <w:style w:type="paragraph" w:styleId="Titre1">
    <w:name w:val="heading 1"/>
    <w:basedOn w:val="Normal"/>
    <w:link w:val="Titre1Car"/>
    <w:uiPriority w:val="9"/>
    <w:qFormat/>
    <w:rsid w:val="0091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B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re">
    <w:name w:val="Title"/>
    <w:basedOn w:val="Normal"/>
    <w:next w:val="Normal"/>
    <w:link w:val="TitreCar"/>
    <w:uiPriority w:val="10"/>
    <w:qFormat/>
    <w:rsid w:val="00913B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91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uiPriority w:val="22"/>
    <w:qFormat/>
    <w:rsid w:val="00913B00"/>
    <w:rPr>
      <w:b/>
      <w:bCs/>
    </w:rPr>
  </w:style>
  <w:style w:type="paragraph" w:styleId="Paragraphedeliste">
    <w:name w:val="List Paragraph"/>
    <w:basedOn w:val="Normal"/>
    <w:uiPriority w:val="34"/>
    <w:qFormat/>
    <w:rsid w:val="00913B00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rvenail</dc:creator>
  <cp:lastModifiedBy>rvenail</cp:lastModifiedBy>
  <cp:revision>2</cp:revision>
  <dcterms:created xsi:type="dcterms:W3CDTF">2015-05-06T11:40:00Z</dcterms:created>
  <dcterms:modified xsi:type="dcterms:W3CDTF">2015-05-06T11:44:00Z</dcterms:modified>
</cp:coreProperties>
</file>