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D5A" w:rsidRDefault="00B9073D" w:rsidP="00703BF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Insecticide </w:t>
      </w:r>
      <w:r>
        <w:rPr>
          <w:rFonts w:ascii="Times New Roman" w:hAnsi="Times New Roman" w:cs="Times New Roman"/>
          <w:b/>
          <w:sz w:val="24"/>
          <w:szCs w:val="24"/>
        </w:rPr>
        <w:t xml:space="preserve">diagnostic </w:t>
      </w:r>
      <w:r>
        <w:rPr>
          <w:rFonts w:ascii="Times New Roman" w:hAnsi="Times New Roman" w:cs="Times New Roman"/>
          <w:b/>
          <w:sz w:val="24"/>
          <w:szCs w:val="24"/>
        </w:rPr>
        <w:t xml:space="preserve">concentrations expressed in mg of active ingredient/m² </w:t>
      </w:r>
      <w:r w:rsidR="00A95700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different populations of </w:t>
      </w:r>
      <w:r>
        <w:rPr>
          <w:rFonts w:ascii="Times New Roman" w:hAnsi="Times New Roman" w:cs="Times New Roman"/>
          <w:b/>
          <w:i/>
          <w:sz w:val="24"/>
          <w:szCs w:val="24"/>
        </w:rPr>
        <w:t>Culicoides</w:t>
      </w:r>
      <w:r w:rsidR="00B73D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73D5A">
        <w:rPr>
          <w:rFonts w:ascii="Times New Roman" w:hAnsi="Times New Roman" w:cs="Times New Roman"/>
          <w:b/>
          <w:sz w:val="24"/>
          <w:szCs w:val="24"/>
        </w:rPr>
        <w:t>to different active ingredients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bookmarkStart w:id="0" w:name="_GoBack"/>
      <w:bookmarkEnd w:id="0"/>
      <w:proofErr w:type="gramEnd"/>
    </w:p>
    <w:p w:rsidR="00703BF4" w:rsidRPr="00703BF4" w:rsidRDefault="00703BF4" w:rsidP="00703BF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44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781"/>
        <w:gridCol w:w="1686"/>
        <w:gridCol w:w="1767"/>
        <w:gridCol w:w="1647"/>
        <w:gridCol w:w="1834"/>
        <w:gridCol w:w="1927"/>
        <w:gridCol w:w="1640"/>
      </w:tblGrid>
      <w:tr w:rsidR="004E7969" w:rsidRPr="00B9073D" w:rsidTr="00572F0D">
        <w:trPr>
          <w:trHeight w:val="288"/>
        </w:trPr>
        <w:tc>
          <w:tcPr>
            <w:tcW w:w="2142" w:type="dxa"/>
            <w:tcBorders>
              <w:top w:val="single" w:sz="4" w:space="0" w:color="auto"/>
              <w:left w:val="nil"/>
              <w:right w:val="nil"/>
            </w:tcBorders>
            <w:hideMark/>
          </w:tcPr>
          <w:p w:rsidR="004E7969" w:rsidRPr="00B9073D" w:rsidRDefault="004E7969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B9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 xml:space="preserve">Active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i</w:t>
            </w:r>
            <w:r w:rsidRPr="00B9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ngredient</w:t>
            </w:r>
          </w:p>
        </w:tc>
        <w:tc>
          <w:tcPr>
            <w:tcW w:w="3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4E7969" w:rsidRPr="00B9073D" w:rsidRDefault="004E7969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B9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Population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r w:rsidRPr="00B9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(origin)</w:t>
            </w:r>
          </w:p>
        </w:tc>
        <w:tc>
          <w:tcPr>
            <w:tcW w:w="8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4E7969" w:rsidRPr="00B9073D" w:rsidRDefault="004E7969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2E3D10" w:rsidTr="00572F0D">
        <w:trPr>
          <w:trHeight w:val="288"/>
        </w:trPr>
        <w:tc>
          <w:tcPr>
            <w:tcW w:w="2142" w:type="dxa"/>
            <w:tcBorders>
              <w:left w:val="nil"/>
              <w:right w:val="nil"/>
            </w:tcBorders>
          </w:tcPr>
          <w:p w:rsidR="002E3D10" w:rsidRPr="00B9073D" w:rsidRDefault="002E3D10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2E3D10" w:rsidRPr="00B9073D" w:rsidRDefault="002E3D10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B907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  <w:t>C. nubeculosus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2E3D10" w:rsidRPr="00B9073D" w:rsidRDefault="002E3D10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B907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  <w:t>C. obsoletus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2E3D10" w:rsidRPr="00B9073D" w:rsidRDefault="002E3D10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2E3D10" w:rsidRDefault="002E3D10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B907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  <w:t>C. imicola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2E3D10" w:rsidRDefault="002E3D10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2E3D10" w:rsidRDefault="002E3D10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2E3D10" w:rsidRDefault="002E3D10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</w:p>
        </w:tc>
      </w:tr>
      <w:tr w:rsidR="00572F0D" w:rsidTr="00572F0D">
        <w:trPr>
          <w:trHeight w:val="288"/>
        </w:trPr>
        <w:tc>
          <w:tcPr>
            <w:tcW w:w="2142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:rsidR="00B9073D" w:rsidRPr="00B9073D" w:rsidRDefault="00B9073D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8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B9073D" w:rsidRPr="00B9073D" w:rsidRDefault="00B9073D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B9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(</w:t>
            </w:r>
            <w:proofErr w:type="spellStart"/>
            <w:r w:rsidRPr="00B9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Cirad</w:t>
            </w:r>
            <w:proofErr w:type="spellEnd"/>
            <w:r w:rsidRPr="00B9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, FR)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B9073D" w:rsidRPr="00B9073D" w:rsidRDefault="00B9073D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B9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(Corrèze, FR)</w:t>
            </w:r>
          </w:p>
        </w:tc>
        <w:tc>
          <w:tcPr>
            <w:tcW w:w="1767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B9073D" w:rsidRDefault="00B9073D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B9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(</w:t>
            </w:r>
            <w:proofErr w:type="spellStart"/>
            <w:r w:rsidRPr="00B9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Mallor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ca, ES)</w:t>
            </w:r>
          </w:p>
        </w:tc>
        <w:tc>
          <w:tcPr>
            <w:tcW w:w="1647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B9073D" w:rsidRDefault="00B9073D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Corsica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, FR)</w:t>
            </w:r>
          </w:p>
        </w:tc>
        <w:tc>
          <w:tcPr>
            <w:tcW w:w="1834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B9073D" w:rsidRDefault="00B9073D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Catalonia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, ES)</w:t>
            </w:r>
          </w:p>
        </w:tc>
        <w:tc>
          <w:tcPr>
            <w:tcW w:w="1927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B9073D" w:rsidRDefault="00B9073D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(Rufisque, SEN)</w:t>
            </w:r>
          </w:p>
        </w:tc>
        <w:tc>
          <w:tcPr>
            <w:tcW w:w="164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B9073D" w:rsidRDefault="00B9073D" w:rsidP="00572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Pretoria (SA)</w:t>
            </w:r>
          </w:p>
        </w:tc>
      </w:tr>
      <w:tr w:rsidR="001F220D" w:rsidTr="00572F0D">
        <w:trPr>
          <w:trHeight w:val="288"/>
        </w:trPr>
        <w:tc>
          <w:tcPr>
            <w:tcW w:w="2142" w:type="dxa"/>
            <w:noWrap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fr-FR" w:eastAsia="fr-FR"/>
              </w:rPr>
            </w:pPr>
            <w:r w:rsidRPr="00664F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fr-FR" w:eastAsia="fr-FR"/>
              </w:rPr>
              <w:t>Pyrethroids</w:t>
            </w:r>
          </w:p>
        </w:tc>
        <w:tc>
          <w:tcPr>
            <w:tcW w:w="1781" w:type="dxa"/>
            <w:noWrap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686" w:type="dxa"/>
            <w:noWrap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767" w:type="dxa"/>
            <w:noWrap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647" w:type="dxa"/>
            <w:noWrap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834" w:type="dxa"/>
            <w:noWrap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927" w:type="dxa"/>
            <w:noWrap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640" w:type="dxa"/>
            <w:noWrap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</w:tr>
      <w:tr w:rsidR="001F220D" w:rsidTr="00572F0D">
        <w:trPr>
          <w:trHeight w:val="288"/>
        </w:trPr>
        <w:tc>
          <w:tcPr>
            <w:tcW w:w="2142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664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Deltamethrin</w:t>
            </w:r>
          </w:p>
        </w:tc>
        <w:tc>
          <w:tcPr>
            <w:tcW w:w="1781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686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3.67</w:t>
            </w:r>
          </w:p>
        </w:tc>
        <w:tc>
          <w:tcPr>
            <w:tcW w:w="1767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14.69</w:t>
            </w:r>
          </w:p>
        </w:tc>
        <w:tc>
          <w:tcPr>
            <w:tcW w:w="1647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3.67</w:t>
            </w:r>
          </w:p>
        </w:tc>
        <w:tc>
          <w:tcPr>
            <w:tcW w:w="1834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14.69</w:t>
            </w:r>
          </w:p>
        </w:tc>
        <w:tc>
          <w:tcPr>
            <w:tcW w:w="1927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3.67</w:t>
            </w:r>
          </w:p>
        </w:tc>
        <w:tc>
          <w:tcPr>
            <w:tcW w:w="1640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</w:tr>
      <w:tr w:rsidR="001F220D" w:rsidTr="00572F0D">
        <w:trPr>
          <w:trHeight w:val="288"/>
        </w:trPr>
        <w:tc>
          <w:tcPr>
            <w:tcW w:w="2142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664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Alpha-cypermethrin</w:t>
            </w:r>
          </w:p>
        </w:tc>
        <w:tc>
          <w:tcPr>
            <w:tcW w:w="1781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224.08</w:t>
            </w:r>
          </w:p>
        </w:tc>
        <w:tc>
          <w:tcPr>
            <w:tcW w:w="1686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77.14</w:t>
            </w:r>
          </w:p>
        </w:tc>
        <w:tc>
          <w:tcPr>
            <w:tcW w:w="1767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834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0D" w:rsidTr="00572F0D">
        <w:trPr>
          <w:trHeight w:val="288"/>
        </w:trPr>
        <w:tc>
          <w:tcPr>
            <w:tcW w:w="2142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664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Permethrin</w:t>
            </w:r>
          </w:p>
        </w:tc>
        <w:tc>
          <w:tcPr>
            <w:tcW w:w="1781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973.45</w:t>
            </w:r>
          </w:p>
        </w:tc>
        <w:tc>
          <w:tcPr>
            <w:tcW w:w="1686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176.32</w:t>
            </w:r>
          </w:p>
        </w:tc>
        <w:tc>
          <w:tcPr>
            <w:tcW w:w="1767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411.42</w:t>
            </w:r>
          </w:p>
        </w:tc>
        <w:tc>
          <w:tcPr>
            <w:tcW w:w="1647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282.85</w:t>
            </w:r>
          </w:p>
        </w:tc>
        <w:tc>
          <w:tcPr>
            <w:tcW w:w="1834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569.38</w:t>
            </w:r>
          </w:p>
        </w:tc>
        <w:tc>
          <w:tcPr>
            <w:tcW w:w="1927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73.47</w:t>
            </w:r>
          </w:p>
        </w:tc>
        <w:tc>
          <w:tcPr>
            <w:tcW w:w="1640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0D" w:rsidTr="00572F0D">
        <w:trPr>
          <w:trHeight w:val="288"/>
        </w:trPr>
        <w:tc>
          <w:tcPr>
            <w:tcW w:w="2142" w:type="dxa"/>
            <w:noWrap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664F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fr-FR" w:eastAsia="fr-FR"/>
              </w:rPr>
              <w:t>Organophosphates</w:t>
            </w:r>
            <w:proofErr w:type="spellEnd"/>
          </w:p>
        </w:tc>
        <w:tc>
          <w:tcPr>
            <w:tcW w:w="1781" w:type="dxa"/>
            <w:noWrap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noWrap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noWrap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noWrap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noWrap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noWrap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noWrap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0D" w:rsidTr="00572F0D">
        <w:trPr>
          <w:trHeight w:val="288"/>
        </w:trPr>
        <w:tc>
          <w:tcPr>
            <w:tcW w:w="2142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664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Chlorpyrifos-</w:t>
            </w:r>
            <w:proofErr w:type="spellStart"/>
            <w:r w:rsidRPr="00664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methyl</w:t>
            </w:r>
            <w:proofErr w:type="spellEnd"/>
          </w:p>
        </w:tc>
        <w:tc>
          <w:tcPr>
            <w:tcW w:w="1781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301.22</w:t>
            </w:r>
          </w:p>
        </w:tc>
        <w:tc>
          <w:tcPr>
            <w:tcW w:w="1686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271.83</w:t>
            </w:r>
          </w:p>
        </w:tc>
        <w:tc>
          <w:tcPr>
            <w:tcW w:w="1767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499.58</w:t>
            </w:r>
          </w:p>
        </w:tc>
        <w:tc>
          <w:tcPr>
            <w:tcW w:w="1834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0D" w:rsidTr="00572F0D">
        <w:trPr>
          <w:trHeight w:val="288"/>
        </w:trPr>
        <w:tc>
          <w:tcPr>
            <w:tcW w:w="2142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664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Phoxim</w:t>
            </w:r>
          </w:p>
        </w:tc>
        <w:tc>
          <w:tcPr>
            <w:tcW w:w="1781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385.71</w:t>
            </w:r>
          </w:p>
        </w:tc>
        <w:tc>
          <w:tcPr>
            <w:tcW w:w="1686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426.11</w:t>
            </w:r>
          </w:p>
        </w:tc>
        <w:tc>
          <w:tcPr>
            <w:tcW w:w="1767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448.15</w:t>
            </w:r>
          </w:p>
        </w:tc>
        <w:tc>
          <w:tcPr>
            <w:tcW w:w="1834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0D" w:rsidTr="00572F0D">
        <w:trPr>
          <w:trHeight w:val="288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664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Diazinon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462.85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841.21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F90">
              <w:rPr>
                <w:rFonts w:ascii="Times New Roman" w:hAnsi="Times New Roman" w:cs="Times New Roman"/>
                <w:sz w:val="24"/>
                <w:szCs w:val="24"/>
              </w:rPr>
              <w:t>933.04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220D" w:rsidRPr="00664F90" w:rsidRDefault="001F220D" w:rsidP="00E33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F90" w:rsidRDefault="00B9073D" w:rsidP="00664F9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 = France, </w:t>
      </w:r>
      <w:proofErr w:type="spellStart"/>
      <w:r>
        <w:rPr>
          <w:rFonts w:ascii="Times New Roman" w:hAnsi="Times New Roman" w:cs="Times New Roman"/>
        </w:rPr>
        <w:t>ES</w:t>
      </w:r>
      <w:proofErr w:type="spellEnd"/>
      <w:r>
        <w:rPr>
          <w:rFonts w:ascii="Times New Roman" w:hAnsi="Times New Roman" w:cs="Times New Roman"/>
        </w:rPr>
        <w:t xml:space="preserve"> = Spain, SEN = Senegal, SA = South Africa. </w:t>
      </w:r>
    </w:p>
    <w:p w:rsidR="005F1406" w:rsidRDefault="00B9073D" w:rsidP="00664F90">
      <w:pPr>
        <w:spacing w:after="0" w:line="240" w:lineRule="auto"/>
      </w:pPr>
      <w:r>
        <w:rPr>
          <w:rFonts w:ascii="Times New Roman" w:hAnsi="Times New Roman" w:cs="Times New Roman"/>
        </w:rPr>
        <w:t>Notice: most of diagnostic concentrations likely overestimated due to classical dose/response analysis (see discussion).</w:t>
      </w:r>
    </w:p>
    <w:sectPr w:rsidR="005F1406" w:rsidSect="00B907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73D"/>
    <w:rsid w:val="001F220D"/>
    <w:rsid w:val="002E3D10"/>
    <w:rsid w:val="003F031B"/>
    <w:rsid w:val="004E7969"/>
    <w:rsid w:val="00572F0D"/>
    <w:rsid w:val="005F1406"/>
    <w:rsid w:val="00664F90"/>
    <w:rsid w:val="00703BF4"/>
    <w:rsid w:val="00913B00"/>
    <w:rsid w:val="00A011BB"/>
    <w:rsid w:val="00A95700"/>
    <w:rsid w:val="00B73D5A"/>
    <w:rsid w:val="00B9073D"/>
    <w:rsid w:val="00E3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73D"/>
    <w:rPr>
      <w:lang w:val="en-GB"/>
    </w:rPr>
  </w:style>
  <w:style w:type="paragraph" w:styleId="Titre1">
    <w:name w:val="heading 1"/>
    <w:basedOn w:val="Normal"/>
    <w:link w:val="Titre1Car"/>
    <w:uiPriority w:val="9"/>
    <w:qFormat/>
    <w:rsid w:val="00913B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3B0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Titre">
    <w:name w:val="Title"/>
    <w:basedOn w:val="Normal"/>
    <w:next w:val="Normal"/>
    <w:link w:val="TitreCar"/>
    <w:uiPriority w:val="10"/>
    <w:qFormat/>
    <w:rsid w:val="00913B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character" w:customStyle="1" w:styleId="TitreCar">
    <w:name w:val="Titre Car"/>
    <w:basedOn w:val="Policepardfaut"/>
    <w:link w:val="Titre"/>
    <w:uiPriority w:val="10"/>
    <w:rsid w:val="00913B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ev">
    <w:name w:val="Strong"/>
    <w:basedOn w:val="Policepardfaut"/>
    <w:uiPriority w:val="22"/>
    <w:qFormat/>
    <w:rsid w:val="00913B00"/>
    <w:rPr>
      <w:b/>
      <w:bCs/>
    </w:rPr>
  </w:style>
  <w:style w:type="paragraph" w:styleId="Paragraphedeliste">
    <w:name w:val="List Paragraph"/>
    <w:basedOn w:val="Normal"/>
    <w:uiPriority w:val="34"/>
    <w:qFormat/>
    <w:rsid w:val="00913B00"/>
    <w:pPr>
      <w:ind w:left="720"/>
      <w:contextualSpacing/>
    </w:pPr>
    <w:rPr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73D"/>
    <w:rPr>
      <w:lang w:val="en-GB"/>
    </w:rPr>
  </w:style>
  <w:style w:type="paragraph" w:styleId="Titre1">
    <w:name w:val="heading 1"/>
    <w:basedOn w:val="Normal"/>
    <w:link w:val="Titre1Car"/>
    <w:uiPriority w:val="9"/>
    <w:qFormat/>
    <w:rsid w:val="00913B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3B0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Titre">
    <w:name w:val="Title"/>
    <w:basedOn w:val="Normal"/>
    <w:next w:val="Normal"/>
    <w:link w:val="TitreCar"/>
    <w:uiPriority w:val="10"/>
    <w:qFormat/>
    <w:rsid w:val="00913B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character" w:customStyle="1" w:styleId="TitreCar">
    <w:name w:val="Titre Car"/>
    <w:basedOn w:val="Policepardfaut"/>
    <w:link w:val="Titre"/>
    <w:uiPriority w:val="10"/>
    <w:rsid w:val="00913B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ev">
    <w:name w:val="Strong"/>
    <w:basedOn w:val="Policepardfaut"/>
    <w:uiPriority w:val="22"/>
    <w:qFormat/>
    <w:rsid w:val="00913B00"/>
    <w:rPr>
      <w:b/>
      <w:bCs/>
    </w:rPr>
  </w:style>
  <w:style w:type="paragraph" w:styleId="Paragraphedeliste">
    <w:name w:val="List Paragraph"/>
    <w:basedOn w:val="Normal"/>
    <w:uiPriority w:val="34"/>
    <w:qFormat/>
    <w:rsid w:val="00913B00"/>
    <w:pPr>
      <w:ind w:left="720"/>
      <w:contextualSpacing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nalisé 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rvenail</dc:creator>
  <cp:lastModifiedBy>rvenail</cp:lastModifiedBy>
  <cp:revision>9</cp:revision>
  <dcterms:created xsi:type="dcterms:W3CDTF">2015-05-06T13:08:00Z</dcterms:created>
  <dcterms:modified xsi:type="dcterms:W3CDTF">2015-05-06T14:08:00Z</dcterms:modified>
</cp:coreProperties>
</file>