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43A" w:rsidRPr="002F29EA" w:rsidRDefault="00B52EF9" w:rsidP="00D93648">
      <w:pPr>
        <w:rPr>
          <w:rFonts w:ascii="Verdana" w:hAnsi="Verdana"/>
          <w:sz w:val="20"/>
          <w:szCs w:val="20"/>
        </w:rPr>
      </w:pPr>
      <w:r w:rsidRPr="002F29EA">
        <w:rPr>
          <w:rFonts w:ascii="Verdana" w:hAnsi="Verdana"/>
          <w:b/>
          <w:sz w:val="20"/>
          <w:szCs w:val="20"/>
        </w:rPr>
        <w:t xml:space="preserve">Table S1: </w:t>
      </w:r>
      <w:r w:rsidRPr="002F29EA">
        <w:rPr>
          <w:rFonts w:ascii="Verdana" w:hAnsi="Verdana"/>
          <w:sz w:val="20"/>
          <w:szCs w:val="20"/>
        </w:rPr>
        <w:t>Published sequences of the different malaria parasites used for phylogenetic analysis</w:t>
      </w:r>
      <w:r w:rsidR="0017489E">
        <w:rPr>
          <w:rFonts w:ascii="Verdana" w:hAnsi="Verdana"/>
          <w:sz w:val="20"/>
          <w:szCs w:val="20"/>
        </w:rPr>
        <w:t>.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693"/>
        <w:gridCol w:w="2268"/>
        <w:gridCol w:w="2268"/>
        <w:gridCol w:w="1701"/>
        <w:gridCol w:w="2268"/>
      </w:tblGrid>
      <w:tr w:rsidR="00D34CC1" w:rsidRPr="002F29EA" w:rsidTr="008C1B74">
        <w:trPr>
          <w:trHeight w:val="315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>Parasite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>Host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>Country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>GenBank</w:t>
            </w:r>
            <w:proofErr w:type="spellEnd"/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 xml:space="preserve"> Accession Number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>additional information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>Phylogenetical Analysis</w:t>
            </w:r>
          </w:p>
        </w:tc>
      </w:tr>
      <w:tr w:rsidR="00D34CC1" w:rsidRPr="002F29EA" w:rsidTr="008C1B74">
        <w:trPr>
          <w:trHeight w:val="98"/>
        </w:trPr>
        <w:tc>
          <w:tcPr>
            <w:tcW w:w="24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gallinaceum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 xml:space="preserve">Birds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Viet Nam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AY099029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7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relictum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Birds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United States of America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AY733090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floridense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Lizards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EF079654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minuoviridae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Lizards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Papua New 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EU834703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giganteum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Lizards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Ghana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AY099053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berghei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Rodents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Democratic Republic of Congo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DQ414645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chabaudi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Rodents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Central African Republic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DQ414649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vinckei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Rodents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Democratic Republic of Congo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DQ414651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yoelii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Rodents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Central African Republic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DQ414660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KF159671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Liberia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KF159710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knowlesi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Asian Monkeys, Humans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AY722797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fragile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Asian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AY722799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cynomolgi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Asian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AY800108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inui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Asian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AB354572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hylobati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Gibbons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AB354573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simiovale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Asian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AB434920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coatneyi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Asian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AB354575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vivax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Gorillas, Chimpanzees, Humans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NC007243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simium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New World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NC007233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African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AY800112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73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gonderi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African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AB434918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malariae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Chimpanzees, Humans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AB354570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ovale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Chimpanzees, Humans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AB354571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adleri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Gorillas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Cameroon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HM235284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97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blacklocki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Gorillas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Democratic Republic of Congo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HM235376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gaboni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Chimpanzees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FJ895307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billbrayi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Chimpanzees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Democratic Republic of Congo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GQ355468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billcollinsi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Chimpanzees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Democratic Republic of Congo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GQ355479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121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reichenowi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Chimpanzees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NC002235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9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praefaciparum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Gorillas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Democratic Republic of Congo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HM235308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Plasmodium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praefalciparum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Gorillas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Cameroon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HM235367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falciparum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African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JF923762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151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falciparum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Gorillas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JF923761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99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falciparum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Chimpanzees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Democratic Republic of Congo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GQ355474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75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Plasmodium falciparum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Humans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AY282930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Hepatocystis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DQ396527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Hepatocystis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Liberia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KF159712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131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Hepatocystis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KF159683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Hepatocystis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KF159695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7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Hepatocystis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African Monkeys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Ethiopia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AF069626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Nycteria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KF159690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Nycteria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Ivory Coast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KF159720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Haemoproteus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columbae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Birds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NC012448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Parahaemoproteus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vireonis</w:t>
            </w:r>
            <w:proofErr w:type="spellEnd"/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Birds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FJ168561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KF159714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sp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Bats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KF159700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Analysis1 (835 bp)</w:t>
            </w:r>
          </w:p>
        </w:tc>
      </w:tr>
      <w:tr w:rsidR="00D34CC1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 schreibersii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Switzerland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JN990708.1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3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D34CC1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 schreibersii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Switzerland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JN990709.1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D34CC1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 schreibersii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Switzerland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JN990710.1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5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D34CC1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 schreibersii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Switzerland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JN990711.1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D34CC1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 inflatus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JQ995284.1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1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D34CC1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 inflatus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JQ995288.1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5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D34CC1" w:rsidRPr="002F29EA" w:rsidTr="008C1B74">
        <w:trPr>
          <w:trHeight w:val="151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 inflatus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JQ995287.1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D34CC1" w:rsidRPr="002F29EA" w:rsidTr="008C1B74">
        <w:trPr>
          <w:trHeight w:val="111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 inflatus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JQ995285.1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D34CC1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 inflatus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JQ995286.1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3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73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manavi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Madagascar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AY762071.1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manavi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Madagascar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AY762070.1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manavi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Madagascar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AY762074.1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110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villiersi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KF159681.1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villiersi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KF159699.1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Miniopterus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villiersi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KF159675.1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murinus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Myotis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goudoti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Madagascar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AY762075.1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murinus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Myotis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daubentonii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Switzerland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JN990712.1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murinus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Myotis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daubentonii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Switzerland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HM055583.1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sp.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Kerivoula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hardwickii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Cambodia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EF179354.1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sp.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Pipistrellus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aff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.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grandidieri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KF159714.1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sp.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Neoromicia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capensis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KF159700.1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Nycteria sp.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Rhinolophus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landeri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KF159690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515343" w:rsidRPr="002F29EA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Nycteria sp.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Rhinolophus</w:t>
            </w:r>
            <w:proofErr w:type="spellEnd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2F29EA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alcyone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Guinea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KF159720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2F29EA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-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515343" w:rsidRPr="002F29EA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2 (314 bp)</w:t>
            </w:r>
          </w:p>
        </w:tc>
      </w:tr>
      <w:tr w:rsidR="00D34CC1" w:rsidRPr="00591D41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B52EF9">
            <w:pPr>
              <w:tabs>
                <w:tab w:val="right" w:pos="2270"/>
              </w:tabs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lastRenderedPageBreak/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41074" w:rsidRPr="00591D41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Nycteribia schmidlii scotti, Penicilidia fulvida, Eucampsipoda africana, Brachytarsina allaudi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KU182361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B52E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1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741074" w:rsidRPr="00591D41" w:rsidRDefault="00B52EF9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 xml:space="preserve">Analysis </w:t>
            </w:r>
            <w:r w:rsidR="00D7363C"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1&amp;</w:t>
            </w: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2</w:t>
            </w:r>
          </w:p>
        </w:tc>
      </w:tr>
      <w:tr w:rsidR="00D7363C" w:rsidRPr="00591D41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Nycteribia schmidlii scotti, Penicilidia fulvida, Raymondia huberi group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KU182362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1&amp;2</w:t>
            </w:r>
          </w:p>
        </w:tc>
      </w:tr>
      <w:tr w:rsidR="00D7363C" w:rsidRPr="00591D41" w:rsidTr="008C1B74">
        <w:trPr>
          <w:trHeight w:val="171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Nycteribia schmidlii scotti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KU182363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3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1&amp;2</w:t>
            </w:r>
          </w:p>
        </w:tc>
      </w:tr>
      <w:tr w:rsidR="00D7363C" w:rsidRPr="00591D41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Nycteribia schmidlii scotti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KU182364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1&amp;2</w:t>
            </w:r>
          </w:p>
        </w:tc>
      </w:tr>
      <w:tr w:rsidR="00D7363C" w:rsidRPr="00591D41" w:rsidTr="008C1B74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Penicilidia fulvida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KU182365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5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1&amp;2</w:t>
            </w:r>
          </w:p>
        </w:tc>
      </w:tr>
      <w:tr w:rsidR="00D7363C" w:rsidRPr="00591D41" w:rsidTr="008C1B74">
        <w:trPr>
          <w:trHeight w:val="91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Nycteribia schmidlii scotti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KU182366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1&amp;2</w:t>
            </w:r>
          </w:p>
        </w:tc>
      </w:tr>
      <w:tr w:rsidR="00D7363C" w:rsidRPr="00591D41" w:rsidTr="008E57CF">
        <w:trPr>
          <w:trHeight w:val="66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Nycteribia schmidlii scotti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KU182367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7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1&amp;2</w:t>
            </w:r>
          </w:p>
        </w:tc>
      </w:tr>
      <w:tr w:rsidR="00D7363C" w:rsidRPr="00591D41" w:rsidTr="008E57CF">
        <w:trPr>
          <w:trHeight w:val="66"/>
        </w:trPr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Polychromophilus melanipherus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i/>
                <w:sz w:val="12"/>
                <w:szCs w:val="12"/>
                <w:lang w:eastAsia="fr-FR"/>
              </w:rPr>
              <w:t>Nycteribia fulvida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Gabon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KU182368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363C" w:rsidRPr="00591D41" w:rsidRDefault="00D7363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haplotype 8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363C" w:rsidRPr="00591D41" w:rsidRDefault="00D7363C" w:rsidP="00741074">
            <w:pPr>
              <w:spacing w:after="0" w:line="240" w:lineRule="auto"/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</w:pPr>
            <w:r w:rsidRPr="00591D41">
              <w:rPr>
                <w:rFonts w:ascii="Verdana" w:eastAsia="Times New Roman" w:hAnsi="Verdana" w:cs="Calibri"/>
                <w:bCs/>
                <w:sz w:val="12"/>
                <w:szCs w:val="12"/>
                <w:lang w:eastAsia="fr-FR"/>
              </w:rPr>
              <w:t>Analysis 1&amp;2</w:t>
            </w:r>
          </w:p>
        </w:tc>
      </w:tr>
    </w:tbl>
    <w:p w:rsidR="00B04D1E" w:rsidRPr="002F29EA" w:rsidRDefault="00B52EF9">
      <w:pPr>
        <w:rPr>
          <w:rFonts w:ascii="Verdana" w:hAnsi="Verdana"/>
          <w:sz w:val="20"/>
          <w:szCs w:val="20"/>
        </w:rPr>
      </w:pPr>
      <w:r w:rsidRPr="002F29EA">
        <w:rPr>
          <w:rFonts w:ascii="Verdana" w:hAnsi="Verdana"/>
          <w:sz w:val="20"/>
          <w:szCs w:val="20"/>
        </w:rPr>
        <w:t xml:space="preserve">Haplotypes are presented with the name used in the original studies. The last eight haplotypes (in bold) are from the present study and were submitted as a unique sequence to </w:t>
      </w:r>
      <w:proofErr w:type="spellStart"/>
      <w:r w:rsidRPr="002F29EA">
        <w:rPr>
          <w:rFonts w:ascii="Verdana" w:hAnsi="Verdana"/>
          <w:sz w:val="20"/>
          <w:szCs w:val="20"/>
        </w:rPr>
        <w:t>GenBank</w:t>
      </w:r>
      <w:proofErr w:type="spellEnd"/>
      <w:r w:rsidRPr="002F29EA">
        <w:rPr>
          <w:rFonts w:ascii="Verdana" w:hAnsi="Verdana"/>
          <w:sz w:val="20"/>
          <w:szCs w:val="20"/>
        </w:rPr>
        <w:t xml:space="preserve"> (with a single accession number), but some of them were detected in different bat fly species. </w:t>
      </w:r>
      <w:r w:rsidR="00CA3DC7">
        <w:rPr>
          <w:rFonts w:ascii="Verdana" w:hAnsi="Verdana"/>
          <w:sz w:val="20"/>
          <w:szCs w:val="20"/>
        </w:rPr>
        <w:t>Dash</w:t>
      </w:r>
      <w:r w:rsidR="00CA3DC7" w:rsidRPr="002F29EA">
        <w:rPr>
          <w:rFonts w:ascii="Verdana" w:hAnsi="Verdana"/>
          <w:sz w:val="20"/>
          <w:szCs w:val="20"/>
        </w:rPr>
        <w:t xml:space="preserve"> </w:t>
      </w:r>
      <w:r w:rsidR="00CA3DC7">
        <w:rPr>
          <w:rFonts w:ascii="Verdana" w:hAnsi="Verdana"/>
          <w:sz w:val="20"/>
          <w:szCs w:val="20"/>
        </w:rPr>
        <w:t>indicates</w:t>
      </w:r>
      <w:r w:rsidR="00CA3DC7" w:rsidRPr="002F29EA">
        <w:rPr>
          <w:rFonts w:ascii="Verdana" w:hAnsi="Verdana"/>
          <w:sz w:val="20"/>
          <w:szCs w:val="20"/>
        </w:rPr>
        <w:t xml:space="preserve"> </w:t>
      </w:r>
      <w:r w:rsidRPr="002F29EA">
        <w:rPr>
          <w:rFonts w:ascii="Verdana" w:hAnsi="Verdana"/>
          <w:sz w:val="20"/>
          <w:szCs w:val="20"/>
        </w:rPr>
        <w:t>no</w:t>
      </w:r>
      <w:r w:rsidR="00CA3DC7">
        <w:rPr>
          <w:rFonts w:ascii="Verdana" w:hAnsi="Verdana"/>
          <w:sz w:val="20"/>
          <w:szCs w:val="20"/>
        </w:rPr>
        <w:t>n</w:t>
      </w:r>
      <w:r w:rsidRPr="002F29EA">
        <w:rPr>
          <w:rFonts w:ascii="Verdana" w:hAnsi="Verdana"/>
          <w:sz w:val="20"/>
          <w:szCs w:val="20"/>
        </w:rPr>
        <w:t xml:space="preserve"> </w:t>
      </w:r>
      <w:r w:rsidR="00CA3DC7" w:rsidRPr="002F29EA">
        <w:rPr>
          <w:rFonts w:ascii="Verdana" w:hAnsi="Verdana"/>
          <w:sz w:val="20"/>
          <w:szCs w:val="20"/>
        </w:rPr>
        <w:t xml:space="preserve">available </w:t>
      </w:r>
      <w:r w:rsidRPr="002F29EA">
        <w:rPr>
          <w:rFonts w:ascii="Verdana" w:hAnsi="Verdana"/>
          <w:sz w:val="20"/>
          <w:szCs w:val="20"/>
        </w:rPr>
        <w:t>information.</w:t>
      </w:r>
    </w:p>
    <w:p w:rsidR="00B04D1E" w:rsidRPr="002F29EA" w:rsidRDefault="00B04D1E">
      <w:pPr>
        <w:sectPr w:rsidR="00B04D1E" w:rsidRPr="002F29EA" w:rsidSect="0072104C">
          <w:type w:val="continuous"/>
          <w:pgSz w:w="16838" w:h="11906" w:orient="landscape"/>
          <w:pgMar w:top="426" w:right="1417" w:bottom="426" w:left="1417" w:header="708" w:footer="708" w:gutter="0"/>
          <w:cols w:space="708"/>
          <w:docGrid w:linePitch="360"/>
        </w:sectPr>
      </w:pPr>
    </w:p>
    <w:p w:rsidR="0039341B" w:rsidRPr="002F29EA" w:rsidRDefault="0039341B" w:rsidP="006850B2">
      <w:pPr>
        <w:spacing w:after="0"/>
        <w:rPr>
          <w:b/>
          <w:sz w:val="20"/>
        </w:rPr>
      </w:pPr>
    </w:p>
    <w:p w:rsidR="003E455B" w:rsidRPr="002F29EA" w:rsidRDefault="00B52EF9" w:rsidP="006850B2">
      <w:pPr>
        <w:spacing w:after="0"/>
        <w:rPr>
          <w:rFonts w:ascii="Verdana" w:hAnsi="Verdana"/>
          <w:sz w:val="20"/>
          <w:szCs w:val="20"/>
        </w:rPr>
      </w:pPr>
      <w:r w:rsidRPr="002F29EA">
        <w:rPr>
          <w:rFonts w:ascii="Verdana" w:hAnsi="Verdana"/>
          <w:b/>
          <w:sz w:val="20"/>
          <w:szCs w:val="20"/>
        </w:rPr>
        <w:t xml:space="preserve">Table S2: </w:t>
      </w:r>
      <w:r w:rsidRPr="002F29EA">
        <w:rPr>
          <w:rFonts w:ascii="Verdana" w:hAnsi="Verdana"/>
          <w:sz w:val="20"/>
          <w:szCs w:val="20"/>
        </w:rPr>
        <w:t>Bat density per species and per cave, measured as the mean number of bats per night (5pm - 7am).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840"/>
        <w:gridCol w:w="1134"/>
        <w:gridCol w:w="1700"/>
        <w:gridCol w:w="2267"/>
        <w:gridCol w:w="1842"/>
        <w:gridCol w:w="160"/>
        <w:gridCol w:w="567"/>
        <w:gridCol w:w="1134"/>
        <w:gridCol w:w="851"/>
        <w:gridCol w:w="160"/>
      </w:tblGrid>
      <w:tr w:rsidR="008E57CF" w:rsidRPr="002F29EA" w:rsidTr="00ED3503">
        <w:trPr>
          <w:trHeight w:val="300"/>
        </w:trPr>
        <w:tc>
          <w:tcPr>
            <w:tcW w:w="57" w:type="dxa"/>
            <w:tcBorders>
              <w:top w:val="single" w:sz="4" w:space="0" w:color="auto"/>
              <w:left w:val="nil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 </w:t>
            </w:r>
          </w:p>
        </w:tc>
        <w:tc>
          <w:tcPr>
            <w:tcW w:w="6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4"/>
                <w:szCs w:val="14"/>
                <w:lang w:eastAsia="fr-FR"/>
              </w:rPr>
              <w:t>Cave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4"/>
                <w:szCs w:val="14"/>
                <w:lang w:eastAsia="fr-FR"/>
              </w:rPr>
              <w:t>ANOVA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E57CF" w:rsidRPr="002F29EA" w:rsidRDefault="008E57CF" w:rsidP="008E57CF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</w:tr>
      <w:tr w:rsidR="008E57CF" w:rsidRPr="002F29EA" w:rsidTr="00ED3503">
        <w:trPr>
          <w:trHeight w:val="315"/>
        </w:trPr>
        <w:tc>
          <w:tcPr>
            <w:tcW w:w="57" w:type="dxa"/>
            <w:tcBorders>
              <w:left w:val="nil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Faucon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Zadie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Kessipoughou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Djibilong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E57CF" w:rsidRPr="00591D41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i/>
                <w:sz w:val="14"/>
                <w:szCs w:val="14"/>
                <w:lang w:eastAsia="fr-FR"/>
              </w:rPr>
            </w:pPr>
            <w:r w:rsidRPr="00591D41">
              <w:rPr>
                <w:rFonts w:ascii="Verdana" w:eastAsia="Times New Roman" w:hAnsi="Verdana" w:cstheme="minorHAnsi"/>
                <w:b/>
                <w:i/>
                <w:sz w:val="14"/>
                <w:szCs w:val="14"/>
                <w:lang w:eastAsia="fr-FR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E57CF" w:rsidRPr="00591D41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i/>
                <w:sz w:val="14"/>
                <w:szCs w:val="14"/>
                <w:lang w:eastAsia="fr-FR"/>
              </w:rPr>
            </w:pPr>
            <w:proofErr w:type="spellStart"/>
            <w:r w:rsidRPr="00591D41">
              <w:rPr>
                <w:rFonts w:ascii="Verdana" w:eastAsia="Times New Roman" w:hAnsi="Verdana" w:cstheme="minorHAnsi"/>
                <w:b/>
                <w:i/>
                <w:sz w:val="14"/>
                <w:szCs w:val="14"/>
                <w:lang w:eastAsia="fr-FR"/>
              </w:rPr>
              <w:t>df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E57CF" w:rsidRPr="002F29EA" w:rsidRDefault="00591D41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4"/>
                <w:szCs w:val="14"/>
                <w:lang w:eastAsia="fr-FR"/>
              </w:rPr>
            </w:pPr>
            <w:r w:rsidRPr="00591D41">
              <w:rPr>
                <w:rFonts w:ascii="Verdana" w:eastAsia="Times New Roman" w:hAnsi="Verdana" w:cstheme="minorHAnsi"/>
                <w:b/>
                <w:i/>
                <w:sz w:val="14"/>
                <w:szCs w:val="14"/>
                <w:lang w:eastAsia="fr-FR"/>
              </w:rPr>
              <w:t>P</w:t>
            </w:r>
          </w:p>
        </w:tc>
        <w:tc>
          <w:tcPr>
            <w:tcW w:w="160" w:type="dxa"/>
            <w:tcBorders>
              <w:left w:val="nil"/>
              <w:right w:val="nil"/>
            </w:tcBorders>
            <w:vAlign w:val="center"/>
          </w:tcPr>
          <w:p w:rsidR="008E57CF" w:rsidRPr="002F29EA" w:rsidRDefault="008E57CF" w:rsidP="008E57CF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</w:tr>
      <w:tr w:rsidR="008E57CF" w:rsidRPr="002F29EA" w:rsidTr="00ED3503">
        <w:trPr>
          <w:trHeight w:val="300"/>
        </w:trPr>
        <w:tc>
          <w:tcPr>
            <w:tcW w:w="57" w:type="dxa"/>
            <w:tcBorders>
              <w:left w:val="nil"/>
              <w:bottom w:val="nil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</w:p>
        </w:tc>
        <w:tc>
          <w:tcPr>
            <w:tcW w:w="18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  <w:t>Coleura afra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10.2  ± 5.5</w:t>
            </w: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Na</w:t>
            </w: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Na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Na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Na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Na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Na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8E57CF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</w:tr>
      <w:tr w:rsidR="008E57CF" w:rsidRPr="002F29EA" w:rsidTr="00ED3503">
        <w:trPr>
          <w:trHeight w:val="30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  <w:t>Hipposideros caffer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10.2  ± 2.2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16.7  ± 3.6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6.2  ± 1.5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5.5  ± 1.3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4.7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0.007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8E57CF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</w:tr>
      <w:tr w:rsidR="008E57CF" w:rsidRPr="002F29EA" w:rsidTr="00ED3503">
        <w:trPr>
          <w:trHeight w:val="30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  <w:t>Hipposideros gigas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7.7  ± 3.8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15.4  ± 4.6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10.8  ± 2.2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Na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0.4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8E57CF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</w:tr>
      <w:tr w:rsidR="008E57CF" w:rsidRPr="002F29EA" w:rsidTr="00ED3503">
        <w:trPr>
          <w:trHeight w:val="300"/>
        </w:trPr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  <w:t>Miniopterus inflatus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17.2  ± 6.5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Na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5.9  ± 1.2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7.1  ± 1.2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0.009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7CF" w:rsidRPr="002F29EA" w:rsidRDefault="008E57CF" w:rsidP="008E57CF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</w:tr>
      <w:tr w:rsidR="008E57CF" w:rsidRPr="002F29EA" w:rsidTr="00ED3503">
        <w:trPr>
          <w:trHeight w:val="300"/>
        </w:trPr>
        <w:tc>
          <w:tcPr>
            <w:tcW w:w="57" w:type="dxa"/>
            <w:tcBorders>
              <w:top w:val="nil"/>
              <w:left w:val="nil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i/>
                <w:iCs/>
                <w:sz w:val="14"/>
                <w:szCs w:val="14"/>
                <w:lang w:eastAsia="fr-FR"/>
              </w:rPr>
              <w:t>Rousettus aegyptiacus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Na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22.4  ± 4.6</w:t>
            </w:r>
          </w:p>
        </w:tc>
        <w:tc>
          <w:tcPr>
            <w:tcW w:w="22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2.6  ± 0.6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1.0  ± 0.0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32.5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&lt; 0.001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vAlign w:val="center"/>
          </w:tcPr>
          <w:p w:rsidR="008E57CF" w:rsidRPr="002F29EA" w:rsidRDefault="008E57CF" w:rsidP="008E57CF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</w:tr>
      <w:tr w:rsidR="008E57CF" w:rsidRPr="002F29EA" w:rsidTr="00ED3503">
        <w:trPr>
          <w:trHeight w:val="315"/>
        </w:trPr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45.5  ± 1.5.1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51.0  ± 2.7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16.0  ± 2.1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10.9  ± 1.9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27.4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57CF" w:rsidRPr="002F29EA" w:rsidRDefault="008E57CF" w:rsidP="00246FD3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  <w:t>&lt; 0.001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57CF" w:rsidRPr="002F29EA" w:rsidRDefault="008E57CF" w:rsidP="008E57CF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4"/>
                <w:szCs w:val="14"/>
                <w:lang w:eastAsia="fr-FR"/>
              </w:rPr>
            </w:pPr>
          </w:p>
        </w:tc>
      </w:tr>
    </w:tbl>
    <w:p w:rsidR="003E455B" w:rsidRPr="002F29EA" w:rsidRDefault="00B52EF9" w:rsidP="001D7A51">
      <w:pPr>
        <w:widowControl w:val="0"/>
        <w:spacing w:after="0" w:line="240" w:lineRule="auto"/>
        <w:rPr>
          <w:rFonts w:ascii="Verdana" w:hAnsi="Verdana" w:cstheme="minorHAnsi"/>
          <w:sz w:val="20"/>
          <w:szCs w:val="20"/>
        </w:rPr>
      </w:pPr>
      <w:r w:rsidRPr="002F29EA">
        <w:rPr>
          <w:rFonts w:ascii="Verdana" w:hAnsi="Verdana" w:cstheme="minorHAnsi"/>
          <w:b/>
          <w:sz w:val="20"/>
          <w:szCs w:val="20"/>
        </w:rPr>
        <w:t xml:space="preserve">Na: </w:t>
      </w:r>
      <w:r w:rsidRPr="002F29EA">
        <w:rPr>
          <w:rFonts w:ascii="Verdana" w:hAnsi="Verdana" w:cstheme="minorHAnsi"/>
          <w:sz w:val="20"/>
          <w:szCs w:val="20"/>
        </w:rPr>
        <w:t xml:space="preserve">not applicable (i.e., bat species not recovered or free of bat fly infestation). </w:t>
      </w:r>
      <w:r w:rsidRPr="002F29EA">
        <w:rPr>
          <w:rFonts w:ascii="Verdana" w:hAnsi="Verdana" w:cstheme="minorHAnsi"/>
          <w:b/>
          <w:sz w:val="20"/>
          <w:szCs w:val="20"/>
        </w:rPr>
        <w:t>ANOVA</w:t>
      </w:r>
      <w:r w:rsidRPr="002F29EA">
        <w:rPr>
          <w:rFonts w:ascii="Verdana" w:hAnsi="Verdana" w:cstheme="minorHAnsi"/>
          <w:sz w:val="20"/>
          <w:szCs w:val="20"/>
        </w:rPr>
        <w:t xml:space="preserve">: Analysis of variance. </w:t>
      </w:r>
      <w:r w:rsidRPr="00591D41">
        <w:rPr>
          <w:rFonts w:ascii="Verdana" w:hAnsi="Verdana" w:cstheme="minorHAnsi"/>
          <w:b/>
          <w:i/>
          <w:sz w:val="20"/>
          <w:szCs w:val="20"/>
        </w:rPr>
        <w:t>F</w:t>
      </w:r>
      <w:r w:rsidRPr="002F29EA">
        <w:rPr>
          <w:rFonts w:ascii="Verdana" w:hAnsi="Verdana" w:cstheme="minorHAnsi"/>
          <w:sz w:val="20"/>
          <w:szCs w:val="20"/>
        </w:rPr>
        <w:t xml:space="preserve">: </w:t>
      </w:r>
      <w:r w:rsidRPr="00591D41">
        <w:rPr>
          <w:rFonts w:ascii="Verdana" w:hAnsi="Verdana" w:cstheme="minorHAnsi"/>
          <w:i/>
          <w:sz w:val="20"/>
          <w:szCs w:val="20"/>
        </w:rPr>
        <w:t>F</w:t>
      </w:r>
      <w:r w:rsidRPr="002F29EA">
        <w:rPr>
          <w:rFonts w:ascii="Verdana" w:hAnsi="Verdana" w:cstheme="minorHAnsi"/>
          <w:sz w:val="20"/>
          <w:szCs w:val="20"/>
        </w:rPr>
        <w:t>-statistical</w:t>
      </w:r>
      <w:r w:rsidR="00BA7D47" w:rsidRPr="002F29EA">
        <w:rPr>
          <w:rFonts w:ascii="Verdana" w:hAnsi="Verdana" w:cstheme="minorHAnsi"/>
          <w:sz w:val="20"/>
          <w:szCs w:val="20"/>
        </w:rPr>
        <w:t xml:space="preserve"> </w:t>
      </w:r>
      <w:r w:rsidRPr="002F29EA">
        <w:rPr>
          <w:rFonts w:ascii="Verdana" w:hAnsi="Verdana" w:cstheme="minorHAnsi"/>
          <w:sz w:val="20"/>
          <w:szCs w:val="20"/>
        </w:rPr>
        <w:t xml:space="preserve">value of the ANOVA. </w:t>
      </w:r>
      <w:proofErr w:type="spellStart"/>
      <w:proofErr w:type="gramStart"/>
      <w:r w:rsidRPr="00591D41">
        <w:rPr>
          <w:rFonts w:ascii="Verdana" w:hAnsi="Verdana" w:cstheme="minorHAnsi"/>
          <w:b/>
          <w:i/>
          <w:sz w:val="20"/>
          <w:szCs w:val="20"/>
        </w:rPr>
        <w:t>df</w:t>
      </w:r>
      <w:proofErr w:type="spellEnd"/>
      <w:proofErr w:type="gramEnd"/>
      <w:r w:rsidRPr="002F29EA">
        <w:rPr>
          <w:rFonts w:ascii="Verdana" w:hAnsi="Verdana" w:cstheme="minorHAnsi"/>
          <w:sz w:val="20"/>
          <w:szCs w:val="20"/>
        </w:rPr>
        <w:t>: degrees of freedom.</w:t>
      </w:r>
      <w:r w:rsidR="00591D41">
        <w:rPr>
          <w:rFonts w:ascii="Verdana" w:hAnsi="Verdana" w:cstheme="minorHAnsi"/>
          <w:sz w:val="20"/>
          <w:szCs w:val="20"/>
        </w:rPr>
        <w:t xml:space="preserve"> </w:t>
      </w:r>
      <w:r w:rsidR="00591D41" w:rsidRPr="00591D41">
        <w:rPr>
          <w:rFonts w:ascii="Verdana" w:hAnsi="Verdana" w:cstheme="minorHAnsi"/>
          <w:b/>
          <w:i/>
          <w:sz w:val="20"/>
          <w:szCs w:val="20"/>
        </w:rPr>
        <w:t>P</w:t>
      </w:r>
      <w:r w:rsidR="00591D41">
        <w:rPr>
          <w:rFonts w:ascii="Verdana" w:hAnsi="Verdana" w:cstheme="minorHAnsi"/>
          <w:sz w:val="20"/>
          <w:szCs w:val="20"/>
        </w:rPr>
        <w:t xml:space="preserve">: </w:t>
      </w:r>
      <w:r w:rsidR="00591D41" w:rsidRPr="00591D41">
        <w:rPr>
          <w:rFonts w:ascii="Verdana" w:hAnsi="Verdana" w:cstheme="minorHAnsi"/>
          <w:i/>
          <w:sz w:val="20"/>
          <w:szCs w:val="20"/>
        </w:rPr>
        <w:t>P</w:t>
      </w:r>
      <w:r w:rsidR="00591D41">
        <w:rPr>
          <w:rFonts w:ascii="Verdana" w:hAnsi="Verdana" w:cstheme="minorHAnsi"/>
          <w:sz w:val="20"/>
          <w:szCs w:val="20"/>
        </w:rPr>
        <w:t xml:space="preserve"> value.</w:t>
      </w:r>
    </w:p>
    <w:p w:rsidR="003E455B" w:rsidRPr="002F29EA" w:rsidRDefault="00B52EF9" w:rsidP="003E455B">
      <w:pPr>
        <w:spacing w:after="0" w:line="240" w:lineRule="auto"/>
        <w:rPr>
          <w:sz w:val="18"/>
        </w:rPr>
        <w:sectPr w:rsidR="003E455B" w:rsidRPr="002F29EA" w:rsidSect="00724D23">
          <w:pgSz w:w="16838" w:h="11906" w:orient="landscape"/>
          <w:pgMar w:top="284" w:right="1417" w:bottom="1417" w:left="1417" w:header="708" w:footer="708" w:gutter="0"/>
          <w:cols w:space="708"/>
          <w:docGrid w:linePitch="360"/>
        </w:sectPr>
      </w:pPr>
      <w:r w:rsidRPr="002F29EA">
        <w:rPr>
          <w:rFonts w:ascii="Verdana" w:hAnsi="Verdana" w:cstheme="minorHAnsi"/>
          <w:sz w:val="20"/>
          <w:szCs w:val="20"/>
        </w:rPr>
        <w:t xml:space="preserve">The total and species-specific density of captured bats varied significantly between caves, but for </w:t>
      </w:r>
      <w:r w:rsidRPr="002F29EA">
        <w:rPr>
          <w:rFonts w:ascii="Verdana" w:hAnsi="Verdana" w:cstheme="minorHAnsi"/>
          <w:i/>
          <w:sz w:val="20"/>
          <w:szCs w:val="20"/>
        </w:rPr>
        <w:t>H. gigas</w:t>
      </w:r>
      <w:r w:rsidRPr="002F29EA">
        <w:rPr>
          <w:rFonts w:ascii="Verdana" w:hAnsi="Verdana" w:cstheme="minorHAnsi"/>
          <w:sz w:val="20"/>
          <w:szCs w:val="20"/>
        </w:rPr>
        <w:t>.</w:t>
      </w:r>
    </w:p>
    <w:p w:rsidR="00122884" w:rsidRPr="002F29EA" w:rsidRDefault="00122884" w:rsidP="00122884">
      <w:pPr>
        <w:spacing w:after="0" w:line="240" w:lineRule="auto"/>
        <w:rPr>
          <w:rFonts w:ascii="Verdana" w:hAnsi="Verdana" w:cstheme="minorHAnsi"/>
          <w:sz w:val="20"/>
          <w:szCs w:val="18"/>
        </w:rPr>
      </w:pPr>
      <w:r w:rsidRPr="002F29EA">
        <w:rPr>
          <w:rFonts w:ascii="Verdana" w:hAnsi="Verdana" w:cstheme="minorHAnsi"/>
          <w:b/>
          <w:sz w:val="20"/>
          <w:szCs w:val="18"/>
        </w:rPr>
        <w:lastRenderedPageBreak/>
        <w:t xml:space="preserve">Table S3: </w:t>
      </w:r>
      <w:r w:rsidRPr="002F29EA">
        <w:rPr>
          <w:rFonts w:ascii="Verdana" w:hAnsi="Verdana" w:cstheme="minorHAnsi"/>
          <w:sz w:val="20"/>
          <w:szCs w:val="18"/>
        </w:rPr>
        <w:t>Seasonal variation of the number of bat</w:t>
      </w:r>
      <w:r w:rsidR="0089211E" w:rsidRPr="002F29EA">
        <w:rPr>
          <w:rFonts w:ascii="Verdana" w:hAnsi="Verdana" w:cstheme="minorHAnsi"/>
          <w:sz w:val="20"/>
          <w:szCs w:val="18"/>
        </w:rPr>
        <w:t>s</w:t>
      </w:r>
      <w:r w:rsidRPr="002F29EA">
        <w:rPr>
          <w:rFonts w:ascii="Verdana" w:hAnsi="Verdana" w:cstheme="minorHAnsi"/>
          <w:sz w:val="20"/>
          <w:szCs w:val="18"/>
        </w:rPr>
        <w:t xml:space="preserve"> collected </w:t>
      </w:r>
      <w:r w:rsidR="0073265B" w:rsidRPr="002F29EA">
        <w:rPr>
          <w:rFonts w:ascii="Verdana" w:hAnsi="Verdana" w:cstheme="minorHAnsi"/>
          <w:sz w:val="20"/>
          <w:szCs w:val="18"/>
        </w:rPr>
        <w:t xml:space="preserve">in </w:t>
      </w:r>
      <w:r w:rsidR="00A27AED" w:rsidRPr="002F29EA">
        <w:rPr>
          <w:rFonts w:ascii="Verdana" w:hAnsi="Verdana" w:cstheme="minorHAnsi"/>
          <w:sz w:val="20"/>
          <w:szCs w:val="18"/>
        </w:rPr>
        <w:t xml:space="preserve">the </w:t>
      </w:r>
      <w:r w:rsidR="0073265B" w:rsidRPr="002F29EA">
        <w:rPr>
          <w:rFonts w:ascii="Verdana" w:hAnsi="Verdana" w:cstheme="minorHAnsi"/>
          <w:sz w:val="20"/>
          <w:szCs w:val="18"/>
        </w:rPr>
        <w:t>Kessipoughou and Djibilong</w:t>
      </w:r>
      <w:r w:rsidR="00DF7E94" w:rsidRPr="002F29EA">
        <w:rPr>
          <w:rFonts w:ascii="Verdana" w:hAnsi="Verdana" w:cstheme="minorHAnsi"/>
          <w:sz w:val="20"/>
          <w:szCs w:val="18"/>
        </w:rPr>
        <w:t xml:space="preserve"> caves</w:t>
      </w:r>
      <w:r w:rsidR="00C42963" w:rsidRPr="002F29EA">
        <w:rPr>
          <w:rFonts w:ascii="Verdana" w:hAnsi="Verdana" w:cstheme="minorHAnsi"/>
          <w:sz w:val="20"/>
          <w:szCs w:val="18"/>
        </w:rPr>
        <w:t>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68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680"/>
        <w:gridCol w:w="680"/>
        <w:gridCol w:w="851"/>
      </w:tblGrid>
      <w:tr w:rsidR="00ED3503" w:rsidRPr="002F29EA" w:rsidTr="00106049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00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>Months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591D41" w:rsidRDefault="00106049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i/>
                <w:sz w:val="12"/>
                <w:szCs w:val="12"/>
                <w:lang w:eastAsia="fr-FR"/>
              </w:rPr>
            </w:pPr>
            <w:r w:rsidRPr="00106049">
              <w:rPr>
                <w:rStyle w:val="italic"/>
                <w:b/>
                <w:i/>
                <w:szCs w:val="24"/>
              </w:rPr>
              <w:t>χ</w:t>
            </w:r>
            <w:r w:rsidRPr="00106049">
              <w:rPr>
                <w:rFonts w:cs="Times New Roman"/>
                <w:b/>
                <w:i/>
                <w:szCs w:val="24"/>
                <w:vertAlign w:val="superscript"/>
              </w:rPr>
              <w:t>2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591D41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591D41">
              <w:rPr>
                <w:rFonts w:ascii="Verdana" w:eastAsia="Times New Roman" w:hAnsi="Verdana" w:cs="Calibri"/>
                <w:b/>
                <w:bCs/>
                <w:i/>
                <w:sz w:val="12"/>
                <w:szCs w:val="12"/>
                <w:lang w:eastAsia="fr-FR"/>
              </w:rPr>
              <w:t>df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591D41" w:rsidRDefault="00591D41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i/>
                <w:sz w:val="12"/>
                <w:szCs w:val="12"/>
                <w:lang w:eastAsia="fr-FR"/>
              </w:rPr>
            </w:pPr>
            <w:r>
              <w:rPr>
                <w:rFonts w:ascii="Verdana" w:eastAsia="Times New Roman" w:hAnsi="Verdana" w:cs="Calibri"/>
                <w:b/>
                <w:bCs/>
                <w:i/>
                <w:sz w:val="12"/>
                <w:szCs w:val="12"/>
                <w:lang w:eastAsia="fr-FR"/>
              </w:rPr>
              <w:t>P</w:t>
            </w:r>
          </w:p>
        </w:tc>
      </w:tr>
      <w:tr w:rsidR="00ED3503" w:rsidRPr="002F29EA" w:rsidTr="003743A2">
        <w:trPr>
          <w:trHeight w:val="300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2012-05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2012-06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2012-07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2012-08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2012-09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2012-10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2012-11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2012-12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2013-01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2013-02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2013-03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2013-04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</w:p>
        </w:tc>
      </w:tr>
      <w:tr w:rsidR="00ED3503" w:rsidRPr="002F29EA" w:rsidTr="003743A2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>Kessipoughou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43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152.9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&lt; 0.001</w:t>
            </w:r>
          </w:p>
        </w:tc>
      </w:tr>
      <w:tr w:rsidR="00ED3503" w:rsidRPr="002F29EA" w:rsidTr="003743A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bCs/>
                <w:sz w:val="12"/>
                <w:szCs w:val="12"/>
                <w:lang w:eastAsia="fr-FR"/>
              </w:rPr>
              <w:t>Djibilong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267.3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ED3503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&lt; 0.001</w:t>
            </w:r>
          </w:p>
        </w:tc>
      </w:tr>
    </w:tbl>
    <w:p w:rsidR="0049635F" w:rsidRPr="0049635F" w:rsidRDefault="00106049" w:rsidP="0049635F">
      <w:pPr>
        <w:spacing w:after="0" w:line="240" w:lineRule="auto"/>
        <w:rPr>
          <w:rFonts w:ascii="Verdana" w:hAnsi="Verdana"/>
          <w:sz w:val="20"/>
          <w:szCs w:val="20"/>
        </w:rPr>
      </w:pPr>
      <w:r w:rsidRPr="00106049">
        <w:rPr>
          <w:rStyle w:val="italic"/>
          <w:b/>
          <w:i/>
          <w:szCs w:val="24"/>
        </w:rPr>
        <w:t>χ</w:t>
      </w:r>
      <w:r w:rsidRPr="00106049">
        <w:rPr>
          <w:rFonts w:cs="Times New Roman"/>
          <w:b/>
          <w:i/>
          <w:szCs w:val="24"/>
          <w:vertAlign w:val="superscript"/>
        </w:rPr>
        <w:t>2</w:t>
      </w:r>
      <w:r w:rsidRPr="00106049">
        <w:rPr>
          <w:rFonts w:ascii="Verdana" w:hAnsi="Verdana" w:cs="Times New Roman"/>
          <w:sz w:val="20"/>
          <w:szCs w:val="20"/>
        </w:rPr>
        <w:t xml:space="preserve">: </w:t>
      </w:r>
      <w:r w:rsidRPr="00106049">
        <w:rPr>
          <w:rStyle w:val="italic"/>
          <w:szCs w:val="24"/>
        </w:rPr>
        <w:t>Chi</w:t>
      </w:r>
      <w:r>
        <w:rPr>
          <w:rStyle w:val="italic"/>
          <w:szCs w:val="24"/>
        </w:rPr>
        <w:t>-square test value</w:t>
      </w:r>
      <w:r w:rsidR="00484862">
        <w:rPr>
          <w:rStyle w:val="italic"/>
          <w:szCs w:val="24"/>
        </w:rPr>
        <w:t>.</w:t>
      </w:r>
      <w:r>
        <w:rPr>
          <w:rStyle w:val="italic"/>
          <w:szCs w:val="24"/>
        </w:rPr>
        <w:t xml:space="preserve"> </w:t>
      </w:r>
      <w:proofErr w:type="spellStart"/>
      <w:proofErr w:type="gramStart"/>
      <w:r w:rsidR="00122884" w:rsidRPr="00106049">
        <w:rPr>
          <w:rFonts w:ascii="Verdana" w:hAnsi="Verdana"/>
          <w:b/>
          <w:i/>
          <w:sz w:val="20"/>
          <w:szCs w:val="20"/>
        </w:rPr>
        <w:t>df</w:t>
      </w:r>
      <w:proofErr w:type="spellEnd"/>
      <w:proofErr w:type="gramEnd"/>
      <w:r w:rsidR="00122884" w:rsidRPr="002F29EA">
        <w:rPr>
          <w:rFonts w:ascii="Verdana" w:hAnsi="Verdana"/>
          <w:sz w:val="20"/>
          <w:szCs w:val="20"/>
        </w:rPr>
        <w:t>: degree of freedom</w:t>
      </w:r>
      <w:r w:rsidR="00484862">
        <w:rPr>
          <w:rFonts w:ascii="Verdana" w:hAnsi="Verdana"/>
          <w:sz w:val="20"/>
          <w:szCs w:val="20"/>
        </w:rPr>
        <w:t>.</w:t>
      </w:r>
      <w:r w:rsidR="00484862">
        <w:rPr>
          <w:rFonts w:ascii="Verdana" w:hAnsi="Verdana" w:cstheme="minorHAnsi"/>
          <w:sz w:val="20"/>
          <w:szCs w:val="20"/>
        </w:rPr>
        <w:t xml:space="preserve"> </w:t>
      </w:r>
      <w:r w:rsidR="00484862" w:rsidRPr="00591D41">
        <w:rPr>
          <w:rFonts w:ascii="Verdana" w:hAnsi="Verdana" w:cstheme="minorHAnsi"/>
          <w:b/>
          <w:i/>
          <w:sz w:val="20"/>
          <w:szCs w:val="20"/>
        </w:rPr>
        <w:t>P</w:t>
      </w:r>
      <w:r w:rsidR="00484862">
        <w:rPr>
          <w:rFonts w:ascii="Verdana" w:hAnsi="Verdana" w:cstheme="minorHAnsi"/>
          <w:sz w:val="20"/>
          <w:szCs w:val="20"/>
        </w:rPr>
        <w:t xml:space="preserve">: </w:t>
      </w:r>
      <w:r w:rsidR="00484862" w:rsidRPr="00591D41">
        <w:rPr>
          <w:rFonts w:ascii="Verdana" w:hAnsi="Verdana" w:cstheme="minorHAnsi"/>
          <w:i/>
          <w:sz w:val="20"/>
          <w:szCs w:val="20"/>
        </w:rPr>
        <w:t>P</w:t>
      </w:r>
      <w:r w:rsidR="00484862">
        <w:rPr>
          <w:rFonts w:ascii="Verdana" w:hAnsi="Verdana" w:cstheme="minorHAnsi"/>
          <w:sz w:val="20"/>
          <w:szCs w:val="20"/>
        </w:rPr>
        <w:t xml:space="preserve"> value.</w:t>
      </w:r>
      <w:r w:rsidR="00122884" w:rsidRPr="002F29EA">
        <w:rPr>
          <w:rFonts w:ascii="Verdana" w:hAnsi="Verdana"/>
          <w:sz w:val="20"/>
          <w:szCs w:val="20"/>
        </w:rPr>
        <w:t xml:space="preserve"> </w:t>
      </w:r>
      <w:r w:rsidR="0049635F" w:rsidRPr="0049635F">
        <w:rPr>
          <w:rFonts w:ascii="Verdana" w:hAnsi="Verdana"/>
          <w:sz w:val="20"/>
          <w:szCs w:val="20"/>
        </w:rPr>
        <w:t>Star indicates month without sampling</w:t>
      </w:r>
      <w:r w:rsidR="00484862">
        <w:rPr>
          <w:rFonts w:ascii="Verdana" w:hAnsi="Verdana"/>
          <w:sz w:val="20"/>
          <w:szCs w:val="20"/>
        </w:rPr>
        <w:t>.</w:t>
      </w:r>
    </w:p>
    <w:p w:rsidR="00122884" w:rsidRPr="002F29EA" w:rsidRDefault="00122884" w:rsidP="00122884">
      <w:pPr>
        <w:spacing w:after="0" w:line="240" w:lineRule="auto"/>
        <w:rPr>
          <w:rFonts w:ascii="Verdana" w:hAnsi="Verdana"/>
          <w:sz w:val="20"/>
          <w:szCs w:val="20"/>
        </w:rPr>
      </w:pPr>
    </w:p>
    <w:p w:rsidR="00122884" w:rsidRPr="002F29EA" w:rsidRDefault="00122884" w:rsidP="00122884">
      <w:pPr>
        <w:spacing w:after="0" w:line="240" w:lineRule="auto"/>
        <w:rPr>
          <w:b/>
          <w:sz w:val="20"/>
        </w:rPr>
      </w:pPr>
    </w:p>
    <w:p w:rsidR="00122884" w:rsidRPr="002F29EA" w:rsidRDefault="00122884" w:rsidP="003E455B">
      <w:pPr>
        <w:spacing w:after="0" w:line="240" w:lineRule="auto"/>
        <w:rPr>
          <w:b/>
          <w:sz w:val="20"/>
        </w:rPr>
        <w:sectPr w:rsidR="00122884" w:rsidRPr="002F29EA" w:rsidSect="003743A2">
          <w:pgSz w:w="16838" w:h="11906" w:orient="landscape"/>
          <w:pgMar w:top="284" w:right="1417" w:bottom="1417" w:left="1417" w:header="708" w:footer="708" w:gutter="0"/>
          <w:cols w:space="708"/>
          <w:docGrid w:linePitch="360"/>
        </w:sectPr>
      </w:pPr>
    </w:p>
    <w:p w:rsidR="00122884" w:rsidRPr="002F29EA" w:rsidRDefault="00122884" w:rsidP="0048763A">
      <w:pPr>
        <w:widowControl w:val="0"/>
        <w:spacing w:after="120" w:line="240" w:lineRule="auto"/>
        <w:ind w:right="1558"/>
        <w:rPr>
          <w:rFonts w:ascii="Verdana" w:hAnsi="Verdana" w:cstheme="minorHAnsi"/>
          <w:sz w:val="20"/>
          <w:szCs w:val="20"/>
        </w:rPr>
      </w:pPr>
      <w:r w:rsidRPr="002F29EA">
        <w:rPr>
          <w:rFonts w:ascii="Verdana" w:hAnsi="Verdana" w:cstheme="minorHAnsi"/>
          <w:b/>
          <w:sz w:val="20"/>
          <w:szCs w:val="20"/>
          <w:u w:val="single"/>
        </w:rPr>
        <w:lastRenderedPageBreak/>
        <w:t>Table S4</w:t>
      </w:r>
      <w:r w:rsidR="000D6507" w:rsidRPr="002F29EA">
        <w:rPr>
          <w:rFonts w:ascii="Verdana" w:hAnsi="Verdana" w:cstheme="minorHAnsi"/>
          <w:b/>
          <w:sz w:val="20"/>
          <w:szCs w:val="20"/>
          <w:u w:val="single"/>
        </w:rPr>
        <w:t>:</w:t>
      </w:r>
      <w:r w:rsidR="001C416C" w:rsidRPr="002F29EA">
        <w:rPr>
          <w:rFonts w:ascii="Verdana" w:hAnsi="Verdana" w:cstheme="minorHAnsi"/>
          <w:sz w:val="20"/>
          <w:szCs w:val="20"/>
        </w:rPr>
        <w:t xml:space="preserve"> </w:t>
      </w:r>
      <w:r w:rsidRPr="002F29EA">
        <w:rPr>
          <w:rFonts w:ascii="Verdana" w:hAnsi="Verdana" w:cstheme="minorHAnsi"/>
          <w:sz w:val="20"/>
          <w:szCs w:val="20"/>
        </w:rPr>
        <w:t xml:space="preserve">Evaluation of </w:t>
      </w:r>
      <w:r w:rsidR="00DF7E94" w:rsidRPr="002F29EA">
        <w:rPr>
          <w:rFonts w:ascii="Verdana" w:hAnsi="Verdana" w:cstheme="minorHAnsi"/>
          <w:sz w:val="20"/>
          <w:szCs w:val="20"/>
        </w:rPr>
        <w:t xml:space="preserve">the </w:t>
      </w:r>
      <w:r w:rsidRPr="002F29EA">
        <w:rPr>
          <w:rFonts w:ascii="Verdana" w:hAnsi="Verdana" w:cstheme="minorHAnsi"/>
          <w:sz w:val="20"/>
          <w:szCs w:val="20"/>
        </w:rPr>
        <w:t xml:space="preserve">Poisson generalized linear mixed models fitted to estimate the effect of the </w:t>
      </w:r>
      <w:r w:rsidR="00DF7E94" w:rsidRPr="002F29EA">
        <w:rPr>
          <w:rFonts w:ascii="Verdana" w:hAnsi="Verdana" w:cstheme="minorHAnsi"/>
          <w:sz w:val="20"/>
          <w:szCs w:val="20"/>
        </w:rPr>
        <w:t xml:space="preserve">bat-bat fly </w:t>
      </w:r>
      <w:r w:rsidRPr="002F29EA">
        <w:rPr>
          <w:rFonts w:ascii="Verdana" w:hAnsi="Verdana" w:cstheme="minorHAnsi"/>
          <w:sz w:val="20"/>
          <w:szCs w:val="20"/>
        </w:rPr>
        <w:t>association.</w:t>
      </w:r>
    </w:p>
    <w:tbl>
      <w:tblPr>
        <w:tblW w:w="8659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197"/>
        <w:gridCol w:w="969"/>
        <w:gridCol w:w="969"/>
        <w:gridCol w:w="1677"/>
        <w:gridCol w:w="1000"/>
        <w:gridCol w:w="1567"/>
      </w:tblGrid>
      <w:tr w:rsidR="00122884" w:rsidRPr="002F29EA" w:rsidTr="0048763A">
        <w:trPr>
          <w:trHeight w:val="454"/>
        </w:trPr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Model terms (fixed effects)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</w:p>
        </w:tc>
      </w:tr>
      <w:tr w:rsidR="00122884" w:rsidRPr="002F29EA" w:rsidTr="0048763A">
        <w:trPr>
          <w:trHeight w:val="454"/>
        </w:trPr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Model rank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Intercept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Bat species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Bat fly species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Bat x bat fly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AIC</w:t>
            </w: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vertAlign w:val="subscript"/>
                <w:lang w:eastAsia="fr-FR"/>
              </w:rPr>
              <w:t>C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ΔAIC</w:t>
            </w: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vertAlign w:val="subscript"/>
                <w:lang w:eastAsia="fr-FR"/>
              </w:rPr>
              <w:t>C</w:t>
            </w:r>
          </w:p>
        </w:tc>
      </w:tr>
      <w:tr w:rsidR="00122884" w:rsidRPr="002F29EA" w:rsidTr="0048763A">
        <w:trPr>
          <w:trHeight w:val="454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-3,491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+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+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+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714.6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--</w:t>
            </w:r>
          </w:p>
        </w:tc>
      </w:tr>
      <w:tr w:rsidR="00122884" w:rsidRPr="002F29EA" w:rsidTr="0048763A">
        <w:trPr>
          <w:trHeight w:val="454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-2,491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+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+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1393.8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679.18</w:t>
            </w:r>
          </w:p>
        </w:tc>
      </w:tr>
      <w:tr w:rsidR="00122884" w:rsidRPr="002F29EA" w:rsidTr="0048763A">
        <w:trPr>
          <w:trHeight w:val="454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-0,910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hAnsi="Verdana" w:cstheme="minorHAnsi"/>
                <w:b/>
                <w:sz w:val="16"/>
                <w:szCs w:val="16"/>
              </w:rPr>
              <w:t>+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1394.7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680.04</w:t>
            </w:r>
          </w:p>
        </w:tc>
      </w:tr>
      <w:tr w:rsidR="00122884" w:rsidRPr="002F29EA" w:rsidTr="0048763A">
        <w:trPr>
          <w:trHeight w:val="454"/>
        </w:trPr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11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-1,741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6"/>
                <w:szCs w:val="16"/>
                <w:lang w:eastAsia="fr-FR"/>
              </w:rPr>
              <w:t>+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1675.5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960.85</w:t>
            </w:r>
          </w:p>
        </w:tc>
      </w:tr>
      <w:tr w:rsidR="00122884" w:rsidRPr="002F29EA" w:rsidTr="0048763A">
        <w:trPr>
          <w:trHeight w:val="454"/>
        </w:trPr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-0,160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1676.5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884" w:rsidRPr="002F29EA" w:rsidRDefault="00122884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6"/>
                <w:szCs w:val="16"/>
                <w:lang w:eastAsia="fr-FR"/>
              </w:rPr>
              <w:t>961.87</w:t>
            </w:r>
          </w:p>
        </w:tc>
      </w:tr>
    </w:tbl>
    <w:p w:rsidR="00122884" w:rsidRPr="002F29EA" w:rsidRDefault="00122884" w:rsidP="0048763A">
      <w:pPr>
        <w:spacing w:before="120" w:after="0" w:line="240" w:lineRule="auto"/>
        <w:ind w:right="1700"/>
        <w:rPr>
          <w:rFonts w:ascii="Verdana" w:hAnsi="Verdana" w:cstheme="minorHAnsi"/>
          <w:sz w:val="20"/>
          <w:szCs w:val="20"/>
        </w:rPr>
      </w:pPr>
      <w:r w:rsidRPr="002F29EA">
        <w:rPr>
          <w:rFonts w:ascii="Verdana" w:hAnsi="Verdana" w:cstheme="minorHAnsi"/>
          <w:sz w:val="20"/>
          <w:szCs w:val="20"/>
        </w:rPr>
        <w:t xml:space="preserve">Fixed effects included in the full model (Model No. 8) are the factors ‘Bat species’, ‘Bat fly species’ and their interaction. Crosses (+) indicate the occurrence of a term in the model. Random effects of all models are ‘Sites’ (caves) and ‘Month of Collection’, nested within ‘Bat species’. The models are ranked according to </w:t>
      </w:r>
      <w:r w:rsidR="00DF7E94" w:rsidRPr="002F29EA">
        <w:rPr>
          <w:rFonts w:ascii="Verdana" w:hAnsi="Verdana" w:cstheme="minorHAnsi"/>
          <w:sz w:val="20"/>
          <w:szCs w:val="20"/>
        </w:rPr>
        <w:t xml:space="preserve">the </w:t>
      </w:r>
      <w:r w:rsidRPr="002F29EA">
        <w:rPr>
          <w:rFonts w:ascii="Verdana" w:hAnsi="Verdana" w:cstheme="minorHAnsi"/>
          <w:sz w:val="20"/>
          <w:szCs w:val="20"/>
        </w:rPr>
        <w:t>increasing values of the second-order bias correction Akaike information criterion (</w:t>
      </w:r>
      <w:proofErr w:type="spellStart"/>
      <w:r w:rsidRPr="002F29EA">
        <w:rPr>
          <w:rFonts w:ascii="Verdana" w:hAnsi="Verdana" w:cstheme="minorHAnsi"/>
          <w:sz w:val="20"/>
          <w:szCs w:val="20"/>
        </w:rPr>
        <w:t>AICc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). The </w:t>
      </w:r>
      <w:proofErr w:type="spellStart"/>
      <w:r w:rsidRPr="002F29EA">
        <w:rPr>
          <w:rFonts w:ascii="Verdana" w:hAnsi="Verdana" w:cstheme="minorHAnsi"/>
          <w:sz w:val="20"/>
          <w:szCs w:val="20"/>
        </w:rPr>
        <w:t>ΔAICc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 </w:t>
      </w:r>
      <w:r w:rsidR="00DF7E94" w:rsidRPr="002F29EA">
        <w:rPr>
          <w:rFonts w:ascii="Verdana" w:hAnsi="Verdana" w:cstheme="minorHAnsi"/>
          <w:sz w:val="20"/>
          <w:szCs w:val="20"/>
        </w:rPr>
        <w:t>was</w:t>
      </w:r>
      <w:r w:rsidRPr="002F29EA">
        <w:rPr>
          <w:rFonts w:ascii="Verdana" w:hAnsi="Verdana" w:cstheme="minorHAnsi"/>
          <w:sz w:val="20"/>
          <w:szCs w:val="20"/>
        </w:rPr>
        <w:t xml:space="preserve"> calculated by comparing the </w:t>
      </w:r>
      <w:proofErr w:type="spellStart"/>
      <w:r w:rsidRPr="002F29EA">
        <w:rPr>
          <w:rFonts w:ascii="Verdana" w:hAnsi="Verdana" w:cstheme="minorHAnsi"/>
          <w:sz w:val="20"/>
          <w:szCs w:val="20"/>
        </w:rPr>
        <w:t>AICc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 model with the model with the minimum </w:t>
      </w:r>
      <w:proofErr w:type="spellStart"/>
      <w:r w:rsidRPr="002F29EA">
        <w:rPr>
          <w:rFonts w:ascii="Verdana" w:hAnsi="Verdana" w:cstheme="minorHAnsi"/>
          <w:sz w:val="20"/>
          <w:szCs w:val="20"/>
        </w:rPr>
        <w:t>AICc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. The best model </w:t>
      </w:r>
      <w:r w:rsidR="00DF7E94" w:rsidRPr="002F29EA">
        <w:rPr>
          <w:rFonts w:ascii="Verdana" w:hAnsi="Verdana" w:cstheme="minorHAnsi"/>
          <w:sz w:val="20"/>
          <w:szCs w:val="20"/>
        </w:rPr>
        <w:t>was</w:t>
      </w:r>
      <w:r w:rsidRPr="002F29EA">
        <w:rPr>
          <w:rFonts w:ascii="Verdana" w:hAnsi="Verdana" w:cstheme="minorHAnsi"/>
          <w:sz w:val="20"/>
          <w:szCs w:val="20"/>
        </w:rPr>
        <w:t xml:space="preserve"> selected when </w:t>
      </w:r>
      <w:proofErr w:type="spellStart"/>
      <w:r w:rsidRPr="002F29EA">
        <w:rPr>
          <w:rFonts w:ascii="Verdana" w:hAnsi="Verdana" w:cstheme="minorHAnsi"/>
          <w:sz w:val="20"/>
          <w:szCs w:val="20"/>
        </w:rPr>
        <w:t>ΔAICc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 &gt; 2 </w:t>
      </w:r>
      <w:r w:rsidRPr="00C85B77">
        <w:rPr>
          <w:rFonts w:ascii="Verdana" w:hAnsi="Verdana" w:cstheme="minorHAnsi"/>
          <w:sz w:val="20"/>
          <w:szCs w:val="20"/>
        </w:rPr>
        <w:t>[4</w:t>
      </w:r>
      <w:r w:rsidR="00C85B77" w:rsidRPr="00C85B77">
        <w:rPr>
          <w:rFonts w:ascii="Verdana" w:hAnsi="Verdana" w:cstheme="minorHAnsi"/>
          <w:sz w:val="20"/>
          <w:szCs w:val="20"/>
        </w:rPr>
        <w:t>4</w:t>
      </w:r>
      <w:r w:rsidRPr="00C85B77">
        <w:rPr>
          <w:rFonts w:ascii="Verdana" w:hAnsi="Verdana" w:cstheme="minorHAnsi"/>
          <w:sz w:val="20"/>
          <w:szCs w:val="20"/>
        </w:rPr>
        <w:t>].</w:t>
      </w:r>
    </w:p>
    <w:p w:rsidR="00122884" w:rsidRPr="002F29EA" w:rsidRDefault="00122884" w:rsidP="003E455B">
      <w:pPr>
        <w:spacing w:after="0" w:line="240" w:lineRule="auto"/>
        <w:rPr>
          <w:b/>
          <w:sz w:val="20"/>
        </w:rPr>
      </w:pPr>
    </w:p>
    <w:p w:rsidR="00163372" w:rsidRPr="002F29EA" w:rsidRDefault="00163372" w:rsidP="003E455B">
      <w:pPr>
        <w:spacing w:after="0" w:line="240" w:lineRule="auto"/>
        <w:rPr>
          <w:b/>
          <w:sz w:val="20"/>
        </w:rPr>
        <w:sectPr w:rsidR="00163372" w:rsidRPr="002F29EA" w:rsidSect="003E455B">
          <w:pgSz w:w="11906" w:h="16838"/>
          <w:pgMar w:top="1417" w:right="1417" w:bottom="1417" w:left="284" w:header="708" w:footer="708" w:gutter="0"/>
          <w:cols w:space="708"/>
          <w:docGrid w:linePitch="360"/>
        </w:sectPr>
      </w:pPr>
    </w:p>
    <w:p w:rsidR="00696C04" w:rsidRPr="002F29EA" w:rsidRDefault="00696C04" w:rsidP="0089295A">
      <w:pPr>
        <w:spacing w:after="120" w:line="240" w:lineRule="auto"/>
        <w:rPr>
          <w:rFonts w:ascii="Verdana" w:hAnsi="Verdana"/>
          <w:sz w:val="20"/>
          <w:szCs w:val="20"/>
        </w:rPr>
      </w:pPr>
      <w:r w:rsidRPr="002F29EA">
        <w:rPr>
          <w:rFonts w:ascii="Verdana" w:hAnsi="Verdana"/>
          <w:b/>
          <w:sz w:val="20"/>
          <w:szCs w:val="20"/>
        </w:rPr>
        <w:lastRenderedPageBreak/>
        <w:t xml:space="preserve">Table </w:t>
      </w:r>
      <w:r w:rsidR="000068EB" w:rsidRPr="002F29EA">
        <w:rPr>
          <w:rFonts w:ascii="Verdana" w:hAnsi="Verdana"/>
          <w:b/>
          <w:sz w:val="20"/>
          <w:szCs w:val="20"/>
        </w:rPr>
        <w:t>S5</w:t>
      </w:r>
      <w:r w:rsidR="000D6507" w:rsidRPr="002F29EA">
        <w:rPr>
          <w:rFonts w:ascii="Verdana" w:hAnsi="Verdana"/>
          <w:b/>
          <w:sz w:val="20"/>
          <w:szCs w:val="20"/>
        </w:rPr>
        <w:t>:</w:t>
      </w:r>
      <w:r w:rsidR="001C416C" w:rsidRPr="002F29EA">
        <w:rPr>
          <w:rFonts w:ascii="Verdana" w:hAnsi="Verdana"/>
          <w:sz w:val="20"/>
          <w:szCs w:val="20"/>
        </w:rPr>
        <w:t xml:space="preserve"> </w:t>
      </w:r>
      <w:r w:rsidR="00DF7E94" w:rsidRPr="002F29EA">
        <w:rPr>
          <w:rFonts w:ascii="Verdana" w:hAnsi="Verdana"/>
          <w:sz w:val="20"/>
          <w:szCs w:val="20"/>
        </w:rPr>
        <w:t>Bat i</w:t>
      </w:r>
      <w:r w:rsidRPr="002F29EA">
        <w:rPr>
          <w:rFonts w:ascii="Verdana" w:hAnsi="Verdana"/>
          <w:sz w:val="20"/>
          <w:szCs w:val="20"/>
        </w:rPr>
        <w:t xml:space="preserve">nfestation rate (%) </w:t>
      </w:r>
      <w:r w:rsidR="00DF7E94" w:rsidRPr="002F29EA">
        <w:rPr>
          <w:rFonts w:ascii="Verdana" w:hAnsi="Verdana"/>
          <w:sz w:val="20"/>
          <w:szCs w:val="20"/>
        </w:rPr>
        <w:t>variations throughout the year</w:t>
      </w:r>
      <w:r w:rsidR="004D38C6" w:rsidRPr="002F29EA">
        <w:rPr>
          <w:rFonts w:ascii="Verdana" w:hAnsi="Verdana"/>
          <w:sz w:val="20"/>
          <w:szCs w:val="20"/>
        </w:rPr>
        <w:t>.</w:t>
      </w:r>
    </w:p>
    <w:tbl>
      <w:tblPr>
        <w:tblW w:w="13758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3"/>
        <w:gridCol w:w="907"/>
        <w:gridCol w:w="866"/>
        <w:gridCol w:w="815"/>
        <w:gridCol w:w="896"/>
        <w:gridCol w:w="880"/>
        <w:gridCol w:w="854"/>
        <w:gridCol w:w="895"/>
        <w:gridCol w:w="881"/>
        <w:gridCol w:w="860"/>
        <w:gridCol w:w="871"/>
        <w:gridCol w:w="885"/>
        <w:gridCol w:w="865"/>
        <w:gridCol w:w="620"/>
        <w:gridCol w:w="580"/>
        <w:gridCol w:w="840"/>
      </w:tblGrid>
      <w:tr w:rsidR="0048763A" w:rsidRPr="002F29EA" w:rsidTr="0089295A">
        <w:trPr>
          <w:trHeight w:val="301"/>
        </w:trPr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2F29EA" w:rsidRDefault="0048763A" w:rsidP="0089295A">
            <w:pPr>
              <w:spacing w:after="0" w:line="240" w:lineRule="auto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May.2012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Jun.2012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jul.2012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Aug.2012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Sep.2012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Oct.2012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Nov.2012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Dec.2012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Jan.2013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90245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Feb.2013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Mar.2013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90245" w:rsidRDefault="00490245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90245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Apr.2013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84862" w:rsidRDefault="00484862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i/>
                <w:sz w:val="12"/>
                <w:szCs w:val="12"/>
                <w:lang w:eastAsia="fr-FR"/>
              </w:rPr>
            </w:pPr>
            <w:r w:rsidRPr="00484862">
              <w:rPr>
                <w:rStyle w:val="italic"/>
                <w:b/>
                <w:i/>
                <w:sz w:val="16"/>
                <w:szCs w:val="16"/>
              </w:rPr>
              <w:t>χ</w:t>
            </w:r>
            <w:r w:rsidRPr="00484862">
              <w:rPr>
                <w:rFonts w:cs="Times New Roman"/>
                <w:b/>
                <w:i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484862" w:rsidRDefault="0048763A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484862">
              <w:rPr>
                <w:rFonts w:ascii="Verdana" w:eastAsia="Times New Roman" w:hAnsi="Verdana" w:cstheme="minorHAnsi"/>
                <w:b/>
                <w:bCs/>
                <w:i/>
                <w:sz w:val="12"/>
                <w:szCs w:val="12"/>
                <w:lang w:eastAsia="fr-FR"/>
              </w:rPr>
              <w:t>df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63A" w:rsidRPr="002F29EA" w:rsidRDefault="00484862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484862">
              <w:rPr>
                <w:rFonts w:ascii="Verdana" w:eastAsia="Times New Roman" w:hAnsi="Verdana" w:cstheme="minorHAnsi"/>
                <w:b/>
                <w:bCs/>
                <w:i/>
                <w:sz w:val="12"/>
                <w:szCs w:val="12"/>
                <w:lang w:eastAsia="fr-FR"/>
              </w:rPr>
              <w:t>P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  <w:t>Both caves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M.i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66.7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44.2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60.8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60.5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70.0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76.9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55.6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86.7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68.4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32.9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&lt; 0.001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H.c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6.9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32.1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33.3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66.7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299.4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&lt; 0.001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H.g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11.7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33.3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41.2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16.2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87.5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304.9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&lt; 0.001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R.a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22.2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249.7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&lt; 0.001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  <w:t>Kessipoughou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M.i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66.7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66.7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62.5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70.7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57.1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68.7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23.9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0.004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H.c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73.3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18.18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33.3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140.1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&lt; 0.001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H.g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11.7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33.3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58.3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16.2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87.5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302.2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&lt; 0.001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R.a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22.3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157.4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&lt; 0.001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  <w:t>Djibilong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M.i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83.6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57.14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73.68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84.61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77.8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58.3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76.9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66.7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25.08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0.002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H.c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7.69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18.75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66.7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320.2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&lt; 0.001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H.g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</w:tr>
      <w:tr w:rsidR="0048763A" w:rsidRPr="002F29EA" w:rsidTr="0089295A">
        <w:trPr>
          <w:trHeight w:val="301"/>
        </w:trPr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R.a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8C245E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245E" w:rsidRPr="002F29EA" w:rsidRDefault="001C416C" w:rsidP="0048763A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sz w:val="12"/>
                <w:szCs w:val="12"/>
                <w:lang w:eastAsia="fr-FR"/>
              </w:rPr>
              <w:t>&lt; 0.001</w:t>
            </w:r>
          </w:p>
        </w:tc>
      </w:tr>
    </w:tbl>
    <w:p w:rsidR="00696C04" w:rsidRPr="002F29EA" w:rsidRDefault="00696C04" w:rsidP="0089295A">
      <w:pPr>
        <w:widowControl w:val="0"/>
        <w:spacing w:before="120" w:after="0" w:line="240" w:lineRule="auto"/>
        <w:rPr>
          <w:rFonts w:ascii="Verdana" w:hAnsi="Verdana" w:cstheme="minorHAnsi"/>
          <w:sz w:val="20"/>
          <w:szCs w:val="20"/>
        </w:rPr>
      </w:pP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M.i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: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Miniopterus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inflatus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; </w:t>
      </w: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H.c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: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Hipposideros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caffer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r w:rsidRPr="002F29EA">
        <w:rPr>
          <w:rFonts w:ascii="Verdana" w:hAnsi="Verdana" w:cstheme="minorHAnsi"/>
          <w:sz w:val="20"/>
          <w:szCs w:val="20"/>
        </w:rPr>
        <w:t xml:space="preserve">complex; </w:t>
      </w: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H.g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: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Hipposideros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gigas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; </w:t>
      </w: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R.a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: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Rousettus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aegyptiacus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; </w:t>
      </w: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C.a</w:t>
      </w:r>
      <w:proofErr w:type="spellEnd"/>
      <w:r w:rsidRPr="002F29EA">
        <w:rPr>
          <w:rFonts w:ascii="Verdana" w:hAnsi="Verdana" w:cstheme="minorHAnsi"/>
          <w:sz w:val="20"/>
          <w:szCs w:val="20"/>
        </w:rPr>
        <w:t>:</w:t>
      </w:r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Coleura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afra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. </w:t>
      </w:r>
      <w:proofErr w:type="spellStart"/>
      <w:proofErr w:type="gramStart"/>
      <w:r w:rsidRPr="002F29EA">
        <w:rPr>
          <w:rFonts w:ascii="Verdana" w:hAnsi="Verdana" w:cstheme="minorHAnsi"/>
          <w:b/>
          <w:sz w:val="20"/>
          <w:szCs w:val="20"/>
        </w:rPr>
        <w:t>df</w:t>
      </w:r>
      <w:proofErr w:type="spellEnd"/>
      <w:proofErr w:type="gramEnd"/>
      <w:r w:rsidRPr="002F29EA">
        <w:rPr>
          <w:rFonts w:ascii="Verdana" w:hAnsi="Verdana" w:cstheme="minorHAnsi"/>
          <w:sz w:val="20"/>
          <w:szCs w:val="20"/>
        </w:rPr>
        <w:t xml:space="preserve">: degrees of freedom. </w:t>
      </w:r>
      <w:r w:rsidRPr="002F29EA">
        <w:rPr>
          <w:rFonts w:ascii="Verdana" w:hAnsi="Verdana" w:cstheme="minorHAnsi"/>
          <w:b/>
          <w:sz w:val="20"/>
          <w:szCs w:val="20"/>
        </w:rPr>
        <w:t>Na</w:t>
      </w:r>
      <w:r w:rsidRPr="002F29EA">
        <w:rPr>
          <w:rFonts w:ascii="Verdana" w:hAnsi="Verdana" w:cstheme="minorHAnsi"/>
          <w:sz w:val="20"/>
          <w:szCs w:val="20"/>
        </w:rPr>
        <w:t>: no</w:t>
      </w:r>
      <w:r w:rsidR="00244901" w:rsidRPr="002F29EA">
        <w:rPr>
          <w:rFonts w:ascii="Verdana" w:hAnsi="Verdana" w:cstheme="minorHAnsi"/>
          <w:sz w:val="20"/>
          <w:szCs w:val="20"/>
        </w:rPr>
        <w:t>t</w:t>
      </w:r>
      <w:r w:rsidRPr="002F29EA">
        <w:rPr>
          <w:rFonts w:ascii="Verdana" w:hAnsi="Verdana" w:cstheme="minorHAnsi"/>
          <w:sz w:val="20"/>
          <w:szCs w:val="20"/>
        </w:rPr>
        <w:t xml:space="preserve"> applicable (i.e., </w:t>
      </w:r>
      <w:r w:rsidR="000068EB" w:rsidRPr="002F29EA">
        <w:rPr>
          <w:rFonts w:ascii="Verdana" w:hAnsi="Verdana" w:cstheme="minorHAnsi"/>
          <w:sz w:val="20"/>
          <w:szCs w:val="20"/>
        </w:rPr>
        <w:t>bat species not recovered or free of bat fly infestation</w:t>
      </w:r>
      <w:r w:rsidRPr="002F29EA">
        <w:rPr>
          <w:rFonts w:ascii="Verdana" w:hAnsi="Verdana" w:cstheme="minorHAnsi"/>
          <w:sz w:val="20"/>
          <w:szCs w:val="20"/>
        </w:rPr>
        <w:t>).</w:t>
      </w:r>
    </w:p>
    <w:p w:rsidR="00696C04" w:rsidRPr="002F29EA" w:rsidRDefault="006D0056" w:rsidP="00921BBA">
      <w:pPr>
        <w:widowControl w:val="0"/>
        <w:spacing w:after="0" w:line="240" w:lineRule="auto"/>
        <w:rPr>
          <w:rFonts w:ascii="Verdana" w:hAnsi="Verdana" w:cstheme="minorHAnsi"/>
          <w:sz w:val="20"/>
          <w:szCs w:val="20"/>
        </w:rPr>
      </w:pPr>
      <w:r w:rsidRPr="00106049">
        <w:rPr>
          <w:rStyle w:val="italic"/>
          <w:b/>
          <w:i/>
          <w:szCs w:val="24"/>
        </w:rPr>
        <w:t>χ</w:t>
      </w:r>
      <w:r w:rsidRPr="00106049">
        <w:rPr>
          <w:rFonts w:cs="Times New Roman"/>
          <w:b/>
          <w:i/>
          <w:szCs w:val="24"/>
          <w:vertAlign w:val="superscript"/>
        </w:rPr>
        <w:t>2</w:t>
      </w:r>
      <w:r w:rsidRPr="00106049">
        <w:rPr>
          <w:rFonts w:ascii="Verdana" w:hAnsi="Verdana" w:cs="Times New Roman"/>
          <w:sz w:val="20"/>
          <w:szCs w:val="20"/>
        </w:rPr>
        <w:t xml:space="preserve">: </w:t>
      </w:r>
      <w:r w:rsidRPr="00106049">
        <w:rPr>
          <w:rStyle w:val="italic"/>
          <w:szCs w:val="24"/>
        </w:rPr>
        <w:t>Chi</w:t>
      </w:r>
      <w:r>
        <w:rPr>
          <w:rStyle w:val="italic"/>
          <w:szCs w:val="24"/>
        </w:rPr>
        <w:t xml:space="preserve">-square test value. </w:t>
      </w:r>
      <w:proofErr w:type="spellStart"/>
      <w:proofErr w:type="gramStart"/>
      <w:r w:rsidRPr="00106049">
        <w:rPr>
          <w:rFonts w:ascii="Verdana" w:hAnsi="Verdana"/>
          <w:b/>
          <w:i/>
          <w:sz w:val="20"/>
          <w:szCs w:val="20"/>
        </w:rPr>
        <w:t>df</w:t>
      </w:r>
      <w:proofErr w:type="spellEnd"/>
      <w:proofErr w:type="gramEnd"/>
      <w:r w:rsidRPr="002F29EA">
        <w:rPr>
          <w:rFonts w:ascii="Verdana" w:hAnsi="Verdana"/>
          <w:sz w:val="20"/>
          <w:szCs w:val="20"/>
        </w:rPr>
        <w:t>: degree of freedom</w:t>
      </w:r>
      <w:r>
        <w:rPr>
          <w:rFonts w:ascii="Verdana" w:hAnsi="Verdana"/>
          <w:sz w:val="20"/>
          <w:szCs w:val="20"/>
        </w:rPr>
        <w:t>.</w:t>
      </w:r>
      <w:r>
        <w:rPr>
          <w:rFonts w:ascii="Verdana" w:hAnsi="Verdana" w:cstheme="minorHAnsi"/>
          <w:sz w:val="20"/>
          <w:szCs w:val="20"/>
        </w:rPr>
        <w:t xml:space="preserve"> </w:t>
      </w:r>
      <w:r w:rsidRPr="00591D41">
        <w:rPr>
          <w:rFonts w:ascii="Verdana" w:hAnsi="Verdana" w:cstheme="minorHAnsi"/>
          <w:b/>
          <w:i/>
          <w:sz w:val="20"/>
          <w:szCs w:val="20"/>
        </w:rPr>
        <w:t>P</w:t>
      </w:r>
      <w:r>
        <w:rPr>
          <w:rFonts w:ascii="Verdana" w:hAnsi="Verdana" w:cstheme="minorHAnsi"/>
          <w:sz w:val="20"/>
          <w:szCs w:val="20"/>
        </w:rPr>
        <w:t xml:space="preserve">: </w:t>
      </w:r>
      <w:r w:rsidRPr="00591D41">
        <w:rPr>
          <w:rFonts w:ascii="Verdana" w:hAnsi="Verdana" w:cstheme="minorHAnsi"/>
          <w:i/>
          <w:sz w:val="20"/>
          <w:szCs w:val="20"/>
        </w:rPr>
        <w:t>P</w:t>
      </w:r>
      <w:r>
        <w:rPr>
          <w:rFonts w:ascii="Verdana" w:hAnsi="Verdana" w:cstheme="minorHAnsi"/>
          <w:sz w:val="20"/>
          <w:szCs w:val="20"/>
        </w:rPr>
        <w:t xml:space="preserve"> value. </w:t>
      </w:r>
      <w:r w:rsidR="0049635F" w:rsidRPr="0049635F">
        <w:rPr>
          <w:rFonts w:ascii="Verdana" w:hAnsi="Verdana" w:cstheme="minorHAnsi"/>
          <w:sz w:val="20"/>
          <w:szCs w:val="20"/>
        </w:rPr>
        <w:t>Star indicates month without sampling</w:t>
      </w:r>
      <w:r w:rsidR="00921BBA" w:rsidRPr="002F29EA">
        <w:rPr>
          <w:rFonts w:ascii="Verdana" w:hAnsi="Verdana" w:cstheme="minorHAnsi"/>
          <w:sz w:val="20"/>
          <w:szCs w:val="20"/>
        </w:rPr>
        <w:t>.</w:t>
      </w:r>
      <w:r w:rsidR="00244901" w:rsidRPr="002F29EA">
        <w:rPr>
          <w:rFonts w:ascii="Verdana" w:hAnsi="Verdana" w:cstheme="minorHAnsi"/>
          <w:sz w:val="20"/>
          <w:szCs w:val="20"/>
        </w:rPr>
        <w:t xml:space="preserve"> </w:t>
      </w:r>
      <w:r w:rsidR="00696C04" w:rsidRPr="002F29EA">
        <w:rPr>
          <w:rFonts w:ascii="Verdana" w:hAnsi="Verdana" w:cstheme="minorHAnsi"/>
          <w:sz w:val="20"/>
          <w:szCs w:val="20"/>
        </w:rPr>
        <w:t xml:space="preserve">The mean infestation rates of bats varied significantly according to </w:t>
      </w:r>
      <w:r w:rsidR="00244901" w:rsidRPr="002F29EA">
        <w:rPr>
          <w:rFonts w:ascii="Verdana" w:hAnsi="Verdana" w:cstheme="minorHAnsi"/>
          <w:sz w:val="20"/>
          <w:szCs w:val="20"/>
        </w:rPr>
        <w:t xml:space="preserve">the </w:t>
      </w:r>
      <w:r w:rsidR="00696C04" w:rsidRPr="002F29EA">
        <w:rPr>
          <w:rFonts w:ascii="Verdana" w:hAnsi="Verdana" w:cstheme="minorHAnsi"/>
          <w:sz w:val="20"/>
          <w:szCs w:val="20"/>
        </w:rPr>
        <w:t xml:space="preserve">bat species for </w:t>
      </w:r>
      <w:r w:rsidR="00244901" w:rsidRPr="002F29EA">
        <w:rPr>
          <w:rFonts w:ascii="Verdana" w:hAnsi="Verdana" w:cstheme="minorHAnsi"/>
          <w:sz w:val="20"/>
          <w:szCs w:val="20"/>
        </w:rPr>
        <w:t>the two</w:t>
      </w:r>
      <w:r w:rsidR="00696C04" w:rsidRPr="002F29EA">
        <w:rPr>
          <w:rFonts w:ascii="Verdana" w:hAnsi="Verdana" w:cstheme="minorHAnsi"/>
          <w:sz w:val="20"/>
          <w:szCs w:val="20"/>
        </w:rPr>
        <w:t xml:space="preserve"> caves </w:t>
      </w:r>
      <w:r w:rsidR="00284089" w:rsidRPr="002F29EA">
        <w:rPr>
          <w:rFonts w:ascii="Verdana" w:hAnsi="Verdana" w:cstheme="minorHAnsi"/>
          <w:sz w:val="20"/>
          <w:szCs w:val="20"/>
        </w:rPr>
        <w:t>take</w:t>
      </w:r>
      <w:r w:rsidR="00244901" w:rsidRPr="002F29EA">
        <w:rPr>
          <w:rFonts w:ascii="Verdana" w:hAnsi="Verdana" w:cstheme="minorHAnsi"/>
          <w:sz w:val="20"/>
          <w:szCs w:val="20"/>
        </w:rPr>
        <w:t>n</w:t>
      </w:r>
      <w:r w:rsidR="00284089" w:rsidRPr="002F29EA">
        <w:rPr>
          <w:rFonts w:ascii="Verdana" w:hAnsi="Verdana" w:cstheme="minorHAnsi"/>
          <w:sz w:val="20"/>
          <w:szCs w:val="20"/>
        </w:rPr>
        <w:t xml:space="preserve"> together</w:t>
      </w:r>
      <w:r w:rsidR="00244901" w:rsidRPr="002F29EA">
        <w:rPr>
          <w:rFonts w:ascii="Verdana" w:hAnsi="Verdana" w:cstheme="minorHAnsi"/>
          <w:sz w:val="20"/>
          <w:szCs w:val="20"/>
        </w:rPr>
        <w:t xml:space="preserve"> and also in each single cave</w:t>
      </w:r>
      <w:r w:rsidR="00696C04" w:rsidRPr="002F29EA">
        <w:rPr>
          <w:rFonts w:ascii="Verdana" w:hAnsi="Verdana" w:cstheme="minorHAnsi"/>
          <w:sz w:val="20"/>
          <w:szCs w:val="20"/>
        </w:rPr>
        <w:t>.</w:t>
      </w:r>
    </w:p>
    <w:p w:rsidR="00D70EDE" w:rsidRPr="002F29EA" w:rsidRDefault="00D70EDE" w:rsidP="00696C04">
      <w:pPr>
        <w:spacing w:after="0" w:line="240" w:lineRule="auto"/>
        <w:rPr>
          <w:rFonts w:ascii="Verdana" w:hAnsi="Verdana"/>
          <w:sz w:val="16"/>
          <w:szCs w:val="16"/>
        </w:rPr>
      </w:pPr>
    </w:p>
    <w:p w:rsidR="00D70EDE" w:rsidRPr="002F29EA" w:rsidRDefault="00D70EDE" w:rsidP="00696C04">
      <w:pPr>
        <w:spacing w:after="0" w:line="240" w:lineRule="auto"/>
        <w:rPr>
          <w:b/>
          <w:sz w:val="20"/>
        </w:rPr>
        <w:sectPr w:rsidR="00D70EDE" w:rsidRPr="002F29EA" w:rsidSect="008C245E">
          <w:pgSz w:w="16838" w:h="11906" w:orient="landscape"/>
          <w:pgMar w:top="284" w:right="1417" w:bottom="1417" w:left="1417" w:header="708" w:footer="708" w:gutter="0"/>
          <w:cols w:space="708"/>
          <w:docGrid w:linePitch="360"/>
        </w:sectPr>
      </w:pPr>
    </w:p>
    <w:p w:rsidR="008C245E" w:rsidRPr="002F29EA" w:rsidRDefault="00284089" w:rsidP="0089295A">
      <w:pPr>
        <w:spacing w:after="120" w:line="240" w:lineRule="auto"/>
        <w:rPr>
          <w:rFonts w:ascii="Verdana" w:hAnsi="Verdana"/>
          <w:sz w:val="20"/>
          <w:szCs w:val="20"/>
        </w:rPr>
      </w:pPr>
      <w:r w:rsidRPr="002F29EA">
        <w:rPr>
          <w:rFonts w:ascii="Verdana" w:hAnsi="Verdana"/>
          <w:b/>
          <w:sz w:val="20"/>
          <w:szCs w:val="20"/>
        </w:rPr>
        <w:lastRenderedPageBreak/>
        <w:t>Table S6</w:t>
      </w:r>
      <w:r w:rsidR="000D6507" w:rsidRPr="002F29EA">
        <w:rPr>
          <w:rFonts w:ascii="Verdana" w:hAnsi="Verdana"/>
          <w:b/>
          <w:sz w:val="20"/>
          <w:szCs w:val="20"/>
        </w:rPr>
        <w:t>:</w:t>
      </w:r>
      <w:r w:rsidRPr="002F29EA">
        <w:rPr>
          <w:rFonts w:ascii="Verdana" w:hAnsi="Verdana"/>
          <w:sz w:val="20"/>
          <w:szCs w:val="20"/>
        </w:rPr>
        <w:t xml:space="preserve"> Mean number of bat flies per infested bat </w:t>
      </w:r>
      <w:r w:rsidR="00244901" w:rsidRPr="002F29EA">
        <w:rPr>
          <w:rFonts w:ascii="Verdana" w:hAnsi="Verdana"/>
          <w:sz w:val="20"/>
          <w:szCs w:val="20"/>
        </w:rPr>
        <w:t>throughout the year</w:t>
      </w:r>
      <w:r w:rsidR="004D38C6" w:rsidRPr="002F29EA">
        <w:rPr>
          <w:rFonts w:ascii="Verdana" w:hAnsi="Verdana"/>
          <w:sz w:val="20"/>
          <w:szCs w:val="20"/>
        </w:rPr>
        <w:t>.</w:t>
      </w:r>
    </w:p>
    <w:tbl>
      <w:tblPr>
        <w:tblW w:w="13845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920"/>
        <w:gridCol w:w="940"/>
        <w:gridCol w:w="860"/>
        <w:gridCol w:w="880"/>
        <w:gridCol w:w="880"/>
        <w:gridCol w:w="880"/>
        <w:gridCol w:w="920"/>
        <w:gridCol w:w="900"/>
        <w:gridCol w:w="940"/>
        <w:gridCol w:w="880"/>
        <w:gridCol w:w="940"/>
        <w:gridCol w:w="900"/>
        <w:gridCol w:w="375"/>
        <w:gridCol w:w="343"/>
        <w:gridCol w:w="867"/>
      </w:tblGrid>
      <w:tr w:rsidR="008C245E" w:rsidRPr="002F29EA" w:rsidTr="00292510">
        <w:trPr>
          <w:trHeight w:val="301"/>
        </w:trPr>
        <w:tc>
          <w:tcPr>
            <w:tcW w:w="14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1C416C" w:rsidP="00284089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May</w:t>
            </w:r>
            <w:r w:rsidR="00490245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.</w:t>
            </w: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2012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Jun.2012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Jul.2012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Aug.2012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Sep.2012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Oct.2012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Nov.2012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Dec.2012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Jan.</w:t>
            </w:r>
            <w:r w:rsidR="008C245E"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2013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Feb.</w:t>
            </w:r>
            <w:r w:rsidR="008C245E"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2013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Mar.</w:t>
            </w:r>
            <w:r w:rsidR="008C245E"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2013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Apr.</w:t>
            </w:r>
            <w:r w:rsidR="008C245E"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2013</w:t>
            </w:r>
          </w:p>
        </w:tc>
        <w:tc>
          <w:tcPr>
            <w:tcW w:w="15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ANOVA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84089">
            <w:pPr>
              <w:spacing w:after="0" w:line="240" w:lineRule="auto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6D0056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i/>
                <w:sz w:val="12"/>
                <w:szCs w:val="12"/>
                <w:lang w:eastAsia="fr-FR"/>
              </w:rPr>
            </w:pPr>
            <w:r w:rsidRPr="006D0056">
              <w:rPr>
                <w:rFonts w:ascii="Verdana" w:eastAsia="Times New Roman" w:hAnsi="Verdana" w:cstheme="minorHAnsi"/>
                <w:b/>
                <w:bCs/>
                <w:i/>
                <w:sz w:val="12"/>
                <w:szCs w:val="12"/>
                <w:lang w:eastAsia="fr-FR"/>
              </w:rPr>
              <w:t>F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6D0056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i/>
                <w:sz w:val="12"/>
                <w:szCs w:val="12"/>
                <w:lang w:eastAsia="fr-FR"/>
              </w:rPr>
            </w:pPr>
            <w:proofErr w:type="spellStart"/>
            <w:r w:rsidRPr="006D0056">
              <w:rPr>
                <w:rFonts w:ascii="Verdana" w:eastAsia="Times New Roman" w:hAnsi="Verdana" w:cstheme="minorHAnsi"/>
                <w:b/>
                <w:bCs/>
                <w:i/>
                <w:sz w:val="12"/>
                <w:szCs w:val="12"/>
                <w:lang w:eastAsia="fr-FR"/>
              </w:rPr>
              <w:t>df</w:t>
            </w:r>
            <w:proofErr w:type="spellEnd"/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6D0056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r w:rsidRPr="006D0056">
              <w:rPr>
                <w:rFonts w:ascii="Verdana" w:eastAsia="Times New Roman" w:hAnsi="Verdana" w:cstheme="minorHAnsi"/>
                <w:b/>
                <w:bCs/>
                <w:i/>
                <w:sz w:val="12"/>
                <w:szCs w:val="12"/>
                <w:lang w:eastAsia="fr-FR"/>
              </w:rPr>
              <w:t>P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284089">
            <w:pPr>
              <w:spacing w:after="0" w:line="240" w:lineRule="auto"/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  <w:t>Both caves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M.i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2.7  ± 0.2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2.9  ± 0.5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2.1  ± 0.2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2.6  ± 0.2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3.8  ± 0.5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2.1  ± 0.3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3.1  ± 0.4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2.3  ± 0.4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2.7  ± 0.4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0.1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H.c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2.5  ± 1.5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2.8  ± 0.8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2.5  ± 0.2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1.2  ± 0.2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1.6  ± 0.6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3.0  ± 1.0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0.1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1.7  ± 0.4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1.2  ± 0.1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1.3  ± 0.2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1.5  ± 0.2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1.3  ± 0.1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0.3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R.a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4.4  ± 0.5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4.0  ± 1.5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2.5  ± 1.5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3.1  ± 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2.3  ± 0.8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3.0  ± 0.7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0.3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284089">
            <w:pPr>
              <w:spacing w:after="0" w:line="240" w:lineRule="auto"/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  <w:t>Kessipoughou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M.i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2.8  ± 1.0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1.9  ± 0.4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2.4  ± 0.2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4.0  ± 0.0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3.6  ± 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1.8  ± 0.2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2.7  ± 0.4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0.1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H.c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2.5  ± 1.5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2.9  ± 0.7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2.6  ± 0.2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1.3  ± 0.3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1.0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0.3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1.7  ± 0.4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1.2  ± 0.1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1.3  ± 0.2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1.5  ± 0.2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1.3  ± 0.1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0.3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R.a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4.4  ± 0.5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7.0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4.5  ± 2.5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2.5  ± 1.5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3.1  ± 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3.3  ± 0.8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0.3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284089">
            <w:pPr>
              <w:spacing w:after="0" w:line="240" w:lineRule="auto"/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b/>
                <w:bCs/>
                <w:iCs/>
                <w:sz w:val="12"/>
                <w:szCs w:val="12"/>
                <w:lang w:eastAsia="fr-FR"/>
              </w:rPr>
              <w:t>Djibilong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M.i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2.7  ± 0.2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2.8  ± 1.0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2.2  ± 0.3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3.1  ± 0.6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3.7  ± 0.8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2.3  ± 0.4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2.9  ± 0.4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3.2  ± 1.1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3.0  ± 2.0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0.7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H.c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1.0  ± 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3.1  ± 1.0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1C416C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0.1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H.g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</w:tr>
      <w:tr w:rsidR="008C245E" w:rsidRPr="002F29EA" w:rsidTr="00292510">
        <w:trPr>
          <w:trHeight w:val="301"/>
        </w:trPr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4089" w:rsidRPr="002F29EA" w:rsidRDefault="00284089" w:rsidP="0089295A">
            <w:pPr>
              <w:spacing w:after="0" w:line="240" w:lineRule="auto"/>
              <w:ind w:firstLine="226"/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theme="minorHAnsi"/>
                <w:b/>
                <w:bCs/>
                <w:sz w:val="12"/>
                <w:szCs w:val="12"/>
                <w:lang w:eastAsia="fr-FR"/>
              </w:rPr>
              <w:t>R.a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3.0  ±  0.0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4.0  ±  0.0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2.0  ±  0.0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089" w:rsidRPr="002F29EA" w:rsidRDefault="00284089" w:rsidP="00292510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theme="minorHAnsi"/>
                <w:sz w:val="12"/>
                <w:szCs w:val="12"/>
                <w:lang w:eastAsia="fr-FR"/>
              </w:rPr>
              <w:t>Na</w:t>
            </w:r>
          </w:p>
        </w:tc>
      </w:tr>
    </w:tbl>
    <w:p w:rsidR="0049635F" w:rsidRPr="00F42A71" w:rsidRDefault="00284089" w:rsidP="006D0056">
      <w:pPr>
        <w:widowControl w:val="0"/>
        <w:spacing w:before="120" w:after="0" w:line="240" w:lineRule="auto"/>
      </w:pP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M.i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: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Miniopterus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inflatus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; </w:t>
      </w: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H.c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: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Hipposideros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caffer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r w:rsidRPr="002F29EA">
        <w:rPr>
          <w:rFonts w:ascii="Verdana" w:hAnsi="Verdana" w:cstheme="minorHAnsi"/>
          <w:sz w:val="20"/>
          <w:szCs w:val="20"/>
        </w:rPr>
        <w:t xml:space="preserve">complex; </w:t>
      </w: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H.g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: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Hipposideros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gigas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; </w:t>
      </w: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R.a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: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Rousettus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aegyptiacus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; </w:t>
      </w:r>
      <w:proofErr w:type="spellStart"/>
      <w:r w:rsidRPr="002F29EA">
        <w:rPr>
          <w:rFonts w:ascii="Verdana" w:hAnsi="Verdana" w:cstheme="minorHAnsi"/>
          <w:b/>
          <w:sz w:val="20"/>
          <w:szCs w:val="20"/>
        </w:rPr>
        <w:t>C.a</w:t>
      </w:r>
      <w:proofErr w:type="spellEnd"/>
      <w:r w:rsidRPr="002F29EA">
        <w:rPr>
          <w:rFonts w:ascii="Verdana" w:hAnsi="Verdana" w:cstheme="minorHAnsi"/>
          <w:sz w:val="20"/>
          <w:szCs w:val="20"/>
        </w:rPr>
        <w:t>:</w:t>
      </w:r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Coleura</w:t>
      </w:r>
      <w:proofErr w:type="spellEnd"/>
      <w:r w:rsidRPr="002F29EA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 w:cstheme="minorHAnsi"/>
          <w:i/>
          <w:sz w:val="20"/>
          <w:szCs w:val="20"/>
        </w:rPr>
        <w:t>afra</w:t>
      </w:r>
      <w:proofErr w:type="spellEnd"/>
      <w:r w:rsidRPr="002F29EA">
        <w:rPr>
          <w:rFonts w:ascii="Verdana" w:hAnsi="Verdana" w:cstheme="minorHAnsi"/>
          <w:sz w:val="20"/>
          <w:szCs w:val="20"/>
        </w:rPr>
        <w:t xml:space="preserve">. </w:t>
      </w:r>
      <w:r w:rsidR="006D0056" w:rsidRPr="002F29EA">
        <w:rPr>
          <w:rFonts w:ascii="Verdana" w:hAnsi="Verdana" w:cstheme="minorHAnsi"/>
          <w:b/>
          <w:sz w:val="20"/>
          <w:szCs w:val="20"/>
        </w:rPr>
        <w:t>ANOVA</w:t>
      </w:r>
      <w:r w:rsidR="006D0056" w:rsidRPr="002F29EA">
        <w:rPr>
          <w:rFonts w:ascii="Verdana" w:hAnsi="Verdana" w:cstheme="minorHAnsi"/>
          <w:sz w:val="20"/>
          <w:szCs w:val="20"/>
        </w:rPr>
        <w:t xml:space="preserve">: Analysis of variance. </w:t>
      </w:r>
      <w:r w:rsidR="006D0056" w:rsidRPr="00591D41">
        <w:rPr>
          <w:rFonts w:ascii="Verdana" w:hAnsi="Verdana" w:cstheme="minorHAnsi"/>
          <w:b/>
          <w:i/>
          <w:sz w:val="20"/>
          <w:szCs w:val="20"/>
        </w:rPr>
        <w:t>F</w:t>
      </w:r>
      <w:r w:rsidR="006D0056" w:rsidRPr="002F29EA">
        <w:rPr>
          <w:rFonts w:ascii="Verdana" w:hAnsi="Verdana" w:cstheme="minorHAnsi"/>
          <w:sz w:val="20"/>
          <w:szCs w:val="20"/>
        </w:rPr>
        <w:t xml:space="preserve">: </w:t>
      </w:r>
      <w:r w:rsidR="006D0056" w:rsidRPr="00591D41">
        <w:rPr>
          <w:rFonts w:ascii="Verdana" w:hAnsi="Verdana" w:cstheme="minorHAnsi"/>
          <w:i/>
          <w:sz w:val="20"/>
          <w:szCs w:val="20"/>
        </w:rPr>
        <w:t>F</w:t>
      </w:r>
      <w:r w:rsidR="006D0056" w:rsidRPr="002F29EA">
        <w:rPr>
          <w:rFonts w:ascii="Verdana" w:hAnsi="Verdana" w:cstheme="minorHAnsi"/>
          <w:sz w:val="20"/>
          <w:szCs w:val="20"/>
        </w:rPr>
        <w:t xml:space="preserve">-statistical value of the ANOVA. </w:t>
      </w:r>
      <w:proofErr w:type="spellStart"/>
      <w:proofErr w:type="gramStart"/>
      <w:r w:rsidR="006D0056" w:rsidRPr="00591D41">
        <w:rPr>
          <w:rFonts w:ascii="Verdana" w:hAnsi="Verdana" w:cstheme="minorHAnsi"/>
          <w:b/>
          <w:i/>
          <w:sz w:val="20"/>
          <w:szCs w:val="20"/>
        </w:rPr>
        <w:t>df</w:t>
      </w:r>
      <w:proofErr w:type="spellEnd"/>
      <w:proofErr w:type="gramEnd"/>
      <w:r w:rsidR="006D0056" w:rsidRPr="002F29EA">
        <w:rPr>
          <w:rFonts w:ascii="Verdana" w:hAnsi="Verdana" w:cstheme="minorHAnsi"/>
          <w:sz w:val="20"/>
          <w:szCs w:val="20"/>
        </w:rPr>
        <w:t>: degrees of freedom.</w:t>
      </w:r>
      <w:r w:rsidR="006D0056">
        <w:rPr>
          <w:rFonts w:ascii="Verdana" w:hAnsi="Verdana" w:cstheme="minorHAnsi"/>
          <w:sz w:val="20"/>
          <w:szCs w:val="20"/>
        </w:rPr>
        <w:t xml:space="preserve"> </w:t>
      </w:r>
      <w:r w:rsidR="006D0056" w:rsidRPr="00591D41">
        <w:rPr>
          <w:rFonts w:ascii="Verdana" w:hAnsi="Verdana" w:cstheme="minorHAnsi"/>
          <w:b/>
          <w:i/>
          <w:sz w:val="20"/>
          <w:szCs w:val="20"/>
        </w:rPr>
        <w:t>P</w:t>
      </w:r>
      <w:r w:rsidR="006D0056">
        <w:rPr>
          <w:rFonts w:ascii="Verdana" w:hAnsi="Verdana" w:cstheme="minorHAnsi"/>
          <w:sz w:val="20"/>
          <w:szCs w:val="20"/>
        </w:rPr>
        <w:t xml:space="preserve">: </w:t>
      </w:r>
      <w:r w:rsidR="006D0056" w:rsidRPr="00591D41">
        <w:rPr>
          <w:rFonts w:ascii="Verdana" w:hAnsi="Verdana" w:cstheme="minorHAnsi"/>
          <w:i/>
          <w:sz w:val="20"/>
          <w:szCs w:val="20"/>
        </w:rPr>
        <w:t>P</w:t>
      </w:r>
      <w:r w:rsidR="006D0056">
        <w:rPr>
          <w:rFonts w:ascii="Verdana" w:hAnsi="Verdana" w:cstheme="minorHAnsi"/>
          <w:sz w:val="20"/>
          <w:szCs w:val="20"/>
        </w:rPr>
        <w:t xml:space="preserve"> value.</w:t>
      </w:r>
      <w:r w:rsidRPr="002F29EA">
        <w:rPr>
          <w:rFonts w:ascii="Verdana" w:hAnsi="Verdana" w:cstheme="minorHAnsi"/>
          <w:sz w:val="20"/>
          <w:szCs w:val="20"/>
        </w:rPr>
        <w:t xml:space="preserve"> </w:t>
      </w:r>
      <w:r w:rsidRPr="002F29EA">
        <w:rPr>
          <w:rFonts w:ascii="Verdana" w:hAnsi="Verdana" w:cstheme="minorHAnsi"/>
          <w:b/>
          <w:sz w:val="20"/>
          <w:szCs w:val="20"/>
        </w:rPr>
        <w:t>Na</w:t>
      </w:r>
      <w:r w:rsidRPr="002F29EA">
        <w:rPr>
          <w:rFonts w:ascii="Verdana" w:hAnsi="Verdana" w:cstheme="minorHAnsi"/>
          <w:sz w:val="20"/>
          <w:szCs w:val="20"/>
        </w:rPr>
        <w:t>: no</w:t>
      </w:r>
      <w:r w:rsidR="00244901" w:rsidRPr="002F29EA">
        <w:rPr>
          <w:rFonts w:ascii="Verdana" w:hAnsi="Verdana" w:cstheme="minorHAnsi"/>
          <w:sz w:val="20"/>
          <w:szCs w:val="20"/>
        </w:rPr>
        <w:t>t</w:t>
      </w:r>
      <w:r w:rsidRPr="002F29EA">
        <w:rPr>
          <w:rFonts w:ascii="Verdana" w:hAnsi="Verdana" w:cstheme="minorHAnsi"/>
          <w:sz w:val="20"/>
          <w:szCs w:val="20"/>
        </w:rPr>
        <w:t xml:space="preserve"> applicable (i.e., bat species not recovered or free of bat fly infestation). </w:t>
      </w:r>
      <w:r w:rsidR="0049635F" w:rsidRPr="006D0056">
        <w:rPr>
          <w:rFonts w:ascii="Verdana" w:hAnsi="Verdana"/>
        </w:rPr>
        <w:t>Star indicates month without sampling</w:t>
      </w:r>
      <w:r w:rsidR="006D0056">
        <w:rPr>
          <w:rFonts w:ascii="Verdana" w:hAnsi="Verdana"/>
        </w:rPr>
        <w:t>.</w:t>
      </w:r>
    </w:p>
    <w:p w:rsidR="00D7363C" w:rsidRPr="002F29EA" w:rsidRDefault="00284089" w:rsidP="0049635F">
      <w:pPr>
        <w:widowControl w:val="0"/>
        <w:spacing w:after="0" w:line="240" w:lineRule="auto"/>
        <w:rPr>
          <w:rFonts w:cstheme="minorHAnsi"/>
          <w:sz w:val="18"/>
          <w:szCs w:val="18"/>
        </w:rPr>
      </w:pPr>
      <w:r w:rsidRPr="002F29EA">
        <w:rPr>
          <w:rFonts w:ascii="Verdana" w:hAnsi="Verdana" w:cstheme="minorHAnsi"/>
          <w:sz w:val="20"/>
          <w:szCs w:val="20"/>
        </w:rPr>
        <w:t>The result of the ANOVA show</w:t>
      </w:r>
      <w:r w:rsidR="00244901" w:rsidRPr="002F29EA">
        <w:rPr>
          <w:rFonts w:ascii="Verdana" w:hAnsi="Verdana" w:cstheme="minorHAnsi"/>
          <w:sz w:val="20"/>
          <w:szCs w:val="20"/>
        </w:rPr>
        <w:t>s</w:t>
      </w:r>
      <w:r w:rsidRPr="002F29EA">
        <w:rPr>
          <w:rFonts w:ascii="Verdana" w:hAnsi="Verdana" w:cstheme="minorHAnsi"/>
          <w:sz w:val="20"/>
          <w:szCs w:val="20"/>
        </w:rPr>
        <w:t xml:space="preserve"> that the mean number </w:t>
      </w:r>
      <w:r w:rsidR="00244901" w:rsidRPr="002F29EA">
        <w:rPr>
          <w:rFonts w:ascii="Verdana" w:hAnsi="Verdana" w:cstheme="minorHAnsi"/>
          <w:sz w:val="20"/>
          <w:szCs w:val="20"/>
        </w:rPr>
        <w:t xml:space="preserve">of </w:t>
      </w:r>
      <w:r w:rsidRPr="002F29EA">
        <w:rPr>
          <w:rFonts w:ascii="Verdana" w:hAnsi="Verdana" w:cstheme="minorHAnsi"/>
          <w:sz w:val="20"/>
          <w:szCs w:val="20"/>
        </w:rPr>
        <w:t>bat flies per infested bat did not var</w:t>
      </w:r>
      <w:r w:rsidR="00244901" w:rsidRPr="002F29EA">
        <w:rPr>
          <w:rFonts w:ascii="Verdana" w:hAnsi="Verdana" w:cstheme="minorHAnsi"/>
          <w:sz w:val="20"/>
          <w:szCs w:val="20"/>
        </w:rPr>
        <w:t>y</w:t>
      </w:r>
      <w:r w:rsidRPr="002F29EA">
        <w:rPr>
          <w:rFonts w:ascii="Verdana" w:hAnsi="Verdana" w:cstheme="minorHAnsi"/>
          <w:sz w:val="20"/>
          <w:szCs w:val="20"/>
        </w:rPr>
        <w:t xml:space="preserve"> significantly </w:t>
      </w:r>
      <w:r w:rsidR="00292510" w:rsidRPr="002F29EA">
        <w:rPr>
          <w:rFonts w:ascii="Verdana" w:hAnsi="Verdana" w:cstheme="minorHAnsi"/>
          <w:sz w:val="20"/>
          <w:szCs w:val="20"/>
        </w:rPr>
        <w:t>(</w:t>
      </w:r>
      <w:r w:rsidR="006D0056" w:rsidRPr="006D0056">
        <w:rPr>
          <w:rFonts w:ascii="Verdana" w:hAnsi="Verdana" w:cstheme="minorHAnsi"/>
          <w:b/>
          <w:i/>
          <w:sz w:val="20"/>
          <w:szCs w:val="20"/>
        </w:rPr>
        <w:t>P</w:t>
      </w:r>
      <w:r w:rsidR="00292510" w:rsidRPr="002F29EA">
        <w:rPr>
          <w:rFonts w:ascii="Verdana" w:hAnsi="Verdana" w:cstheme="minorHAnsi"/>
          <w:sz w:val="20"/>
          <w:szCs w:val="20"/>
        </w:rPr>
        <w:t xml:space="preserve"> &gt; 0.5) </w:t>
      </w:r>
      <w:r w:rsidR="00244901" w:rsidRPr="002F29EA">
        <w:rPr>
          <w:rFonts w:ascii="Verdana" w:hAnsi="Verdana" w:cstheme="minorHAnsi"/>
          <w:sz w:val="20"/>
          <w:szCs w:val="20"/>
        </w:rPr>
        <w:t>during the year</w:t>
      </w:r>
      <w:r w:rsidRPr="002F29EA">
        <w:rPr>
          <w:rFonts w:ascii="Verdana" w:hAnsi="Verdana" w:cstheme="minorHAnsi"/>
          <w:sz w:val="20"/>
          <w:szCs w:val="20"/>
        </w:rPr>
        <w:t xml:space="preserve"> </w:t>
      </w:r>
      <w:r w:rsidR="00244901" w:rsidRPr="002F29EA">
        <w:rPr>
          <w:rFonts w:ascii="Verdana" w:hAnsi="Verdana" w:cstheme="minorHAnsi"/>
          <w:sz w:val="20"/>
          <w:szCs w:val="20"/>
        </w:rPr>
        <w:t>in the two</w:t>
      </w:r>
      <w:r w:rsidRPr="002F29EA">
        <w:rPr>
          <w:rFonts w:ascii="Verdana" w:hAnsi="Verdana" w:cstheme="minorHAnsi"/>
          <w:sz w:val="20"/>
          <w:szCs w:val="20"/>
        </w:rPr>
        <w:t xml:space="preserve"> caves taken together</w:t>
      </w:r>
      <w:r w:rsidR="00244901" w:rsidRPr="002F29EA">
        <w:rPr>
          <w:rFonts w:ascii="Verdana" w:hAnsi="Verdana" w:cstheme="minorHAnsi"/>
          <w:sz w:val="20"/>
          <w:szCs w:val="20"/>
        </w:rPr>
        <w:t xml:space="preserve"> and also in each cave.</w:t>
      </w:r>
    </w:p>
    <w:p w:rsidR="00284089" w:rsidRPr="002F29EA" w:rsidRDefault="00284089" w:rsidP="00696C04">
      <w:pPr>
        <w:spacing w:after="0" w:line="240" w:lineRule="auto"/>
        <w:rPr>
          <w:b/>
          <w:sz w:val="20"/>
        </w:rPr>
      </w:pPr>
    </w:p>
    <w:p w:rsidR="00284089" w:rsidRPr="002F29EA" w:rsidRDefault="00284089" w:rsidP="00696C04">
      <w:pPr>
        <w:spacing w:after="0" w:line="240" w:lineRule="auto"/>
        <w:rPr>
          <w:b/>
          <w:sz w:val="20"/>
        </w:rPr>
        <w:sectPr w:rsidR="00284089" w:rsidRPr="002F29EA" w:rsidSect="008C245E">
          <w:pgSz w:w="16838" w:h="11906" w:orient="landscape"/>
          <w:pgMar w:top="284" w:right="1417" w:bottom="1417" w:left="1417" w:header="708" w:footer="708" w:gutter="0"/>
          <w:cols w:space="708"/>
          <w:docGrid w:linePitch="360"/>
        </w:sectPr>
      </w:pPr>
    </w:p>
    <w:p w:rsidR="008401CA" w:rsidRPr="002F29EA" w:rsidRDefault="001C535F" w:rsidP="00292510">
      <w:pPr>
        <w:spacing w:after="120" w:line="240" w:lineRule="auto"/>
        <w:ind w:right="4818"/>
        <w:rPr>
          <w:rFonts w:ascii="Verdana" w:hAnsi="Verdana"/>
          <w:sz w:val="20"/>
          <w:szCs w:val="20"/>
        </w:rPr>
      </w:pPr>
      <w:r w:rsidRPr="002F29EA">
        <w:rPr>
          <w:rFonts w:ascii="Verdana" w:hAnsi="Verdana"/>
          <w:b/>
          <w:sz w:val="20"/>
          <w:szCs w:val="20"/>
        </w:rPr>
        <w:lastRenderedPageBreak/>
        <w:t xml:space="preserve">Table </w:t>
      </w:r>
      <w:r w:rsidR="00B96A35" w:rsidRPr="002F29EA">
        <w:rPr>
          <w:rFonts w:ascii="Verdana" w:hAnsi="Verdana"/>
          <w:b/>
          <w:sz w:val="20"/>
          <w:szCs w:val="20"/>
        </w:rPr>
        <w:t>S</w:t>
      </w:r>
      <w:r w:rsidR="008C245E" w:rsidRPr="002F29EA">
        <w:rPr>
          <w:rFonts w:ascii="Verdana" w:hAnsi="Verdana"/>
          <w:b/>
          <w:sz w:val="20"/>
          <w:szCs w:val="20"/>
        </w:rPr>
        <w:t>7</w:t>
      </w:r>
      <w:r w:rsidR="00F721D4" w:rsidRPr="002F29EA">
        <w:rPr>
          <w:rFonts w:ascii="Verdana" w:hAnsi="Verdana"/>
          <w:b/>
          <w:sz w:val="20"/>
          <w:szCs w:val="20"/>
        </w:rPr>
        <w:t>:</w:t>
      </w:r>
      <w:r w:rsidR="00F721D4" w:rsidRPr="002F29EA">
        <w:rPr>
          <w:rFonts w:ascii="Verdana" w:hAnsi="Verdana"/>
          <w:sz w:val="20"/>
          <w:szCs w:val="20"/>
        </w:rPr>
        <w:t xml:space="preserve"> </w:t>
      </w:r>
      <w:r w:rsidR="00AF75C9" w:rsidRPr="002F29EA">
        <w:rPr>
          <w:rFonts w:ascii="Verdana" w:hAnsi="Verdana"/>
          <w:sz w:val="20"/>
          <w:szCs w:val="20"/>
        </w:rPr>
        <w:t xml:space="preserve">Number of Infected Pools (NIP) </w:t>
      </w:r>
      <w:r w:rsidR="00F721D4" w:rsidRPr="002F29EA">
        <w:rPr>
          <w:rFonts w:ascii="Verdana" w:hAnsi="Verdana"/>
          <w:sz w:val="20"/>
          <w:szCs w:val="20"/>
        </w:rPr>
        <w:t xml:space="preserve">and </w:t>
      </w:r>
      <w:r w:rsidR="00244901" w:rsidRPr="002F29EA">
        <w:rPr>
          <w:rFonts w:ascii="Verdana" w:hAnsi="Verdana"/>
          <w:sz w:val="20"/>
          <w:szCs w:val="20"/>
        </w:rPr>
        <w:t>Maximum Likelihood Estimates of Infection Rate (</w:t>
      </w:r>
      <w:r w:rsidR="00F721D4" w:rsidRPr="002F29EA">
        <w:rPr>
          <w:rFonts w:ascii="Verdana" w:hAnsi="Verdana"/>
          <w:sz w:val="20"/>
          <w:szCs w:val="20"/>
        </w:rPr>
        <w:t>MLE-IR</w:t>
      </w:r>
      <w:r w:rsidR="00244901" w:rsidRPr="002F29EA">
        <w:rPr>
          <w:rFonts w:ascii="Verdana" w:hAnsi="Verdana"/>
          <w:sz w:val="20"/>
          <w:szCs w:val="20"/>
        </w:rPr>
        <w:t>)</w:t>
      </w:r>
      <w:r w:rsidRPr="002F29EA">
        <w:rPr>
          <w:rFonts w:ascii="Verdana" w:hAnsi="Verdana"/>
          <w:sz w:val="20"/>
          <w:szCs w:val="20"/>
        </w:rPr>
        <w:t xml:space="preserve"> of bat</w:t>
      </w:r>
      <w:r w:rsidR="00142FF9" w:rsidRPr="002F29EA">
        <w:rPr>
          <w:rFonts w:ascii="Verdana" w:hAnsi="Verdana"/>
          <w:sz w:val="20"/>
          <w:szCs w:val="20"/>
        </w:rPr>
        <w:t xml:space="preserve"> </w:t>
      </w:r>
      <w:r w:rsidRPr="002F29EA">
        <w:rPr>
          <w:rFonts w:ascii="Verdana" w:hAnsi="Verdana"/>
          <w:sz w:val="20"/>
          <w:szCs w:val="20"/>
        </w:rPr>
        <w:t>fl</w:t>
      </w:r>
      <w:r w:rsidR="00406647" w:rsidRPr="002F29EA">
        <w:rPr>
          <w:rFonts w:ascii="Verdana" w:hAnsi="Verdana"/>
          <w:sz w:val="20"/>
          <w:szCs w:val="20"/>
        </w:rPr>
        <w:t>y</w:t>
      </w:r>
      <w:r w:rsidRPr="002F29EA">
        <w:rPr>
          <w:rFonts w:ascii="Verdana" w:hAnsi="Verdana"/>
          <w:sz w:val="20"/>
          <w:szCs w:val="20"/>
        </w:rPr>
        <w:t xml:space="preserve"> species</w:t>
      </w:r>
      <w:r w:rsidR="00060FFC">
        <w:rPr>
          <w:rFonts w:ascii="Verdana" w:hAnsi="Verdana"/>
          <w:sz w:val="20"/>
          <w:szCs w:val="20"/>
        </w:rPr>
        <w:t>.</w:t>
      </w:r>
    </w:p>
    <w:tbl>
      <w:tblPr>
        <w:tblW w:w="0" w:type="auto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1701"/>
        <w:gridCol w:w="1701"/>
      </w:tblGrid>
      <w:tr w:rsidR="001C535F" w:rsidRPr="002F29EA" w:rsidTr="00292510">
        <w:trPr>
          <w:trHeight w:val="340"/>
        </w:trPr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NIP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MLE-IR (%)</w:t>
            </w:r>
          </w:p>
        </w:tc>
      </w:tr>
      <w:tr w:rsidR="001C535F" w:rsidRPr="002F29EA" w:rsidTr="00292510">
        <w:trPr>
          <w:trHeight w:val="340"/>
        </w:trPr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  <w:t>N. schmidlii scotti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12</w:t>
            </w:r>
          </w:p>
        </w:tc>
      </w:tr>
      <w:tr w:rsidR="001C535F" w:rsidRPr="002F29EA" w:rsidTr="00292510">
        <w:trPr>
          <w:trHeight w:val="340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  <w:t>P. fulvida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11.3</w:t>
            </w:r>
          </w:p>
        </w:tc>
      </w:tr>
      <w:tr w:rsidR="001C535F" w:rsidRPr="002F29EA" w:rsidTr="00292510">
        <w:trPr>
          <w:trHeight w:val="340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  <w:t>E. africana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0.5</w:t>
            </w:r>
          </w:p>
        </w:tc>
      </w:tr>
      <w:tr w:rsidR="001C535F" w:rsidRPr="002F29EA" w:rsidTr="00292510">
        <w:trPr>
          <w:trHeight w:val="340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  <w:t>R. huberi group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1.8</w:t>
            </w:r>
          </w:p>
        </w:tc>
      </w:tr>
      <w:tr w:rsidR="001C535F" w:rsidRPr="002F29EA" w:rsidTr="00292510">
        <w:trPr>
          <w:trHeight w:val="340"/>
        </w:trPr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i/>
                <w:iCs/>
                <w:sz w:val="20"/>
                <w:szCs w:val="20"/>
                <w:lang w:eastAsia="fr-FR"/>
              </w:rPr>
              <w:t>B. allaudi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29251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20"/>
                <w:szCs w:val="20"/>
                <w:lang w:eastAsia="fr-FR"/>
              </w:rPr>
              <w:t>1.7</w:t>
            </w:r>
          </w:p>
        </w:tc>
      </w:tr>
    </w:tbl>
    <w:p w:rsidR="001A13BD" w:rsidRPr="002F29EA" w:rsidRDefault="001A13BD" w:rsidP="00F97D9A">
      <w:pPr>
        <w:pStyle w:val="desc"/>
        <w:spacing w:before="0" w:beforeAutospacing="0" w:after="0" w:afterAutospacing="0" w:line="480" w:lineRule="auto"/>
        <w:rPr>
          <w:rFonts w:asciiTheme="minorHAnsi" w:hAnsiTheme="minorHAnsi"/>
        </w:rPr>
        <w:sectPr w:rsidR="001A13BD" w:rsidRPr="002F29EA" w:rsidSect="003E455B">
          <w:pgSz w:w="11906" w:h="16838"/>
          <w:pgMar w:top="1417" w:right="1417" w:bottom="1417" w:left="284" w:header="708" w:footer="708" w:gutter="0"/>
          <w:cols w:space="708"/>
          <w:docGrid w:linePitch="360"/>
        </w:sectPr>
      </w:pPr>
    </w:p>
    <w:p w:rsidR="001C535F" w:rsidRPr="002F29EA" w:rsidRDefault="001C535F" w:rsidP="002F29EA">
      <w:pPr>
        <w:spacing w:after="120" w:line="240" w:lineRule="auto"/>
        <w:ind w:right="1984"/>
        <w:rPr>
          <w:rFonts w:ascii="Verdana" w:hAnsi="Verdana"/>
          <w:sz w:val="20"/>
          <w:szCs w:val="20"/>
        </w:rPr>
      </w:pPr>
      <w:r w:rsidRPr="002F29EA">
        <w:rPr>
          <w:rFonts w:ascii="Verdana" w:hAnsi="Verdana"/>
          <w:b/>
          <w:sz w:val="20"/>
          <w:szCs w:val="20"/>
        </w:rPr>
        <w:lastRenderedPageBreak/>
        <w:t xml:space="preserve">Table </w:t>
      </w:r>
      <w:r w:rsidR="00B96A35" w:rsidRPr="002F29EA">
        <w:rPr>
          <w:rFonts w:ascii="Verdana" w:hAnsi="Verdana"/>
          <w:b/>
          <w:sz w:val="20"/>
          <w:szCs w:val="20"/>
        </w:rPr>
        <w:t>S</w:t>
      </w:r>
      <w:r w:rsidR="008C245E" w:rsidRPr="002F29EA">
        <w:rPr>
          <w:rFonts w:ascii="Verdana" w:hAnsi="Verdana"/>
          <w:b/>
          <w:sz w:val="20"/>
          <w:szCs w:val="20"/>
        </w:rPr>
        <w:t>8</w:t>
      </w:r>
      <w:r w:rsidRPr="002F29EA">
        <w:rPr>
          <w:rFonts w:ascii="Verdana" w:hAnsi="Verdana"/>
          <w:b/>
          <w:sz w:val="20"/>
          <w:szCs w:val="20"/>
        </w:rPr>
        <w:t>:</w:t>
      </w:r>
      <w:r w:rsidRPr="002F29EA">
        <w:rPr>
          <w:rFonts w:ascii="Verdana" w:hAnsi="Verdana"/>
          <w:sz w:val="20"/>
          <w:szCs w:val="20"/>
        </w:rPr>
        <w:t xml:space="preserve"> </w:t>
      </w:r>
      <w:r w:rsidR="00406647" w:rsidRPr="002F29EA">
        <w:rPr>
          <w:rFonts w:ascii="Verdana" w:hAnsi="Verdana"/>
          <w:sz w:val="20"/>
          <w:szCs w:val="20"/>
        </w:rPr>
        <w:t>Haplotype of</w:t>
      </w:r>
      <w:r w:rsidR="00244901" w:rsidRPr="002F29EA">
        <w:rPr>
          <w:rFonts w:ascii="Verdana" w:hAnsi="Verdana"/>
          <w:sz w:val="20"/>
          <w:szCs w:val="20"/>
        </w:rPr>
        <w:t xml:space="preserve"> the</w:t>
      </w:r>
      <w:r w:rsidR="00406647" w:rsidRPr="002F29EA">
        <w:rPr>
          <w:rFonts w:ascii="Verdana" w:hAnsi="Verdana"/>
          <w:i/>
          <w:sz w:val="20"/>
          <w:szCs w:val="20"/>
        </w:rPr>
        <w:t xml:space="preserve"> P. </w:t>
      </w:r>
      <w:proofErr w:type="spellStart"/>
      <w:r w:rsidR="00406647" w:rsidRPr="002F29EA">
        <w:rPr>
          <w:rFonts w:ascii="Verdana" w:hAnsi="Verdana"/>
          <w:i/>
          <w:sz w:val="20"/>
          <w:szCs w:val="20"/>
        </w:rPr>
        <w:t>melanipherus</w:t>
      </w:r>
      <w:proofErr w:type="spellEnd"/>
      <w:r w:rsidR="00406647" w:rsidRPr="002F29EA">
        <w:rPr>
          <w:rFonts w:ascii="Verdana" w:hAnsi="Verdana"/>
          <w:sz w:val="20"/>
          <w:szCs w:val="20"/>
        </w:rPr>
        <w:t xml:space="preserve"> </w:t>
      </w:r>
      <w:proofErr w:type="spellStart"/>
      <w:r w:rsidR="00406647" w:rsidRPr="002F29EA">
        <w:rPr>
          <w:rFonts w:ascii="Verdana" w:hAnsi="Verdana"/>
          <w:sz w:val="20"/>
          <w:szCs w:val="20"/>
        </w:rPr>
        <w:t>mtDNA</w:t>
      </w:r>
      <w:proofErr w:type="spellEnd"/>
      <w:r w:rsidR="00406647" w:rsidRPr="002F29EA">
        <w:rPr>
          <w:rFonts w:ascii="Verdana" w:hAnsi="Verdana"/>
          <w:sz w:val="20"/>
          <w:szCs w:val="20"/>
        </w:rPr>
        <w:t xml:space="preserve"> </w:t>
      </w:r>
      <w:r w:rsidRPr="002F29EA">
        <w:rPr>
          <w:rFonts w:ascii="Verdana" w:hAnsi="Verdana"/>
          <w:sz w:val="20"/>
          <w:szCs w:val="20"/>
        </w:rPr>
        <w:t>cyt</w:t>
      </w:r>
      <w:r w:rsidR="00406647" w:rsidRPr="002F29EA">
        <w:rPr>
          <w:rFonts w:ascii="Verdana" w:hAnsi="Verdana"/>
          <w:sz w:val="20"/>
          <w:szCs w:val="20"/>
        </w:rPr>
        <w:t>ochrome</w:t>
      </w:r>
      <w:r w:rsidRPr="002F29EA">
        <w:rPr>
          <w:rFonts w:ascii="Verdana" w:hAnsi="Verdana"/>
          <w:sz w:val="20"/>
          <w:szCs w:val="20"/>
        </w:rPr>
        <w:t xml:space="preserve"> b </w:t>
      </w:r>
      <w:r w:rsidR="00406647" w:rsidRPr="002F29EA">
        <w:rPr>
          <w:rFonts w:ascii="Verdana" w:hAnsi="Verdana"/>
          <w:sz w:val="20"/>
          <w:szCs w:val="20"/>
        </w:rPr>
        <w:t xml:space="preserve">sequences </w:t>
      </w:r>
      <w:r w:rsidRPr="002F29EA">
        <w:rPr>
          <w:rFonts w:ascii="Verdana" w:hAnsi="Verdana"/>
          <w:sz w:val="20"/>
          <w:szCs w:val="20"/>
        </w:rPr>
        <w:t xml:space="preserve">found in </w:t>
      </w:r>
      <w:r w:rsidRPr="002F29EA">
        <w:rPr>
          <w:rFonts w:ascii="Verdana" w:hAnsi="Verdana"/>
          <w:i/>
          <w:sz w:val="20"/>
          <w:szCs w:val="20"/>
        </w:rPr>
        <w:t xml:space="preserve">Nycteribia schmidlii scotti </w:t>
      </w:r>
      <w:r w:rsidRPr="002F29EA">
        <w:rPr>
          <w:rFonts w:ascii="Verdana" w:hAnsi="Verdana"/>
          <w:sz w:val="20"/>
          <w:szCs w:val="20"/>
        </w:rPr>
        <w:t xml:space="preserve">and </w:t>
      </w:r>
      <w:r w:rsidRPr="002F29EA">
        <w:rPr>
          <w:rFonts w:ascii="Verdana" w:hAnsi="Verdana"/>
          <w:i/>
          <w:sz w:val="20"/>
          <w:szCs w:val="20"/>
        </w:rPr>
        <w:t>Penicilidia fulv</w:t>
      </w:r>
      <w:r w:rsidR="00E6082B" w:rsidRPr="002F29EA">
        <w:rPr>
          <w:rFonts w:ascii="Verdana" w:hAnsi="Verdana"/>
          <w:i/>
          <w:sz w:val="20"/>
          <w:szCs w:val="20"/>
        </w:rPr>
        <w:t>ida</w:t>
      </w:r>
      <w:r w:rsidR="00E6082B" w:rsidRPr="002F29EA">
        <w:rPr>
          <w:rFonts w:ascii="Verdana" w:hAnsi="Verdana"/>
          <w:sz w:val="20"/>
          <w:szCs w:val="20"/>
        </w:rPr>
        <w:t xml:space="preserve"> </w:t>
      </w:r>
      <w:r w:rsidR="00DD6BAF" w:rsidRPr="002F29EA">
        <w:rPr>
          <w:rFonts w:ascii="Verdana" w:hAnsi="Verdana"/>
          <w:sz w:val="20"/>
          <w:szCs w:val="20"/>
        </w:rPr>
        <w:t xml:space="preserve">bat flies </w:t>
      </w:r>
      <w:r w:rsidR="00E6082B" w:rsidRPr="002F29EA">
        <w:rPr>
          <w:rFonts w:ascii="Verdana" w:hAnsi="Verdana"/>
          <w:sz w:val="20"/>
          <w:szCs w:val="20"/>
        </w:rPr>
        <w:t xml:space="preserve">collected in </w:t>
      </w:r>
      <w:r w:rsidR="00244901" w:rsidRPr="002F29EA">
        <w:rPr>
          <w:rFonts w:ascii="Verdana" w:hAnsi="Verdana"/>
          <w:sz w:val="20"/>
          <w:szCs w:val="20"/>
        </w:rPr>
        <w:t xml:space="preserve">the four </w:t>
      </w:r>
      <w:r w:rsidR="00E6082B" w:rsidRPr="002F29EA">
        <w:rPr>
          <w:rFonts w:ascii="Verdana" w:hAnsi="Verdana"/>
          <w:sz w:val="20"/>
          <w:szCs w:val="20"/>
        </w:rPr>
        <w:t xml:space="preserve">caves </w:t>
      </w:r>
      <w:r w:rsidR="00244901" w:rsidRPr="002F29EA">
        <w:rPr>
          <w:rFonts w:ascii="Verdana" w:hAnsi="Verdana"/>
          <w:sz w:val="20"/>
          <w:szCs w:val="20"/>
        </w:rPr>
        <w:t>in</w:t>
      </w:r>
      <w:r w:rsidR="00E6082B" w:rsidRPr="002F29EA">
        <w:rPr>
          <w:rFonts w:ascii="Verdana" w:hAnsi="Verdana"/>
          <w:sz w:val="20"/>
          <w:szCs w:val="20"/>
        </w:rPr>
        <w:t xml:space="preserve"> Gabon</w:t>
      </w:r>
      <w:r w:rsidR="0017489E">
        <w:rPr>
          <w:rFonts w:ascii="Verdana" w:hAnsi="Verdana"/>
          <w:sz w:val="20"/>
          <w:szCs w:val="20"/>
        </w:rPr>
        <w:t>.</w:t>
      </w:r>
    </w:p>
    <w:tbl>
      <w:tblPr>
        <w:tblW w:w="0" w:type="auto"/>
        <w:jc w:val="center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567"/>
        <w:gridCol w:w="737"/>
        <w:gridCol w:w="1021"/>
        <w:gridCol w:w="737"/>
      </w:tblGrid>
      <w:tr w:rsidR="002F29EA" w:rsidRPr="002F29EA" w:rsidTr="00060FFC">
        <w:trPr>
          <w:trHeight w:val="315"/>
          <w:jc w:val="center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Haplotypes</w:t>
            </w:r>
          </w:p>
        </w:tc>
        <w:tc>
          <w:tcPr>
            <w:tcW w:w="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gridSpan w:val="2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i/>
                <w:iCs/>
                <w:sz w:val="12"/>
                <w:szCs w:val="12"/>
                <w:lang w:eastAsia="fr-FR"/>
              </w:rPr>
            </w:pPr>
            <w:proofErr w:type="spellStart"/>
            <w:r w:rsidRPr="002F29EA">
              <w:rPr>
                <w:rFonts w:ascii="Verdana" w:eastAsia="Times New Roman" w:hAnsi="Verdana" w:cs="Calibri"/>
                <w:b/>
                <w:i/>
                <w:iCs/>
                <w:sz w:val="12"/>
                <w:szCs w:val="12"/>
                <w:lang w:eastAsia="fr-FR"/>
              </w:rPr>
              <w:t>cyt</w:t>
            </w:r>
            <w:proofErr w:type="spellEnd"/>
            <w:r w:rsidRPr="002F29EA">
              <w:rPr>
                <w:rFonts w:ascii="Verdana" w:eastAsia="Times New Roman" w:hAnsi="Verdana" w:cs="Calibri"/>
                <w:b/>
                <w:i/>
                <w:iCs/>
                <w:sz w:val="12"/>
                <w:szCs w:val="12"/>
                <w:lang w:eastAsia="fr-FR"/>
              </w:rPr>
              <w:t xml:space="preserve"> b </w:t>
            </w:r>
            <w:r w:rsidR="00244901" w:rsidRPr="002F29EA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p</w:t>
            </w:r>
            <w:r w:rsidRPr="002F29EA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olymorphic sites</w:t>
            </w:r>
          </w:p>
        </w:tc>
        <w:tc>
          <w:tcPr>
            <w:tcW w:w="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</w:pPr>
          </w:p>
        </w:tc>
        <w:tc>
          <w:tcPr>
            <w:tcW w:w="10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DD6BA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b/>
                <w:sz w:val="12"/>
                <w:szCs w:val="12"/>
                <w:lang w:eastAsia="fr-FR"/>
              </w:rPr>
              <w:t>Haplotype frequencies</w:t>
            </w:r>
          </w:p>
        </w:tc>
      </w:tr>
      <w:tr w:rsidR="002F29EA" w:rsidRPr="002F29EA" w:rsidTr="00060FFC">
        <w:trPr>
          <w:trHeight w:val="48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27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36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105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115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129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193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225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256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257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280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339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345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371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390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418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450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456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595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729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784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799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DD6BA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n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Faucon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Kessipo</w:t>
            </w:r>
            <w:r w:rsidR="002F29EA"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u</w:t>
            </w: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ghou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Djibilong</w:t>
            </w:r>
          </w:p>
        </w:tc>
      </w:tr>
      <w:tr w:rsidR="002F29EA" w:rsidRPr="002F29EA" w:rsidTr="00060FFC">
        <w:trPr>
          <w:trHeight w:val="300"/>
          <w:jc w:val="center"/>
        </w:trPr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ind w:firstLineChars="300" w:firstLine="360"/>
              <w:jc w:val="center"/>
              <w:rPr>
                <w:rFonts w:ascii="Verdana" w:eastAsia="Times New Roman" w:hAnsi="Verdana" w:cs="Calibri"/>
                <w:i/>
                <w:iCs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KF159699.1</w:t>
            </w: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</w:tr>
      <w:tr w:rsidR="002F29EA" w:rsidRPr="002F29EA" w:rsidTr="00060FFC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ind w:firstLineChars="300" w:firstLine="360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Hap_1</w:t>
            </w:r>
            <w:r w:rsidR="00406647"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 xml:space="preserve"> </w:t>
            </w: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[KU182361]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18</w:t>
            </w:r>
          </w:p>
        </w:tc>
      </w:tr>
      <w:tr w:rsidR="002F29EA" w:rsidRPr="002F29EA" w:rsidTr="00060FFC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ind w:firstLineChars="300" w:firstLine="360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Hap_2</w:t>
            </w:r>
            <w:r w:rsidR="00406647"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 xml:space="preserve"> </w:t>
            </w: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[KU182362]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16</w:t>
            </w:r>
          </w:p>
        </w:tc>
      </w:tr>
      <w:tr w:rsidR="002F29EA" w:rsidRPr="002F29EA" w:rsidTr="00060FFC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ind w:firstLineChars="300" w:firstLine="360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Hap_3</w:t>
            </w:r>
            <w:r w:rsidR="00406647"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 xml:space="preserve"> </w:t>
            </w: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[KU182363]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6</w:t>
            </w:r>
          </w:p>
        </w:tc>
      </w:tr>
      <w:tr w:rsidR="002F29EA" w:rsidRPr="002F29EA" w:rsidTr="00060FFC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ind w:firstLineChars="300" w:firstLine="360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Hap_4</w:t>
            </w:r>
            <w:r w:rsidR="00406647"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 xml:space="preserve"> </w:t>
            </w: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[KU182364]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</w:tr>
      <w:tr w:rsidR="002F29EA" w:rsidRPr="002F29EA" w:rsidTr="00060FFC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ind w:firstLineChars="300" w:firstLine="360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Hap_5</w:t>
            </w:r>
            <w:r w:rsidR="00406647"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 xml:space="preserve"> </w:t>
            </w: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[KU182365]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</w:tr>
      <w:tr w:rsidR="002F29EA" w:rsidRPr="002F29EA" w:rsidTr="00060FFC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ind w:firstLineChars="300" w:firstLine="360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Hap_6</w:t>
            </w:r>
            <w:r w:rsidR="00406647"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 xml:space="preserve"> </w:t>
            </w: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[KU182366]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</w:tr>
      <w:tr w:rsidR="002F29EA" w:rsidRPr="002F29EA" w:rsidTr="00060FFC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ind w:firstLineChars="300" w:firstLine="360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Hap_7</w:t>
            </w:r>
            <w:r w:rsidR="00406647"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 xml:space="preserve"> </w:t>
            </w: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[KU182367]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</w:tr>
      <w:tr w:rsidR="002F29EA" w:rsidRPr="002F29EA" w:rsidTr="00060FFC">
        <w:trPr>
          <w:trHeight w:val="315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ind w:firstLineChars="300" w:firstLine="360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Hap_8</w:t>
            </w:r>
            <w:r w:rsidR="00406647"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 xml:space="preserve"> </w:t>
            </w: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[KU182368]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26F6" w:rsidRPr="002F29EA" w:rsidRDefault="008526F6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T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A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G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C</w:t>
            </w:r>
          </w:p>
        </w:tc>
        <w:tc>
          <w:tcPr>
            <w:tcW w:w="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35F" w:rsidRPr="002F29EA" w:rsidRDefault="001C535F" w:rsidP="00C10A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</w:pPr>
            <w:r w:rsidRPr="002F29EA">
              <w:rPr>
                <w:rFonts w:ascii="Verdana" w:eastAsia="Times New Roman" w:hAnsi="Verdana" w:cs="Calibri"/>
                <w:sz w:val="12"/>
                <w:szCs w:val="12"/>
                <w:lang w:eastAsia="fr-FR"/>
              </w:rPr>
              <w:t>1</w:t>
            </w:r>
          </w:p>
        </w:tc>
      </w:tr>
    </w:tbl>
    <w:p w:rsidR="00D7363C" w:rsidRDefault="001C535F" w:rsidP="002F29EA">
      <w:pPr>
        <w:spacing w:before="120" w:after="0" w:line="240" w:lineRule="auto"/>
        <w:ind w:right="1984"/>
        <w:rPr>
          <w:rFonts w:ascii="Verdana" w:hAnsi="Verdana"/>
          <w:sz w:val="20"/>
          <w:szCs w:val="20"/>
        </w:rPr>
      </w:pPr>
      <w:r w:rsidRPr="002F29EA">
        <w:rPr>
          <w:rFonts w:ascii="Verdana" w:hAnsi="Verdana"/>
          <w:sz w:val="20"/>
          <w:szCs w:val="20"/>
        </w:rPr>
        <w:t xml:space="preserve">Only polymorphic positions are shown, and are numbered </w:t>
      </w:r>
      <w:r w:rsidR="00244901" w:rsidRPr="002F29EA">
        <w:rPr>
          <w:rFonts w:ascii="Verdana" w:hAnsi="Verdana"/>
          <w:sz w:val="20"/>
          <w:szCs w:val="20"/>
        </w:rPr>
        <w:t xml:space="preserve">based on </w:t>
      </w:r>
      <w:r w:rsidRPr="002F29EA">
        <w:rPr>
          <w:rFonts w:ascii="Verdana" w:hAnsi="Verdana"/>
          <w:sz w:val="20"/>
          <w:szCs w:val="20"/>
        </w:rPr>
        <w:t xml:space="preserve">the published </w:t>
      </w:r>
      <w:r w:rsidRPr="002F29EA">
        <w:rPr>
          <w:rFonts w:ascii="Verdana" w:hAnsi="Verdana"/>
          <w:i/>
          <w:sz w:val="20"/>
          <w:szCs w:val="20"/>
        </w:rPr>
        <w:t xml:space="preserve">P. </w:t>
      </w:r>
      <w:proofErr w:type="spellStart"/>
      <w:r w:rsidRPr="002F29EA">
        <w:rPr>
          <w:rFonts w:ascii="Verdana" w:hAnsi="Verdana"/>
          <w:i/>
          <w:sz w:val="20"/>
          <w:szCs w:val="20"/>
        </w:rPr>
        <w:t>melanipherus</w:t>
      </w:r>
      <w:proofErr w:type="spellEnd"/>
      <w:r w:rsidRPr="002F29EA">
        <w:rPr>
          <w:rFonts w:ascii="Verdana" w:hAnsi="Verdana"/>
          <w:sz w:val="20"/>
          <w:szCs w:val="20"/>
        </w:rPr>
        <w:t xml:space="preserve"> </w:t>
      </w:r>
      <w:proofErr w:type="spellStart"/>
      <w:r w:rsidRPr="002F29EA">
        <w:rPr>
          <w:rFonts w:ascii="Verdana" w:hAnsi="Verdana"/>
          <w:sz w:val="20"/>
          <w:szCs w:val="20"/>
        </w:rPr>
        <w:t>cyt</w:t>
      </w:r>
      <w:proofErr w:type="spellEnd"/>
      <w:r w:rsidRPr="002F29EA">
        <w:rPr>
          <w:rFonts w:ascii="Verdana" w:hAnsi="Verdana"/>
          <w:sz w:val="20"/>
          <w:szCs w:val="20"/>
        </w:rPr>
        <w:t xml:space="preserve"> b sequence [KF159699.1] from </w:t>
      </w:r>
      <w:proofErr w:type="spellStart"/>
      <w:r w:rsidRPr="002F29EA">
        <w:rPr>
          <w:rFonts w:ascii="Verdana" w:hAnsi="Verdana"/>
          <w:i/>
          <w:sz w:val="20"/>
          <w:szCs w:val="20"/>
        </w:rPr>
        <w:t>Miniopterus</w:t>
      </w:r>
      <w:proofErr w:type="spellEnd"/>
      <w:r w:rsidRPr="002F29E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2F29EA">
        <w:rPr>
          <w:rFonts w:ascii="Verdana" w:hAnsi="Verdana"/>
          <w:i/>
          <w:sz w:val="20"/>
          <w:szCs w:val="20"/>
        </w:rPr>
        <w:t>villiersi</w:t>
      </w:r>
      <w:proofErr w:type="spellEnd"/>
      <w:r w:rsidRPr="002F29EA">
        <w:rPr>
          <w:rFonts w:ascii="Verdana" w:hAnsi="Verdana"/>
          <w:sz w:val="20"/>
          <w:szCs w:val="20"/>
        </w:rPr>
        <w:t xml:space="preserve"> collected in Guinea </w:t>
      </w:r>
      <w:r w:rsidRPr="0017489E">
        <w:rPr>
          <w:rFonts w:ascii="Verdana" w:hAnsi="Verdana"/>
          <w:sz w:val="20"/>
          <w:szCs w:val="20"/>
        </w:rPr>
        <w:t>[</w:t>
      </w:r>
      <w:r w:rsidR="005A3E24">
        <w:rPr>
          <w:rFonts w:ascii="Verdana" w:hAnsi="Verdana"/>
          <w:sz w:val="20"/>
          <w:szCs w:val="20"/>
        </w:rPr>
        <w:t>1</w:t>
      </w:r>
      <w:r w:rsidRPr="0017489E">
        <w:rPr>
          <w:rFonts w:ascii="Verdana" w:hAnsi="Verdana"/>
          <w:sz w:val="20"/>
          <w:szCs w:val="20"/>
        </w:rPr>
        <w:t>]. In</w:t>
      </w:r>
      <w:r w:rsidRPr="002F29EA">
        <w:rPr>
          <w:rFonts w:ascii="Verdana" w:hAnsi="Verdana"/>
          <w:sz w:val="20"/>
          <w:szCs w:val="20"/>
        </w:rPr>
        <w:t xml:space="preserve"> brackets: </w:t>
      </w:r>
      <w:proofErr w:type="spellStart"/>
      <w:r w:rsidRPr="002F29EA">
        <w:rPr>
          <w:rFonts w:ascii="Verdana" w:hAnsi="Verdana"/>
          <w:sz w:val="20"/>
          <w:szCs w:val="20"/>
        </w:rPr>
        <w:t>GenBank</w:t>
      </w:r>
      <w:proofErr w:type="spellEnd"/>
      <w:r w:rsidRPr="002F29EA">
        <w:rPr>
          <w:rFonts w:ascii="Verdana" w:hAnsi="Verdana"/>
          <w:sz w:val="20"/>
          <w:szCs w:val="20"/>
        </w:rPr>
        <w:t xml:space="preserve"> </w:t>
      </w:r>
      <w:r w:rsidR="00244901" w:rsidRPr="002F29EA">
        <w:rPr>
          <w:rFonts w:ascii="Verdana" w:hAnsi="Verdana"/>
          <w:sz w:val="20"/>
          <w:szCs w:val="20"/>
        </w:rPr>
        <w:t>a</w:t>
      </w:r>
      <w:r w:rsidRPr="002F29EA">
        <w:rPr>
          <w:rFonts w:ascii="Verdana" w:hAnsi="Verdana"/>
          <w:sz w:val="20"/>
          <w:szCs w:val="20"/>
        </w:rPr>
        <w:t>ccession number</w:t>
      </w:r>
      <w:r w:rsidR="00E6082B" w:rsidRPr="002F29EA">
        <w:rPr>
          <w:rFonts w:ascii="Verdana" w:hAnsi="Verdana"/>
          <w:sz w:val="20"/>
          <w:szCs w:val="20"/>
        </w:rPr>
        <w:t>s</w:t>
      </w:r>
      <w:r w:rsidR="00244901" w:rsidRPr="002F29EA">
        <w:rPr>
          <w:rFonts w:ascii="Verdana" w:hAnsi="Verdana"/>
          <w:sz w:val="20"/>
          <w:szCs w:val="20"/>
        </w:rPr>
        <w:t>.</w:t>
      </w:r>
      <w:bookmarkStart w:id="0" w:name="_GoBack"/>
      <w:bookmarkEnd w:id="0"/>
    </w:p>
    <w:p w:rsidR="005A3E24" w:rsidRDefault="005A3E24" w:rsidP="002F29EA">
      <w:pPr>
        <w:spacing w:before="120" w:after="0" w:line="240" w:lineRule="auto"/>
        <w:ind w:right="1984"/>
        <w:rPr>
          <w:rFonts w:ascii="Verdana" w:hAnsi="Verdana"/>
          <w:sz w:val="20"/>
          <w:szCs w:val="20"/>
        </w:rPr>
      </w:pPr>
    </w:p>
    <w:p w:rsidR="005A3E24" w:rsidRDefault="005A3E24" w:rsidP="002F29EA">
      <w:pPr>
        <w:spacing w:before="120" w:after="0" w:line="240" w:lineRule="auto"/>
        <w:ind w:right="1984"/>
        <w:rPr>
          <w:rFonts w:ascii="Verdana" w:hAnsi="Verdana"/>
          <w:sz w:val="20"/>
          <w:szCs w:val="20"/>
        </w:rPr>
      </w:pPr>
    </w:p>
    <w:p w:rsidR="005A3E24" w:rsidRDefault="005A3E24" w:rsidP="002F29EA">
      <w:pPr>
        <w:spacing w:before="120" w:after="0" w:line="240" w:lineRule="auto"/>
        <w:ind w:right="1984"/>
        <w:rPr>
          <w:rFonts w:ascii="Verdana" w:hAnsi="Verdana"/>
          <w:sz w:val="20"/>
          <w:szCs w:val="20"/>
        </w:rPr>
      </w:pPr>
    </w:p>
    <w:p w:rsidR="005A3E24" w:rsidRDefault="005A3E24" w:rsidP="002F29EA">
      <w:pPr>
        <w:spacing w:before="120" w:after="0" w:line="240" w:lineRule="auto"/>
        <w:ind w:right="1984"/>
        <w:rPr>
          <w:rFonts w:ascii="Verdana" w:hAnsi="Verdana"/>
          <w:sz w:val="20"/>
          <w:szCs w:val="20"/>
        </w:rPr>
      </w:pPr>
    </w:p>
    <w:p w:rsidR="005A3E24" w:rsidRDefault="005A3E24" w:rsidP="002F29EA">
      <w:pPr>
        <w:spacing w:before="120" w:after="0" w:line="240" w:lineRule="auto"/>
        <w:ind w:right="1984"/>
        <w:rPr>
          <w:rFonts w:ascii="Verdana" w:hAnsi="Verdana"/>
          <w:sz w:val="20"/>
          <w:szCs w:val="20"/>
        </w:rPr>
      </w:pPr>
    </w:p>
    <w:p w:rsidR="005A3E24" w:rsidRPr="005A3E24" w:rsidRDefault="005A3E24" w:rsidP="005A3E24">
      <w:pPr>
        <w:ind w:right="6916"/>
        <w:rPr>
          <w:b/>
          <w:sz w:val="32"/>
        </w:rPr>
      </w:pPr>
      <w:r w:rsidRPr="005A3E24">
        <w:rPr>
          <w:b/>
          <w:sz w:val="32"/>
        </w:rPr>
        <w:t>Reference</w:t>
      </w:r>
    </w:p>
    <w:p w:rsidR="005A3E24" w:rsidRDefault="005A3E24" w:rsidP="005A3E24">
      <w:pPr>
        <w:pStyle w:val="NoSpacing"/>
        <w:numPr>
          <w:ilvl w:val="0"/>
          <w:numId w:val="1"/>
        </w:numPr>
        <w:rPr>
          <w:rFonts w:ascii="Verdana" w:hAnsi="Verdana"/>
          <w:sz w:val="20"/>
          <w:szCs w:val="20"/>
        </w:rPr>
      </w:pPr>
      <w:proofErr w:type="spellStart"/>
      <w:r w:rsidRPr="005A3E24">
        <w:t>Schaer</w:t>
      </w:r>
      <w:proofErr w:type="spellEnd"/>
      <w:r w:rsidRPr="005A3E24">
        <w:t xml:space="preserve"> J, Perkins SL, </w:t>
      </w:r>
      <w:proofErr w:type="spellStart"/>
      <w:r w:rsidRPr="005A3E24">
        <w:t>Decher</w:t>
      </w:r>
      <w:proofErr w:type="spellEnd"/>
      <w:r w:rsidRPr="005A3E24">
        <w:t xml:space="preserve"> J, </w:t>
      </w:r>
      <w:proofErr w:type="spellStart"/>
      <w:r w:rsidRPr="005A3E24">
        <w:t>Leendertz</w:t>
      </w:r>
      <w:proofErr w:type="spellEnd"/>
      <w:r w:rsidRPr="005A3E24">
        <w:t xml:space="preserve"> FH, </w:t>
      </w:r>
      <w:proofErr w:type="spellStart"/>
      <w:r w:rsidRPr="005A3E24">
        <w:t>Fahr</w:t>
      </w:r>
      <w:proofErr w:type="spellEnd"/>
      <w:r w:rsidRPr="005A3E24">
        <w:t xml:space="preserve"> J, Weber N, et al. High diversity of West African bat malaria parasites and a tight link with rodent Plasmodium taxa. </w:t>
      </w:r>
      <w:proofErr w:type="spellStart"/>
      <w:r w:rsidRPr="005A3E24">
        <w:t>Proc</w:t>
      </w:r>
      <w:proofErr w:type="spellEnd"/>
      <w:r w:rsidRPr="005A3E24">
        <w:t xml:space="preserve"> Natl </w:t>
      </w:r>
      <w:proofErr w:type="spellStart"/>
      <w:r w:rsidRPr="005A3E24">
        <w:t>Acad</w:t>
      </w:r>
      <w:proofErr w:type="spellEnd"/>
      <w:r w:rsidRPr="005A3E24">
        <w:t xml:space="preserve"> </w:t>
      </w:r>
      <w:proofErr w:type="spellStart"/>
      <w:r w:rsidRPr="005A3E24">
        <w:t>Sci</w:t>
      </w:r>
      <w:proofErr w:type="spellEnd"/>
      <w:r w:rsidRPr="005A3E24">
        <w:t xml:space="preserve"> U S A. 2013</w:t>
      </w:r>
      <w:proofErr w:type="gramStart"/>
      <w:r w:rsidRPr="005A3E24">
        <w:t>;110</w:t>
      </w:r>
      <w:proofErr w:type="gramEnd"/>
      <w:r w:rsidRPr="005A3E24">
        <w:t>(43):17415–9.</w:t>
      </w:r>
    </w:p>
    <w:p w:rsidR="005A3E24" w:rsidRPr="002F29EA" w:rsidRDefault="005A3E24" w:rsidP="002F29EA">
      <w:pPr>
        <w:spacing w:before="120" w:after="0" w:line="240" w:lineRule="auto"/>
        <w:ind w:right="1984"/>
        <w:rPr>
          <w:rFonts w:ascii="Verdana" w:hAnsi="Verdana"/>
          <w:sz w:val="20"/>
          <w:szCs w:val="20"/>
        </w:rPr>
      </w:pPr>
    </w:p>
    <w:p w:rsidR="00D7363C" w:rsidRDefault="00D7363C" w:rsidP="002F29EA">
      <w:pPr>
        <w:ind w:right="6916"/>
        <w:rPr>
          <w:sz w:val="20"/>
        </w:rPr>
      </w:pPr>
      <w:r w:rsidRPr="002F29EA">
        <w:rPr>
          <w:sz w:val="20"/>
        </w:rPr>
        <w:br w:type="page"/>
      </w:r>
    </w:p>
    <w:p w:rsidR="00060FFC" w:rsidRDefault="00060FFC" w:rsidP="005A3E24">
      <w:pPr>
        <w:pStyle w:val="NoSpacing"/>
        <w:rPr>
          <w:rFonts w:ascii="Verdana" w:hAnsi="Verdana"/>
          <w:b/>
          <w:sz w:val="20"/>
          <w:szCs w:val="20"/>
        </w:rPr>
      </w:pPr>
      <w:r w:rsidRPr="00060FFC">
        <w:rPr>
          <w:rFonts w:ascii="Verdana" w:hAnsi="Verdana"/>
          <w:b/>
          <w:sz w:val="20"/>
          <w:szCs w:val="20"/>
        </w:rPr>
        <w:lastRenderedPageBreak/>
        <w:t>Legend for supplemental figure</w:t>
      </w:r>
    </w:p>
    <w:p w:rsidR="005A3E24" w:rsidRDefault="005A3E24" w:rsidP="005A3E24">
      <w:pPr>
        <w:pStyle w:val="NoSpacing"/>
        <w:rPr>
          <w:rFonts w:ascii="Verdana" w:hAnsi="Verdana"/>
          <w:b/>
          <w:sz w:val="20"/>
          <w:szCs w:val="20"/>
        </w:rPr>
      </w:pPr>
    </w:p>
    <w:p w:rsidR="005A3E24" w:rsidRPr="00060FFC" w:rsidRDefault="005A3E24" w:rsidP="005A3E24">
      <w:pPr>
        <w:pStyle w:val="NoSpacing"/>
        <w:rPr>
          <w:rFonts w:ascii="Verdana" w:hAnsi="Verdana"/>
          <w:b/>
          <w:sz w:val="20"/>
          <w:szCs w:val="20"/>
        </w:rPr>
      </w:pPr>
    </w:p>
    <w:p w:rsidR="00D7363C" w:rsidRPr="00060FFC" w:rsidRDefault="00D7363C" w:rsidP="00060FFC">
      <w:pPr>
        <w:tabs>
          <w:tab w:val="left" w:pos="4820"/>
        </w:tabs>
        <w:spacing w:after="120" w:line="240" w:lineRule="auto"/>
        <w:rPr>
          <w:rFonts w:ascii="Verdana" w:hAnsi="Verdana"/>
          <w:sz w:val="20"/>
          <w:szCs w:val="20"/>
        </w:rPr>
      </w:pPr>
      <w:r w:rsidRPr="00060FFC">
        <w:rPr>
          <w:rFonts w:ascii="Verdana" w:hAnsi="Verdana"/>
          <w:b/>
          <w:sz w:val="20"/>
          <w:szCs w:val="20"/>
        </w:rPr>
        <w:t>Figure S1.</w:t>
      </w:r>
      <w:r w:rsidRPr="0017489E">
        <w:rPr>
          <w:rFonts w:ascii="Verdana" w:hAnsi="Verdana"/>
          <w:sz w:val="20"/>
          <w:szCs w:val="20"/>
        </w:rPr>
        <w:t xml:space="preserve"> </w:t>
      </w:r>
      <w:r w:rsidRPr="00060FFC">
        <w:rPr>
          <w:rFonts w:ascii="Verdana" w:eastAsia="Times New Roman" w:hAnsi="Verdana" w:cs="Times New Roman"/>
          <w:i/>
          <w:sz w:val="20"/>
          <w:szCs w:val="20"/>
          <w:lang w:eastAsia="fr-FR"/>
        </w:rPr>
        <w:t>P</w:t>
      </w:r>
      <w:r w:rsidR="00C85B77">
        <w:rPr>
          <w:rFonts w:ascii="Verdana" w:eastAsia="Times New Roman" w:hAnsi="Verdana" w:cs="Times New Roman"/>
          <w:i/>
          <w:sz w:val="20"/>
          <w:szCs w:val="20"/>
          <w:lang w:eastAsia="fr-FR"/>
        </w:rPr>
        <w:t>olychromophilus</w:t>
      </w:r>
      <w:r w:rsidRPr="00060FFC">
        <w:rPr>
          <w:rFonts w:ascii="Verdana" w:eastAsia="Times New Roman" w:hAnsi="Verdana" w:cs="Times New Roman"/>
          <w:i/>
          <w:sz w:val="20"/>
          <w:szCs w:val="20"/>
          <w:lang w:eastAsia="fr-FR"/>
        </w:rPr>
        <w:t xml:space="preserve"> melanipherus </w:t>
      </w:r>
      <w:r w:rsidRPr="00060FFC">
        <w:rPr>
          <w:rFonts w:ascii="Verdana" w:eastAsia="Times New Roman" w:hAnsi="Verdana" w:cs="Times New Roman"/>
          <w:sz w:val="20"/>
          <w:szCs w:val="20"/>
          <w:lang w:eastAsia="fr-FR"/>
        </w:rPr>
        <w:t>haplotype distribution.</w:t>
      </w:r>
    </w:p>
    <w:p w:rsidR="00D7363C" w:rsidRPr="00060FFC" w:rsidRDefault="00D7363C" w:rsidP="00060FFC">
      <w:pPr>
        <w:spacing w:after="0" w:line="240" w:lineRule="auto"/>
        <w:rPr>
          <w:rFonts w:ascii="Verdana" w:hAnsi="Verdana"/>
          <w:sz w:val="20"/>
          <w:szCs w:val="20"/>
        </w:rPr>
      </w:pPr>
      <w:r w:rsidRPr="00060FFC">
        <w:rPr>
          <w:rFonts w:ascii="Verdana" w:eastAsia="MS Mincho" w:hAnsi="Verdana" w:cs="Times New Roman"/>
          <w:sz w:val="20"/>
          <w:szCs w:val="20"/>
          <w:lang w:eastAsia="ja-JP"/>
        </w:rPr>
        <w:t xml:space="preserve">Pie charts showing the </w:t>
      </w:r>
      <w:r w:rsidRPr="00060FFC">
        <w:rPr>
          <w:rFonts w:ascii="Verdana" w:eastAsia="Times New Roman" w:hAnsi="Verdana" w:cs="Times New Roman"/>
          <w:i/>
          <w:sz w:val="20"/>
          <w:szCs w:val="20"/>
          <w:lang w:eastAsia="fr-FR"/>
        </w:rPr>
        <w:t xml:space="preserve">P. melanipherus </w:t>
      </w:r>
      <w:r w:rsidRPr="00060FFC">
        <w:rPr>
          <w:rFonts w:ascii="Verdana" w:eastAsia="MS Mincho" w:hAnsi="Verdana" w:cs="Times New Roman"/>
          <w:sz w:val="20"/>
          <w:szCs w:val="20"/>
          <w:lang w:eastAsia="ja-JP"/>
        </w:rPr>
        <w:t xml:space="preserve">haplotype distribution in the Faucon, Kessipoughou and Djibilong caves. </w:t>
      </w:r>
      <w:r w:rsidRPr="00060FFC">
        <w:rPr>
          <w:rFonts w:ascii="Verdana" w:hAnsi="Verdana"/>
          <w:sz w:val="20"/>
          <w:szCs w:val="20"/>
        </w:rPr>
        <w:t xml:space="preserve">No </w:t>
      </w:r>
      <w:r w:rsidRPr="00060FFC">
        <w:rPr>
          <w:rFonts w:ascii="Verdana" w:eastAsia="Times New Roman" w:hAnsi="Verdana"/>
          <w:i/>
          <w:sz w:val="20"/>
          <w:szCs w:val="20"/>
          <w:lang w:eastAsia="fr-FR"/>
        </w:rPr>
        <w:t xml:space="preserve">P. melanipherus </w:t>
      </w:r>
      <w:r w:rsidRPr="00060FFC">
        <w:rPr>
          <w:rFonts w:ascii="Verdana" w:eastAsia="Times New Roman" w:hAnsi="Verdana"/>
          <w:sz w:val="20"/>
          <w:szCs w:val="20"/>
          <w:lang w:eastAsia="fr-FR"/>
        </w:rPr>
        <w:t xml:space="preserve">infection was detected </w:t>
      </w:r>
      <w:r w:rsidRPr="00060FFC">
        <w:rPr>
          <w:rFonts w:ascii="Verdana" w:eastAsia="MS Mincho" w:hAnsi="Verdana" w:cs="Times New Roman"/>
          <w:sz w:val="20"/>
          <w:szCs w:val="20"/>
          <w:lang w:eastAsia="ja-JP"/>
        </w:rPr>
        <w:t>in</w:t>
      </w:r>
      <w:r w:rsidRPr="00060FFC">
        <w:rPr>
          <w:rFonts w:ascii="Verdana" w:hAnsi="Verdana"/>
          <w:sz w:val="20"/>
          <w:szCs w:val="20"/>
        </w:rPr>
        <w:t xml:space="preserve"> bat flies collected from bats captured in </w:t>
      </w:r>
      <w:r w:rsidRPr="00060FFC">
        <w:rPr>
          <w:rFonts w:ascii="Verdana" w:eastAsia="MS Mincho" w:hAnsi="Verdana" w:cs="Times New Roman"/>
          <w:sz w:val="20"/>
          <w:szCs w:val="20"/>
          <w:lang w:eastAsia="ja-JP"/>
        </w:rPr>
        <w:t>Zadie cave</w:t>
      </w:r>
      <w:r w:rsidR="00060FFC" w:rsidRPr="00060FFC">
        <w:rPr>
          <w:rFonts w:ascii="Verdana" w:eastAsia="MS Mincho" w:hAnsi="Verdana" w:cs="Times New Roman"/>
          <w:sz w:val="20"/>
          <w:szCs w:val="20"/>
          <w:lang w:eastAsia="ja-JP"/>
        </w:rPr>
        <w:t>.</w:t>
      </w:r>
    </w:p>
    <w:sectPr w:rsidR="00D7363C" w:rsidRPr="00060FFC" w:rsidSect="002F2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A024E98" w15:done="0"/>
  <w15:commentEx w15:paraId="258DF843" w15:done="0"/>
  <w15:commentEx w15:paraId="5279E10E" w15:done="0"/>
  <w15:commentEx w15:paraId="1B0D8F23" w15:done="0"/>
  <w15:commentEx w15:paraId="28BBB133" w15:done="0"/>
  <w15:commentEx w15:paraId="4389C692" w15:done="0"/>
  <w15:commentEx w15:paraId="1793AF1A" w15:done="0"/>
  <w15:commentEx w15:paraId="17B126A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C4660"/>
    <w:multiLevelType w:val="hybridMultilevel"/>
    <w:tmpl w:val="36305B58"/>
    <w:lvl w:ilvl="0" w:tplc="AACE140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E455B"/>
    <w:rsid w:val="00001BC9"/>
    <w:rsid w:val="00005BC7"/>
    <w:rsid w:val="000068EB"/>
    <w:rsid w:val="00027FE2"/>
    <w:rsid w:val="00053B6D"/>
    <w:rsid w:val="00057427"/>
    <w:rsid w:val="00060FFC"/>
    <w:rsid w:val="0006462A"/>
    <w:rsid w:val="000B4BE2"/>
    <w:rsid w:val="000C1967"/>
    <w:rsid w:val="000D6507"/>
    <w:rsid w:val="00106049"/>
    <w:rsid w:val="001213D6"/>
    <w:rsid w:val="00122884"/>
    <w:rsid w:val="0013754E"/>
    <w:rsid w:val="00142FF9"/>
    <w:rsid w:val="00163372"/>
    <w:rsid w:val="0017489E"/>
    <w:rsid w:val="001831FD"/>
    <w:rsid w:val="001843AA"/>
    <w:rsid w:val="00185A87"/>
    <w:rsid w:val="001958D7"/>
    <w:rsid w:val="001A13BD"/>
    <w:rsid w:val="001A550A"/>
    <w:rsid w:val="001B1FF3"/>
    <w:rsid w:val="001C138F"/>
    <w:rsid w:val="001C250F"/>
    <w:rsid w:val="001C416C"/>
    <w:rsid w:val="001C535F"/>
    <w:rsid w:val="001D6EC7"/>
    <w:rsid w:val="001D7A51"/>
    <w:rsid w:val="00214A98"/>
    <w:rsid w:val="00244901"/>
    <w:rsid w:val="00246FD3"/>
    <w:rsid w:val="0024779F"/>
    <w:rsid w:val="00255064"/>
    <w:rsid w:val="00284089"/>
    <w:rsid w:val="00292510"/>
    <w:rsid w:val="002A0C74"/>
    <w:rsid w:val="002C6743"/>
    <w:rsid w:val="002F29EA"/>
    <w:rsid w:val="003159D4"/>
    <w:rsid w:val="00355B20"/>
    <w:rsid w:val="00366FFB"/>
    <w:rsid w:val="003743A2"/>
    <w:rsid w:val="00374A8F"/>
    <w:rsid w:val="0039341B"/>
    <w:rsid w:val="003A0B2E"/>
    <w:rsid w:val="003A1C09"/>
    <w:rsid w:val="003E0871"/>
    <w:rsid w:val="003E455B"/>
    <w:rsid w:val="003E535F"/>
    <w:rsid w:val="00406647"/>
    <w:rsid w:val="00427E8A"/>
    <w:rsid w:val="00475BD5"/>
    <w:rsid w:val="00484862"/>
    <w:rsid w:val="0048763A"/>
    <w:rsid w:val="00490245"/>
    <w:rsid w:val="0049635F"/>
    <w:rsid w:val="004D38C6"/>
    <w:rsid w:val="004F1D69"/>
    <w:rsid w:val="005009F9"/>
    <w:rsid w:val="00515343"/>
    <w:rsid w:val="00517D02"/>
    <w:rsid w:val="005246DF"/>
    <w:rsid w:val="0052629A"/>
    <w:rsid w:val="00530C06"/>
    <w:rsid w:val="00554938"/>
    <w:rsid w:val="00562A05"/>
    <w:rsid w:val="00586C91"/>
    <w:rsid w:val="0059125A"/>
    <w:rsid w:val="00591D41"/>
    <w:rsid w:val="005973ED"/>
    <w:rsid w:val="005A3E24"/>
    <w:rsid w:val="005B124F"/>
    <w:rsid w:val="005B143A"/>
    <w:rsid w:val="005D6CEE"/>
    <w:rsid w:val="005F2922"/>
    <w:rsid w:val="00643802"/>
    <w:rsid w:val="00663ED5"/>
    <w:rsid w:val="006739EF"/>
    <w:rsid w:val="006850B2"/>
    <w:rsid w:val="00696C04"/>
    <w:rsid w:val="006D0056"/>
    <w:rsid w:val="00720FF4"/>
    <w:rsid w:val="0072104C"/>
    <w:rsid w:val="00724D23"/>
    <w:rsid w:val="0073265B"/>
    <w:rsid w:val="00741074"/>
    <w:rsid w:val="007A2DFC"/>
    <w:rsid w:val="007D392A"/>
    <w:rsid w:val="007F6756"/>
    <w:rsid w:val="00817F78"/>
    <w:rsid w:val="00824A5B"/>
    <w:rsid w:val="008401CA"/>
    <w:rsid w:val="00840630"/>
    <w:rsid w:val="008526F6"/>
    <w:rsid w:val="00861495"/>
    <w:rsid w:val="00872D40"/>
    <w:rsid w:val="0089211E"/>
    <w:rsid w:val="0089295A"/>
    <w:rsid w:val="008B3353"/>
    <w:rsid w:val="008C1B74"/>
    <w:rsid w:val="008C245E"/>
    <w:rsid w:val="008C5F38"/>
    <w:rsid w:val="008D225E"/>
    <w:rsid w:val="008E57CF"/>
    <w:rsid w:val="008F74F1"/>
    <w:rsid w:val="00921BBA"/>
    <w:rsid w:val="00931F4B"/>
    <w:rsid w:val="00966EAD"/>
    <w:rsid w:val="0097025E"/>
    <w:rsid w:val="009D6321"/>
    <w:rsid w:val="00A15159"/>
    <w:rsid w:val="00A27AED"/>
    <w:rsid w:val="00A33CC4"/>
    <w:rsid w:val="00A728F6"/>
    <w:rsid w:val="00A84F2B"/>
    <w:rsid w:val="00AC0ABF"/>
    <w:rsid w:val="00AC1D06"/>
    <w:rsid w:val="00AF75C9"/>
    <w:rsid w:val="00B004F9"/>
    <w:rsid w:val="00B04D1E"/>
    <w:rsid w:val="00B15DC8"/>
    <w:rsid w:val="00B32F96"/>
    <w:rsid w:val="00B35568"/>
    <w:rsid w:val="00B37E6D"/>
    <w:rsid w:val="00B448B7"/>
    <w:rsid w:val="00B52EF9"/>
    <w:rsid w:val="00B645C4"/>
    <w:rsid w:val="00B660BB"/>
    <w:rsid w:val="00B70A74"/>
    <w:rsid w:val="00B96A35"/>
    <w:rsid w:val="00BA7D47"/>
    <w:rsid w:val="00BC1461"/>
    <w:rsid w:val="00BD2670"/>
    <w:rsid w:val="00BF4498"/>
    <w:rsid w:val="00C10AC1"/>
    <w:rsid w:val="00C144AD"/>
    <w:rsid w:val="00C33065"/>
    <w:rsid w:val="00C42963"/>
    <w:rsid w:val="00C75566"/>
    <w:rsid w:val="00C80158"/>
    <w:rsid w:val="00C85B77"/>
    <w:rsid w:val="00C85C91"/>
    <w:rsid w:val="00CA3DC7"/>
    <w:rsid w:val="00CC34E1"/>
    <w:rsid w:val="00CE18ED"/>
    <w:rsid w:val="00D16488"/>
    <w:rsid w:val="00D34CC1"/>
    <w:rsid w:val="00D41FA2"/>
    <w:rsid w:val="00D53343"/>
    <w:rsid w:val="00D633F4"/>
    <w:rsid w:val="00D70EDE"/>
    <w:rsid w:val="00D7363C"/>
    <w:rsid w:val="00D93648"/>
    <w:rsid w:val="00DA45DC"/>
    <w:rsid w:val="00DD6BAF"/>
    <w:rsid w:val="00DE310B"/>
    <w:rsid w:val="00DF7E94"/>
    <w:rsid w:val="00E6082B"/>
    <w:rsid w:val="00E72800"/>
    <w:rsid w:val="00EA4B5F"/>
    <w:rsid w:val="00ED3503"/>
    <w:rsid w:val="00F028CB"/>
    <w:rsid w:val="00F04951"/>
    <w:rsid w:val="00F1528A"/>
    <w:rsid w:val="00F34681"/>
    <w:rsid w:val="00F63AC1"/>
    <w:rsid w:val="00F721D4"/>
    <w:rsid w:val="00F93277"/>
    <w:rsid w:val="00F97D9A"/>
    <w:rsid w:val="00F97FBC"/>
    <w:rsid w:val="00FC020A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C9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392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2A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392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92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92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92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92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392A"/>
    <w:pPr>
      <w:spacing w:after="0" w:line="240" w:lineRule="auto"/>
    </w:pPr>
  </w:style>
  <w:style w:type="paragraph" w:customStyle="1" w:styleId="desc">
    <w:name w:val="desc"/>
    <w:basedOn w:val="Normal"/>
    <w:rsid w:val="00BC1461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italic">
    <w:name w:val="italic"/>
    <w:basedOn w:val="DefaultParagraphFont"/>
    <w:rsid w:val="00106049"/>
  </w:style>
  <w:style w:type="paragraph" w:styleId="NoSpacing">
    <w:name w:val="No Spacing"/>
    <w:uiPriority w:val="1"/>
    <w:qFormat/>
    <w:rsid w:val="005A3E24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7062E-114F-4E11-B5D3-553667405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2218</Words>
  <Characters>12645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2016-05-31T16:51:00Z</dcterms:created>
  <dcterms:modified xsi:type="dcterms:W3CDTF">2016-06-09T10:41:00Z</dcterms:modified>
</cp:coreProperties>
</file>