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0AA6D" w14:textId="535D74BD" w:rsidR="00F174F5" w:rsidRDefault="00F174F5" w:rsidP="00397309">
      <w:pPr>
        <w:spacing w:line="480" w:lineRule="auto"/>
        <w:rPr>
          <w:lang w:val="en-US"/>
        </w:rPr>
      </w:pPr>
      <w:r w:rsidRPr="00F174F5">
        <w:rPr>
          <w:b/>
          <w:lang w:val="en-US"/>
        </w:rPr>
        <w:t>Additional file 1</w:t>
      </w:r>
      <w:r>
        <w:rPr>
          <w:lang w:val="en-US"/>
        </w:rPr>
        <w:t xml:space="preserve">: Calculation method to estimate the variance of each life history trait. These calculations were modified from </w:t>
      </w:r>
      <w:r w:rsidRPr="00F174F5">
        <w:rPr>
          <w:lang w:val="en-US"/>
        </w:rPr>
        <w:t>equation</w:t>
      </w:r>
      <w:r>
        <w:rPr>
          <w:lang w:val="en-US"/>
        </w:rPr>
        <w:t>s</w:t>
      </w:r>
      <w:r w:rsidRPr="00F174F5">
        <w:rPr>
          <w:lang w:val="en-US"/>
        </w:rPr>
        <w:t xml:space="preserve"> used </w:t>
      </w:r>
      <w:r>
        <w:rPr>
          <w:lang w:val="en-US"/>
        </w:rPr>
        <w:t>by</w:t>
      </w:r>
      <w:r w:rsidRPr="00F174F5">
        <w:rPr>
          <w:lang w:val="en-US"/>
        </w:rPr>
        <w:t xml:space="preserve"> </w:t>
      </w:r>
      <w:proofErr w:type="spellStart"/>
      <w:r w:rsidRPr="00F174F5">
        <w:rPr>
          <w:lang w:val="en-US"/>
        </w:rPr>
        <w:t>Verschave</w:t>
      </w:r>
      <w:proofErr w:type="spellEnd"/>
      <w:r w:rsidR="00397309">
        <w:rPr>
          <w:lang w:val="en-US"/>
        </w:rPr>
        <w:t xml:space="preserve"> </w:t>
      </w:r>
      <w:r w:rsidR="00397309">
        <w:rPr>
          <w:lang w:val="en-US"/>
        </w:rPr>
        <w:fldChar w:fldCharType="begin"/>
      </w:r>
      <w:r w:rsidR="00397309">
        <w:rPr>
          <w:lang w:val="en-US"/>
        </w:rPr>
        <w:instrText xml:space="preserve"> ADDIN ZOTERO_ITEM CSL_CITATION {"citationID":"43sbcqmi0","properties":{"formattedCitation":"[1,2]","plainCitation":"[1,2]"},"citationItems":[{"id":505,"uris":["http://zotero.org/users/local/jQBR9fuN/items/K7P7WZW4"],"uri":["http://zotero.org/users/local/jQBR9fuN/items/K7P7WZW4"],"itemData":{"id":505,"type":"article-journal","title":"The parasitic phase of Ostertagia ostertagi: quantification of the main life history traits through systematic review and meta-analysis.","container-title":"International journal for parasitology","page":"1091-1104","volume":"44","issue":"14","abstract":"Predictive models of parasite life cycles increase our understanding of how parasite epidemiology is influenced by global changes and can be used to support  decisions for more targeted worm control. Estimates of parasite population dynamics are needed to parameterize such models. The aim of this study was to quantify the main life history traits of Ostertagia ostertagi, economically the most important nematode of cattle in temperate regions. The main parameters determining parasite density during the parasitic phase of O. ostertagi are (i) the larval establishment rate, (ii) hypobiosis rate, (iii) adult mortality and (iv) female fecundity (number of eggs laid per day per female). A systematic review was performed covering studies from 1962 to 2007, in which helminth-naive  calves were artificially infected with O. ostertagi. The database was further extended with results of unpublished trials conducted at the Laboratory for Parasitology of Ghent University, Belgium. Overall inverse variance weighted estimates were computed for each of the traits through random effects models. An  average establishment rate (+/-S.E.) of 0.269+/-0.022 was calculated based on data of 27 studies (46 experiments). The establishment rate declined when infection dose increased and was lower in younger animals. An average proportion  of larvae entering hypobiosis (+/-S.E.) of 0.041 (+/-0.009) was calculated based  on 27 studies (54 experiments). The proportion of ingested larvae that went into  hypobiosis was higher in animals that received concomitant infections with nematode species other than O. ostertagi (mixed infections). An average daily adult mortality (+/-S.E.) of 0.028 (+/-0.002) was computed based on data from 28  studies (70 experiments). Adult mortality was positively correlated with infection dose. A daily fecundity (+/-S.E.) of 284 (+/-45) eggs per female was found based on nine studies (10 experiments). The average female sex ratio of O.  ostertagi based on individual animal data (n=75) from six different studies was estimated to be 0.55. We believe that this systematic review is the first to summarise the available data on the main life history traits of the parasitic phase of O. ostertagi. In conclusion, this meta-analysis provides novel estimates for the parameterization of life cycle-based transmission models, explicitly reports measures of variance around these estimates, gives evidence for density dependence of larval establishment and adult mortality, shows that host age affects larval establishment and, to our knowledge, provides the first evidence for O. ostertagi of a female-biased sex ratio.","DOI":"10.1016/j.ijpara.2014.08.006","note":"PMID: 25229178","journalAbbreviation":"Int J Parasitol","language":"eng","author":[{"family":"Verschave","given":"S. H."},{"family":"Vercruysse","given":"J."},{"family":"Claerebout","given":"E."},{"family":"Rose","given":"H."},{"family":"Morgan","given":"E. R."},{"family":"Charlier","given":"J."}],"issued":{"date-parts":[["2014",12]]},"PMID":"25229178"},"label":"page"},{"id":940,"uris":["http://zotero.org/users/local/jQBR9fuN/items/5X3V5JIJ"],"uri":["http://zotero.org/users/local/jQBR9fuN/items/5X3V5JIJ"],"itemData":{"id":940,"type":"article-journal","title":"Modelling Cooperia oncophora: Quantification of key parameters in the parasitic phase.","container-title":"Veterinary parasitology","page":"111-114","volume":"223","abstract":"Cooperia oncophora is one of the most common intestinal nematodes in cattle. It is also the dose-limiting species for the most frequently used anthelmintics, and consequently, the species usually involved in reports of anthelmintic resistance. However, little information is available on its population dynamics, hindering the parameterisation of transmission models to support understanding of the impact of anthelmintic resistance, climate change and alternative control strategies on nematode epidemiology. This systematic review and meta-analysis provides estimates for key life history traits of the parasitic phase of C. oncophora and investigates potential influences of acquired immunity on these traits.","DOI":"10.1016/j.vetpar.2016.04.035","ISSN":"1873-2550 0304-4017","note":"PMID: 27198786","journalAbbreviation":"Vet Parasitol","language":"eng","author":[{"family":"Verschave","given":"Sien H."},{"family":"Rose","given":"Hannah"},{"family":"Morgan","given":"Eric R."},{"family":"Claerebout","given":"Edwin"},{"family":"Vercruysse","given":"Jozef"},{"family":"Charlier","given":"Johannes"}],"issued":{"date-parts":[["2016",6,15]]},"PMID":"27198786"},"label":"page"}],"schema":"https://github.com/citation-style-language/schema/raw/master/csl-citation.json"} </w:instrText>
      </w:r>
      <w:r w:rsidR="00397309">
        <w:rPr>
          <w:lang w:val="en-US"/>
        </w:rPr>
        <w:fldChar w:fldCharType="separate"/>
      </w:r>
      <w:r w:rsidR="00397309" w:rsidRPr="00397309">
        <w:rPr>
          <w:rFonts w:ascii="Calibri" w:hAnsi="Calibri"/>
          <w:lang w:val="en-US"/>
        </w:rPr>
        <w:t>[1,2]</w:t>
      </w:r>
      <w:r w:rsidR="00397309">
        <w:rPr>
          <w:lang w:val="en-US"/>
        </w:rPr>
        <w:fldChar w:fldCharType="end"/>
      </w:r>
      <w:r>
        <w:rPr>
          <w:lang w:val="en-US"/>
        </w:rPr>
        <w:t>.</w:t>
      </w:r>
    </w:p>
    <w:p w14:paraId="7507060B" w14:textId="77777777" w:rsidR="006E2583" w:rsidRPr="00917262" w:rsidRDefault="00917262" w:rsidP="00397309">
      <w:pPr>
        <w:spacing w:line="480" w:lineRule="auto"/>
        <w:rPr>
          <w:lang w:val="en-US"/>
        </w:rPr>
      </w:pPr>
      <w:r w:rsidRPr="00917262">
        <w:rPr>
          <w:lang w:val="en-US"/>
        </w:rPr>
        <w:t xml:space="preserve">For each experiment </w:t>
      </w:r>
      <w:r w:rsidRPr="001160AF">
        <w:rPr>
          <w:i/>
          <w:lang w:val="en-US"/>
        </w:rPr>
        <w:t>j</w:t>
      </w:r>
      <w:r w:rsidRPr="00917262">
        <w:rPr>
          <w:lang w:val="en-US"/>
        </w:rPr>
        <w:t>,</w:t>
      </w:r>
      <w:r w:rsidR="00CD7CE7">
        <w:rPr>
          <w:lang w:val="en-US"/>
        </w:rPr>
        <w:t xml:space="preserve"> </w:t>
      </w:r>
      <w:r w:rsidR="004B217C">
        <w:rPr>
          <w:lang w:val="en-US"/>
        </w:rPr>
        <w:t>the average worm burden</w:t>
      </w:r>
      <w:r w:rsidR="00CD7CE7">
        <w:rPr>
          <w:lang w:val="en-US"/>
        </w:rPr>
        <w:t xml:space="preserve"> </w:t>
      </w:r>
      <m:oMath>
        <m:sSub>
          <m:sSubPr>
            <m:ctrlPr>
              <w:rPr>
                <w:rFonts w:ascii="Cambria Math" w:hAnsi="Cambria Math"/>
                <w:i/>
                <w:lang w:val="en-US"/>
              </w:rPr>
            </m:ctrlPr>
          </m:sSubPr>
          <m:e>
            <m:r>
              <w:rPr>
                <w:rFonts w:ascii="Cambria Math" w:hAnsi="Cambria Math"/>
                <w:lang w:val="en-US"/>
              </w:rPr>
              <m:t>WB</m:t>
            </m:r>
          </m:e>
          <m:sub>
            <m:r>
              <w:rPr>
                <w:rFonts w:ascii="Cambria Math" w:hAnsi="Cambria Math"/>
                <w:lang w:val="en-US"/>
              </w:rPr>
              <m:t>j</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den>
        </m:f>
        <m:nary>
          <m:naryPr>
            <m:chr m:val="∑"/>
            <m:limLoc m:val="undOvr"/>
            <m:ctrlPr>
              <w:rPr>
                <w:rFonts w:ascii="Cambria Math" w:hAnsi="Cambria Math"/>
                <w:i/>
                <w:lang w:val="en-US"/>
              </w:rPr>
            </m:ctrlPr>
          </m:naryPr>
          <m:sub>
            <m:r>
              <w:rPr>
                <w:rFonts w:ascii="Cambria Math" w:hAnsi="Cambria Math"/>
                <w:lang w:val="en-US"/>
              </w:rPr>
              <m:t>i=1</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ij</m:t>
                </m:r>
              </m:sub>
            </m:sSub>
          </m:e>
        </m:nary>
      </m:oMath>
      <w:r>
        <w:rPr>
          <w:rFonts w:eastAsiaTheme="minorEastAsia"/>
          <w:lang w:val="en-US"/>
        </w:rPr>
        <w:t xml:space="preserve"> </w:t>
      </w:r>
      <w:r w:rsidR="00DB205F">
        <w:rPr>
          <w:rFonts w:eastAsiaTheme="minorEastAsia"/>
          <w:lang w:val="en-US"/>
        </w:rPr>
        <w:t xml:space="preserve">is assumed </w:t>
      </w:r>
      <w:r w:rsidR="001C215F">
        <w:rPr>
          <w:rFonts w:eastAsiaTheme="minorEastAsia"/>
          <w:lang w:val="en-US"/>
        </w:rPr>
        <w:t xml:space="preserve">to be </w:t>
      </w:r>
      <w:r w:rsidR="00DB205F">
        <w:rPr>
          <w:rFonts w:eastAsiaTheme="minorEastAsia"/>
          <w:lang w:val="en-US"/>
        </w:rPr>
        <w:t>normally distributed</w:t>
      </w:r>
      <w:r w:rsidRPr="00917262">
        <w:rPr>
          <w:lang w:val="en-US"/>
        </w:rPr>
        <w:t xml:space="preserve">: </w:t>
      </w:r>
    </w:p>
    <w:p w14:paraId="297FBACD" w14:textId="77777777" w:rsidR="00917262" w:rsidRDefault="00397309" w:rsidP="00397309">
      <w:pPr>
        <w:spacing w:line="480" w:lineRule="auto"/>
        <w:rPr>
          <w:lang w:val="en-US"/>
        </w:rPr>
      </w:pPr>
      <m:oMathPara>
        <m:oMath>
          <m:sSub>
            <m:sSubPr>
              <m:ctrlPr>
                <w:rPr>
                  <w:rFonts w:ascii="Cambria Math" w:hAnsi="Cambria Math"/>
                  <w:i/>
                  <w:lang w:val="en-US"/>
                </w:rPr>
              </m:ctrlPr>
            </m:sSubPr>
            <m:e>
              <m:r>
                <w:rPr>
                  <w:rFonts w:ascii="Cambria Math" w:hAnsi="Cambria Math"/>
                  <w:lang w:val="en-US"/>
                </w:rPr>
                <m:t>WB</m:t>
              </m:r>
            </m:e>
            <m:sub>
              <m:r>
                <w:rPr>
                  <w:rFonts w:ascii="Cambria Math" w:hAnsi="Cambria Math"/>
                  <w:lang w:val="en-US"/>
                </w:rPr>
                <m:t>j</m:t>
              </m:r>
            </m:sub>
          </m:sSub>
          <m:r>
            <m:rPr>
              <m:scr m:val="script"/>
            </m:rPr>
            <w:rPr>
              <w:rFonts w:ascii="Cambria Math" w:hAnsi="Cambria Math"/>
              <w:lang w:val="en-US"/>
            </w:rPr>
            <m:t>~N(</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x</m:t>
              </m:r>
            </m:sub>
          </m:sSub>
          <m:r>
            <w:rPr>
              <w:rFonts w:ascii="Cambria Math" w:hAnsi="Cambria Math"/>
              <w:lang w:val="en-US"/>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σ</m:t>
                  </m:r>
                </m:e>
                <m:sub>
                  <m:r>
                    <w:rPr>
                      <w:rFonts w:ascii="Cambria Math" w:hAnsi="Cambria Math"/>
                      <w:lang w:val="en-US"/>
                    </w:rPr>
                    <m:t>x</m:t>
                  </m:r>
                </m:sub>
                <m:sup>
                  <m:r>
                    <w:rPr>
                      <w:rFonts w:ascii="Cambria Math" w:hAnsi="Cambria Math"/>
                      <w:lang w:val="en-US"/>
                    </w:rPr>
                    <m:t>2</m:t>
                  </m:r>
                </m:sup>
              </m:sSubSup>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den>
          </m:f>
          <m:r>
            <w:rPr>
              <w:rFonts w:ascii="Cambria Math" w:hAnsi="Cambria Math"/>
              <w:lang w:val="en-US"/>
            </w:rPr>
            <m:t>)</m:t>
          </m:r>
        </m:oMath>
      </m:oMathPara>
    </w:p>
    <w:p w14:paraId="242E060B" w14:textId="77777777" w:rsidR="001160AF" w:rsidRDefault="00DA10B1" w:rsidP="00397309">
      <w:pPr>
        <w:spacing w:line="480" w:lineRule="auto"/>
        <w:rPr>
          <w:rFonts w:eastAsiaTheme="minorEastAsia"/>
          <w:lang w:val="en-US"/>
        </w:rPr>
      </w:pPr>
      <w:proofErr w:type="gramStart"/>
      <w:r>
        <w:rPr>
          <w:lang w:val="en-US"/>
        </w:rPr>
        <w:t>where</w:t>
      </w:r>
      <w:proofErr w:type="gramEnd"/>
      <w:r w:rsidR="00917262">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ij</m:t>
            </m:r>
          </m:sub>
        </m:sSub>
      </m:oMath>
      <w:r w:rsidR="00DB205F">
        <w:rPr>
          <w:rFonts w:eastAsiaTheme="minorEastAsia"/>
          <w:lang w:val="en-US"/>
        </w:rPr>
        <w:t xml:space="preserve">is </w:t>
      </w:r>
      <w:r w:rsidR="00917262">
        <w:rPr>
          <w:rFonts w:eastAsiaTheme="minorEastAsia"/>
          <w:lang w:val="en-US"/>
        </w:rPr>
        <w:t xml:space="preserve">the worm burden of the animal </w:t>
      </w:r>
      <w:proofErr w:type="spellStart"/>
      <w:r w:rsidR="00917262" w:rsidRPr="00917262">
        <w:rPr>
          <w:rFonts w:eastAsiaTheme="minorEastAsia"/>
          <w:i/>
          <w:lang w:val="en-US"/>
        </w:rPr>
        <w:t>i</w:t>
      </w:r>
      <w:proofErr w:type="spellEnd"/>
      <w:r w:rsidR="00917262">
        <w:rPr>
          <w:rFonts w:eastAsiaTheme="minorEastAsia"/>
          <w:lang w:val="en-US"/>
        </w:rPr>
        <w:t xml:space="preserve"> in the experiment </w:t>
      </w:r>
      <w:r w:rsidR="00917262" w:rsidRPr="004B217C">
        <w:rPr>
          <w:rFonts w:eastAsiaTheme="minorEastAsia"/>
          <w:i/>
          <w:lang w:val="en-US"/>
        </w:rPr>
        <w:t>j</w:t>
      </w:r>
      <w:r w:rsidR="00DB205F">
        <w:rPr>
          <w:rFonts w:eastAsiaTheme="minorEastAsia"/>
          <w:lang w:val="en-US"/>
        </w:rPr>
        <w:t xml:space="preserve"> and</w:t>
      </w:r>
      <w:r w:rsidR="00917262">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j</m:t>
            </m:r>
          </m:sub>
        </m:sSub>
      </m:oMath>
      <w:r w:rsidR="00917262">
        <w:rPr>
          <w:rFonts w:eastAsiaTheme="minorEastAsia"/>
          <w:lang w:val="en-US"/>
        </w:rPr>
        <w:t xml:space="preserve"> </w:t>
      </w:r>
      <w:r w:rsidR="00DB205F">
        <w:rPr>
          <w:rFonts w:eastAsiaTheme="minorEastAsia"/>
          <w:lang w:val="en-US"/>
        </w:rPr>
        <w:t xml:space="preserve">the </w:t>
      </w:r>
      <w:r w:rsidR="00917262">
        <w:rPr>
          <w:rFonts w:eastAsiaTheme="minorEastAsia"/>
          <w:lang w:val="en-US"/>
        </w:rPr>
        <w:t xml:space="preserve">number of animal in </w:t>
      </w:r>
      <w:r w:rsidR="001160AF">
        <w:rPr>
          <w:rFonts w:eastAsiaTheme="minorEastAsia"/>
          <w:lang w:val="en-US"/>
        </w:rPr>
        <w:t xml:space="preserve">the experiment </w:t>
      </w:r>
      <w:r w:rsidR="001160AF" w:rsidRPr="00CD7CE7">
        <w:rPr>
          <w:rFonts w:eastAsiaTheme="minorEastAsia"/>
          <w:i/>
          <w:lang w:val="en-US"/>
        </w:rPr>
        <w:t>j</w:t>
      </w:r>
      <w:r w:rsidR="001160AF">
        <w:rPr>
          <w:rFonts w:eastAsiaTheme="minorEastAsia"/>
          <w:lang w:val="en-US"/>
        </w:rPr>
        <w:t>.</w:t>
      </w:r>
    </w:p>
    <w:p w14:paraId="14AA96FC" w14:textId="20BB58F4" w:rsidR="00DB205F" w:rsidRDefault="001160AF" w:rsidP="00397309">
      <w:pPr>
        <w:spacing w:line="480" w:lineRule="auto"/>
        <w:rPr>
          <w:rFonts w:eastAsiaTheme="minorEastAsia"/>
          <w:i/>
          <w:lang w:val="en-US"/>
        </w:rPr>
      </w:pPr>
      <w:r>
        <w:rPr>
          <w:rFonts w:eastAsiaTheme="minorEastAsia"/>
          <w:lang w:val="en-US"/>
        </w:rPr>
        <w:t xml:space="preserve">In the same idea, </w:t>
      </w:r>
      <w:r w:rsidR="00DB205F">
        <w:rPr>
          <w:rFonts w:eastAsiaTheme="minorEastAsia"/>
          <w:lang w:val="en-US"/>
        </w:rPr>
        <w:t>the</w:t>
      </w:r>
      <w:r>
        <w:rPr>
          <w:rFonts w:eastAsiaTheme="minorEastAsia"/>
          <w:lang w:val="en-US"/>
        </w:rPr>
        <w:t xml:space="preserve"> </w:t>
      </w:r>
      <w:r w:rsidR="00397309">
        <w:rPr>
          <w:rFonts w:eastAsiaTheme="minorEastAsia"/>
          <w:lang w:val="en-US"/>
        </w:rPr>
        <w:t>fecundity</w:t>
      </w:r>
      <w:r w:rsidR="00DB205F">
        <w:rPr>
          <w:rFonts w:eastAsiaTheme="minorEastAsia"/>
          <w:lang w:val="en-US"/>
        </w:rPr>
        <w:t xml:space="preserve"> is noted</w:t>
      </w:r>
      <m:oMath>
        <m:sSub>
          <m:sSubPr>
            <m:ctrlPr>
              <w:rPr>
                <w:rFonts w:ascii="Cambria Math" w:hAnsi="Cambria Math"/>
                <w:i/>
                <w:lang w:val="en-US"/>
              </w:rPr>
            </m:ctrlPr>
          </m:sSubPr>
          <m:e>
            <m:r>
              <w:rPr>
                <w:rFonts w:ascii="Cambria Math" w:hAnsi="Cambria Math"/>
                <w:lang w:val="en-US"/>
              </w:rPr>
              <m:t xml:space="preserve"> FEC</m:t>
            </m:r>
          </m:e>
          <m:sub>
            <m:r>
              <w:rPr>
                <w:rFonts w:ascii="Cambria Math" w:hAnsi="Cambria Math"/>
                <w:lang w:val="en-US"/>
              </w:rPr>
              <m:t>j</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den>
        </m:f>
        <m:nary>
          <m:naryPr>
            <m:chr m:val="∑"/>
            <m:limLoc m:val="undOvr"/>
            <m:ctrlPr>
              <w:rPr>
                <w:rFonts w:ascii="Cambria Math" w:hAnsi="Cambria Math"/>
                <w:i/>
                <w:lang w:val="en-US"/>
              </w:rPr>
            </m:ctrlPr>
          </m:naryPr>
          <m:sub>
            <m:r>
              <w:rPr>
                <w:rFonts w:ascii="Cambria Math" w:hAnsi="Cambria Math"/>
                <w:lang w:val="en-US"/>
              </w:rPr>
              <m:t>i=1</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j</m:t>
                </m:r>
              </m:sub>
            </m:sSub>
          </m:sup>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ij</m:t>
                </m:r>
              </m:sub>
            </m:sSub>
          </m:e>
        </m:nary>
      </m:oMath>
      <w:r w:rsidR="00CD7CE7">
        <w:rPr>
          <w:rFonts w:eastAsiaTheme="minorEastAsia"/>
          <w:lang w:val="en-US"/>
        </w:rPr>
        <w:t xml:space="preserve">, </w:t>
      </w:r>
      <w:r w:rsidR="00DB205F">
        <w:rPr>
          <w:rFonts w:eastAsiaTheme="minorEastAsia"/>
          <w:lang w:val="en-US"/>
        </w:rPr>
        <w:t xml:space="preserve">where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ij</m:t>
            </m:r>
          </m:sub>
        </m:sSub>
      </m:oMath>
      <w:r w:rsidR="00DB205F">
        <w:rPr>
          <w:rFonts w:eastAsiaTheme="minorEastAsia"/>
          <w:lang w:val="en-US"/>
        </w:rPr>
        <w:t xml:space="preserve"> is</w:t>
      </w:r>
      <w:r w:rsidR="00CD7CE7">
        <w:rPr>
          <w:rFonts w:eastAsiaTheme="minorEastAsia"/>
          <w:lang w:val="en-US"/>
        </w:rPr>
        <w:t xml:space="preserve"> the </w:t>
      </w:r>
      <w:r w:rsidR="00397309">
        <w:rPr>
          <w:rFonts w:eastAsiaTheme="minorEastAsia"/>
          <w:lang w:val="en-US"/>
        </w:rPr>
        <w:t>fecundity</w:t>
      </w:r>
      <w:r w:rsidR="00CD7CE7">
        <w:rPr>
          <w:rFonts w:eastAsiaTheme="minorEastAsia"/>
          <w:lang w:val="en-US"/>
        </w:rPr>
        <w:t xml:space="preserve"> of the </w:t>
      </w:r>
      <w:r w:rsidR="00397309">
        <w:rPr>
          <w:rFonts w:eastAsiaTheme="minorEastAsia"/>
          <w:lang w:val="en-US"/>
        </w:rPr>
        <w:t xml:space="preserve">worm population in the </w:t>
      </w:r>
      <w:r w:rsidR="00CD7CE7">
        <w:rPr>
          <w:rFonts w:eastAsiaTheme="minorEastAsia"/>
          <w:lang w:val="en-US"/>
        </w:rPr>
        <w:t xml:space="preserve">animal </w:t>
      </w:r>
      <w:proofErr w:type="spellStart"/>
      <w:r w:rsidR="00CD7CE7" w:rsidRPr="00917262">
        <w:rPr>
          <w:rFonts w:eastAsiaTheme="minorEastAsia"/>
          <w:i/>
          <w:lang w:val="en-US"/>
        </w:rPr>
        <w:t>i</w:t>
      </w:r>
      <w:proofErr w:type="spellEnd"/>
      <w:r w:rsidR="00CD7CE7">
        <w:rPr>
          <w:rFonts w:eastAsiaTheme="minorEastAsia"/>
          <w:lang w:val="en-US"/>
        </w:rPr>
        <w:t xml:space="preserve"> in the experiment </w:t>
      </w:r>
      <w:r w:rsidR="00CD7CE7" w:rsidRPr="00CD7CE7">
        <w:rPr>
          <w:rFonts w:eastAsiaTheme="minorEastAsia"/>
          <w:i/>
          <w:lang w:val="en-US"/>
        </w:rPr>
        <w:t>j</w:t>
      </w:r>
      <w:r w:rsidR="00D22158">
        <w:rPr>
          <w:rFonts w:eastAsiaTheme="minorEastAsia"/>
          <w:i/>
          <w:lang w:val="en-US"/>
        </w:rPr>
        <w:t>.</w:t>
      </w:r>
    </w:p>
    <w:p w14:paraId="5BE87582" w14:textId="77777777" w:rsidR="00397309" w:rsidRDefault="00397309" w:rsidP="00397309">
      <w:pPr>
        <w:spacing w:line="480" w:lineRule="auto"/>
        <w:rPr>
          <w:rFonts w:eastAsiaTheme="minorEastAsia"/>
          <w:lang w:val="en-US"/>
        </w:rPr>
      </w:pPr>
    </w:p>
    <w:p w14:paraId="6F6F03DB" w14:textId="77777777" w:rsidR="005126BA" w:rsidRDefault="005126BA" w:rsidP="00397309">
      <w:pPr>
        <w:pStyle w:val="Paragraphedeliste"/>
        <w:numPr>
          <w:ilvl w:val="0"/>
          <w:numId w:val="1"/>
        </w:numPr>
        <w:spacing w:line="480" w:lineRule="auto"/>
        <w:rPr>
          <w:rFonts w:eastAsiaTheme="minorEastAsia"/>
          <w:lang w:val="en-US"/>
        </w:rPr>
      </w:pPr>
      <w:r>
        <w:rPr>
          <w:rFonts w:eastAsiaTheme="minorEastAsia"/>
          <w:lang w:val="en-US"/>
        </w:rPr>
        <w:t>Establishment</w:t>
      </w:r>
      <w:r w:rsidR="004F35C7">
        <w:rPr>
          <w:rFonts w:eastAsiaTheme="minorEastAsia"/>
          <w:lang w:val="en-US"/>
        </w:rPr>
        <w:t xml:space="preserve"> trait</w:t>
      </w:r>
    </w:p>
    <w:p w14:paraId="10F3DF40" w14:textId="77777777" w:rsidR="005126BA" w:rsidRDefault="009900A6" w:rsidP="00397309">
      <w:pPr>
        <w:spacing w:line="480" w:lineRule="auto"/>
        <w:ind w:firstLine="360"/>
        <w:rPr>
          <w:rFonts w:eastAsiaTheme="minorEastAsia"/>
          <w:lang w:val="en-US"/>
        </w:rPr>
      </w:pPr>
      <w:r>
        <w:rPr>
          <w:rFonts w:eastAsiaTheme="minorEastAsia"/>
          <w:lang w:val="en-US"/>
        </w:rPr>
        <w:t>The establishment rate (ε) i</w:t>
      </w:r>
      <w:r w:rsidR="005126BA">
        <w:rPr>
          <w:rFonts w:eastAsiaTheme="minorEastAsia"/>
          <w:lang w:val="en-US"/>
        </w:rPr>
        <w:t>s commonly estimated by the proportion of worms retrieved at necropsy (L</w:t>
      </w:r>
      <w:r w:rsidR="005126BA" w:rsidRPr="005126BA">
        <w:rPr>
          <w:rFonts w:eastAsiaTheme="minorEastAsia"/>
          <w:vertAlign w:val="subscript"/>
          <w:lang w:val="en-US"/>
        </w:rPr>
        <w:t>4</w:t>
      </w:r>
      <w:r w:rsidR="005126BA">
        <w:rPr>
          <w:rFonts w:eastAsiaTheme="minorEastAsia"/>
          <w:lang w:val="en-US"/>
        </w:rPr>
        <w:t>, immature stages and adult worms)</w:t>
      </w:r>
      <w:r w:rsidR="00234E03">
        <w:rPr>
          <w:rFonts w:eastAsiaTheme="minorEastAsia"/>
          <w:lang w:val="en-US"/>
        </w:rPr>
        <w:t xml:space="preserve"> divided by the number of larvae inoculated (</w:t>
      </w:r>
      <w:r w:rsidR="00DA10B1">
        <w:rPr>
          <w:rFonts w:eastAsiaTheme="minorEastAsia"/>
          <w:lang w:val="en-US"/>
        </w:rPr>
        <w:t>worm burden/</w:t>
      </w:r>
      <w:r w:rsidR="00C465F9">
        <w:rPr>
          <w:rFonts w:eastAsiaTheme="minorEastAsia"/>
          <w:lang w:val="en-US"/>
        </w:rPr>
        <w:t xml:space="preserve">infective </w:t>
      </w:r>
      <w:r w:rsidR="00DA10B1">
        <w:rPr>
          <w:rFonts w:eastAsiaTheme="minorEastAsia"/>
          <w:lang w:val="en-US"/>
        </w:rPr>
        <w:t>dos</w:t>
      </w:r>
      <w:r w:rsidR="00C465F9">
        <w:rPr>
          <w:rFonts w:eastAsiaTheme="minorEastAsia"/>
          <w:lang w:val="en-US"/>
        </w:rPr>
        <w:t>e</w:t>
      </w:r>
      <w:r w:rsidR="00DA10B1">
        <w:rPr>
          <w:rFonts w:eastAsiaTheme="minorEastAsia"/>
          <w:lang w:val="en-US"/>
        </w:rPr>
        <w:t xml:space="preserve"> = </w:t>
      </w:r>
      <w:r w:rsidR="00234E03" w:rsidRPr="00234E03">
        <w:rPr>
          <w:rFonts w:eastAsiaTheme="minorEastAsia"/>
          <w:i/>
          <w:lang w:val="en-US"/>
        </w:rPr>
        <w:t>WB/ID</w:t>
      </w:r>
      <w:r w:rsidR="00234E03">
        <w:rPr>
          <w:rFonts w:eastAsiaTheme="minorEastAsia"/>
          <w:lang w:val="en-US"/>
        </w:rPr>
        <w:t xml:space="preserve">). So: </w:t>
      </w:r>
    </w:p>
    <w:p w14:paraId="76C842EF" w14:textId="77777777" w:rsidR="00234E03" w:rsidRDefault="00234E03" w:rsidP="00397309">
      <w:pPr>
        <w:spacing w:line="480" w:lineRule="auto"/>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ε</m:t>
              </m:r>
            </m:e>
          </m:d>
          <m:r>
            <w:rPr>
              <w:rFonts w:ascii="Cambria Math" w:eastAsiaTheme="minorEastAsia" w:hAnsi="Cambria Math"/>
              <w:lang w:val="en-US"/>
            </w:rPr>
            <m:t>=V</m:t>
          </m:r>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WB</m:t>
                  </m:r>
                </m:num>
                <m:den>
                  <m:r>
                    <w:rPr>
                      <w:rFonts w:ascii="Cambria Math" w:eastAsiaTheme="minorEastAsia" w:hAnsi="Cambria Math"/>
                      <w:lang w:val="en-US"/>
                    </w:rPr>
                    <m:t>ID</m:t>
                  </m:r>
                </m:den>
              </m:f>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ID</m:t>
                  </m:r>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WB</m:t>
              </m:r>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S.E.(WB)</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ID</m:t>
                  </m:r>
                </m:e>
                <m:sup>
                  <m:r>
                    <w:rPr>
                      <w:rFonts w:ascii="Cambria Math" w:eastAsiaTheme="minorEastAsia" w:hAnsi="Cambria Math"/>
                      <w:lang w:val="en-US"/>
                    </w:rPr>
                    <m:t>2</m:t>
                  </m:r>
                </m:sup>
              </m:sSup>
            </m:den>
          </m:f>
        </m:oMath>
      </m:oMathPara>
    </w:p>
    <w:p w14:paraId="7BBCBCDD" w14:textId="4AFBF7C1" w:rsidR="005126BA" w:rsidRDefault="00F174F5" w:rsidP="00397309">
      <w:pPr>
        <w:spacing w:line="480" w:lineRule="auto"/>
        <w:rPr>
          <w:rStyle w:val="hiddennatural"/>
          <w:rFonts w:eastAsiaTheme="minorEastAsia"/>
          <w:lang w:val="en-GB"/>
        </w:rPr>
      </w:pPr>
      <w:proofErr w:type="gramStart"/>
      <w:r>
        <w:rPr>
          <w:rFonts w:eastAsiaTheme="minorEastAsia"/>
          <w:lang w:val="en-US"/>
        </w:rPr>
        <w:t>where</w:t>
      </w:r>
      <w:proofErr w:type="gramEnd"/>
      <w:r>
        <w:rPr>
          <w:rFonts w:eastAsiaTheme="minorEastAsia"/>
          <w:lang w:val="en-US"/>
        </w:rPr>
        <w:t xml:space="preserve"> </w:t>
      </w:r>
      <m:oMath>
        <m:r>
          <w:rPr>
            <w:rStyle w:val="hiddennatural"/>
            <w:rFonts w:ascii="Cambria Math" w:hAnsi="Cambria Math"/>
            <w:lang w:val="en-GB"/>
          </w:rPr>
          <m:t>S.E.</m:t>
        </m:r>
        <m:d>
          <m:dPr>
            <m:ctrlPr>
              <w:rPr>
                <w:rStyle w:val="hiddennatural"/>
                <w:rFonts w:ascii="Cambria Math" w:hAnsi="Cambria Math"/>
                <w:i/>
                <w:lang w:val="en-GB"/>
              </w:rPr>
            </m:ctrlPr>
          </m:dPr>
          <m:e>
            <m:r>
              <w:rPr>
                <w:rStyle w:val="hiddennatural"/>
                <w:rFonts w:ascii="Cambria Math" w:hAnsi="Cambria Math"/>
                <w:lang w:val="en-GB"/>
              </w:rPr>
              <m:t>WB</m:t>
            </m:r>
          </m:e>
        </m:d>
        <m:r>
          <w:rPr>
            <w:rStyle w:val="hiddennatural"/>
            <w:rFonts w:ascii="Cambria Math" w:hAnsi="Cambria Math"/>
            <w:lang w:val="en-GB"/>
          </w:rPr>
          <m:t>=sd</m:t>
        </m:r>
        <m:d>
          <m:dPr>
            <m:ctrlPr>
              <w:rPr>
                <w:rStyle w:val="hiddennatural"/>
                <w:rFonts w:ascii="Cambria Math" w:hAnsi="Cambria Math"/>
                <w:i/>
                <w:lang w:val="en-GB"/>
              </w:rPr>
            </m:ctrlPr>
          </m:dPr>
          <m:e>
            <m:r>
              <w:rPr>
                <w:rStyle w:val="hiddennatural"/>
                <w:rFonts w:ascii="Cambria Math" w:hAnsi="Cambria Math"/>
                <w:lang w:val="en-GB"/>
              </w:rPr>
              <m:t>WB</m:t>
            </m:r>
          </m:e>
        </m:d>
        <m:r>
          <w:rPr>
            <w:rStyle w:val="hiddennatural"/>
            <w:rFonts w:ascii="Cambria Math" w:hAnsi="Cambria Math"/>
            <w:lang w:val="en-GB"/>
          </w:rPr>
          <m:t>/</m:t>
        </m:r>
        <m:rad>
          <m:radPr>
            <m:degHide m:val="1"/>
            <m:ctrlPr>
              <w:rPr>
                <w:rStyle w:val="hiddennatural"/>
                <w:rFonts w:ascii="Cambria Math" w:hAnsi="Cambria Math"/>
                <w:i/>
                <w:lang w:val="en-GB"/>
              </w:rPr>
            </m:ctrlPr>
          </m:radPr>
          <m:deg/>
          <m:e>
            <m:r>
              <w:rPr>
                <w:rStyle w:val="hiddennatural"/>
                <w:rFonts w:ascii="Cambria Math" w:hAnsi="Cambria Math"/>
                <w:lang w:val="en-GB"/>
              </w:rPr>
              <m:t>n</m:t>
            </m:r>
          </m:e>
        </m:rad>
      </m:oMath>
    </w:p>
    <w:p w14:paraId="7FF0E3A0" w14:textId="77777777" w:rsidR="00397309" w:rsidRPr="00234E03" w:rsidRDefault="00397309" w:rsidP="00397309">
      <w:pPr>
        <w:spacing w:line="480" w:lineRule="auto"/>
        <w:rPr>
          <w:rFonts w:eastAsiaTheme="minorEastAsia"/>
          <w:lang w:val="en-US"/>
        </w:rPr>
      </w:pPr>
    </w:p>
    <w:p w14:paraId="12A655CF" w14:textId="77777777" w:rsidR="005126BA" w:rsidRDefault="005126BA" w:rsidP="00397309">
      <w:pPr>
        <w:pStyle w:val="Paragraphedeliste"/>
        <w:numPr>
          <w:ilvl w:val="0"/>
          <w:numId w:val="1"/>
        </w:numPr>
        <w:spacing w:line="480" w:lineRule="auto"/>
        <w:rPr>
          <w:rFonts w:eastAsiaTheme="minorEastAsia"/>
          <w:lang w:val="en-US"/>
        </w:rPr>
      </w:pPr>
      <w:r>
        <w:rPr>
          <w:rFonts w:eastAsiaTheme="minorEastAsia"/>
          <w:lang w:val="en-US"/>
        </w:rPr>
        <w:t>Mortality</w:t>
      </w:r>
      <w:r w:rsidR="004F35C7">
        <w:rPr>
          <w:rFonts w:eastAsiaTheme="minorEastAsia"/>
          <w:lang w:val="en-US"/>
        </w:rPr>
        <w:t xml:space="preserve"> trait</w:t>
      </w:r>
    </w:p>
    <w:p w14:paraId="1236B2DB" w14:textId="148FD0F3" w:rsidR="00234E03" w:rsidRDefault="009900A6" w:rsidP="00397309">
      <w:pPr>
        <w:spacing w:line="480" w:lineRule="auto"/>
        <w:ind w:firstLine="360"/>
        <w:rPr>
          <w:rFonts w:eastAsiaTheme="minorEastAsia"/>
          <w:lang w:val="en-US"/>
        </w:rPr>
      </w:pPr>
      <w:r>
        <w:rPr>
          <w:rFonts w:eastAsiaTheme="minorEastAsia"/>
          <w:lang w:val="en-US"/>
        </w:rPr>
        <w:lastRenderedPageBreak/>
        <w:t xml:space="preserve">The mortality rate </w:t>
      </w:r>
      <w:r w:rsidR="004B217C">
        <w:rPr>
          <w:rFonts w:eastAsiaTheme="minorEastAsia"/>
          <w:lang w:val="en-US"/>
        </w:rPr>
        <w:t xml:space="preserve">(µ) </w:t>
      </w:r>
      <w:r>
        <w:rPr>
          <w:rFonts w:eastAsiaTheme="minorEastAsia"/>
          <w:lang w:val="en-US"/>
        </w:rPr>
        <w:t>wa</w:t>
      </w:r>
      <w:r w:rsidR="00234E03">
        <w:rPr>
          <w:rFonts w:eastAsiaTheme="minorEastAsia"/>
          <w:lang w:val="en-US"/>
        </w:rPr>
        <w:t xml:space="preserve">s estimated as </w:t>
      </w:r>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ln</m:t>
            </m:r>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WB</m:t>
                    </m:r>
                  </m:num>
                  <m:den>
                    <m:r>
                      <w:rPr>
                        <w:rFonts w:ascii="Cambria Math" w:eastAsiaTheme="minorEastAsia" w:hAnsi="Cambria Math"/>
                        <w:lang w:val="en-US"/>
                      </w:rPr>
                      <m:t>ID</m:t>
                    </m:r>
                  </m:den>
                </m:f>
              </m:e>
            </m:d>
          </m:num>
          <m:den>
            <m:r>
              <w:rPr>
                <w:rFonts w:ascii="Cambria Math" w:eastAsiaTheme="minorEastAsia" w:hAnsi="Cambria Math"/>
                <w:lang w:val="en-US"/>
              </w:rPr>
              <m:t>t</m:t>
            </m:r>
          </m:den>
        </m:f>
      </m:oMath>
      <w:r>
        <w:rPr>
          <w:rFonts w:eastAsiaTheme="minorEastAsia"/>
          <w:lang w:val="en-US"/>
        </w:rPr>
        <w:t xml:space="preserve"> from Coyne and Smith </w:t>
      </w:r>
      <w:r w:rsidR="00397309">
        <w:rPr>
          <w:rFonts w:eastAsiaTheme="minorEastAsia"/>
          <w:lang w:val="en-US"/>
        </w:rPr>
        <w:fldChar w:fldCharType="begin"/>
      </w:r>
      <w:r w:rsidR="00397309">
        <w:rPr>
          <w:rFonts w:eastAsiaTheme="minorEastAsia"/>
          <w:lang w:val="en-US"/>
        </w:rPr>
        <w:instrText xml:space="preserve"> ADDIN ZOTERO_ITEM CSL_CITATION {"citationID":"K0xqCsuR","properties":{"formattedCitation":"[3]","plainCitation":"[3]"},"citationItems":[{"id":187,"uris":["http://zotero.org/users/local/jQBR9fuN/items/FUIBE6XF"],"uri":["http://zotero.org/users/local/jQBR9fuN/items/FUIBE6XF"],"itemData":{"id":187,"type":"article-journal","title":"The mortality and fecundity of Haemonchus contortus in parasite-naive and parasite-exposed sheep following single experimental infections","container-title":"International Journal for Parasitology","page":"315-325","volume":"22","issue":"3","abstract":"Parasite-exposed lambs and their parasite-naive controls were experimentally infected once only with 30,000 H. contortus larvae at 3, 9, 12, and 20 weeks following termination of a moderate immunizing infection of 30,000 H. contortus larvae. Previously exposed lambs, challenged at 3 weeks, had a significant reduction in the total H. contortus worm burden as compared to parasite-naive controls. No difference in the total H. contortus worm burden was found between parasite-exposed or parasite-naive lambs challenged at 9 weeks or thereafter. Female worms were found to be significantly smaller in lambs previously exposed to the parasite as compared to those found in parasite-naive lambs. The average parasite fecundity was 4700 eggs per female worm per day. Previous exposure of the lambs to the parasite had no effect on parasite fecundity. Various mathematical models were used to examine parasite fecundity. Parasite fecundity was found to increase in the initial post-challenge period reaching a constant value approximately 58 days after challenge infection. No density-dependent constraints on fecundity were observed.","DOI":"10.1016/S0020-7519(05)80009-8","ISSN":"0020-7519","journalAbbreviation":"International Journal for Parasitology","author":[{"family":"Coyne","given":"Michael J."},{"family":"Smith","given":"Gary"}],"issued":{"date-parts":[["1992",5]]}}}],"schema":"https://github.com/citation-style-language/schema/raw/master/csl-citation.json"} </w:instrText>
      </w:r>
      <w:r w:rsidR="00397309">
        <w:rPr>
          <w:rFonts w:eastAsiaTheme="minorEastAsia"/>
          <w:lang w:val="en-US"/>
        </w:rPr>
        <w:fldChar w:fldCharType="separate"/>
      </w:r>
      <w:r w:rsidR="00397309" w:rsidRPr="00397309">
        <w:rPr>
          <w:rFonts w:ascii="Calibri" w:hAnsi="Calibri"/>
          <w:lang w:val="en-US"/>
        </w:rPr>
        <w:t>[3]</w:t>
      </w:r>
      <w:r w:rsidR="00397309">
        <w:rPr>
          <w:rFonts w:eastAsiaTheme="minorEastAsia"/>
          <w:lang w:val="en-US"/>
        </w:rPr>
        <w:fldChar w:fldCharType="end"/>
      </w:r>
      <w:r w:rsidR="003C07A8">
        <w:rPr>
          <w:rFonts w:eastAsiaTheme="minorEastAsia"/>
          <w:lang w:val="en-US"/>
        </w:rPr>
        <w:t xml:space="preserve"> </w:t>
      </w:r>
      <w:r>
        <w:rPr>
          <w:rFonts w:eastAsiaTheme="minorEastAsia"/>
          <w:lang w:val="en-US"/>
        </w:rPr>
        <w:t>and its variance was calculated as follows:</w:t>
      </w:r>
    </w:p>
    <w:p w14:paraId="57782811" w14:textId="77777777" w:rsidR="009900A6" w:rsidRPr="00F15E36" w:rsidRDefault="00FA0A79" w:rsidP="00397309">
      <w:pPr>
        <w:spacing w:line="480" w:lineRule="auto"/>
        <w:ind w:firstLine="360"/>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μ</m:t>
              </m:r>
            </m:e>
          </m:d>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ln</m:t>
                  </m:r>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WB</m:t>
                          </m:r>
                        </m:num>
                        <m:den>
                          <m:r>
                            <w:rPr>
                              <w:rFonts w:ascii="Cambria Math" w:eastAsiaTheme="minorEastAsia" w:hAnsi="Cambria Math"/>
                              <w:lang w:val="en-US"/>
                            </w:rPr>
                            <m:t>ID</m:t>
                          </m:r>
                        </m:den>
                      </m:f>
                    </m:e>
                  </m:d>
                </m:num>
                <m:den>
                  <m:r>
                    <w:rPr>
                      <w:rFonts w:ascii="Cambria Math" w:eastAsiaTheme="minorEastAsia" w:hAnsi="Cambria Math"/>
                      <w:lang w:val="en-US"/>
                    </w:rPr>
                    <m:t>t</m:t>
                  </m:r>
                </m:den>
              </m:f>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ln</m:t>
              </m:r>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WB</m:t>
                      </m:r>
                    </m:num>
                    <m:den>
                      <m:r>
                        <w:rPr>
                          <w:rFonts w:ascii="Cambria Math" w:eastAsiaTheme="minorEastAsia" w:hAnsi="Cambria Math"/>
                          <w:lang w:val="en-US"/>
                        </w:rPr>
                        <m:t>ID</m:t>
                      </m:r>
                    </m:den>
                  </m:f>
                </m:e>
              </m:d>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ln</m:t>
              </m:r>
              <m:d>
                <m:dPr>
                  <m:ctrlPr>
                    <w:rPr>
                      <w:rFonts w:ascii="Cambria Math" w:eastAsiaTheme="minorEastAsia" w:hAnsi="Cambria Math"/>
                      <w:i/>
                      <w:lang w:val="en-US"/>
                    </w:rPr>
                  </m:ctrlPr>
                </m:dPr>
                <m:e>
                  <m:r>
                    <w:rPr>
                      <w:rFonts w:ascii="Cambria Math" w:eastAsiaTheme="minorEastAsia" w:hAnsi="Cambria Math"/>
                      <w:lang w:val="en-US"/>
                    </w:rPr>
                    <m:t>Z</m:t>
                  </m:r>
                </m:e>
              </m:d>
            </m:e>
          </m:d>
        </m:oMath>
      </m:oMathPara>
    </w:p>
    <w:p w14:paraId="37A5E9F8" w14:textId="77777777" w:rsidR="00F15E36" w:rsidRDefault="00DA10B1" w:rsidP="00397309">
      <w:pPr>
        <w:spacing w:line="480" w:lineRule="auto"/>
        <w:ind w:firstLine="360"/>
        <w:rPr>
          <w:rFonts w:eastAsiaTheme="minorEastAsia"/>
          <w:lang w:val="en-US"/>
        </w:rPr>
      </w:pPr>
      <w:proofErr w:type="gramStart"/>
      <w:r>
        <w:rPr>
          <w:rFonts w:eastAsiaTheme="minorEastAsia"/>
          <w:lang w:val="en-US"/>
        </w:rPr>
        <w:t>where</w:t>
      </w:r>
      <w:proofErr w:type="gramEnd"/>
      <w:r w:rsidR="00F15E36">
        <w:rPr>
          <w:rFonts w:eastAsiaTheme="minorEastAsia"/>
          <w:lang w:val="en-US"/>
        </w:rPr>
        <w:t xml:space="preserve"> </w:t>
      </w:r>
      <m:oMath>
        <m:r>
          <w:rPr>
            <w:rFonts w:ascii="Cambria Math" w:eastAsiaTheme="minorEastAsia" w:hAnsi="Cambria Math"/>
            <w:lang w:val="en-US"/>
          </w:rPr>
          <m:t>Z=</m:t>
        </m:r>
        <m:f>
          <m:fPr>
            <m:ctrlPr>
              <w:rPr>
                <w:rFonts w:ascii="Cambria Math" w:eastAsiaTheme="minorEastAsia" w:hAnsi="Cambria Math"/>
                <w:i/>
                <w:lang w:val="en-US"/>
              </w:rPr>
            </m:ctrlPr>
          </m:fPr>
          <m:num>
            <m:r>
              <w:rPr>
                <w:rFonts w:ascii="Cambria Math" w:eastAsiaTheme="minorEastAsia" w:hAnsi="Cambria Math"/>
                <w:lang w:val="en-US"/>
              </w:rPr>
              <m:t>WB</m:t>
            </m:r>
          </m:num>
          <m:den>
            <m:r>
              <w:rPr>
                <w:rFonts w:ascii="Cambria Math" w:eastAsiaTheme="minorEastAsia" w:hAnsi="Cambria Math"/>
                <w:lang w:val="en-US"/>
              </w:rPr>
              <m:t>ID</m:t>
            </m:r>
          </m:den>
        </m:f>
      </m:oMath>
    </w:p>
    <w:p w14:paraId="730DA81B" w14:textId="79733B17" w:rsidR="009900A6" w:rsidRDefault="00D22158" w:rsidP="00397309">
      <w:pPr>
        <w:spacing w:line="480" w:lineRule="auto"/>
        <w:ind w:firstLine="360"/>
        <w:rPr>
          <w:rFonts w:eastAsiaTheme="minorEastAsia"/>
          <w:lang w:val="en-US"/>
        </w:rPr>
      </w:pPr>
      <w:r>
        <w:rPr>
          <w:rFonts w:eastAsiaTheme="minorEastAsia"/>
          <w:lang w:val="en-US"/>
        </w:rPr>
        <w:t>Propriety:</w:t>
      </w:r>
      <w:r w:rsidR="005F536F">
        <w:rPr>
          <w:rFonts w:eastAsiaTheme="minorEastAsia"/>
          <w:lang w:val="en-US"/>
        </w:rPr>
        <w:t xml:space="preserve"> </w:t>
      </w:r>
      <w:r w:rsidR="009900A6">
        <w:rPr>
          <w:rFonts w:eastAsiaTheme="minorEastAsia"/>
          <w:lang w:val="en-US"/>
        </w:rPr>
        <w:t>Using the Taylor series,</w:t>
      </w:r>
      <w:r w:rsidR="00F15E36">
        <w:rPr>
          <w:rFonts w:eastAsiaTheme="minorEastAsia"/>
          <w:lang w:val="en-US"/>
        </w:rPr>
        <w:t xml:space="preserve"> supposing X </w:t>
      </w:r>
      <w:r w:rsidR="001C215F">
        <w:rPr>
          <w:rFonts w:eastAsiaTheme="minorEastAsia"/>
          <w:lang w:val="en-US"/>
        </w:rPr>
        <w:t xml:space="preserve">as </w:t>
      </w:r>
      <w:r w:rsidR="00F15E36">
        <w:rPr>
          <w:rFonts w:eastAsiaTheme="minorEastAsia"/>
          <w:lang w:val="en-US"/>
        </w:rPr>
        <w:t xml:space="preserve">a random variable, and </w:t>
      </w:r>
      <w:proofErr w:type="gramStart"/>
      <w:r w:rsidR="00F15E36" w:rsidRPr="00F15E36">
        <w:rPr>
          <w:rFonts w:eastAsiaTheme="minorEastAsia"/>
          <w:i/>
          <w:lang w:val="en-US"/>
        </w:rPr>
        <w:t>g(</w:t>
      </w:r>
      <w:proofErr w:type="gramEnd"/>
      <w:r w:rsidR="00F15E36" w:rsidRPr="00F15E36">
        <w:rPr>
          <w:rFonts w:eastAsiaTheme="minorEastAsia"/>
          <w:i/>
          <w:lang w:val="en-US"/>
        </w:rPr>
        <w:t>.)</w:t>
      </w:r>
      <w:r w:rsidR="00F15E36">
        <w:rPr>
          <w:rFonts w:eastAsiaTheme="minorEastAsia"/>
          <w:lang w:val="en-US"/>
        </w:rPr>
        <w:t xml:space="preserve"> a transformation</w:t>
      </w:r>
      <w:r w:rsidR="00BB70EF">
        <w:rPr>
          <w:rFonts w:eastAsiaTheme="minorEastAsia"/>
          <w:lang w:val="en-US"/>
        </w:rPr>
        <w:t xml:space="preserve"> :</w:t>
      </w:r>
    </w:p>
    <w:p w14:paraId="399116CE" w14:textId="77777777" w:rsidR="00F15E36" w:rsidRPr="00F15E36" w:rsidRDefault="00F15E36" w:rsidP="00397309">
      <w:pPr>
        <w:spacing w:line="480" w:lineRule="auto"/>
        <w:ind w:firstLine="360"/>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g</m:t>
              </m:r>
              <m:d>
                <m:dPr>
                  <m:ctrlPr>
                    <w:rPr>
                      <w:rFonts w:ascii="Cambria Math" w:eastAsiaTheme="minorEastAsia" w:hAnsi="Cambria Math"/>
                      <w:i/>
                      <w:lang w:val="en-US"/>
                    </w:rPr>
                  </m:ctrlPr>
                </m:dPr>
                <m:e>
                  <m:r>
                    <w:rPr>
                      <w:rFonts w:ascii="Cambria Math" w:eastAsiaTheme="minorEastAsia" w:hAnsi="Cambria Math"/>
                      <w:lang w:val="en-US"/>
                    </w:rPr>
                    <m:t>X</m:t>
                  </m:r>
                </m:e>
              </m:d>
            </m:e>
          </m:d>
          <m:r>
            <w:rPr>
              <w:rFonts w:ascii="Cambria Math" w:eastAsiaTheme="minorEastAsia" w:hAnsi="Cambria Math"/>
              <w:lang w:val="en-US"/>
            </w:rPr>
            <m:t xml:space="preserve">≈ </m:t>
          </m:r>
          <m:sSup>
            <m:sSupPr>
              <m:ctrlPr>
                <w:rPr>
                  <w:rFonts w:ascii="Cambria Math" w:eastAsiaTheme="minorEastAsia" w:hAnsi="Cambria Math"/>
                  <w:i/>
                  <w:lang w:val="en-US"/>
                </w:rPr>
              </m:ctrlPr>
            </m:sSupPr>
            <m:e>
              <m:d>
                <m:dPr>
                  <m:ctrlPr>
                    <w:rPr>
                      <w:rFonts w:ascii="Cambria Math" w:eastAsiaTheme="minorEastAsia" w:hAnsi="Cambria Math"/>
                      <w:i/>
                      <w:lang w:val="en-US"/>
                    </w:rPr>
                  </m:ctrlPr>
                </m:dPr>
                <m:e>
                  <m:sSup>
                    <m:sSupPr>
                      <m:ctrlPr>
                        <w:rPr>
                          <w:rFonts w:ascii="Cambria Math" w:eastAsiaTheme="minorEastAsia" w:hAnsi="Cambria Math"/>
                          <w:i/>
                          <w:lang w:val="en-US"/>
                        </w:rPr>
                      </m:ctrlPr>
                    </m:sSupPr>
                    <m:e>
                      <m:r>
                        <w:rPr>
                          <w:rFonts w:ascii="Cambria Math" w:eastAsiaTheme="minorEastAsia" w:hAnsi="Cambria Math"/>
                          <w:lang w:val="en-US"/>
                        </w:rPr>
                        <m:t>g</m:t>
                      </m:r>
                    </m:e>
                    <m:sup>
                      <m:r>
                        <w:rPr>
                          <w:rFonts w:ascii="Cambria Math" w:eastAsiaTheme="minorEastAsia" w:hAnsi="Cambria Math"/>
                          <w:lang w:val="en-US"/>
                        </w:rPr>
                        <m:t>'</m:t>
                      </m:r>
                    </m:sup>
                  </m:sSup>
                  <m:d>
                    <m:dPr>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X</m:t>
                          </m:r>
                        </m:e>
                      </m:d>
                    </m:e>
                  </m:d>
                </m:e>
              </m:d>
            </m:e>
            <m:sup>
              <m:r>
                <w:rPr>
                  <w:rFonts w:ascii="Cambria Math" w:eastAsiaTheme="minorEastAsia" w:hAnsi="Cambria Math"/>
                  <w:lang w:val="en-US"/>
                </w:rPr>
                <m:t>2</m:t>
              </m:r>
            </m:sup>
          </m:sSup>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X</m:t>
              </m:r>
            </m:e>
          </m:d>
        </m:oMath>
      </m:oMathPara>
    </w:p>
    <w:p w14:paraId="0E24ADFD" w14:textId="77777777" w:rsidR="00F15E36" w:rsidRPr="00DA10B1" w:rsidRDefault="00BB70EF" w:rsidP="00397309">
      <w:pPr>
        <w:spacing w:line="480" w:lineRule="auto"/>
        <w:ind w:firstLine="360"/>
        <w:rPr>
          <w:rFonts w:eastAsiaTheme="minorEastAsia"/>
          <w:lang w:val="en-US"/>
        </w:rPr>
      </w:pPr>
      <w:proofErr w:type="gramStart"/>
      <w:r>
        <w:rPr>
          <w:rFonts w:eastAsiaTheme="minorEastAsia"/>
          <w:lang w:val="en-US"/>
        </w:rPr>
        <w:t>I</w:t>
      </w:r>
      <w:r w:rsidR="00F15E36">
        <w:rPr>
          <w:rFonts w:eastAsiaTheme="minorEastAsia"/>
          <w:lang w:val="en-US"/>
        </w:rPr>
        <w:t xml:space="preserve">f </w:t>
      </w:r>
      <w:proofErr w:type="gramEnd"/>
      <m:oMath>
        <m:r>
          <w:rPr>
            <w:rFonts w:ascii="Cambria Math" w:eastAsiaTheme="minorEastAsia" w:hAnsi="Cambria Math"/>
            <w:lang w:val="en-US"/>
          </w:rPr>
          <m:t>g</m:t>
        </m:r>
        <m:d>
          <m:dPr>
            <m:ctrlPr>
              <w:rPr>
                <w:rFonts w:ascii="Cambria Math" w:eastAsiaTheme="minorEastAsia" w:hAnsi="Cambria Math"/>
                <w:i/>
                <w:lang w:val="en-US"/>
              </w:rPr>
            </m:ctrlPr>
          </m:dPr>
          <m:e>
            <m:r>
              <w:rPr>
                <w:rFonts w:ascii="Cambria Math" w:eastAsiaTheme="minorEastAsia" w:hAnsi="Cambria Math"/>
                <w:lang w:val="en-US"/>
              </w:rPr>
              <m:t>.</m:t>
            </m:r>
          </m:e>
        </m:d>
        <m:r>
          <w:rPr>
            <w:rFonts w:ascii="Cambria Math" w:eastAsiaTheme="minorEastAsia" w:hAnsi="Cambria Math"/>
            <w:lang w:val="en-US"/>
          </w:rPr>
          <m:t>=</m:t>
        </m:r>
        <m:r>
          <m:rPr>
            <m:sty m:val="p"/>
          </m:rPr>
          <w:rPr>
            <w:rFonts w:ascii="Cambria Math" w:eastAsiaTheme="minorEastAsia" w:hAnsi="Cambria Math"/>
            <w:lang w:val="en-US"/>
          </w:rPr>
          <m:t>ln⁡</m:t>
        </m:r>
        <m:r>
          <w:rPr>
            <w:rFonts w:ascii="Cambria Math" w:eastAsiaTheme="minorEastAsia" w:hAnsi="Cambria Math"/>
            <w:lang w:val="en-US"/>
          </w:rPr>
          <m:t>()</m:t>
        </m:r>
      </m:oMath>
      <w:r w:rsidR="00F15E36">
        <w:rPr>
          <w:rFonts w:eastAsiaTheme="minorEastAsia"/>
          <w:lang w:val="en-US"/>
        </w:rPr>
        <w:t xml:space="preserve">, </w:t>
      </w:r>
      <w:r>
        <w:rPr>
          <w:rFonts w:eastAsiaTheme="minorEastAsia"/>
          <w:lang w:val="en-US"/>
        </w:rPr>
        <w:t xml:space="preserve">then </w:t>
      </w:r>
      <m:oMath>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ln</m:t>
            </m:r>
            <m:d>
              <m:dPr>
                <m:ctrlPr>
                  <w:rPr>
                    <w:rFonts w:ascii="Cambria Math" w:eastAsiaTheme="minorEastAsia" w:hAnsi="Cambria Math"/>
                    <w:i/>
                    <w:lang w:val="en-US"/>
                  </w:rPr>
                </m:ctrlPr>
              </m:dPr>
              <m:e>
                <m:r>
                  <w:rPr>
                    <w:rFonts w:ascii="Cambria Math" w:eastAsiaTheme="minorEastAsia" w:hAnsi="Cambria Math"/>
                    <w:lang w:val="en-US"/>
                  </w:rPr>
                  <m:t>X</m:t>
                </m:r>
              </m:e>
            </m:d>
          </m:e>
        </m:d>
        <m:r>
          <w:rPr>
            <w:rFonts w:ascii="Cambria Math" w:eastAsiaTheme="minorEastAsia" w:hAnsi="Cambria Math"/>
            <w:lang w:val="en-US"/>
          </w:rPr>
          <m:t xml:space="preserve">≈ </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X</m:t>
                </m:r>
              </m:sub>
              <m:sup>
                <m:r>
                  <w:rPr>
                    <w:rFonts w:ascii="Cambria Math" w:eastAsiaTheme="minorEastAsia" w:hAnsi="Cambria Math"/>
                    <w:lang w:val="en-US"/>
                  </w:rPr>
                  <m:t>2</m:t>
                </m:r>
              </m:sup>
            </m:sSubSup>
          </m:num>
          <m:den>
            <m:sSubSup>
              <m:sSubSupPr>
                <m:ctrlPr>
                  <w:rPr>
                    <w:rFonts w:ascii="Cambria Math" w:eastAsiaTheme="minorEastAsia" w:hAnsi="Cambria Math"/>
                    <w:i/>
                    <w:lang w:val="en-US"/>
                  </w:rPr>
                </m:ctrlPr>
              </m:sSubSupPr>
              <m:e>
                <m:r>
                  <w:rPr>
                    <w:rFonts w:ascii="Cambria Math" w:eastAsiaTheme="minorEastAsia" w:hAnsi="Cambria Math"/>
                    <w:lang w:val="en-US"/>
                  </w:rPr>
                  <m:t>μ</m:t>
                </m:r>
              </m:e>
              <m:sub>
                <m:r>
                  <w:rPr>
                    <w:rFonts w:ascii="Cambria Math" w:eastAsiaTheme="minorEastAsia" w:hAnsi="Cambria Math"/>
                    <w:lang w:val="en-US"/>
                  </w:rPr>
                  <m:t>X</m:t>
                </m:r>
              </m:sub>
              <m:sup>
                <m:r>
                  <w:rPr>
                    <w:rFonts w:ascii="Cambria Math" w:eastAsiaTheme="minorEastAsia" w:hAnsi="Cambria Math"/>
                    <w:lang w:val="en-US"/>
                  </w:rPr>
                  <m:t>2</m:t>
                </m:r>
              </m:sup>
            </m:sSubSup>
          </m:den>
        </m:f>
      </m:oMath>
    </w:p>
    <w:p w14:paraId="30336B86" w14:textId="77777777" w:rsidR="00DA10B1" w:rsidRDefault="00BB70EF" w:rsidP="00397309">
      <w:pPr>
        <w:spacing w:line="480" w:lineRule="auto"/>
        <w:ind w:firstLine="360"/>
        <w:rPr>
          <w:rFonts w:eastAsiaTheme="minorEastAsia"/>
          <w:lang w:val="en-US"/>
        </w:rPr>
      </w:pPr>
      <w:r>
        <w:rPr>
          <w:rFonts w:eastAsiaTheme="minorEastAsia"/>
          <w:lang w:val="en-US"/>
        </w:rPr>
        <w:t>So</w:t>
      </w:r>
      <w:r w:rsidR="00DA10B1">
        <w:rPr>
          <w:rFonts w:eastAsiaTheme="minorEastAsia"/>
          <w:lang w:val="en-US"/>
        </w:rPr>
        <w:t>,</w:t>
      </w:r>
      <w:r>
        <w:rPr>
          <w:rFonts w:eastAsiaTheme="minorEastAsia"/>
          <w:lang w:val="en-US"/>
        </w:rPr>
        <w:t xml:space="preserve"> </w:t>
      </w:r>
    </w:p>
    <w:p w14:paraId="3FB0B864" w14:textId="77777777" w:rsidR="00DA10B1" w:rsidRPr="00DA10B1" w:rsidRDefault="00DA10B1" w:rsidP="00397309">
      <w:pPr>
        <w:spacing w:line="480" w:lineRule="auto"/>
        <w:ind w:firstLine="360"/>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r>
                <m:rPr>
                  <m:sty m:val="p"/>
                </m:rPr>
                <w:rPr>
                  <w:rFonts w:ascii="Cambria Math" w:eastAsiaTheme="minorEastAsia" w:hAnsi="Cambria Math"/>
                  <w:lang w:val="en-US"/>
                </w:rPr>
                <m:t>ln⁡</m:t>
              </m:r>
              <m:r>
                <w:rPr>
                  <w:rFonts w:ascii="Cambria Math" w:eastAsiaTheme="minorEastAsia" w:hAnsi="Cambria Math"/>
                  <w:lang w:val="en-US"/>
                </w:rPr>
                <m:t>(Z)</m:t>
              </m:r>
            </m:e>
          </m:d>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σ</m:t>
                  </m:r>
                </m:e>
                <m:sub>
                  <m:r>
                    <w:rPr>
                      <w:rFonts w:ascii="Cambria Math" w:eastAsiaTheme="minorEastAsia" w:hAnsi="Cambria Math"/>
                      <w:lang w:val="en-US"/>
                    </w:rPr>
                    <m:t>Z</m:t>
                  </m:r>
                </m:sub>
                <m:sup>
                  <m:r>
                    <w:rPr>
                      <w:rFonts w:ascii="Cambria Math" w:eastAsiaTheme="minorEastAsia" w:hAnsi="Cambria Math"/>
                      <w:lang w:val="en-US"/>
                    </w:rPr>
                    <m:t>2</m:t>
                  </m:r>
                </m:sup>
              </m:sSubSup>
            </m:num>
            <m:den>
              <m:sSubSup>
                <m:sSubSupPr>
                  <m:ctrlPr>
                    <w:rPr>
                      <w:rFonts w:ascii="Cambria Math" w:eastAsiaTheme="minorEastAsia" w:hAnsi="Cambria Math"/>
                      <w:i/>
                      <w:lang w:val="en-US"/>
                    </w:rPr>
                  </m:ctrlPr>
                </m:sSubSupPr>
                <m:e>
                  <m:r>
                    <w:rPr>
                      <w:rFonts w:ascii="Cambria Math" w:eastAsiaTheme="minorEastAsia" w:hAnsi="Cambria Math"/>
                      <w:lang w:val="en-US"/>
                    </w:rPr>
                    <m:t>μ</m:t>
                  </m:r>
                </m:e>
                <m:sub>
                  <m:r>
                    <w:rPr>
                      <w:rFonts w:ascii="Cambria Math" w:eastAsiaTheme="minorEastAsia" w:hAnsi="Cambria Math"/>
                      <w:lang w:val="en-US"/>
                    </w:rPr>
                    <m:t>Z</m:t>
                  </m:r>
                </m:sub>
                <m:sup>
                  <m:r>
                    <w:rPr>
                      <w:rFonts w:ascii="Cambria Math" w:eastAsiaTheme="minorEastAsia" w:hAnsi="Cambria Math"/>
                      <w:lang w:val="en-US"/>
                    </w:rPr>
                    <m:t>2</m:t>
                  </m:r>
                </m:sup>
              </m:sSubSup>
            </m:den>
          </m:f>
          <m:r>
            <w:rPr>
              <w:rFonts w:ascii="Cambria Math" w:eastAsiaTheme="minorEastAsia" w:hAnsi="Cambria Math"/>
              <w:lang w:val="en-US"/>
            </w:rPr>
            <m:t>=</m:t>
          </m:r>
          <m:f>
            <m:fPr>
              <m:ctrlPr>
                <w:rPr>
                  <w:rFonts w:ascii="Cambria Math" w:eastAsiaTheme="minorEastAsia" w:hAnsi="Cambria Math"/>
                  <w:i/>
                  <w:lang w:val="en-US"/>
                </w:rPr>
              </m:ctrlPr>
            </m:fPr>
            <m:num>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S.E.(WB)</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ID</m:t>
                      </m:r>
                    </m:e>
                    <m:sup>
                      <m:r>
                        <w:rPr>
                          <w:rFonts w:ascii="Cambria Math" w:eastAsiaTheme="minorEastAsia" w:hAnsi="Cambria Math"/>
                          <w:lang w:val="en-US"/>
                        </w:rPr>
                        <m:t>2</m:t>
                      </m:r>
                    </m:sup>
                  </m:sSup>
                </m:den>
              </m:f>
            </m:num>
            <m:den>
              <m:f>
                <m:fPr>
                  <m:ctrlPr>
                    <w:rPr>
                      <w:rFonts w:ascii="Cambria Math" w:eastAsiaTheme="minorEastAsia" w:hAnsi="Cambria Math"/>
                      <w:i/>
                      <w:lang w:val="en-US"/>
                    </w:rPr>
                  </m:ctrlPr>
                </m:fPr>
                <m:num>
                  <m:r>
                    <w:rPr>
                      <w:rFonts w:ascii="Cambria Math" w:eastAsiaTheme="minorEastAsia" w:hAnsi="Cambria Math"/>
                      <w:lang w:val="en-US"/>
                    </w:rPr>
                    <m:t>WB²</m:t>
                  </m:r>
                </m:num>
                <m:den>
                  <m:r>
                    <w:rPr>
                      <w:rFonts w:ascii="Cambria Math" w:eastAsiaTheme="minorEastAsia" w:hAnsi="Cambria Math"/>
                      <w:lang w:val="en-US"/>
                    </w:rPr>
                    <m:t>ID²</m:t>
                  </m:r>
                </m:den>
              </m:f>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S.E.(WB)²</m:t>
              </m:r>
            </m:num>
            <m:den>
              <m:r>
                <w:rPr>
                  <w:rFonts w:ascii="Cambria Math" w:eastAsiaTheme="minorEastAsia" w:hAnsi="Cambria Math"/>
                  <w:lang w:val="en-US"/>
                </w:rPr>
                <m:t>WB²</m:t>
              </m:r>
            </m:den>
          </m:f>
        </m:oMath>
      </m:oMathPara>
    </w:p>
    <w:p w14:paraId="799E9D74" w14:textId="77777777" w:rsidR="00F15E36" w:rsidRDefault="008566D8" w:rsidP="00397309">
      <w:pPr>
        <w:spacing w:line="480" w:lineRule="auto"/>
        <w:ind w:firstLine="360"/>
        <w:rPr>
          <w:rFonts w:eastAsiaTheme="minorEastAsia"/>
          <w:lang w:val="en-US"/>
        </w:rPr>
      </w:pPr>
      <w:proofErr w:type="gramStart"/>
      <w:r>
        <w:rPr>
          <w:rFonts w:eastAsiaTheme="minorEastAsia"/>
          <w:lang w:val="en-US"/>
        </w:rPr>
        <w:t>and</w:t>
      </w:r>
      <w:proofErr w:type="gramEnd"/>
      <w:r w:rsidR="00F15E36">
        <w:rPr>
          <w:rFonts w:eastAsiaTheme="minorEastAsia"/>
          <w:lang w:val="en-US"/>
        </w:rPr>
        <w:t xml:space="preserve">, </w:t>
      </w:r>
    </w:p>
    <w:p w14:paraId="550B7622" w14:textId="77777777" w:rsidR="00F15E36" w:rsidRPr="00DA10B1" w:rsidRDefault="00F15E36" w:rsidP="00397309">
      <w:pPr>
        <w:spacing w:line="480" w:lineRule="auto"/>
        <w:ind w:firstLine="360"/>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μ</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t</m:t>
                  </m:r>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ln</m:t>
              </m:r>
              <m:d>
                <m:dPr>
                  <m:ctrlPr>
                    <w:rPr>
                      <w:rFonts w:ascii="Cambria Math" w:eastAsiaTheme="minorEastAsia" w:hAnsi="Cambria Math"/>
                      <w:i/>
                      <w:lang w:val="en-US"/>
                    </w:rPr>
                  </m:ctrlPr>
                </m:dPr>
                <m:e>
                  <m:r>
                    <w:rPr>
                      <w:rFonts w:ascii="Cambria Math" w:eastAsiaTheme="minorEastAsia" w:hAnsi="Cambria Math"/>
                      <w:lang w:val="en-US"/>
                    </w:rPr>
                    <m:t>Z</m:t>
                  </m:r>
                </m:e>
              </m:d>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S.E.</m:t>
                  </m:r>
                  <m:d>
                    <m:dPr>
                      <m:ctrlPr>
                        <w:rPr>
                          <w:rFonts w:ascii="Cambria Math" w:eastAsiaTheme="minorEastAsia" w:hAnsi="Cambria Math"/>
                          <w:i/>
                          <w:lang w:val="en-US"/>
                        </w:rPr>
                      </m:ctrlPr>
                    </m:dPr>
                    <m:e>
                      <m:r>
                        <w:rPr>
                          <w:rFonts w:ascii="Cambria Math" w:eastAsiaTheme="minorEastAsia" w:hAnsi="Cambria Math"/>
                          <w:lang w:val="en-US"/>
                        </w:rPr>
                        <m:t>WB</m:t>
                      </m:r>
                    </m:e>
                  </m:d>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d>
                    <m:dPr>
                      <m:ctrlPr>
                        <w:rPr>
                          <w:rFonts w:ascii="Cambria Math" w:eastAsiaTheme="minorEastAsia" w:hAnsi="Cambria Math"/>
                          <w:i/>
                          <w:lang w:val="en-US"/>
                        </w:rPr>
                      </m:ctrlPr>
                    </m:dPr>
                    <m:e>
                      <m:r>
                        <w:rPr>
                          <w:rFonts w:ascii="Cambria Math" w:eastAsiaTheme="minorEastAsia" w:hAnsi="Cambria Math"/>
                          <w:lang w:val="en-US"/>
                        </w:rPr>
                        <m:t>t*</m:t>
                      </m:r>
                      <m:r>
                        <w:rPr>
                          <w:rFonts w:ascii="Cambria Math" w:hAnsi="Cambria Math"/>
                          <w:lang w:val="en-US"/>
                        </w:rPr>
                        <m:t>WB</m:t>
                      </m:r>
                    </m:e>
                  </m:d>
                </m:e>
                <m:sup>
                  <m:r>
                    <w:rPr>
                      <w:rFonts w:ascii="Cambria Math" w:eastAsiaTheme="minorEastAsia" w:hAnsi="Cambria Math"/>
                      <w:lang w:val="en-US"/>
                    </w:rPr>
                    <m:t>2</m:t>
                  </m:r>
                </m:sup>
              </m:sSup>
            </m:den>
          </m:f>
        </m:oMath>
      </m:oMathPara>
    </w:p>
    <w:p w14:paraId="33BFCE18" w14:textId="77777777" w:rsidR="00DA10B1" w:rsidRDefault="00DA10B1" w:rsidP="00397309">
      <w:pPr>
        <w:spacing w:line="480" w:lineRule="auto"/>
        <w:ind w:firstLine="360"/>
        <w:rPr>
          <w:rFonts w:eastAsiaTheme="minorEastAsia"/>
          <w:lang w:val="en-US"/>
        </w:rPr>
      </w:pPr>
    </w:p>
    <w:p w14:paraId="60523D18" w14:textId="77777777" w:rsidR="005126BA" w:rsidRDefault="00C465F9" w:rsidP="00397309">
      <w:pPr>
        <w:pStyle w:val="Paragraphedeliste"/>
        <w:numPr>
          <w:ilvl w:val="0"/>
          <w:numId w:val="1"/>
        </w:numPr>
        <w:spacing w:line="480" w:lineRule="auto"/>
        <w:rPr>
          <w:rFonts w:eastAsiaTheme="minorEastAsia"/>
          <w:lang w:val="en-US"/>
        </w:rPr>
      </w:pPr>
      <w:r>
        <w:rPr>
          <w:rFonts w:eastAsiaTheme="minorEastAsia"/>
          <w:lang w:val="en-US"/>
        </w:rPr>
        <w:t xml:space="preserve">Fertility </w:t>
      </w:r>
      <w:r w:rsidR="004F35C7">
        <w:rPr>
          <w:rFonts w:eastAsiaTheme="minorEastAsia"/>
          <w:lang w:val="en-US"/>
        </w:rPr>
        <w:t>trait</w:t>
      </w:r>
    </w:p>
    <w:p w14:paraId="4DFE9B68" w14:textId="77777777" w:rsidR="00DA10B1" w:rsidRPr="00DA10B1" w:rsidRDefault="00DA10B1" w:rsidP="00397309">
      <w:pPr>
        <w:spacing w:line="480" w:lineRule="auto"/>
        <w:ind w:firstLine="360"/>
        <w:rPr>
          <w:rFonts w:eastAsiaTheme="minorEastAsia"/>
          <w:lang w:val="en-US"/>
        </w:rPr>
      </w:pPr>
      <w:r>
        <w:rPr>
          <w:rFonts w:eastAsiaTheme="minorEastAsia"/>
          <w:lang w:val="en-US"/>
        </w:rPr>
        <w:t xml:space="preserve">The </w:t>
      </w:r>
      <w:r w:rsidR="00C465F9">
        <w:rPr>
          <w:rFonts w:eastAsiaTheme="minorEastAsia"/>
          <w:lang w:val="en-US"/>
        </w:rPr>
        <w:t xml:space="preserve">fertility </w:t>
      </w:r>
      <w:r>
        <w:rPr>
          <w:rFonts w:eastAsiaTheme="minorEastAsia"/>
          <w:lang w:val="en-US"/>
        </w:rPr>
        <w:t xml:space="preserve">is defined as the average number of eggs excreted by a female worm per day. </w:t>
      </w:r>
      <w:r w:rsidR="00AE78DF">
        <w:rPr>
          <w:rFonts w:eastAsiaTheme="minorEastAsia"/>
          <w:lang w:val="en-US"/>
        </w:rPr>
        <w:t>It</w:t>
      </w:r>
      <w:r>
        <w:rPr>
          <w:rFonts w:eastAsiaTheme="minorEastAsia"/>
          <w:lang w:val="en-US"/>
        </w:rPr>
        <w:t xml:space="preserve"> is estimated as: </w:t>
      </w:r>
    </w:p>
    <w:p w14:paraId="3B9CCEE1" w14:textId="77777777" w:rsidR="00DA10B1" w:rsidRPr="00DA10B1" w:rsidRDefault="00397309" w:rsidP="00397309">
      <w:pPr>
        <w:spacing w:line="480" w:lineRule="auto"/>
        <w:rPr>
          <w:rFonts w:eastAsiaTheme="minorEastAsia"/>
          <w:lang w:val="en-US"/>
        </w:rPr>
      </w:pPr>
      <m:oMathPara>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r>
                <w:rPr>
                  <w:rFonts w:ascii="Cambria Math" w:eastAsiaTheme="minorEastAsia" w:hAnsi="Cambria Math"/>
                  <w:lang w:val="en-US"/>
                </w:rPr>
                <m:t>*DFP</m:t>
              </m:r>
            </m:num>
            <m:den>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den>
          </m:f>
        </m:oMath>
      </m:oMathPara>
    </w:p>
    <w:p w14:paraId="09B96F60" w14:textId="77777777" w:rsidR="00DA10B1" w:rsidRDefault="004B217C" w:rsidP="00397309">
      <w:pPr>
        <w:spacing w:line="480" w:lineRule="auto"/>
        <w:rPr>
          <w:rStyle w:val="hiddennatural"/>
          <w:rFonts w:eastAsiaTheme="minorEastAsia"/>
          <w:lang w:val="en-GB"/>
        </w:rPr>
      </w:pPr>
      <w:r>
        <w:rPr>
          <w:rFonts w:eastAsiaTheme="minorEastAsia"/>
          <w:lang w:val="en-US"/>
        </w:rPr>
        <w:lastRenderedPageBreak/>
        <w:t>w</w:t>
      </w:r>
      <w:r w:rsidR="00DA10B1">
        <w:rPr>
          <w:rFonts w:eastAsiaTheme="minorEastAsia"/>
          <w:lang w:val="en-US"/>
        </w:rPr>
        <w:t xml:space="preserve">here </w:t>
      </w:r>
      <m:oMath>
        <m:sSub>
          <m:sSubPr>
            <m:ctrlPr>
              <w:rPr>
                <w:rStyle w:val="hiddennatural"/>
                <w:rFonts w:ascii="Cambria Math" w:hAnsi="Cambria Math"/>
                <w:i/>
                <w:lang w:val="en-GB"/>
              </w:rPr>
            </m:ctrlPr>
          </m:sSubPr>
          <m:e>
            <m:r>
              <w:rPr>
                <w:rStyle w:val="hiddennatural"/>
                <w:rFonts w:ascii="Cambria Math" w:hAnsi="Cambria Math"/>
                <w:lang w:val="en-GB"/>
              </w:rPr>
              <m:t>FEC</m:t>
            </m:r>
          </m:e>
          <m:sub>
            <m:r>
              <w:rPr>
                <w:rStyle w:val="hiddennatural"/>
                <w:rFonts w:ascii="Cambria Math" w:hAnsi="Cambria Math"/>
                <w:lang w:val="en-GB"/>
              </w:rPr>
              <m:t>n</m:t>
            </m:r>
          </m:sub>
        </m:sSub>
      </m:oMath>
      <w:r w:rsidR="00B67C47">
        <w:rPr>
          <w:rStyle w:val="hiddennatural"/>
          <w:rFonts w:eastAsiaTheme="minorEastAsia"/>
          <w:lang w:val="en-GB"/>
        </w:rPr>
        <w:t>is the</w:t>
      </w:r>
      <w:r w:rsidR="00DA10B1">
        <w:rPr>
          <w:rStyle w:val="hiddennatural"/>
          <w:rFonts w:eastAsiaTheme="minorEastAsia"/>
          <w:lang w:val="en-GB"/>
        </w:rPr>
        <w:t xml:space="preserve"> faecal egg count at necropsy; </w:t>
      </w:r>
      <w:r w:rsidR="00DA10B1" w:rsidRPr="00C02B53">
        <w:rPr>
          <w:rStyle w:val="hiddennatural"/>
          <w:rFonts w:eastAsiaTheme="minorEastAsia"/>
          <w:i/>
          <w:lang w:val="en-GB"/>
        </w:rPr>
        <w:t>DFP</w:t>
      </w:r>
      <w:r w:rsidR="00B67C47">
        <w:rPr>
          <w:rStyle w:val="hiddennatural"/>
          <w:rFonts w:eastAsiaTheme="minorEastAsia"/>
          <w:lang w:val="en-GB"/>
        </w:rPr>
        <w:t xml:space="preserve"> the </w:t>
      </w:r>
      <w:r w:rsidR="00DA10B1">
        <w:rPr>
          <w:rStyle w:val="hiddennatural"/>
          <w:rFonts w:eastAsiaTheme="minorEastAsia"/>
          <w:lang w:val="en-GB"/>
        </w:rPr>
        <w:t>daily faeces production</w:t>
      </w:r>
      <w:r w:rsidR="00B67C47">
        <w:rPr>
          <w:rStyle w:val="hiddennatural"/>
          <w:rFonts w:eastAsiaTheme="minorEastAsia"/>
          <w:lang w:val="en-GB"/>
        </w:rPr>
        <w:t xml:space="preserve"> and</w:t>
      </w:r>
      <w:r w:rsidR="00DA10B1">
        <w:rPr>
          <w:rStyle w:val="hiddennatural"/>
          <w:rFonts w:eastAsiaTheme="minorEastAsia"/>
          <w:lang w:val="en-GB"/>
        </w:rPr>
        <w:t xml:space="preserve"> </w:t>
      </w:r>
      <m:oMath>
        <m:sSub>
          <m:sSubPr>
            <m:ctrlPr>
              <w:rPr>
                <w:rStyle w:val="hiddennatural"/>
                <w:rFonts w:ascii="Cambria Math" w:hAnsi="Cambria Math"/>
                <w:i/>
                <w:lang w:val="en-GB"/>
              </w:rPr>
            </m:ctrlPr>
          </m:sSubPr>
          <m:e>
            <m:r>
              <w:rPr>
                <w:rStyle w:val="hiddennatural"/>
                <w:rFonts w:ascii="Cambria Math" w:hAnsi="Cambria Math"/>
                <w:lang w:val="en-GB"/>
              </w:rPr>
              <m:t>F</m:t>
            </m:r>
          </m:e>
          <m:sub>
            <m:r>
              <w:rPr>
                <w:rStyle w:val="hiddennatural"/>
                <w:rFonts w:ascii="Cambria Math" w:hAnsi="Cambria Math"/>
                <w:lang w:val="en-GB"/>
              </w:rPr>
              <m:t>p</m:t>
            </m:r>
          </m:sub>
        </m:sSub>
      </m:oMath>
      <w:r w:rsidR="00B67C47">
        <w:rPr>
          <w:rStyle w:val="hiddennatural"/>
          <w:rFonts w:eastAsiaTheme="minorEastAsia"/>
          <w:lang w:val="en-GB"/>
        </w:rPr>
        <w:t xml:space="preserve"> is</w:t>
      </w:r>
      <w:r w:rsidR="00DA10B1">
        <w:rPr>
          <w:rStyle w:val="hiddennatural"/>
          <w:rFonts w:eastAsiaTheme="minorEastAsia"/>
          <w:lang w:val="en-GB"/>
        </w:rPr>
        <w:t xml:space="preserve"> </w:t>
      </w:r>
      <w:r w:rsidR="00B67C47">
        <w:rPr>
          <w:rStyle w:val="hiddennatural"/>
          <w:rFonts w:eastAsiaTheme="minorEastAsia"/>
          <w:lang w:val="en-GB"/>
        </w:rPr>
        <w:t xml:space="preserve">the </w:t>
      </w:r>
      <w:r w:rsidR="00DA10B1">
        <w:rPr>
          <w:rStyle w:val="hiddennatural"/>
          <w:rFonts w:eastAsiaTheme="minorEastAsia"/>
          <w:lang w:val="en-GB"/>
        </w:rPr>
        <w:t>proportion of females</w:t>
      </w:r>
      <w:r w:rsidR="002B3659">
        <w:rPr>
          <w:rStyle w:val="hiddennatural"/>
          <w:rFonts w:eastAsiaTheme="minorEastAsia"/>
          <w:lang w:val="en-GB"/>
        </w:rPr>
        <w:t>.</w:t>
      </w:r>
    </w:p>
    <w:p w14:paraId="29F25CFD" w14:textId="14D8A947" w:rsidR="00B67C47" w:rsidRDefault="00D566A8" w:rsidP="00397309">
      <w:pPr>
        <w:spacing w:line="480" w:lineRule="auto"/>
        <w:rPr>
          <w:rStyle w:val="hiddennatural"/>
          <w:rFonts w:eastAsiaTheme="minorEastAsia"/>
          <w:lang w:val="en-GB"/>
        </w:rPr>
      </w:pPr>
      <w:r>
        <w:rPr>
          <w:rStyle w:val="hiddennatural"/>
          <w:rFonts w:eastAsiaTheme="minorEastAsia"/>
          <w:lang w:val="en-GB"/>
        </w:rPr>
        <w:t>Propriety:</w:t>
      </w:r>
      <w:r w:rsidR="00BF4080">
        <w:rPr>
          <w:rStyle w:val="hiddennatural"/>
          <w:rFonts w:eastAsiaTheme="minorEastAsia"/>
          <w:lang w:val="en-GB"/>
        </w:rPr>
        <w:t xml:space="preserve"> Using Taylor expansions and Stuart and </w:t>
      </w:r>
      <w:proofErr w:type="spellStart"/>
      <w:r w:rsidR="00BF4080">
        <w:rPr>
          <w:rStyle w:val="hiddennatural"/>
          <w:rFonts w:eastAsiaTheme="minorEastAsia"/>
          <w:lang w:val="en-GB"/>
        </w:rPr>
        <w:t>Ord</w:t>
      </w:r>
      <w:proofErr w:type="spellEnd"/>
      <w:r w:rsidR="00BF4080">
        <w:rPr>
          <w:rStyle w:val="hiddennatural"/>
          <w:rFonts w:eastAsiaTheme="minorEastAsia"/>
          <w:lang w:val="en-GB"/>
        </w:rPr>
        <w:t xml:space="preserve"> </w:t>
      </w:r>
      <w:r w:rsidR="00397309">
        <w:rPr>
          <w:rStyle w:val="hiddennatural"/>
          <w:rFonts w:eastAsiaTheme="minorEastAsia"/>
          <w:lang w:val="en-GB"/>
        </w:rPr>
        <w:fldChar w:fldCharType="begin"/>
      </w:r>
      <w:r w:rsidR="00397309">
        <w:rPr>
          <w:rStyle w:val="hiddennatural"/>
          <w:rFonts w:eastAsiaTheme="minorEastAsia"/>
          <w:lang w:val="en-GB"/>
        </w:rPr>
        <w:instrText xml:space="preserve"> ADDIN ZOTERO_ITEM CSL_CITATION {"citationID":"TC0HnKsf","properties":{"formattedCitation":"[4]","plainCitation":"[4]"},"citationItems":[{"id":984,"uris":["http://zotero.org/users/local/jQBR9fuN/items/8UUVQS38"],"uri":["http://zotero.org/users/local/jQBR9fuN/items/8UUVQS38"],"itemData":{"id":984,"type":"book","title":"Kendall's Advanced Theory of Statistics, Vol. 1: Distribution Theory","publisher":"Oxford University Press","publisher-place":"New York","volume":"1","edition":"6","event-place":"New York","author":[{"family":"Stuart","given":"A"},{"family":"Ord","given":"JK"}],"issued":{"date-parts":[["1998"]]}}}],"schema":"https://github.com/citation-style-language/schema/raw/master/csl-citation.json"} </w:instrText>
      </w:r>
      <w:r w:rsidR="00397309">
        <w:rPr>
          <w:rStyle w:val="hiddennatural"/>
          <w:rFonts w:eastAsiaTheme="minorEastAsia"/>
          <w:lang w:val="en-GB"/>
        </w:rPr>
        <w:fldChar w:fldCharType="separate"/>
      </w:r>
      <w:r w:rsidR="00397309" w:rsidRPr="00397309">
        <w:rPr>
          <w:rFonts w:ascii="Calibri" w:hAnsi="Calibri"/>
          <w:lang w:val="en-US"/>
        </w:rPr>
        <w:t>[4]</w:t>
      </w:r>
      <w:r w:rsidR="00397309">
        <w:rPr>
          <w:rStyle w:val="hiddennatural"/>
          <w:rFonts w:eastAsiaTheme="minorEastAsia"/>
          <w:lang w:val="en-GB"/>
        </w:rPr>
        <w:fldChar w:fldCharType="end"/>
      </w:r>
      <w:r w:rsidR="003C07A8">
        <w:rPr>
          <w:rStyle w:val="hiddennatural"/>
          <w:rFonts w:eastAsiaTheme="minorEastAsia"/>
          <w:lang w:val="en-GB"/>
        </w:rPr>
        <w:t>,</w:t>
      </w:r>
      <w:r w:rsidR="00BF4080">
        <w:rPr>
          <w:rStyle w:val="hiddennatural"/>
          <w:rFonts w:eastAsiaTheme="minorEastAsia"/>
          <w:lang w:val="en-GB"/>
        </w:rPr>
        <w:t xml:space="preserve"> consider two random variables</w:t>
      </w:r>
      <w:r>
        <w:rPr>
          <w:rStyle w:val="hiddennatural"/>
          <w:rFonts w:eastAsiaTheme="minorEastAsia"/>
          <w:lang w:val="en-GB"/>
        </w:rPr>
        <w:t xml:space="preserve"> </w:t>
      </w:r>
      <w:r w:rsidR="00BF4080">
        <w:rPr>
          <w:rStyle w:val="hiddennatural"/>
          <w:rFonts w:eastAsiaTheme="minorEastAsia"/>
          <w:lang w:val="en-GB"/>
        </w:rPr>
        <w:t xml:space="preserve">X and Y, we </w:t>
      </w:r>
      <w:r w:rsidR="00C02B53">
        <w:rPr>
          <w:rStyle w:val="hiddennatural"/>
          <w:rFonts w:eastAsiaTheme="minorEastAsia"/>
          <w:lang w:val="en-GB"/>
        </w:rPr>
        <w:t>have:</w:t>
      </w:r>
    </w:p>
    <w:p w14:paraId="51E628B5" w14:textId="77777777" w:rsidR="00BF4080" w:rsidRDefault="00BF4080" w:rsidP="00397309">
      <w:pPr>
        <w:spacing w:line="480" w:lineRule="auto"/>
        <w:rPr>
          <w:rStyle w:val="hiddennatural"/>
          <w:rFonts w:eastAsiaTheme="minorEastAsia"/>
          <w:lang w:val="en-GB"/>
        </w:rPr>
      </w:pPr>
      <m:oMathPara>
        <m:oMath>
          <m:r>
            <w:rPr>
              <w:rStyle w:val="hiddennatural"/>
              <w:rFonts w:ascii="Cambria Math" w:eastAsiaTheme="minorEastAsia" w:hAnsi="Cambria Math"/>
              <w:lang w:val="en-GB"/>
            </w:rPr>
            <m:t>V</m:t>
          </m:r>
          <m:d>
            <m:dPr>
              <m:ctrlPr>
                <w:rPr>
                  <w:rStyle w:val="hiddennatural"/>
                  <w:rFonts w:ascii="Cambria Math" w:eastAsiaTheme="minorEastAsia" w:hAnsi="Cambria Math"/>
                  <w:i/>
                  <w:lang w:val="en-GB"/>
                </w:rPr>
              </m:ctrlPr>
            </m:dPr>
            <m:e>
              <m:f>
                <m:fPr>
                  <m:ctrlPr>
                    <w:rPr>
                      <w:rStyle w:val="hiddennatural"/>
                      <w:rFonts w:ascii="Cambria Math" w:eastAsiaTheme="minorEastAsia" w:hAnsi="Cambria Math"/>
                      <w:i/>
                      <w:lang w:val="en-GB"/>
                    </w:rPr>
                  </m:ctrlPr>
                </m:fPr>
                <m:num>
                  <m:r>
                    <w:rPr>
                      <w:rStyle w:val="hiddennatural"/>
                      <w:rFonts w:ascii="Cambria Math" w:eastAsiaTheme="minorEastAsia" w:hAnsi="Cambria Math"/>
                      <w:lang w:val="en-GB"/>
                    </w:rPr>
                    <m:t>X</m:t>
                  </m:r>
                </m:num>
                <m:den>
                  <m:r>
                    <w:rPr>
                      <w:rStyle w:val="hiddennatural"/>
                      <w:rFonts w:ascii="Cambria Math" w:eastAsiaTheme="minorEastAsia" w:hAnsi="Cambria Math"/>
                      <w:lang w:val="en-GB"/>
                    </w:rPr>
                    <m:t>Y</m:t>
                  </m:r>
                </m:den>
              </m:f>
            </m:e>
          </m:d>
          <m:r>
            <w:rPr>
              <w:rStyle w:val="hiddennatural"/>
              <w:rFonts w:ascii="Cambria Math" w:eastAsiaTheme="minorEastAsia" w:hAnsi="Cambria Math"/>
              <w:lang w:val="en-GB"/>
            </w:rPr>
            <m:t xml:space="preserve">≈ </m:t>
          </m:r>
          <m:f>
            <m:fPr>
              <m:ctrlPr>
                <w:rPr>
                  <w:rStyle w:val="hiddennatural"/>
                  <w:rFonts w:ascii="Cambria Math" w:eastAsiaTheme="minorEastAsia" w:hAnsi="Cambria Math"/>
                  <w:i/>
                  <w:lang w:val="en-GB"/>
                </w:rPr>
              </m:ctrlPr>
            </m:fPr>
            <m:num>
              <m:r>
                <w:rPr>
                  <w:rStyle w:val="hiddennatural"/>
                  <w:rFonts w:ascii="Cambria Math" w:eastAsiaTheme="minorEastAsia" w:hAnsi="Cambria Math"/>
                  <w:lang w:val="en-GB"/>
                </w:rPr>
                <m:t>1</m:t>
              </m:r>
            </m:num>
            <m:den>
              <m:r>
                <w:rPr>
                  <w:rStyle w:val="hiddennatural"/>
                  <w:rFonts w:ascii="Cambria Math" w:eastAsiaTheme="minorEastAsia" w:hAnsi="Cambria Math"/>
                  <w:lang w:val="en-GB"/>
                </w:rPr>
                <m:t>E(Y)²</m:t>
              </m:r>
            </m:den>
          </m:f>
          <m:r>
            <w:rPr>
              <w:rStyle w:val="hiddennatural"/>
              <w:rFonts w:ascii="Cambria Math" w:eastAsiaTheme="minorEastAsia" w:hAnsi="Cambria Math"/>
              <w:lang w:val="en-GB"/>
            </w:rPr>
            <m:t>V</m:t>
          </m:r>
          <m:d>
            <m:dPr>
              <m:ctrlPr>
                <w:rPr>
                  <w:rStyle w:val="hiddennatural"/>
                  <w:rFonts w:ascii="Cambria Math" w:eastAsiaTheme="minorEastAsia" w:hAnsi="Cambria Math"/>
                  <w:i/>
                  <w:lang w:val="en-GB"/>
                </w:rPr>
              </m:ctrlPr>
            </m:dPr>
            <m:e>
              <m:r>
                <w:rPr>
                  <w:rStyle w:val="hiddennatural"/>
                  <w:rFonts w:ascii="Cambria Math" w:eastAsiaTheme="minorEastAsia" w:hAnsi="Cambria Math"/>
                  <w:lang w:val="en-GB"/>
                </w:rPr>
                <m:t>X</m:t>
              </m:r>
            </m:e>
          </m:d>
          <m:r>
            <w:rPr>
              <w:rStyle w:val="hiddennatural"/>
              <w:rFonts w:ascii="Cambria Math" w:eastAsiaTheme="minorEastAsia" w:hAnsi="Cambria Math"/>
              <w:lang w:val="en-GB"/>
            </w:rPr>
            <m:t>+</m:t>
          </m:r>
          <m:f>
            <m:fPr>
              <m:ctrlPr>
                <w:rPr>
                  <w:rStyle w:val="hiddennatural"/>
                  <w:rFonts w:ascii="Cambria Math" w:eastAsiaTheme="minorEastAsia" w:hAnsi="Cambria Math"/>
                  <w:i/>
                  <w:lang w:val="en-GB"/>
                </w:rPr>
              </m:ctrlPr>
            </m:fPr>
            <m:num>
              <m:r>
                <w:rPr>
                  <w:rStyle w:val="hiddennatural"/>
                  <w:rFonts w:ascii="Cambria Math" w:eastAsiaTheme="minorEastAsia" w:hAnsi="Cambria Math"/>
                  <w:lang w:val="en-GB"/>
                </w:rPr>
                <m:t>E</m:t>
              </m:r>
              <m:sSup>
                <m:sSupPr>
                  <m:ctrlPr>
                    <w:rPr>
                      <w:rStyle w:val="hiddennatural"/>
                      <w:rFonts w:ascii="Cambria Math" w:eastAsiaTheme="minorEastAsia" w:hAnsi="Cambria Math"/>
                      <w:i/>
                      <w:lang w:val="en-GB"/>
                    </w:rPr>
                  </m:ctrlPr>
                </m:sSupPr>
                <m:e>
                  <m:d>
                    <m:dPr>
                      <m:ctrlPr>
                        <w:rPr>
                          <w:rStyle w:val="hiddennatural"/>
                          <w:rFonts w:ascii="Cambria Math" w:eastAsiaTheme="minorEastAsia" w:hAnsi="Cambria Math"/>
                          <w:i/>
                          <w:lang w:val="en-GB"/>
                        </w:rPr>
                      </m:ctrlPr>
                    </m:dPr>
                    <m:e>
                      <m:r>
                        <w:rPr>
                          <w:rStyle w:val="hiddennatural"/>
                          <w:rFonts w:ascii="Cambria Math" w:eastAsiaTheme="minorEastAsia" w:hAnsi="Cambria Math"/>
                          <w:lang w:val="en-GB"/>
                        </w:rPr>
                        <m:t>X</m:t>
                      </m:r>
                    </m:e>
                  </m:d>
                </m:e>
                <m:sup>
                  <m:r>
                    <w:rPr>
                      <w:rStyle w:val="hiddennatural"/>
                      <w:rFonts w:ascii="Cambria Math" w:eastAsiaTheme="minorEastAsia" w:hAnsi="Cambria Math"/>
                      <w:lang w:val="en-GB"/>
                    </w:rPr>
                    <m:t>2</m:t>
                  </m:r>
                </m:sup>
              </m:sSup>
            </m:num>
            <m:den>
              <m:r>
                <w:rPr>
                  <w:rStyle w:val="hiddennatural"/>
                  <w:rFonts w:ascii="Cambria Math" w:eastAsiaTheme="minorEastAsia" w:hAnsi="Cambria Math"/>
                  <w:lang w:val="en-GB"/>
                </w:rPr>
                <m:t>E</m:t>
              </m:r>
              <m:sSup>
                <m:sSupPr>
                  <m:ctrlPr>
                    <w:rPr>
                      <w:rStyle w:val="hiddennatural"/>
                      <w:rFonts w:ascii="Cambria Math" w:eastAsiaTheme="minorEastAsia" w:hAnsi="Cambria Math"/>
                      <w:i/>
                      <w:lang w:val="en-GB"/>
                    </w:rPr>
                  </m:ctrlPr>
                </m:sSupPr>
                <m:e>
                  <m:d>
                    <m:dPr>
                      <m:ctrlPr>
                        <w:rPr>
                          <w:rStyle w:val="hiddennatural"/>
                          <w:rFonts w:ascii="Cambria Math" w:eastAsiaTheme="minorEastAsia" w:hAnsi="Cambria Math"/>
                          <w:i/>
                          <w:lang w:val="en-GB"/>
                        </w:rPr>
                      </m:ctrlPr>
                    </m:dPr>
                    <m:e>
                      <m:r>
                        <w:rPr>
                          <w:rStyle w:val="hiddennatural"/>
                          <w:rFonts w:ascii="Cambria Math" w:eastAsiaTheme="minorEastAsia" w:hAnsi="Cambria Math"/>
                          <w:lang w:val="en-GB"/>
                        </w:rPr>
                        <m:t>Y</m:t>
                      </m:r>
                    </m:e>
                  </m:d>
                </m:e>
                <m:sup>
                  <m:r>
                    <w:rPr>
                      <w:rStyle w:val="hiddennatural"/>
                      <w:rFonts w:ascii="Cambria Math" w:eastAsiaTheme="minorEastAsia" w:hAnsi="Cambria Math"/>
                      <w:lang w:val="en-GB"/>
                    </w:rPr>
                    <m:t>4</m:t>
                  </m:r>
                </m:sup>
              </m:sSup>
            </m:den>
          </m:f>
          <m:r>
            <w:rPr>
              <w:rStyle w:val="hiddennatural"/>
              <w:rFonts w:ascii="Cambria Math" w:eastAsiaTheme="minorEastAsia" w:hAnsi="Cambria Math"/>
              <w:lang w:val="en-GB"/>
            </w:rPr>
            <m:t>V</m:t>
          </m:r>
          <m:d>
            <m:dPr>
              <m:ctrlPr>
                <w:rPr>
                  <w:rStyle w:val="hiddennatural"/>
                  <w:rFonts w:ascii="Cambria Math" w:eastAsiaTheme="minorEastAsia" w:hAnsi="Cambria Math"/>
                  <w:i/>
                  <w:lang w:val="en-GB"/>
                </w:rPr>
              </m:ctrlPr>
            </m:dPr>
            <m:e>
              <m:r>
                <w:rPr>
                  <w:rStyle w:val="hiddennatural"/>
                  <w:rFonts w:ascii="Cambria Math" w:eastAsiaTheme="minorEastAsia" w:hAnsi="Cambria Math"/>
                  <w:lang w:val="en-GB"/>
                </w:rPr>
                <m:t>Y</m:t>
              </m:r>
            </m:e>
          </m:d>
          <m:r>
            <w:rPr>
              <w:rStyle w:val="hiddennatural"/>
              <w:rFonts w:ascii="Cambria Math" w:eastAsiaTheme="minorEastAsia" w:hAnsi="Cambria Math"/>
              <w:lang w:val="en-GB"/>
            </w:rPr>
            <m:t>-2</m:t>
          </m:r>
          <m:f>
            <m:fPr>
              <m:ctrlPr>
                <w:rPr>
                  <w:rStyle w:val="hiddennatural"/>
                  <w:rFonts w:ascii="Cambria Math" w:eastAsiaTheme="minorEastAsia" w:hAnsi="Cambria Math"/>
                  <w:i/>
                  <w:lang w:val="en-GB"/>
                </w:rPr>
              </m:ctrlPr>
            </m:fPr>
            <m:num>
              <m:r>
                <w:rPr>
                  <w:rStyle w:val="hiddennatural"/>
                  <w:rFonts w:ascii="Cambria Math" w:eastAsiaTheme="minorEastAsia" w:hAnsi="Cambria Math"/>
                  <w:lang w:val="en-GB"/>
                </w:rPr>
                <m:t>E(X)</m:t>
              </m:r>
            </m:num>
            <m:den>
              <m:r>
                <w:rPr>
                  <w:rStyle w:val="hiddennatural"/>
                  <w:rFonts w:ascii="Cambria Math" w:eastAsiaTheme="minorEastAsia" w:hAnsi="Cambria Math"/>
                  <w:lang w:val="en-GB"/>
                </w:rPr>
                <m:t>E</m:t>
              </m:r>
              <m:sSup>
                <m:sSupPr>
                  <m:ctrlPr>
                    <w:rPr>
                      <w:rStyle w:val="hiddennatural"/>
                      <w:rFonts w:ascii="Cambria Math" w:eastAsiaTheme="minorEastAsia" w:hAnsi="Cambria Math"/>
                      <w:i/>
                      <w:lang w:val="en-GB"/>
                    </w:rPr>
                  </m:ctrlPr>
                </m:sSupPr>
                <m:e>
                  <m:d>
                    <m:dPr>
                      <m:ctrlPr>
                        <w:rPr>
                          <w:rStyle w:val="hiddennatural"/>
                          <w:rFonts w:ascii="Cambria Math" w:eastAsiaTheme="minorEastAsia" w:hAnsi="Cambria Math"/>
                          <w:i/>
                          <w:lang w:val="en-GB"/>
                        </w:rPr>
                      </m:ctrlPr>
                    </m:dPr>
                    <m:e>
                      <m:r>
                        <w:rPr>
                          <w:rStyle w:val="hiddennatural"/>
                          <w:rFonts w:ascii="Cambria Math" w:eastAsiaTheme="minorEastAsia" w:hAnsi="Cambria Math"/>
                          <w:lang w:val="en-GB"/>
                        </w:rPr>
                        <m:t>Y</m:t>
                      </m:r>
                    </m:e>
                  </m:d>
                </m:e>
                <m:sup>
                  <m:r>
                    <w:rPr>
                      <w:rStyle w:val="hiddennatural"/>
                      <w:rFonts w:ascii="Cambria Math" w:eastAsiaTheme="minorEastAsia" w:hAnsi="Cambria Math"/>
                      <w:lang w:val="en-GB"/>
                    </w:rPr>
                    <m:t>3</m:t>
                  </m:r>
                </m:sup>
              </m:sSup>
            </m:den>
          </m:f>
          <m:r>
            <w:rPr>
              <w:rStyle w:val="hiddennatural"/>
              <w:rFonts w:ascii="Cambria Math" w:eastAsiaTheme="minorEastAsia" w:hAnsi="Cambria Math"/>
              <w:lang w:val="en-GB"/>
            </w:rPr>
            <m:t>Cov(X,Y)</m:t>
          </m:r>
        </m:oMath>
      </m:oMathPara>
    </w:p>
    <w:p w14:paraId="05B47695" w14:textId="77777777" w:rsidR="002B3659" w:rsidRDefault="002B3659" w:rsidP="00397309">
      <w:pPr>
        <w:spacing w:line="480" w:lineRule="auto"/>
        <w:rPr>
          <w:rStyle w:val="hiddennatural"/>
          <w:rFonts w:eastAsiaTheme="minorEastAsia"/>
          <w:lang w:val="en-GB"/>
        </w:rPr>
      </w:pPr>
      <w:bookmarkStart w:id="0" w:name="_GoBack"/>
      <w:bookmarkEnd w:id="0"/>
      <w:r>
        <w:rPr>
          <w:rStyle w:val="hiddennatural"/>
          <w:rFonts w:eastAsiaTheme="minorEastAsia"/>
          <w:lang w:val="en-GB"/>
        </w:rPr>
        <w:t xml:space="preserve">The variance is </w:t>
      </w:r>
      <w:r w:rsidR="00BF4080">
        <w:rPr>
          <w:rStyle w:val="hiddennatural"/>
          <w:rFonts w:eastAsiaTheme="minorEastAsia"/>
          <w:lang w:val="en-GB"/>
        </w:rPr>
        <w:t xml:space="preserve">approximately </w:t>
      </w:r>
      <w:r>
        <w:rPr>
          <w:rStyle w:val="hiddennatural"/>
          <w:rFonts w:eastAsiaTheme="minorEastAsia"/>
          <w:lang w:val="en-GB"/>
        </w:rPr>
        <w:t>equal to:</w:t>
      </w:r>
    </w:p>
    <w:p w14:paraId="7735E8E6" w14:textId="77777777" w:rsidR="00FB3F08" w:rsidRPr="00FB3F08" w:rsidRDefault="002B3659" w:rsidP="00397309">
      <w:pPr>
        <w:spacing w:line="480" w:lineRule="auto"/>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r>
                    <w:rPr>
                      <w:rFonts w:ascii="Cambria Math" w:eastAsiaTheme="minorEastAsia" w:hAnsi="Cambria Math"/>
                      <w:lang w:val="en-US"/>
                    </w:rPr>
                    <m:t>*DFP</m:t>
                  </m:r>
                </m:num>
                <m:den>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den>
              </m:f>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WB</m:t>
                          </m:r>
                        </m:e>
                      </m:d>
                    </m:e>
                  </m:d>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DFP*FEC</m:t>
                  </m:r>
                </m:e>
                <m:sub>
                  <m:r>
                    <w:rPr>
                      <w:rFonts w:ascii="Cambria Math" w:eastAsiaTheme="minorEastAsia" w:hAnsi="Cambria Math"/>
                      <w:lang w:val="en-US"/>
                    </w:rPr>
                    <m:t>n</m:t>
                  </m:r>
                </m:sub>
              </m:sSub>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DFP*</m:t>
                          </m:r>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e>
                      </m:d>
                    </m:e>
                  </m:d>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d>
                    </m:e>
                  </m:d>
                </m:e>
                <m:sup>
                  <m:r>
                    <w:rPr>
                      <w:rFonts w:ascii="Cambria Math" w:eastAsiaTheme="minorEastAsia" w:hAnsi="Cambria Math"/>
                      <w:lang w:val="en-US"/>
                    </w:rPr>
                    <m:t>4</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d>
        </m:oMath>
      </m:oMathPara>
    </w:p>
    <w:p w14:paraId="6A34B74A" w14:textId="77777777" w:rsidR="002B3659" w:rsidRPr="00FB3F08" w:rsidRDefault="00FB3F08" w:rsidP="00397309">
      <w:pPr>
        <w:spacing w:line="480" w:lineRule="auto"/>
        <w:rPr>
          <w:rFonts w:eastAsiaTheme="minorEastAsia"/>
          <w:lang w:val="en-US"/>
        </w:rPr>
      </w:pPr>
      <m:oMathPara>
        <m:oMath>
          <m:r>
            <w:rPr>
              <w:rFonts w:ascii="Cambria Math" w:eastAsiaTheme="minorEastAsia" w:hAnsi="Cambria Math"/>
              <w:lang w:val="en-US"/>
            </w:rPr>
            <m:t>-2*</m:t>
          </m:r>
          <m:f>
            <m:fPr>
              <m:ctrlPr>
                <w:rPr>
                  <w:rFonts w:ascii="Cambria Math" w:eastAsiaTheme="minorEastAsia" w:hAnsi="Cambria Math"/>
                  <w:i/>
                  <w:lang w:val="en-US"/>
                </w:rPr>
              </m:ctrlPr>
            </m:fPr>
            <m:num>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DFP*</m:t>
                  </m:r>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e>
              </m:d>
            </m:num>
            <m:den>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d>
                    </m:e>
                  </m:d>
                </m:e>
                <m:sup>
                  <m:r>
                    <w:rPr>
                      <w:rFonts w:ascii="Cambria Math" w:eastAsiaTheme="minorEastAsia" w:hAnsi="Cambria Math"/>
                      <w:lang w:val="en-US"/>
                    </w:rPr>
                    <m:t>3</m:t>
                  </m:r>
                </m:sup>
              </m:sSup>
            </m:den>
          </m:f>
          <m:r>
            <w:rPr>
              <w:rFonts w:ascii="Cambria Math" w:eastAsiaTheme="minorEastAsia" w:hAnsi="Cambria Math"/>
              <w:lang w:val="en-US"/>
            </w:rPr>
            <m:t>cov</m:t>
          </m:r>
          <m:d>
            <m:dPr>
              <m:ctrlPr>
                <w:rPr>
                  <w:rFonts w:ascii="Cambria Math" w:eastAsiaTheme="minorEastAsia" w:hAnsi="Cambria Math"/>
                  <w:i/>
                  <w:lang w:val="en-US"/>
                </w:rPr>
              </m:ctrlPr>
            </m:dPr>
            <m:e>
              <m:r>
                <w:rPr>
                  <w:rFonts w:ascii="Cambria Math" w:eastAsiaTheme="minorEastAsia" w:hAnsi="Cambria Math"/>
                  <w:lang w:val="en-US"/>
                </w:rPr>
                <m:t>DFP*</m:t>
              </m:r>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d>
        </m:oMath>
      </m:oMathPara>
    </w:p>
    <w:p w14:paraId="036875EB" w14:textId="77777777" w:rsidR="00FB3F08" w:rsidRPr="00FB3F08" w:rsidRDefault="00FB3F08" w:rsidP="00397309">
      <w:pPr>
        <w:spacing w:line="480" w:lineRule="auto"/>
        <w:rPr>
          <w:rFonts w:eastAsiaTheme="minorEastAsia"/>
          <w:lang w:val="en-US"/>
        </w:rPr>
      </w:pPr>
      <w:r>
        <w:rPr>
          <w:rFonts w:eastAsiaTheme="minorEastAsia"/>
          <w:lang w:val="en-US"/>
        </w:rPr>
        <w:t xml:space="preserve">Assuming </w:t>
      </w:r>
      <w:r w:rsidRPr="00FB3F08">
        <w:rPr>
          <w:rFonts w:eastAsiaTheme="minorEastAsia"/>
          <w:i/>
          <w:lang w:val="en-US"/>
        </w:rPr>
        <w:t>WB</w:t>
      </w:r>
      <w:r>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oMath>
      <w:r>
        <w:rPr>
          <w:rFonts w:eastAsiaTheme="minorEastAsia"/>
          <w:lang w:val="en-US"/>
        </w:rPr>
        <w:t xml:space="preserve"> independent</w:t>
      </w:r>
      <w:r w:rsidR="00BF4080">
        <w:rPr>
          <w:rFonts w:eastAsiaTheme="minorEastAsia"/>
          <w:lang w:val="en-US"/>
        </w:rPr>
        <w:t xml:space="preserve"> variables</w:t>
      </w:r>
      <w:r>
        <w:rPr>
          <w:rFonts w:eastAsiaTheme="minorEastAsia"/>
          <w:lang w:val="en-US"/>
        </w:rPr>
        <w:t>,</w:t>
      </w:r>
    </w:p>
    <w:p w14:paraId="5980584A" w14:textId="77777777" w:rsidR="00FB3F08" w:rsidRPr="00FB3F08" w:rsidRDefault="007A30E4" w:rsidP="00397309">
      <w:pPr>
        <w:spacing w:line="480" w:lineRule="auto"/>
        <w:rPr>
          <w:rFonts w:eastAsiaTheme="minorEastAsia"/>
          <w:lang w:val="en-US"/>
        </w:rPr>
      </w:pPr>
      <m:oMathPara>
        <m:oMath>
          <m:r>
            <w:rPr>
              <w:rFonts w:ascii="Cambria Math" w:eastAsiaTheme="minorEastAsia" w:hAnsi="Cambria Math"/>
              <w:lang w:val="en-US"/>
            </w:rPr>
            <m:t>V</m:t>
          </m:r>
          <m:d>
            <m:dPr>
              <m:ctrlPr>
                <w:rPr>
                  <w:rFonts w:ascii="Cambria Math" w:eastAsiaTheme="minorEastAsia" w:hAnsi="Cambria Math"/>
                  <w:i/>
                  <w:lang w:val="en-US"/>
                </w:rPr>
              </m:ctrlPr>
            </m:dPr>
            <m:e>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r>
                    <w:rPr>
                      <w:rFonts w:ascii="Cambria Math" w:eastAsiaTheme="minorEastAsia" w:hAnsi="Cambria Math"/>
                      <w:lang w:val="en-US"/>
                    </w:rPr>
                    <m:t>*DFP</m:t>
                  </m:r>
                </m:num>
                <m:den>
                  <m:r>
                    <w:rPr>
                      <w:rFonts w:ascii="Cambria Math" w:eastAsiaTheme="minorEastAsia" w:hAnsi="Cambria Math"/>
                      <w:lang w:val="en-US"/>
                    </w:rPr>
                    <m:t>WB*</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den>
              </m:f>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r>
                        <w:rPr>
                          <w:rFonts w:ascii="Cambria Math" w:eastAsiaTheme="minorEastAsia" w:hAnsi="Cambria Math"/>
                          <w:lang w:val="en-US"/>
                        </w:rPr>
                        <m:t>*WB</m:t>
                      </m:r>
                    </m:e>
                  </m:d>
                </m:e>
                <m:sup>
                  <m:r>
                    <w:rPr>
                      <w:rFonts w:ascii="Cambria Math" w:eastAsiaTheme="minorEastAsia" w:hAnsi="Cambria Math"/>
                      <w:lang w:val="en-US"/>
                    </w:rPr>
                    <m:t>2</m:t>
                  </m:r>
                </m:sup>
              </m:sSup>
            </m:den>
          </m:f>
          <m:sSup>
            <m:sSupPr>
              <m:ctrlPr>
                <w:rPr>
                  <w:rFonts w:ascii="Cambria Math" w:eastAsiaTheme="minorEastAsia" w:hAnsi="Cambria Math"/>
                  <w:i/>
                  <w:lang w:val="en-US"/>
                </w:rPr>
              </m:ctrlPr>
            </m:sSupPr>
            <m:e>
              <m:r>
                <w:rPr>
                  <w:rFonts w:ascii="Cambria Math" w:eastAsiaTheme="minorEastAsia" w:hAnsi="Cambria Math"/>
                  <w:lang w:val="en-US"/>
                </w:rPr>
                <m:t>DFP</m:t>
              </m:r>
            </m:e>
            <m:sup>
              <m:r>
                <w:rPr>
                  <w:rFonts w:ascii="Cambria Math" w:eastAsiaTheme="minorEastAsia" w:hAnsi="Cambria Math"/>
                  <w:lang w:val="en-US"/>
                </w:rPr>
                <m:t xml:space="preserve">2 </m:t>
              </m:r>
            </m:sup>
          </m:sSup>
          <m:r>
            <w:rPr>
              <w:rFonts w:ascii="Cambria Math" w:eastAsiaTheme="minorEastAsia" w:hAnsi="Cambria Math"/>
              <w:lang w:val="en-US"/>
            </w:rPr>
            <m:t>V</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DFP</m:t>
                  </m:r>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sup>
                  <m:r>
                    <w:rPr>
                      <w:rFonts w:ascii="Cambria Math" w:eastAsiaTheme="minorEastAsia" w:hAnsi="Cambria Math"/>
                      <w:lang w:val="en-US"/>
                    </w:rPr>
                    <m:t>4</m:t>
                  </m:r>
                </m:sup>
              </m:sSup>
              <m:sSup>
                <m:sSupPr>
                  <m:ctrlPr>
                    <w:rPr>
                      <w:rFonts w:ascii="Cambria Math" w:eastAsiaTheme="minorEastAsia" w:hAnsi="Cambria Math"/>
                      <w:i/>
                      <w:lang w:val="en-US"/>
                    </w:rPr>
                  </m:ctrlPr>
                </m:sSupPr>
                <m:e>
                  <m:r>
                    <w:rPr>
                      <w:rFonts w:ascii="Cambria Math" w:eastAsiaTheme="minorEastAsia" w:hAnsi="Cambria Math"/>
                      <w:lang w:val="en-US"/>
                    </w:rPr>
                    <m:t>WB</m:t>
                  </m:r>
                </m:e>
                <m:sup>
                  <m:r>
                    <w:rPr>
                      <w:rFonts w:ascii="Cambria Math" w:eastAsiaTheme="minorEastAsia" w:hAnsi="Cambria Math"/>
                      <w:lang w:val="en-US"/>
                    </w:rPr>
                    <m:t>4</m:t>
                  </m:r>
                </m:sup>
              </m:sSup>
            </m:den>
          </m:f>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sup>
              <m:r>
                <w:rPr>
                  <w:rFonts w:ascii="Cambria Math" w:eastAsiaTheme="minorEastAsia" w:hAnsi="Cambria Math"/>
                  <w:lang w:val="en-US"/>
                </w:rPr>
                <m:t>2</m:t>
              </m:r>
            </m:sup>
          </m:sSup>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WB</m:t>
              </m:r>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DFP</m:t>
                  </m:r>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FEC</m:t>
                      </m:r>
                    </m:e>
                    <m:sub>
                      <m:r>
                        <w:rPr>
                          <w:rFonts w:ascii="Cambria Math" w:eastAsiaTheme="minorEastAsia" w:hAnsi="Cambria Math"/>
                          <w:lang w:val="en-US"/>
                        </w:rPr>
                        <m:t>n</m:t>
                      </m:r>
                    </m:sub>
                  </m:sSub>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en-US"/>
                        </w:rPr>
                        <m:t>p</m:t>
                      </m:r>
                    </m:sub>
                  </m:sSub>
                </m:e>
                <m:sup>
                  <m:r>
                    <w:rPr>
                      <w:rFonts w:ascii="Cambria Math" w:eastAsiaTheme="minorEastAsia" w:hAnsi="Cambria Math"/>
                      <w:lang w:val="en-US"/>
                    </w:rPr>
                    <m:t>2</m:t>
                  </m:r>
                </m:sup>
              </m:sSup>
              <m:sSup>
                <m:sSupPr>
                  <m:ctrlPr>
                    <w:rPr>
                      <w:rFonts w:ascii="Cambria Math" w:eastAsiaTheme="minorEastAsia" w:hAnsi="Cambria Math"/>
                      <w:i/>
                      <w:lang w:val="en-US"/>
                    </w:rPr>
                  </m:ctrlPr>
                </m:sSupPr>
                <m:e>
                  <m:r>
                    <w:rPr>
                      <w:rFonts w:ascii="Cambria Math" w:eastAsiaTheme="minorEastAsia" w:hAnsi="Cambria Math"/>
                      <w:lang w:val="en-US"/>
                    </w:rPr>
                    <m:t>WB</m:t>
                  </m:r>
                </m:e>
                <m:sup>
                  <m:r>
                    <w:rPr>
                      <w:rFonts w:ascii="Cambria Math" w:eastAsiaTheme="minorEastAsia" w:hAnsi="Cambria Math"/>
                      <w:lang w:val="en-US"/>
                    </w:rPr>
                    <m:t>2</m:t>
                  </m:r>
                </m:sup>
              </m:sSup>
            </m:den>
          </m:f>
          <m:d>
            <m:dPr>
              <m:begChr m:val="["/>
              <m:endChr m:val="]"/>
              <m:ctrlPr>
                <w:rPr>
                  <w:rFonts w:ascii="Cambria Math" w:eastAsiaTheme="minorEastAsia" w:hAnsi="Cambria Math"/>
                  <w:i/>
                  <w:lang w:val="en-US"/>
                </w:rPr>
              </m:ctrlPr>
            </m:dPr>
            <m:e>
              <m:f>
                <m:fPr>
                  <m:ctrlPr>
                    <w:rPr>
                      <w:rStyle w:val="hiddennatural"/>
                      <w:rFonts w:ascii="Cambria Math" w:hAnsi="Cambria Math"/>
                      <w:i/>
                      <w:lang w:val="en-GB"/>
                    </w:rPr>
                  </m:ctrlPr>
                </m:fPr>
                <m:num>
                  <m:sSup>
                    <m:sSupPr>
                      <m:ctrlPr>
                        <w:rPr>
                          <w:rStyle w:val="hiddennatural"/>
                          <w:rFonts w:ascii="Cambria Math" w:hAnsi="Cambria Math"/>
                          <w:i/>
                          <w:lang w:val="en-GB"/>
                        </w:rPr>
                      </m:ctrlPr>
                    </m:sSupPr>
                    <m:e>
                      <m:r>
                        <w:rPr>
                          <w:rStyle w:val="hiddennatural"/>
                          <w:rFonts w:ascii="Cambria Math" w:hAnsi="Cambria Math"/>
                          <w:lang w:val="en-GB"/>
                        </w:rPr>
                        <m:t>S.E.(</m:t>
                      </m:r>
                      <m:sSub>
                        <m:sSubPr>
                          <m:ctrlPr>
                            <w:rPr>
                              <w:rStyle w:val="hiddennatural"/>
                              <w:rFonts w:ascii="Cambria Math" w:hAnsi="Cambria Math"/>
                              <w:i/>
                              <w:lang w:val="en-GB"/>
                            </w:rPr>
                          </m:ctrlPr>
                        </m:sSubPr>
                        <m:e>
                          <m:r>
                            <w:rPr>
                              <w:rStyle w:val="hiddennatural"/>
                              <w:rFonts w:ascii="Cambria Math" w:hAnsi="Cambria Math"/>
                              <w:lang w:val="en-GB"/>
                            </w:rPr>
                            <m:t>FEC</m:t>
                          </m:r>
                        </m:e>
                        <m:sub>
                          <m:r>
                            <w:rPr>
                              <w:rStyle w:val="hiddennatural"/>
                              <w:rFonts w:ascii="Cambria Math" w:hAnsi="Cambria Math"/>
                              <w:lang w:val="en-GB"/>
                            </w:rPr>
                            <m:t>n</m:t>
                          </m:r>
                        </m:sub>
                      </m:sSub>
                      <m:r>
                        <w:rPr>
                          <w:rStyle w:val="hiddennatural"/>
                          <w:rFonts w:ascii="Cambria Math" w:hAnsi="Cambria Math"/>
                          <w:lang w:val="en-GB"/>
                        </w:rPr>
                        <m:t>)</m:t>
                      </m:r>
                    </m:e>
                    <m:sup>
                      <m:r>
                        <w:rPr>
                          <w:rStyle w:val="hiddennatural"/>
                          <w:rFonts w:ascii="Cambria Math" w:hAnsi="Cambria Math"/>
                          <w:lang w:val="en-GB"/>
                        </w:rPr>
                        <m:t>2</m:t>
                      </m:r>
                    </m:sup>
                  </m:sSup>
                </m:num>
                <m:den>
                  <m:sSup>
                    <m:sSupPr>
                      <m:ctrlPr>
                        <w:rPr>
                          <w:rStyle w:val="hiddennatural"/>
                          <w:rFonts w:ascii="Cambria Math" w:hAnsi="Cambria Math"/>
                          <w:i/>
                          <w:lang w:val="en-GB"/>
                        </w:rPr>
                      </m:ctrlPr>
                    </m:sSupPr>
                    <m:e>
                      <m:sSub>
                        <m:sSubPr>
                          <m:ctrlPr>
                            <w:rPr>
                              <w:rStyle w:val="hiddennatural"/>
                              <w:rFonts w:ascii="Cambria Math" w:hAnsi="Cambria Math"/>
                              <w:i/>
                              <w:lang w:val="en-GB"/>
                            </w:rPr>
                          </m:ctrlPr>
                        </m:sSubPr>
                        <m:e>
                          <m:r>
                            <w:rPr>
                              <w:rStyle w:val="hiddennatural"/>
                              <w:rFonts w:ascii="Cambria Math" w:hAnsi="Cambria Math"/>
                              <w:lang w:val="en-GB"/>
                            </w:rPr>
                            <m:t>FEC</m:t>
                          </m:r>
                        </m:e>
                        <m:sub>
                          <m:r>
                            <w:rPr>
                              <w:rStyle w:val="hiddennatural"/>
                              <w:rFonts w:ascii="Cambria Math" w:hAnsi="Cambria Math"/>
                              <w:lang w:val="en-GB"/>
                            </w:rPr>
                            <m:t>n</m:t>
                          </m:r>
                        </m:sub>
                      </m:sSub>
                    </m:e>
                    <m:sup>
                      <m:r>
                        <w:rPr>
                          <w:rStyle w:val="hiddennatural"/>
                          <w:rFonts w:ascii="Cambria Math" w:hAnsi="Cambria Math"/>
                          <w:lang w:val="en-GB"/>
                        </w:rPr>
                        <m:t>2</m:t>
                      </m:r>
                    </m:sup>
                  </m:sSup>
                </m:den>
              </m:f>
              <m:r>
                <w:rPr>
                  <w:rStyle w:val="hiddennatural"/>
                  <w:rFonts w:ascii="Cambria Math" w:hAnsi="Cambria Math"/>
                  <w:lang w:val="en-GB"/>
                </w:rPr>
                <m:t>+</m:t>
              </m:r>
              <m:f>
                <m:fPr>
                  <m:ctrlPr>
                    <w:rPr>
                      <w:rStyle w:val="hiddennatural"/>
                      <w:rFonts w:ascii="Cambria Math" w:hAnsi="Cambria Math"/>
                      <w:i/>
                      <w:lang w:val="en-GB"/>
                    </w:rPr>
                  </m:ctrlPr>
                </m:fPr>
                <m:num>
                  <m:sSup>
                    <m:sSupPr>
                      <m:ctrlPr>
                        <w:rPr>
                          <w:rStyle w:val="hiddennatural"/>
                          <w:rFonts w:ascii="Cambria Math" w:hAnsi="Cambria Math"/>
                          <w:i/>
                          <w:lang w:val="en-GB"/>
                        </w:rPr>
                      </m:ctrlPr>
                    </m:sSupPr>
                    <m:e>
                      <m:r>
                        <w:rPr>
                          <w:rStyle w:val="hiddennatural"/>
                          <w:rFonts w:ascii="Cambria Math" w:hAnsi="Cambria Math"/>
                          <w:lang w:val="en-GB"/>
                        </w:rPr>
                        <m:t>S.E.(WB)</m:t>
                      </m:r>
                    </m:e>
                    <m:sup>
                      <m:r>
                        <w:rPr>
                          <w:rStyle w:val="hiddennatural"/>
                          <w:rFonts w:ascii="Cambria Math" w:hAnsi="Cambria Math"/>
                          <w:lang w:val="en-GB"/>
                        </w:rPr>
                        <m:t>2</m:t>
                      </m:r>
                    </m:sup>
                  </m:sSup>
                </m:num>
                <m:den>
                  <m:sSup>
                    <m:sSupPr>
                      <m:ctrlPr>
                        <w:rPr>
                          <w:rStyle w:val="hiddennatural"/>
                          <w:rFonts w:ascii="Cambria Math" w:hAnsi="Cambria Math"/>
                          <w:i/>
                          <w:lang w:val="en-GB"/>
                        </w:rPr>
                      </m:ctrlPr>
                    </m:sSupPr>
                    <m:e>
                      <m:r>
                        <w:rPr>
                          <w:rStyle w:val="hiddennatural"/>
                          <w:rFonts w:ascii="Cambria Math" w:hAnsi="Cambria Math"/>
                          <w:lang w:val="en-GB"/>
                        </w:rPr>
                        <m:t>WB</m:t>
                      </m:r>
                    </m:e>
                    <m:sup>
                      <m:r>
                        <w:rPr>
                          <w:rStyle w:val="hiddennatural"/>
                          <w:rFonts w:ascii="Cambria Math" w:hAnsi="Cambria Math"/>
                          <w:lang w:val="en-GB"/>
                        </w:rPr>
                        <m:t>2</m:t>
                      </m:r>
                    </m:sup>
                  </m:sSup>
                </m:den>
              </m:f>
            </m:e>
          </m:d>
          <m:r>
            <m:rPr>
              <m:sty m:val="p"/>
            </m:rPr>
            <w:rPr>
              <w:rFonts w:ascii="Cambria Math" w:eastAsiaTheme="minorEastAsia" w:hAnsi="Cambria Math"/>
              <w:lang w:val="en-US"/>
            </w:rPr>
            <w:br/>
          </m:r>
        </m:oMath>
      </m:oMathPara>
    </w:p>
    <w:p w14:paraId="2BC7F742" w14:textId="77777777" w:rsidR="005126BA" w:rsidRDefault="005126BA" w:rsidP="00397309">
      <w:pPr>
        <w:pStyle w:val="Paragraphedeliste"/>
        <w:numPr>
          <w:ilvl w:val="0"/>
          <w:numId w:val="1"/>
        </w:numPr>
        <w:spacing w:line="480" w:lineRule="auto"/>
        <w:rPr>
          <w:rFonts w:eastAsiaTheme="minorEastAsia"/>
          <w:lang w:val="en-US"/>
        </w:rPr>
      </w:pPr>
      <w:r>
        <w:rPr>
          <w:rFonts w:eastAsiaTheme="minorEastAsia"/>
          <w:lang w:val="en-US"/>
        </w:rPr>
        <w:t>Sex ratio</w:t>
      </w:r>
      <w:r w:rsidR="004F35C7">
        <w:rPr>
          <w:rFonts w:eastAsiaTheme="minorEastAsia"/>
          <w:lang w:val="en-US"/>
        </w:rPr>
        <w:t xml:space="preserve"> trait</w:t>
      </w:r>
    </w:p>
    <w:p w14:paraId="316579CA" w14:textId="77777777" w:rsidR="00D566A8" w:rsidRDefault="006E1102" w:rsidP="00397309">
      <w:pPr>
        <w:spacing w:line="480" w:lineRule="auto"/>
        <w:ind w:firstLine="360"/>
        <w:rPr>
          <w:rFonts w:eastAsiaTheme="minorEastAsia"/>
          <w:lang w:val="en-US"/>
        </w:rPr>
      </w:pPr>
      <w:r>
        <w:rPr>
          <w:rFonts w:eastAsiaTheme="minorEastAsia"/>
          <w:lang w:val="en-US"/>
        </w:rPr>
        <w:t xml:space="preserve">The sex ratio is defined as </w:t>
      </w:r>
      <w:r w:rsidR="00EB6C5C">
        <w:rPr>
          <w:rFonts w:eastAsiaTheme="minorEastAsia"/>
          <w:lang w:val="en-US"/>
        </w:rPr>
        <w:t xml:space="preserve">the </w:t>
      </w:r>
      <w:r>
        <w:rPr>
          <w:rFonts w:eastAsiaTheme="minorEastAsia"/>
          <w:lang w:val="en-US"/>
        </w:rPr>
        <w:t>proportion of female worms in the total number of adult worms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r>
          <w:rPr>
            <w:rFonts w:ascii="Cambria Math" w:eastAsiaTheme="minorEastAsia" w:hAnsi="Cambria Math"/>
            <w:lang w:val="en-US"/>
          </w:rPr>
          <m:t>/AW)</m:t>
        </m:r>
      </m:oMath>
      <w:r>
        <w:rPr>
          <w:rFonts w:eastAsiaTheme="minorEastAsia"/>
          <w:lang w:val="en-US"/>
        </w:rPr>
        <w:t xml:space="preserve">. As </w:t>
      </w:r>
      <w:r w:rsidR="00C465F9">
        <w:rPr>
          <w:rFonts w:eastAsiaTheme="minorEastAsia"/>
          <w:lang w:val="en-US"/>
        </w:rPr>
        <w:t xml:space="preserve">for </w:t>
      </w:r>
      <w:r>
        <w:rPr>
          <w:rFonts w:eastAsiaTheme="minorEastAsia"/>
          <w:lang w:val="en-US"/>
        </w:rPr>
        <w:t xml:space="preserve">the </w:t>
      </w:r>
      <w:r w:rsidR="00C465F9">
        <w:rPr>
          <w:rFonts w:eastAsiaTheme="minorEastAsia"/>
          <w:lang w:val="en-US"/>
        </w:rPr>
        <w:t xml:space="preserve">fertility </w:t>
      </w:r>
      <w:r>
        <w:rPr>
          <w:rFonts w:eastAsiaTheme="minorEastAsia"/>
          <w:lang w:val="en-US"/>
        </w:rPr>
        <w:t>rate</w:t>
      </w:r>
      <w:r w:rsidR="00EB6C5C">
        <w:rPr>
          <w:rFonts w:eastAsiaTheme="minorEastAsia"/>
          <w:lang w:val="en-US"/>
        </w:rPr>
        <w:t xml:space="preserve"> trait</w:t>
      </w:r>
      <w:r>
        <w:rPr>
          <w:rFonts w:eastAsiaTheme="minorEastAsia"/>
          <w:lang w:val="en-US"/>
        </w:rPr>
        <w:t>, the variance is estimated by the ratio of two random variables:</w:t>
      </w:r>
    </w:p>
    <w:p w14:paraId="1CFE19EB" w14:textId="77777777" w:rsidR="006E1102" w:rsidRDefault="006E1102" w:rsidP="00397309">
      <w:pPr>
        <w:spacing w:line="480" w:lineRule="auto"/>
        <w:ind w:firstLine="360"/>
        <w:rPr>
          <w:rFonts w:eastAsiaTheme="minorEastAsia"/>
          <w:lang w:val="en-US"/>
        </w:rPr>
      </w:pPr>
      <m:oMathPara>
        <m:oMath>
          <m:r>
            <w:rPr>
              <w:rFonts w:ascii="Cambria Math" w:eastAsiaTheme="minorEastAsia" w:hAnsi="Cambria Math"/>
              <w:lang w:val="en-US"/>
            </w:rPr>
            <w:lastRenderedPageBreak/>
            <m:t>V</m:t>
          </m:r>
          <m:d>
            <m:dPr>
              <m:ctrlPr>
                <w:rPr>
                  <w:rFonts w:ascii="Cambria Math" w:eastAsiaTheme="minorEastAsia" w:hAnsi="Cambria Math"/>
                  <w:i/>
                  <w:lang w:val="en-US"/>
                </w:rPr>
              </m:ctrlPr>
            </m:dPr>
            <m:e>
              <m:r>
                <w:rPr>
                  <w:rFonts w:ascii="Cambria Math" w:eastAsiaTheme="minorEastAsia" w:hAnsi="Cambria Math"/>
                  <w:lang w:val="en-US"/>
                </w:rPr>
                <m:t>Sex ratio</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AW</m:t>
                          </m:r>
                        </m:e>
                      </m:d>
                    </m:e>
                  </m:d>
                </m:e>
                <m:sup>
                  <m:r>
                    <w:rPr>
                      <w:rFonts w:ascii="Cambria Math" w:eastAsiaTheme="minorEastAsia" w:hAnsi="Cambria Math"/>
                      <w:lang w:val="en-US"/>
                    </w:rPr>
                    <m:t>2</m:t>
                  </m:r>
                </m:sup>
              </m:sSup>
            </m:den>
          </m:f>
          <m:r>
            <w:rPr>
              <w:rFonts w:ascii="Cambria Math" w:eastAsiaTheme="minorEastAsia" w:hAnsi="Cambria Math"/>
              <w:lang w:val="en-US"/>
            </w:rPr>
            <m:t>V</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d>
                    </m:e>
                  </m:d>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AW</m:t>
                          </m:r>
                        </m:e>
                      </m:d>
                    </m:e>
                  </m:d>
                </m:e>
                <m:sup>
                  <m:r>
                    <w:rPr>
                      <w:rFonts w:ascii="Cambria Math" w:eastAsiaTheme="minorEastAsia" w:hAnsi="Cambria Math"/>
                      <w:lang w:val="en-US"/>
                    </w:rPr>
                    <m:t>4</m:t>
                  </m:r>
                </m:sup>
              </m:sSup>
            </m:den>
          </m:f>
          <m:r>
            <w:rPr>
              <w:rFonts w:ascii="Cambria Math" w:eastAsiaTheme="minorEastAsia" w:hAnsi="Cambria Math"/>
              <w:lang w:val="en-US"/>
            </w:rPr>
            <m:t>V</m:t>
          </m:r>
          <m:d>
            <m:dPr>
              <m:ctrlPr>
                <w:rPr>
                  <w:rFonts w:ascii="Cambria Math" w:eastAsiaTheme="minorEastAsia" w:hAnsi="Cambria Math"/>
                  <w:i/>
                  <w:lang w:val="en-US"/>
                </w:rPr>
              </m:ctrlPr>
            </m:dPr>
            <m:e>
              <m:r>
                <w:rPr>
                  <w:rFonts w:ascii="Cambria Math" w:eastAsiaTheme="minorEastAsia" w:hAnsi="Cambria Math"/>
                  <w:lang w:val="en-US"/>
                </w:rPr>
                <m:t>AW</m:t>
              </m:r>
            </m:e>
          </m:d>
          <m:r>
            <w:rPr>
              <w:rFonts w:ascii="Cambria Math" w:eastAsiaTheme="minorEastAsia" w:hAnsi="Cambria Math"/>
              <w:lang w:val="en-US"/>
            </w:rPr>
            <m:t>-2</m:t>
          </m:r>
          <m:f>
            <m:fPr>
              <m:ctrlPr>
                <w:rPr>
                  <w:rFonts w:ascii="Cambria Math" w:eastAsiaTheme="minorEastAsia" w:hAnsi="Cambria Math"/>
                  <w:i/>
                  <w:lang w:val="en-US"/>
                </w:rPr>
              </m:ctrlPr>
            </m:fPr>
            <m:num>
              <m:r>
                <w:rPr>
                  <w:rFonts w:ascii="Cambria Math" w:eastAsiaTheme="minorEastAsia" w:hAnsi="Cambria Math"/>
                  <w:lang w:val="en-US"/>
                </w:rPr>
                <m:t>E</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d>
            </m:num>
            <m:den>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r>
                        <w:rPr>
                          <w:rFonts w:ascii="Cambria Math" w:eastAsiaTheme="minorEastAsia" w:hAnsi="Cambria Math"/>
                          <w:lang w:val="en-US"/>
                        </w:rPr>
                        <m:t>E</m:t>
                      </m:r>
                      <m:d>
                        <m:dPr>
                          <m:ctrlPr>
                            <w:rPr>
                              <w:rFonts w:ascii="Cambria Math" w:eastAsiaTheme="minorEastAsia" w:hAnsi="Cambria Math"/>
                              <w:i/>
                              <w:lang w:val="en-US"/>
                            </w:rPr>
                          </m:ctrlPr>
                        </m:dPr>
                        <m:e>
                          <m:r>
                            <w:rPr>
                              <w:rFonts w:ascii="Cambria Math" w:eastAsiaTheme="minorEastAsia" w:hAnsi="Cambria Math"/>
                              <w:lang w:val="en-US"/>
                            </w:rPr>
                            <m:t>AW</m:t>
                          </m:r>
                        </m:e>
                      </m:d>
                    </m:e>
                  </m:d>
                </m:e>
                <m:sup>
                  <m:r>
                    <w:rPr>
                      <w:rFonts w:ascii="Cambria Math" w:eastAsiaTheme="minorEastAsia" w:hAnsi="Cambria Math"/>
                      <w:lang w:val="en-US"/>
                    </w:rPr>
                    <m:t>3</m:t>
                  </m:r>
                </m:sup>
              </m:sSup>
            </m:den>
          </m:f>
          <m:r>
            <w:rPr>
              <w:rFonts w:ascii="Cambria Math" w:eastAsiaTheme="minorEastAsia" w:hAnsi="Cambria Math"/>
              <w:lang w:val="en-US"/>
            </w:rPr>
            <m:t>cov</m:t>
          </m:r>
          <m:d>
            <m:dPr>
              <m:ctrlPr>
                <w:rPr>
                  <w:rFonts w:ascii="Cambria Math" w:eastAsiaTheme="minorEastAsia" w:hAnsi="Cambria Math"/>
                  <w:i/>
                  <w:lang w:val="en-US"/>
                </w:rPr>
              </m:ctrlPr>
            </m:dPr>
            <m:e>
              <m:r>
                <w:rPr>
                  <w:rFonts w:ascii="Cambria Math" w:eastAsiaTheme="minorEastAsia" w:hAnsi="Cambria Math"/>
                  <w:lang w:val="en-US"/>
                </w:rPr>
                <m:t>AW,</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d>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AW</m:t>
                  </m:r>
                </m:e>
                <m:sup>
                  <m:r>
                    <w:rPr>
                      <w:rFonts w:ascii="Cambria Math" w:eastAsiaTheme="minorEastAsia" w:hAnsi="Cambria Math"/>
                      <w:lang w:val="en-US"/>
                    </w:rPr>
                    <m:t>2</m:t>
                  </m:r>
                </m:sup>
              </m:sSup>
            </m:den>
          </m:f>
          <m:d>
            <m:dPr>
              <m:begChr m:val="["/>
              <m:endChr m:val="]"/>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V</m:t>
                  </m:r>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d>
                </m:num>
                <m:den>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fem</m:t>
                          </m:r>
                        </m:sub>
                      </m:sSub>
                    </m:e>
                    <m:sup>
                      <m:r>
                        <w:rPr>
                          <w:rFonts w:ascii="Cambria Math" w:eastAsiaTheme="minorEastAsia" w:hAnsi="Cambria Math"/>
                          <w:lang w:val="en-US"/>
                        </w:rPr>
                        <m:t>2</m:t>
                      </m:r>
                    </m:sup>
                  </m:sSup>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V(AW)</m:t>
                  </m:r>
                </m:num>
                <m:den>
                  <m:sSup>
                    <m:sSupPr>
                      <m:ctrlPr>
                        <w:rPr>
                          <w:rFonts w:ascii="Cambria Math" w:eastAsiaTheme="minorEastAsia" w:hAnsi="Cambria Math"/>
                          <w:i/>
                          <w:lang w:val="en-US"/>
                        </w:rPr>
                      </m:ctrlPr>
                    </m:sSupPr>
                    <m:e>
                      <m:r>
                        <w:rPr>
                          <w:rFonts w:ascii="Cambria Math" w:eastAsiaTheme="minorEastAsia" w:hAnsi="Cambria Math"/>
                          <w:lang w:val="en-US"/>
                        </w:rPr>
                        <m:t>AW</m:t>
                      </m:r>
                    </m:e>
                    <m:sup>
                      <m:r>
                        <w:rPr>
                          <w:rFonts w:ascii="Cambria Math" w:eastAsiaTheme="minorEastAsia" w:hAnsi="Cambria Math"/>
                          <w:lang w:val="en-US"/>
                        </w:rPr>
                        <m:t>2</m:t>
                      </m:r>
                    </m:sup>
                  </m:sSup>
                </m:den>
              </m:f>
            </m:e>
          </m:d>
        </m:oMath>
      </m:oMathPara>
    </w:p>
    <w:p w14:paraId="5B35168C" w14:textId="77777777" w:rsidR="006E1102" w:rsidRDefault="006E1102" w:rsidP="00397309">
      <w:pPr>
        <w:spacing w:line="480" w:lineRule="auto"/>
        <w:ind w:firstLine="360"/>
        <w:rPr>
          <w:rFonts w:eastAsiaTheme="minorEastAsia"/>
          <w:lang w:val="en-US"/>
        </w:rPr>
      </w:pPr>
    </w:p>
    <w:p w14:paraId="1EAEF252" w14:textId="77777777" w:rsidR="00A21558" w:rsidRDefault="00A21558" w:rsidP="00397309">
      <w:pPr>
        <w:spacing w:line="480" w:lineRule="auto"/>
        <w:rPr>
          <w:rFonts w:eastAsiaTheme="minorEastAsia"/>
          <w:lang w:val="en-US"/>
        </w:rPr>
      </w:pPr>
      <w:r>
        <w:rPr>
          <w:rFonts w:eastAsiaTheme="minorEastAsia"/>
          <w:lang w:val="en-US"/>
        </w:rPr>
        <w:t xml:space="preserve">REFERENCES </w:t>
      </w:r>
    </w:p>
    <w:p w14:paraId="3892F820" w14:textId="77777777" w:rsidR="00F174F5" w:rsidRPr="00F174F5" w:rsidRDefault="00F174F5" w:rsidP="00397309">
      <w:pPr>
        <w:spacing w:line="480" w:lineRule="auto"/>
        <w:rPr>
          <w:rFonts w:eastAsiaTheme="minorEastAsia"/>
          <w:lang w:val="en-US"/>
        </w:rPr>
      </w:pPr>
      <w:r w:rsidRPr="00F174F5">
        <w:rPr>
          <w:rFonts w:eastAsiaTheme="minorEastAsia"/>
          <w:lang w:val="en-US"/>
        </w:rPr>
        <w:t xml:space="preserve">1. </w:t>
      </w:r>
      <w:proofErr w:type="spellStart"/>
      <w:r w:rsidRPr="00F174F5">
        <w:rPr>
          <w:rFonts w:eastAsiaTheme="minorEastAsia"/>
          <w:lang w:val="en-US"/>
        </w:rPr>
        <w:t>Verschave</w:t>
      </w:r>
      <w:proofErr w:type="spellEnd"/>
      <w:r w:rsidRPr="00F174F5">
        <w:rPr>
          <w:rFonts w:eastAsiaTheme="minorEastAsia"/>
          <w:lang w:val="en-US"/>
        </w:rPr>
        <w:t xml:space="preserve"> SH, </w:t>
      </w:r>
      <w:proofErr w:type="spellStart"/>
      <w:r w:rsidRPr="00F174F5">
        <w:rPr>
          <w:rFonts w:eastAsiaTheme="minorEastAsia"/>
          <w:lang w:val="en-US"/>
        </w:rPr>
        <w:t>Vercruysse</w:t>
      </w:r>
      <w:proofErr w:type="spellEnd"/>
      <w:r w:rsidRPr="00F174F5">
        <w:rPr>
          <w:rFonts w:eastAsiaTheme="minorEastAsia"/>
          <w:lang w:val="en-US"/>
        </w:rPr>
        <w:t xml:space="preserve"> J, </w:t>
      </w:r>
      <w:proofErr w:type="spellStart"/>
      <w:r w:rsidRPr="00F174F5">
        <w:rPr>
          <w:rFonts w:eastAsiaTheme="minorEastAsia"/>
          <w:lang w:val="en-US"/>
        </w:rPr>
        <w:t>Claerebout</w:t>
      </w:r>
      <w:proofErr w:type="spellEnd"/>
      <w:r w:rsidRPr="00F174F5">
        <w:rPr>
          <w:rFonts w:eastAsiaTheme="minorEastAsia"/>
          <w:lang w:val="en-US"/>
        </w:rPr>
        <w:t xml:space="preserve"> E, Rose H, Morgan ER, </w:t>
      </w:r>
      <w:proofErr w:type="spellStart"/>
      <w:r w:rsidRPr="00F174F5">
        <w:rPr>
          <w:rFonts w:eastAsiaTheme="minorEastAsia"/>
          <w:lang w:val="en-US"/>
        </w:rPr>
        <w:t>Charlier</w:t>
      </w:r>
      <w:proofErr w:type="spellEnd"/>
      <w:r w:rsidRPr="00F174F5">
        <w:rPr>
          <w:rFonts w:eastAsiaTheme="minorEastAsia"/>
          <w:lang w:val="en-US"/>
        </w:rPr>
        <w:t xml:space="preserve"> J. The parasitic phase of </w:t>
      </w:r>
      <w:proofErr w:type="spellStart"/>
      <w:r w:rsidRPr="00F174F5">
        <w:rPr>
          <w:rFonts w:eastAsiaTheme="minorEastAsia"/>
          <w:lang w:val="en-US"/>
        </w:rPr>
        <w:t>Ostertagia</w:t>
      </w:r>
      <w:proofErr w:type="spellEnd"/>
      <w:r w:rsidRPr="00F174F5">
        <w:rPr>
          <w:rFonts w:eastAsiaTheme="minorEastAsia"/>
          <w:lang w:val="en-US"/>
        </w:rPr>
        <w:t xml:space="preserve"> </w:t>
      </w:r>
      <w:proofErr w:type="spellStart"/>
      <w:r w:rsidRPr="00F174F5">
        <w:rPr>
          <w:rFonts w:eastAsiaTheme="minorEastAsia"/>
          <w:lang w:val="en-US"/>
        </w:rPr>
        <w:t>ostertagi</w:t>
      </w:r>
      <w:proofErr w:type="spellEnd"/>
      <w:r w:rsidRPr="00F174F5">
        <w:rPr>
          <w:rFonts w:eastAsiaTheme="minorEastAsia"/>
          <w:lang w:val="en-US"/>
        </w:rPr>
        <w:t xml:space="preserve">: quantification of the main life history traits through systematic review and meta-analysis. </w:t>
      </w:r>
      <w:proofErr w:type="spellStart"/>
      <w:r w:rsidRPr="00F174F5">
        <w:rPr>
          <w:rFonts w:eastAsiaTheme="minorEastAsia"/>
          <w:lang w:val="en-US"/>
        </w:rPr>
        <w:t>Int</w:t>
      </w:r>
      <w:proofErr w:type="spellEnd"/>
      <w:r w:rsidRPr="00F174F5">
        <w:rPr>
          <w:rFonts w:eastAsiaTheme="minorEastAsia"/>
          <w:lang w:val="en-US"/>
        </w:rPr>
        <w:t xml:space="preserve"> J </w:t>
      </w:r>
      <w:proofErr w:type="spellStart"/>
      <w:r w:rsidRPr="00F174F5">
        <w:rPr>
          <w:rFonts w:eastAsiaTheme="minorEastAsia"/>
          <w:lang w:val="en-US"/>
        </w:rPr>
        <w:t>Parasitol</w:t>
      </w:r>
      <w:proofErr w:type="spellEnd"/>
      <w:r w:rsidRPr="00F174F5">
        <w:rPr>
          <w:rFonts w:eastAsiaTheme="minorEastAsia"/>
          <w:lang w:val="en-US"/>
        </w:rPr>
        <w:t>. 2014</w:t>
      </w:r>
      <w:proofErr w:type="gramStart"/>
      <w:r w:rsidRPr="00F174F5">
        <w:rPr>
          <w:rFonts w:eastAsiaTheme="minorEastAsia"/>
          <w:lang w:val="en-US"/>
        </w:rPr>
        <w:t>;44:1091</w:t>
      </w:r>
      <w:proofErr w:type="gramEnd"/>
      <w:r w:rsidRPr="00F174F5">
        <w:rPr>
          <w:rFonts w:eastAsiaTheme="minorEastAsia"/>
          <w:lang w:val="en-US"/>
        </w:rPr>
        <w:t xml:space="preserve">–104. </w:t>
      </w:r>
    </w:p>
    <w:p w14:paraId="7945B046" w14:textId="77777777" w:rsidR="00F174F5" w:rsidRDefault="00F174F5" w:rsidP="00397309">
      <w:pPr>
        <w:spacing w:line="480" w:lineRule="auto"/>
        <w:rPr>
          <w:rFonts w:eastAsiaTheme="minorEastAsia"/>
          <w:lang w:val="en-US"/>
        </w:rPr>
      </w:pPr>
      <w:r w:rsidRPr="00F174F5">
        <w:rPr>
          <w:rFonts w:eastAsiaTheme="minorEastAsia"/>
          <w:lang w:val="en-US"/>
        </w:rPr>
        <w:t xml:space="preserve">2. </w:t>
      </w:r>
      <w:proofErr w:type="spellStart"/>
      <w:r w:rsidRPr="00F174F5">
        <w:rPr>
          <w:rFonts w:eastAsiaTheme="minorEastAsia"/>
          <w:lang w:val="en-US"/>
        </w:rPr>
        <w:t>Verschave</w:t>
      </w:r>
      <w:proofErr w:type="spellEnd"/>
      <w:r w:rsidRPr="00F174F5">
        <w:rPr>
          <w:rFonts w:eastAsiaTheme="minorEastAsia"/>
          <w:lang w:val="en-US"/>
        </w:rPr>
        <w:t xml:space="preserve"> SH, Rose H, Morgan ER, </w:t>
      </w:r>
      <w:proofErr w:type="spellStart"/>
      <w:r w:rsidRPr="00F174F5">
        <w:rPr>
          <w:rFonts w:eastAsiaTheme="minorEastAsia"/>
          <w:lang w:val="en-US"/>
        </w:rPr>
        <w:t>Claerebout</w:t>
      </w:r>
      <w:proofErr w:type="spellEnd"/>
      <w:r w:rsidRPr="00F174F5">
        <w:rPr>
          <w:rFonts w:eastAsiaTheme="minorEastAsia"/>
          <w:lang w:val="en-US"/>
        </w:rPr>
        <w:t xml:space="preserve"> E, </w:t>
      </w:r>
      <w:proofErr w:type="spellStart"/>
      <w:r w:rsidRPr="00F174F5">
        <w:rPr>
          <w:rFonts w:eastAsiaTheme="minorEastAsia"/>
          <w:lang w:val="en-US"/>
        </w:rPr>
        <w:t>Vercruysse</w:t>
      </w:r>
      <w:proofErr w:type="spellEnd"/>
      <w:r w:rsidRPr="00F174F5">
        <w:rPr>
          <w:rFonts w:eastAsiaTheme="minorEastAsia"/>
          <w:lang w:val="en-US"/>
        </w:rPr>
        <w:t xml:space="preserve"> J, </w:t>
      </w:r>
      <w:proofErr w:type="spellStart"/>
      <w:r w:rsidRPr="00F174F5">
        <w:rPr>
          <w:rFonts w:eastAsiaTheme="minorEastAsia"/>
          <w:lang w:val="en-US"/>
        </w:rPr>
        <w:t>Charlier</w:t>
      </w:r>
      <w:proofErr w:type="spellEnd"/>
      <w:r w:rsidRPr="00F174F5">
        <w:rPr>
          <w:rFonts w:eastAsiaTheme="minorEastAsia"/>
          <w:lang w:val="en-US"/>
        </w:rPr>
        <w:t xml:space="preserve"> J. Modelling </w:t>
      </w:r>
      <w:proofErr w:type="spellStart"/>
      <w:r w:rsidRPr="00F174F5">
        <w:rPr>
          <w:rFonts w:eastAsiaTheme="minorEastAsia"/>
          <w:lang w:val="en-US"/>
        </w:rPr>
        <w:t>Cooperia</w:t>
      </w:r>
      <w:proofErr w:type="spellEnd"/>
      <w:r w:rsidRPr="00F174F5">
        <w:rPr>
          <w:rFonts w:eastAsiaTheme="minorEastAsia"/>
          <w:lang w:val="en-US"/>
        </w:rPr>
        <w:t xml:space="preserve"> </w:t>
      </w:r>
      <w:proofErr w:type="spellStart"/>
      <w:r w:rsidRPr="00F174F5">
        <w:rPr>
          <w:rFonts w:eastAsiaTheme="minorEastAsia"/>
          <w:lang w:val="en-US"/>
        </w:rPr>
        <w:t>oncophora</w:t>
      </w:r>
      <w:proofErr w:type="spellEnd"/>
      <w:r w:rsidRPr="00F174F5">
        <w:rPr>
          <w:rFonts w:eastAsiaTheme="minorEastAsia"/>
          <w:lang w:val="en-US"/>
        </w:rPr>
        <w:t>: Quantification of key parameters in the parasitic phase. Vet Parasitol. 2016</w:t>
      </w:r>
      <w:proofErr w:type="gramStart"/>
      <w:r w:rsidRPr="00F174F5">
        <w:rPr>
          <w:rFonts w:eastAsiaTheme="minorEastAsia"/>
          <w:lang w:val="en-US"/>
        </w:rPr>
        <w:t>;223:111</w:t>
      </w:r>
      <w:proofErr w:type="gramEnd"/>
      <w:r w:rsidRPr="00F174F5">
        <w:rPr>
          <w:rFonts w:eastAsiaTheme="minorEastAsia"/>
          <w:lang w:val="en-US"/>
        </w:rPr>
        <w:t>–4.</w:t>
      </w:r>
    </w:p>
    <w:p w14:paraId="018866AB" w14:textId="77777777" w:rsidR="00A21558" w:rsidRPr="00F174F5" w:rsidRDefault="00F174F5" w:rsidP="00397309">
      <w:pPr>
        <w:spacing w:line="480" w:lineRule="auto"/>
        <w:rPr>
          <w:rFonts w:eastAsiaTheme="minorEastAsia"/>
          <w:lang w:val="en-US"/>
        </w:rPr>
      </w:pPr>
      <w:r>
        <w:rPr>
          <w:rFonts w:eastAsiaTheme="minorEastAsia"/>
          <w:lang w:val="en-US"/>
        </w:rPr>
        <w:t xml:space="preserve">3. </w:t>
      </w:r>
      <w:r w:rsidR="00A21558" w:rsidRPr="00F174F5">
        <w:rPr>
          <w:rFonts w:eastAsiaTheme="minorEastAsia"/>
          <w:lang w:val="en-US"/>
        </w:rPr>
        <w:t xml:space="preserve">Coyne MJ, Smith G. The mortality and fecundity of </w:t>
      </w:r>
      <w:proofErr w:type="spellStart"/>
      <w:r w:rsidR="00A21558" w:rsidRPr="00F174F5">
        <w:rPr>
          <w:rFonts w:eastAsiaTheme="minorEastAsia"/>
          <w:i/>
          <w:lang w:val="en-US"/>
        </w:rPr>
        <w:t>Haemonchus</w:t>
      </w:r>
      <w:proofErr w:type="spellEnd"/>
      <w:r w:rsidR="00A21558" w:rsidRPr="00F174F5">
        <w:rPr>
          <w:rFonts w:eastAsiaTheme="minorEastAsia"/>
          <w:i/>
          <w:lang w:val="en-US"/>
        </w:rPr>
        <w:t xml:space="preserve"> </w:t>
      </w:r>
      <w:proofErr w:type="spellStart"/>
      <w:r w:rsidR="00A21558" w:rsidRPr="00F174F5">
        <w:rPr>
          <w:rFonts w:eastAsiaTheme="minorEastAsia"/>
          <w:i/>
          <w:lang w:val="en-US"/>
        </w:rPr>
        <w:t>contortus</w:t>
      </w:r>
      <w:proofErr w:type="spellEnd"/>
      <w:r w:rsidR="00A21558" w:rsidRPr="00F174F5">
        <w:rPr>
          <w:rFonts w:eastAsiaTheme="minorEastAsia"/>
          <w:lang w:val="en-US"/>
        </w:rPr>
        <w:t xml:space="preserve"> in parasite-naive and parasite-exposed sheep following single experimental infections. International Journal for Parasitology. 1992</w:t>
      </w:r>
      <w:proofErr w:type="gramStart"/>
      <w:r w:rsidR="00A21558" w:rsidRPr="00F174F5">
        <w:rPr>
          <w:rFonts w:eastAsiaTheme="minorEastAsia"/>
          <w:lang w:val="en-US"/>
        </w:rPr>
        <w:t>;22:315</w:t>
      </w:r>
      <w:proofErr w:type="gramEnd"/>
      <w:r w:rsidR="00A21558" w:rsidRPr="00F174F5">
        <w:rPr>
          <w:rFonts w:eastAsiaTheme="minorEastAsia"/>
          <w:lang w:val="en-US"/>
        </w:rPr>
        <w:t>–25.</w:t>
      </w:r>
    </w:p>
    <w:p w14:paraId="68D75DB3" w14:textId="57845864" w:rsidR="00A21558" w:rsidRPr="003E58DD" w:rsidRDefault="00F174F5" w:rsidP="00397309">
      <w:pPr>
        <w:spacing w:line="480" w:lineRule="auto"/>
        <w:rPr>
          <w:rFonts w:eastAsiaTheme="minorEastAsia"/>
          <w:lang w:val="en-US"/>
        </w:rPr>
      </w:pPr>
      <w:r>
        <w:rPr>
          <w:rFonts w:eastAsiaTheme="minorEastAsia"/>
          <w:lang w:val="en-US"/>
        </w:rPr>
        <w:t>4.</w:t>
      </w:r>
      <w:r w:rsidR="003E58DD" w:rsidRPr="003E58DD">
        <w:rPr>
          <w:lang w:val="en-US"/>
        </w:rPr>
        <w:t xml:space="preserve"> </w:t>
      </w:r>
      <w:r w:rsidR="003E58DD" w:rsidRPr="003E58DD">
        <w:rPr>
          <w:rFonts w:eastAsiaTheme="minorEastAsia"/>
          <w:lang w:val="en-US"/>
        </w:rPr>
        <w:t xml:space="preserve">Stuart A, </w:t>
      </w:r>
      <w:proofErr w:type="spellStart"/>
      <w:r w:rsidR="003E58DD" w:rsidRPr="003E58DD">
        <w:rPr>
          <w:rFonts w:eastAsiaTheme="minorEastAsia"/>
          <w:lang w:val="en-US"/>
        </w:rPr>
        <w:t>Ord</w:t>
      </w:r>
      <w:proofErr w:type="spellEnd"/>
      <w:r w:rsidR="003E58DD" w:rsidRPr="003E58DD">
        <w:rPr>
          <w:rFonts w:eastAsiaTheme="minorEastAsia"/>
          <w:lang w:val="en-US"/>
        </w:rPr>
        <w:t xml:space="preserve"> J. Kendall’s Advanced Theory of Statisti</w:t>
      </w:r>
      <w:r w:rsidR="003E58DD">
        <w:rPr>
          <w:rFonts w:eastAsiaTheme="minorEastAsia"/>
          <w:lang w:val="en-US"/>
        </w:rPr>
        <w:t>cs, Vol. 1: Distribution Theory</w:t>
      </w:r>
      <w:r w:rsidR="003E58DD" w:rsidRPr="003E58DD">
        <w:rPr>
          <w:rFonts w:eastAsiaTheme="minorEastAsia"/>
          <w:lang w:val="en-US"/>
        </w:rPr>
        <w:t xml:space="preserve">. 6th </w:t>
      </w:r>
      <w:proofErr w:type="gramStart"/>
      <w:r w:rsidR="003E58DD" w:rsidRPr="003E58DD">
        <w:rPr>
          <w:rFonts w:eastAsiaTheme="minorEastAsia"/>
          <w:lang w:val="en-US"/>
        </w:rPr>
        <w:t>ed</w:t>
      </w:r>
      <w:proofErr w:type="gramEnd"/>
      <w:r w:rsidR="003E58DD" w:rsidRPr="003E58DD">
        <w:rPr>
          <w:rFonts w:eastAsiaTheme="minorEastAsia"/>
          <w:lang w:val="en-US"/>
        </w:rPr>
        <w:t>. New York: Oxford University Press; 1998.</w:t>
      </w:r>
    </w:p>
    <w:sectPr w:rsidR="00A21558" w:rsidRPr="003E58DD">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D7AC2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A0276"/>
    <w:multiLevelType w:val="hybridMultilevel"/>
    <w:tmpl w:val="442CDC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025146C"/>
    <w:multiLevelType w:val="hybridMultilevel"/>
    <w:tmpl w:val="0E3219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ylinski, Caroline">
    <w15:presenceInfo w15:providerId="AD" w15:userId="S-1-5-21-2094812614-1891916819-1548899127-56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62"/>
    <w:rsid w:val="001160AF"/>
    <w:rsid w:val="00144088"/>
    <w:rsid w:val="001C215F"/>
    <w:rsid w:val="001E737B"/>
    <w:rsid w:val="00231A6D"/>
    <w:rsid w:val="00234E03"/>
    <w:rsid w:val="002B3659"/>
    <w:rsid w:val="0032675A"/>
    <w:rsid w:val="00397309"/>
    <w:rsid w:val="003C07A8"/>
    <w:rsid w:val="003E58DD"/>
    <w:rsid w:val="0040223C"/>
    <w:rsid w:val="004B217C"/>
    <w:rsid w:val="004D449C"/>
    <w:rsid w:val="004F35C7"/>
    <w:rsid w:val="005126BA"/>
    <w:rsid w:val="005F536F"/>
    <w:rsid w:val="0067719A"/>
    <w:rsid w:val="006C3E1F"/>
    <w:rsid w:val="006E1102"/>
    <w:rsid w:val="006E2583"/>
    <w:rsid w:val="007A30E4"/>
    <w:rsid w:val="0083312D"/>
    <w:rsid w:val="008566D8"/>
    <w:rsid w:val="00917262"/>
    <w:rsid w:val="009272B3"/>
    <w:rsid w:val="009900A6"/>
    <w:rsid w:val="00A21558"/>
    <w:rsid w:val="00AE78DF"/>
    <w:rsid w:val="00B47365"/>
    <w:rsid w:val="00B67C47"/>
    <w:rsid w:val="00BB70EF"/>
    <w:rsid w:val="00BF2147"/>
    <w:rsid w:val="00BF4080"/>
    <w:rsid w:val="00C02B53"/>
    <w:rsid w:val="00C465F9"/>
    <w:rsid w:val="00CB443A"/>
    <w:rsid w:val="00CD7CE7"/>
    <w:rsid w:val="00D22158"/>
    <w:rsid w:val="00D566A8"/>
    <w:rsid w:val="00DA10B1"/>
    <w:rsid w:val="00DB205F"/>
    <w:rsid w:val="00E62FA3"/>
    <w:rsid w:val="00EB6C5C"/>
    <w:rsid w:val="00F15E36"/>
    <w:rsid w:val="00F174F5"/>
    <w:rsid w:val="00FA0A79"/>
    <w:rsid w:val="00FB0818"/>
    <w:rsid w:val="00FB3F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17262"/>
    <w:rPr>
      <w:color w:val="808080"/>
    </w:rPr>
  </w:style>
  <w:style w:type="paragraph" w:styleId="Textedebulles">
    <w:name w:val="Balloon Text"/>
    <w:basedOn w:val="Normal"/>
    <w:link w:val="TextedebullesCar"/>
    <w:uiPriority w:val="99"/>
    <w:semiHidden/>
    <w:unhideWhenUsed/>
    <w:rsid w:val="009172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7262"/>
    <w:rPr>
      <w:rFonts w:ascii="Tahoma" w:hAnsi="Tahoma" w:cs="Tahoma"/>
      <w:sz w:val="16"/>
      <w:szCs w:val="16"/>
    </w:rPr>
  </w:style>
  <w:style w:type="paragraph" w:styleId="Paragraphedeliste">
    <w:name w:val="List Paragraph"/>
    <w:basedOn w:val="Normal"/>
    <w:uiPriority w:val="34"/>
    <w:qFormat/>
    <w:rsid w:val="005126BA"/>
    <w:pPr>
      <w:ind w:left="720"/>
      <w:contextualSpacing/>
    </w:pPr>
  </w:style>
  <w:style w:type="paragraph" w:styleId="Commentaire">
    <w:name w:val="annotation text"/>
    <w:basedOn w:val="Normal"/>
    <w:link w:val="CommentaireCar"/>
    <w:uiPriority w:val="99"/>
    <w:semiHidden/>
    <w:unhideWhenUsed/>
    <w:rsid w:val="005126BA"/>
    <w:pPr>
      <w:spacing w:line="240" w:lineRule="auto"/>
    </w:pPr>
    <w:rPr>
      <w:sz w:val="20"/>
      <w:szCs w:val="20"/>
    </w:rPr>
  </w:style>
  <w:style w:type="character" w:customStyle="1" w:styleId="CommentaireCar">
    <w:name w:val="Commentaire Car"/>
    <w:basedOn w:val="Policepardfaut"/>
    <w:link w:val="Commentaire"/>
    <w:uiPriority w:val="99"/>
    <w:semiHidden/>
    <w:rsid w:val="005126BA"/>
    <w:rPr>
      <w:sz w:val="20"/>
      <w:szCs w:val="20"/>
    </w:rPr>
  </w:style>
  <w:style w:type="character" w:customStyle="1" w:styleId="hiddennatural">
    <w:name w:val="hiddennatural"/>
    <w:basedOn w:val="Policepardfaut"/>
    <w:rsid w:val="00DA10B1"/>
  </w:style>
  <w:style w:type="character" w:styleId="Marquedecommentaire">
    <w:name w:val="annotation reference"/>
    <w:basedOn w:val="Policepardfaut"/>
    <w:uiPriority w:val="99"/>
    <w:semiHidden/>
    <w:unhideWhenUsed/>
    <w:rsid w:val="0040223C"/>
    <w:rPr>
      <w:sz w:val="16"/>
      <w:szCs w:val="16"/>
    </w:rPr>
  </w:style>
  <w:style w:type="paragraph" w:styleId="Objetducommentaire">
    <w:name w:val="annotation subject"/>
    <w:basedOn w:val="Commentaire"/>
    <w:next w:val="Commentaire"/>
    <w:link w:val="ObjetducommentaireCar"/>
    <w:uiPriority w:val="99"/>
    <w:semiHidden/>
    <w:unhideWhenUsed/>
    <w:rsid w:val="0040223C"/>
    <w:rPr>
      <w:b/>
      <w:bCs/>
    </w:rPr>
  </w:style>
  <w:style w:type="character" w:customStyle="1" w:styleId="ObjetducommentaireCar">
    <w:name w:val="Objet du commentaire Car"/>
    <w:basedOn w:val="CommentaireCar"/>
    <w:link w:val="Objetducommentaire"/>
    <w:uiPriority w:val="99"/>
    <w:semiHidden/>
    <w:rsid w:val="0040223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17262"/>
    <w:rPr>
      <w:color w:val="808080"/>
    </w:rPr>
  </w:style>
  <w:style w:type="paragraph" w:styleId="Textedebulles">
    <w:name w:val="Balloon Text"/>
    <w:basedOn w:val="Normal"/>
    <w:link w:val="TextedebullesCar"/>
    <w:uiPriority w:val="99"/>
    <w:semiHidden/>
    <w:unhideWhenUsed/>
    <w:rsid w:val="009172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7262"/>
    <w:rPr>
      <w:rFonts w:ascii="Tahoma" w:hAnsi="Tahoma" w:cs="Tahoma"/>
      <w:sz w:val="16"/>
      <w:szCs w:val="16"/>
    </w:rPr>
  </w:style>
  <w:style w:type="paragraph" w:styleId="Paragraphedeliste">
    <w:name w:val="List Paragraph"/>
    <w:basedOn w:val="Normal"/>
    <w:uiPriority w:val="34"/>
    <w:qFormat/>
    <w:rsid w:val="005126BA"/>
    <w:pPr>
      <w:ind w:left="720"/>
      <w:contextualSpacing/>
    </w:pPr>
  </w:style>
  <w:style w:type="paragraph" w:styleId="Commentaire">
    <w:name w:val="annotation text"/>
    <w:basedOn w:val="Normal"/>
    <w:link w:val="CommentaireCar"/>
    <w:uiPriority w:val="99"/>
    <w:semiHidden/>
    <w:unhideWhenUsed/>
    <w:rsid w:val="005126BA"/>
    <w:pPr>
      <w:spacing w:line="240" w:lineRule="auto"/>
    </w:pPr>
    <w:rPr>
      <w:sz w:val="20"/>
      <w:szCs w:val="20"/>
    </w:rPr>
  </w:style>
  <w:style w:type="character" w:customStyle="1" w:styleId="CommentaireCar">
    <w:name w:val="Commentaire Car"/>
    <w:basedOn w:val="Policepardfaut"/>
    <w:link w:val="Commentaire"/>
    <w:uiPriority w:val="99"/>
    <w:semiHidden/>
    <w:rsid w:val="005126BA"/>
    <w:rPr>
      <w:sz w:val="20"/>
      <w:szCs w:val="20"/>
    </w:rPr>
  </w:style>
  <w:style w:type="character" w:customStyle="1" w:styleId="hiddennatural">
    <w:name w:val="hiddennatural"/>
    <w:basedOn w:val="Policepardfaut"/>
    <w:rsid w:val="00DA10B1"/>
  </w:style>
  <w:style w:type="character" w:styleId="Marquedecommentaire">
    <w:name w:val="annotation reference"/>
    <w:basedOn w:val="Policepardfaut"/>
    <w:uiPriority w:val="99"/>
    <w:semiHidden/>
    <w:unhideWhenUsed/>
    <w:rsid w:val="0040223C"/>
    <w:rPr>
      <w:sz w:val="16"/>
      <w:szCs w:val="16"/>
    </w:rPr>
  </w:style>
  <w:style w:type="paragraph" w:styleId="Objetducommentaire">
    <w:name w:val="annotation subject"/>
    <w:basedOn w:val="Commentaire"/>
    <w:next w:val="Commentaire"/>
    <w:link w:val="ObjetducommentaireCar"/>
    <w:uiPriority w:val="99"/>
    <w:semiHidden/>
    <w:unhideWhenUsed/>
    <w:rsid w:val="0040223C"/>
    <w:rPr>
      <w:b/>
      <w:bCs/>
    </w:rPr>
  </w:style>
  <w:style w:type="character" w:customStyle="1" w:styleId="ObjetducommentaireCar">
    <w:name w:val="Objet du commentaire Car"/>
    <w:basedOn w:val="CommentaireCar"/>
    <w:link w:val="Objetducommentaire"/>
    <w:uiPriority w:val="99"/>
    <w:semiHidden/>
    <w:rsid w:val="004022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363424">
      <w:bodyDiv w:val="1"/>
      <w:marLeft w:val="0"/>
      <w:marRight w:val="0"/>
      <w:marTop w:val="0"/>
      <w:marBottom w:val="0"/>
      <w:divBdr>
        <w:top w:val="none" w:sz="0" w:space="0" w:color="auto"/>
        <w:left w:val="none" w:sz="0" w:space="0" w:color="auto"/>
        <w:bottom w:val="none" w:sz="0" w:space="0" w:color="auto"/>
        <w:right w:val="none" w:sz="0" w:space="0" w:color="auto"/>
      </w:divBdr>
    </w:div>
    <w:div w:id="1187791939">
      <w:bodyDiv w:val="1"/>
      <w:marLeft w:val="0"/>
      <w:marRight w:val="0"/>
      <w:marTop w:val="0"/>
      <w:marBottom w:val="0"/>
      <w:divBdr>
        <w:top w:val="none" w:sz="0" w:space="0" w:color="auto"/>
        <w:left w:val="none" w:sz="0" w:space="0" w:color="auto"/>
        <w:bottom w:val="none" w:sz="0" w:space="0" w:color="auto"/>
        <w:right w:val="none" w:sz="0" w:space="0" w:color="auto"/>
      </w:divBdr>
      <w:divsChild>
        <w:div w:id="1973317305">
          <w:marLeft w:val="0"/>
          <w:marRight w:val="0"/>
          <w:marTop w:val="0"/>
          <w:marBottom w:val="0"/>
          <w:divBdr>
            <w:top w:val="none" w:sz="0" w:space="0" w:color="auto"/>
            <w:left w:val="none" w:sz="0" w:space="0" w:color="auto"/>
            <w:bottom w:val="none" w:sz="0" w:space="0" w:color="auto"/>
            <w:right w:val="none" w:sz="0" w:space="0" w:color="auto"/>
          </w:divBdr>
          <w:divsChild>
            <w:div w:id="9835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1858</Words>
  <Characters>10223</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msaccareau</dc:creator>
  <cp:lastModifiedBy>msaccareau</cp:lastModifiedBy>
  <cp:revision>4</cp:revision>
  <dcterms:created xsi:type="dcterms:W3CDTF">2016-09-05T15:31:00Z</dcterms:created>
  <dcterms:modified xsi:type="dcterms:W3CDTF">2016-09-21T12:36:00Z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zotero-version="4.0.27.6"&gt;&lt;session id="4TYxvZmN"/&gt;&lt;style id="http://www.zotero.org/styles/parasites-and-vectors" hasBibliography="1" bibliographyStyleHasBeenSet="0"/&gt;&lt;prefs&gt;&lt;pref name="fieldType" value="Field"/&gt;&lt;pref name="storeRefe</vt:lpwstr>
  </property>
  <property fmtid="{D5CDD505-2E9C-101B-9397-08002B2CF9AE}" pid="3" name="ZOTERO_PREF_2">
    <vt:lpwstr>rences" value="true"/&gt;&lt;pref name="automaticJournalAbbreviations" value="true"/&gt;&lt;pref name="noteType" value=""/&gt;&lt;/prefs&gt;&lt;/data&gt;</vt:lpwstr>
  </property>
</Properties>
</file>