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A0E" w:rsidRDefault="00A83A0E">
      <w:pPr>
        <w:ind w:right="-8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1506F" w:rsidRDefault="00E40F69">
      <w:pPr>
        <w:ind w:right="-87"/>
        <w:rPr>
          <w:rFonts w:ascii="Times New Roman" w:hAnsi="Times New Roman" w:cs="Times New Roman"/>
          <w:sz w:val="24"/>
          <w:szCs w:val="24"/>
          <w:lang w:val="en-US"/>
        </w:rPr>
      </w:pPr>
      <w:r w:rsidRPr="00D63C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Table S1. </w:t>
      </w:r>
      <w:r w:rsidR="00A83A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16D98" w:rsidRPr="00A83A0E">
        <w:rPr>
          <w:rFonts w:ascii="Times New Roman" w:hAnsi="Times New Roman" w:cs="Times New Roman"/>
          <w:sz w:val="24"/>
          <w:szCs w:val="24"/>
          <w:lang w:val="en-US"/>
        </w:rPr>
        <w:t>Risk factors using the multivariate logistic regression model (using SPSS 22</w:t>
      </w:r>
      <w:r w:rsidR="00A83A0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83A0E" w:rsidRDefault="00A8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bookmarkStart w:id="0" w:name="_GoBack"/>
      <w:bookmarkEnd w:id="0"/>
    </w:p>
    <w:tbl>
      <w:tblPr>
        <w:tblStyle w:val="MediumList21"/>
        <w:tblpPr w:leftFromText="180" w:rightFromText="180" w:vertAnchor="page" w:horzAnchor="margin" w:tblpXSpec="center" w:tblpY="735"/>
        <w:tblW w:w="16303" w:type="dxa"/>
        <w:tblLook w:val="04A0" w:firstRow="1" w:lastRow="0" w:firstColumn="1" w:lastColumn="0" w:noHBand="0" w:noVBand="1"/>
      </w:tblPr>
      <w:tblGrid>
        <w:gridCol w:w="1605"/>
        <w:gridCol w:w="1656"/>
        <w:gridCol w:w="799"/>
        <w:gridCol w:w="1752"/>
        <w:gridCol w:w="799"/>
        <w:gridCol w:w="1469"/>
        <w:gridCol w:w="799"/>
        <w:gridCol w:w="1753"/>
        <w:gridCol w:w="803"/>
        <w:gridCol w:w="1469"/>
        <w:gridCol w:w="280"/>
        <w:gridCol w:w="802"/>
        <w:gridCol w:w="387"/>
        <w:gridCol w:w="1079"/>
        <w:gridCol w:w="390"/>
        <w:gridCol w:w="461"/>
      </w:tblGrid>
      <w:tr w:rsidR="00A83A0E" w:rsidRPr="00A83A0E" w:rsidTr="00A83A0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61" w:type="dxa"/>
          <w:trHeight w:val="2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05" w:type="dxa"/>
            <w:noWrap/>
            <w:hideMark/>
          </w:tcPr>
          <w:p w:rsidR="00A83A0E" w:rsidRPr="00E40F69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455" w:type="dxa"/>
            <w:gridSpan w:val="2"/>
            <w:noWrap/>
            <w:hideMark/>
          </w:tcPr>
          <w:p w:rsidR="00A83A0E" w:rsidRPr="00A83A0E" w:rsidRDefault="00A83A0E" w:rsidP="00A83A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 xml:space="preserve">P.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>neglectus</w:t>
            </w:r>
            <w:proofErr w:type="spellEnd"/>
          </w:p>
        </w:tc>
        <w:tc>
          <w:tcPr>
            <w:tcW w:w="2551" w:type="dxa"/>
            <w:gridSpan w:val="2"/>
            <w:noWrap/>
            <w:hideMark/>
          </w:tcPr>
          <w:p w:rsidR="00A83A0E" w:rsidRPr="00A83A0E" w:rsidRDefault="00A83A0E" w:rsidP="00A83A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  <w:t xml:space="preserve">           </w:t>
            </w: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 xml:space="preserve">P.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>tobbi</w:t>
            </w:r>
            <w:proofErr w:type="spellEnd"/>
          </w:p>
        </w:tc>
        <w:tc>
          <w:tcPr>
            <w:tcW w:w="1469" w:type="dxa"/>
            <w:noWrap/>
            <w:hideMark/>
          </w:tcPr>
          <w:p w:rsidR="00A83A0E" w:rsidRPr="00A83A0E" w:rsidRDefault="00A83A0E" w:rsidP="00A83A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 xml:space="preserve">P.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>simici</w:t>
            </w:r>
            <w:proofErr w:type="spellEnd"/>
          </w:p>
        </w:tc>
        <w:tc>
          <w:tcPr>
            <w:tcW w:w="3355" w:type="dxa"/>
            <w:gridSpan w:val="3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 xml:space="preserve">P.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</w:rPr>
              <w:t>similis</w:t>
            </w:r>
            <w:proofErr w:type="spellEnd"/>
          </w:p>
        </w:tc>
        <w:tc>
          <w:tcPr>
            <w:tcW w:w="1469" w:type="dxa"/>
            <w:tcBorders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  <w:t xml:space="preserve">      S.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  <w:t>minuta</w:t>
            </w:r>
            <w:proofErr w:type="spellEnd"/>
          </w:p>
        </w:tc>
        <w:tc>
          <w:tcPr>
            <w:tcW w:w="1469" w:type="dxa"/>
            <w:gridSpan w:val="3"/>
            <w:tcBorders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469" w:type="dxa"/>
            <w:gridSpan w:val="2"/>
            <w:tcBorders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  <w:t xml:space="preserve">S.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val="en-US"/>
              </w:rPr>
              <w:t>dentata</w:t>
            </w:r>
            <w:proofErr w:type="spellEnd"/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     Variable</w:t>
            </w:r>
          </w:p>
        </w:tc>
        <w:tc>
          <w:tcPr>
            <w:tcW w:w="1656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Odds ratio           (95 % CI)</w:t>
            </w:r>
          </w:p>
        </w:tc>
        <w:tc>
          <w:tcPr>
            <w:tcW w:w="799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 - value</w:t>
            </w:r>
          </w:p>
        </w:tc>
        <w:tc>
          <w:tcPr>
            <w:tcW w:w="1752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Odds ratio                      (95 % CI)</w:t>
            </w:r>
          </w:p>
        </w:tc>
        <w:tc>
          <w:tcPr>
            <w:tcW w:w="799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p - value</w:t>
            </w:r>
          </w:p>
        </w:tc>
        <w:tc>
          <w:tcPr>
            <w:tcW w:w="1469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Odds ratio                     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(95 % CI)</w:t>
            </w:r>
          </w:p>
        </w:tc>
        <w:tc>
          <w:tcPr>
            <w:tcW w:w="799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 -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value</w:t>
            </w:r>
            <w:proofErr w:type="spellEnd"/>
          </w:p>
        </w:tc>
        <w:tc>
          <w:tcPr>
            <w:tcW w:w="1753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Odds ratio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       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       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(95 % CI)</w:t>
            </w:r>
          </w:p>
        </w:tc>
        <w:tc>
          <w:tcPr>
            <w:tcW w:w="803" w:type="dxa"/>
            <w:tcBorders>
              <w:top w:val="single" w:sz="24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 -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value</w:t>
            </w:r>
            <w:proofErr w:type="spellEnd"/>
          </w:p>
        </w:tc>
        <w:tc>
          <w:tcPr>
            <w:tcW w:w="1749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Odds ratio          </w:t>
            </w:r>
          </w:p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(95 % CI)</w:t>
            </w:r>
          </w:p>
        </w:tc>
        <w:tc>
          <w:tcPr>
            <w:tcW w:w="802" w:type="dxa"/>
            <w:tcBorders>
              <w:top w:val="single" w:sz="24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 -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value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Odds ratio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            </w:t>
            </w: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(95 % CI)</w:t>
            </w:r>
          </w:p>
        </w:tc>
        <w:tc>
          <w:tcPr>
            <w:tcW w:w="851" w:type="dxa"/>
            <w:gridSpan w:val="2"/>
            <w:tcBorders>
              <w:top w:val="single" w:sz="24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 -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value</w:t>
            </w:r>
            <w:proofErr w:type="spellEnd"/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Distance</w:t>
            </w:r>
            <w:proofErr w:type="spellEnd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from</w:t>
            </w:r>
            <w:proofErr w:type="spellEnd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sea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2" w:type="dxa"/>
            <w:tcBorders>
              <w:top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9" w:type="dxa"/>
            <w:tcBorders>
              <w:top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9" w:type="dxa"/>
            <w:tcBorders>
              <w:top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3" w:type="dxa"/>
            <w:tcBorders>
              <w:top w:val="nil"/>
              <w:bottom w:val="nil"/>
            </w:tcBorders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0-1000 m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469" w:type="dxa"/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1000-2000 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(0.91 - 1.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auto"/>
            <w:noWrap/>
          </w:tcPr>
          <w:p w:rsidR="00A83A0E" w:rsidRPr="00A83A0E" w:rsidRDefault="00A83A0E" w:rsidP="00A83A0E">
            <w:pPr>
              <w:ind w:right="-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(0.46 - 0.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0.003</w:t>
            </w:r>
          </w:p>
        </w:tc>
        <w:tc>
          <w:tcPr>
            <w:tcW w:w="146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≥2000 m</w:t>
            </w:r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2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9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5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9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2" w:type="dxa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466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16.89 (9.42 - 30.29)</w:t>
            </w:r>
          </w:p>
        </w:tc>
        <w:tc>
          <w:tcPr>
            <w:tcW w:w="851" w:type="dxa"/>
            <w:gridSpan w:val="2"/>
            <w:tcBorders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Altitude</w:t>
            </w:r>
          </w:p>
        </w:tc>
        <w:tc>
          <w:tcPr>
            <w:tcW w:w="1656" w:type="dxa"/>
            <w:tcBorders>
              <w:top w:val="single" w:sz="8" w:space="0" w:color="000000" w:themeColor="text1"/>
              <w:left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  <w:bottom w:val="nil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0-200 m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03" w:type="dxa"/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0.012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200-400 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1.06 (0.83 - 1.36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647</w:t>
            </w: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1.85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–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3.12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5)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0.003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≥400 m</w:t>
            </w:r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1752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4.34 (2.35 – 8.01)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3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03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49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02" w:type="dxa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466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0.84 (0.12 - 5.75)</w:t>
            </w:r>
          </w:p>
        </w:tc>
        <w:tc>
          <w:tcPr>
            <w:tcW w:w="851" w:type="dxa"/>
            <w:gridSpan w:val="2"/>
            <w:tcBorders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0.860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Vegetation</w:t>
            </w:r>
          </w:p>
        </w:tc>
        <w:tc>
          <w:tcPr>
            <w:tcW w:w="1656" w:type="dxa"/>
            <w:tcBorders>
              <w:top w:val="single" w:sz="8" w:space="0" w:color="000000" w:themeColor="text1"/>
              <w:left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  <w:bottom w:val="nil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Presence of trees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Absence of trees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0.18 (0.14 - 0.25)</w:t>
            </w:r>
          </w:p>
        </w:tc>
        <w:tc>
          <w:tcPr>
            <w:tcW w:w="79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2.08 (1.25 – 3.48)</w:t>
            </w:r>
          </w:p>
        </w:tc>
        <w:tc>
          <w:tcPr>
            <w:tcW w:w="79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2.44 (1.81 – 3.29)</w:t>
            </w:r>
          </w:p>
        </w:tc>
        <w:tc>
          <w:tcPr>
            <w:tcW w:w="79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53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5.74 (3.18 - 10.37)</w:t>
            </w:r>
          </w:p>
        </w:tc>
        <w:tc>
          <w:tcPr>
            <w:tcW w:w="803" w:type="dxa"/>
            <w:tcBorders>
              <w:top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1.87 (1.33 - 2.62)</w:t>
            </w:r>
          </w:p>
        </w:tc>
        <w:tc>
          <w:tcPr>
            <w:tcW w:w="802" w:type="dxa"/>
            <w:tcBorders>
              <w:top w:val="nil"/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466" w:type="dxa"/>
            <w:gridSpan w:val="2"/>
            <w:tcBorders>
              <w:top w:val="nil"/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Area</w:t>
            </w:r>
          </w:p>
        </w:tc>
        <w:tc>
          <w:tcPr>
            <w:tcW w:w="1656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Rural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4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46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Sub-urban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0.15 (0.05 - 0.40)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100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- 2.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Urban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01</w:t>
            </w:r>
          </w:p>
        </w:tc>
        <w:tc>
          <w:tcPr>
            <w:tcW w:w="1752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53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51.88 (10.70 - 251.51)</w:t>
            </w:r>
          </w:p>
        </w:tc>
        <w:tc>
          <w:tcPr>
            <w:tcW w:w="803" w:type="dxa"/>
            <w:tcBorders>
              <w:top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49" w:type="dxa"/>
            <w:gridSpan w:val="2"/>
            <w:tcBorders>
              <w:top w:val="nil"/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9.67 (4.03 - 23.21)</w:t>
            </w:r>
          </w:p>
        </w:tc>
        <w:tc>
          <w:tcPr>
            <w:tcW w:w="802" w:type="dxa"/>
            <w:tcBorders>
              <w:top w:val="nil"/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466" w:type="dxa"/>
            <w:gridSpan w:val="2"/>
            <w:tcBorders>
              <w:top w:val="nil"/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Domestic Animals</w:t>
            </w:r>
          </w:p>
        </w:tc>
        <w:tc>
          <w:tcPr>
            <w:tcW w:w="1656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Absence of animals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.0001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Poultry</w:t>
            </w:r>
            <w:proofErr w:type="spellEnd"/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(6.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- 0.76)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Horses</w:t>
            </w:r>
            <w:proofErr w:type="spellEnd"/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–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3.79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04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(0.30 - 2.4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247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210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2.06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199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Other</w:t>
            </w:r>
            <w:proofErr w:type="spellEnd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animals</w:t>
            </w:r>
            <w:proofErr w:type="spellEnd"/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2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- 0.58)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146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(0.20 - 0.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0.29 (0.14 - 0.65)</w:t>
            </w:r>
          </w:p>
        </w:tc>
        <w:tc>
          <w:tcPr>
            <w:tcW w:w="80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1749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0.53 (0.36 - 0.80)</w:t>
            </w:r>
          </w:p>
        </w:tc>
        <w:tc>
          <w:tcPr>
            <w:tcW w:w="802" w:type="dxa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1466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0.11 (0.03 - 0.41)</w:t>
            </w:r>
          </w:p>
        </w:tc>
        <w:tc>
          <w:tcPr>
            <w:tcW w:w="851" w:type="dxa"/>
            <w:gridSpan w:val="2"/>
            <w:tcBorders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0.001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Indoor/outdoor</w:t>
            </w:r>
          </w:p>
        </w:tc>
        <w:tc>
          <w:tcPr>
            <w:tcW w:w="1656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 xml:space="preserve">indoor 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0.046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0.022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0.031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Outdoor</w:t>
            </w:r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1.45 (1.01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- 2.0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2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2.32 (1.13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3.93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2.4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8 –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6.21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9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5)</w:t>
            </w:r>
          </w:p>
        </w:tc>
        <w:tc>
          <w:tcPr>
            <w:tcW w:w="802" w:type="dxa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6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1" w:type="dxa"/>
            <w:gridSpan w:val="2"/>
            <w:tcBorders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proofErr w:type="spellStart"/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Humidity</w:t>
            </w:r>
            <w:proofErr w:type="spellEnd"/>
          </w:p>
        </w:tc>
        <w:tc>
          <w:tcPr>
            <w:tcW w:w="1656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30-60%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2" w:type="dxa"/>
            <w:shd w:val="clear" w:color="auto" w:fill="auto"/>
            <w:noWrap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99" w:type="dxa"/>
            <w:shd w:val="clear" w:color="auto" w:fill="auto"/>
            <w:noWrap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&lt;0.0001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0.001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≥60%</w:t>
            </w:r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3.88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2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6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61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46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82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5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54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9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0.22 (0.15 - 0.33)</w:t>
            </w:r>
          </w:p>
        </w:tc>
        <w:tc>
          <w:tcPr>
            <w:tcW w:w="802" w:type="dxa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0.19 (0.07 - 0.52)</w:t>
            </w:r>
          </w:p>
        </w:tc>
        <w:tc>
          <w:tcPr>
            <w:tcW w:w="851" w:type="dxa"/>
            <w:gridSpan w:val="2"/>
            <w:tcBorders>
              <w:bottom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top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Temperature</w:t>
            </w:r>
          </w:p>
        </w:tc>
        <w:tc>
          <w:tcPr>
            <w:tcW w:w="1656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2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799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5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02" w:type="dxa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1466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&lt;20</w:t>
            </w: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ᵒ</w:t>
            </w: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C</w:t>
            </w:r>
          </w:p>
        </w:tc>
        <w:tc>
          <w:tcPr>
            <w:tcW w:w="1656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0.007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&lt;0.0001</w:t>
            </w:r>
          </w:p>
        </w:tc>
        <w:tc>
          <w:tcPr>
            <w:tcW w:w="175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0.006</w:t>
            </w:r>
          </w:p>
        </w:tc>
        <w:tc>
          <w:tcPr>
            <w:tcW w:w="1749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0.003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N.S.</w:t>
            </w:r>
          </w:p>
        </w:tc>
      </w:tr>
      <w:tr w:rsidR="00A83A0E" w:rsidRPr="00A83A0E" w:rsidTr="00A83A0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20-30</w:t>
            </w: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ᵒ</w:t>
            </w: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en-US"/>
              </w:rPr>
              <w:t>C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0.35 (0.18 - 0.69)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–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0.49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001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–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2.66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355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06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- 1.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88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212</w:t>
            </w:r>
          </w:p>
        </w:tc>
        <w:tc>
          <w:tcPr>
            <w:tcW w:w="174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14.65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77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- 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121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.3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2" w:type="dxa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</w:t>
            </w: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13</w:t>
            </w:r>
          </w:p>
        </w:tc>
        <w:tc>
          <w:tcPr>
            <w:tcW w:w="146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83A0E" w:rsidRPr="00A83A0E" w:rsidTr="00A8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tcBorders>
              <w:bottom w:val="single" w:sz="8" w:space="0" w:color="000000" w:themeColor="text1"/>
              <w:right w:val="nil"/>
            </w:tcBorders>
            <w:noWrap/>
            <w:hideMark/>
          </w:tcPr>
          <w:p w:rsidR="00A83A0E" w:rsidRPr="00A83A0E" w:rsidRDefault="00A83A0E" w:rsidP="00A83A0E">
            <w:pP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A83A0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≥30ᵒC</w:t>
            </w:r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0.32 (0.16 - 0.66)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1752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0.28 (0.10 – 0.78)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0.015</w:t>
            </w:r>
          </w:p>
        </w:tc>
        <w:tc>
          <w:tcPr>
            <w:tcW w:w="146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3.05 (1.52 – 6.13)</w:t>
            </w:r>
          </w:p>
        </w:tc>
        <w:tc>
          <w:tcPr>
            <w:tcW w:w="799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0.002</w:t>
            </w:r>
          </w:p>
        </w:tc>
        <w:tc>
          <w:tcPr>
            <w:tcW w:w="175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0.12 (0.02 - 0.75)</w:t>
            </w:r>
          </w:p>
        </w:tc>
        <w:tc>
          <w:tcPr>
            <w:tcW w:w="803" w:type="dxa"/>
            <w:tcBorders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0.023</w:t>
            </w:r>
          </w:p>
        </w:tc>
        <w:tc>
          <w:tcPr>
            <w:tcW w:w="1749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20.19 (2.43 - 167.67)</w:t>
            </w:r>
          </w:p>
        </w:tc>
        <w:tc>
          <w:tcPr>
            <w:tcW w:w="802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A83A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0.005</w:t>
            </w:r>
          </w:p>
        </w:tc>
        <w:tc>
          <w:tcPr>
            <w:tcW w:w="1466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000000" w:themeColor="text1"/>
              <w:right w:val="nil"/>
            </w:tcBorders>
            <w:shd w:val="clear" w:color="auto" w:fill="auto"/>
          </w:tcPr>
          <w:p w:rsidR="00A83A0E" w:rsidRPr="00A83A0E" w:rsidRDefault="00A83A0E" w:rsidP="00A83A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</w:tr>
    </w:tbl>
    <w:p w:rsidR="00A83A0E" w:rsidRPr="00A83A0E" w:rsidRDefault="00A83A0E">
      <w:pPr>
        <w:ind w:right="-87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3A0E" w:rsidRPr="00A83A0E" w:rsidSect="00360C6F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46"/>
    <w:rsid w:val="00007C8D"/>
    <w:rsid w:val="00024311"/>
    <w:rsid w:val="0004325C"/>
    <w:rsid w:val="00065DA6"/>
    <w:rsid w:val="000D6065"/>
    <w:rsid w:val="000E0346"/>
    <w:rsid w:val="001C7D20"/>
    <w:rsid w:val="0021506F"/>
    <w:rsid w:val="002376FB"/>
    <w:rsid w:val="002C5EEE"/>
    <w:rsid w:val="002E4A16"/>
    <w:rsid w:val="003114B8"/>
    <w:rsid w:val="00315B46"/>
    <w:rsid w:val="003551BB"/>
    <w:rsid w:val="00360C6F"/>
    <w:rsid w:val="003D529C"/>
    <w:rsid w:val="003F4B88"/>
    <w:rsid w:val="004F4343"/>
    <w:rsid w:val="005810FA"/>
    <w:rsid w:val="00591A6D"/>
    <w:rsid w:val="005C2FD0"/>
    <w:rsid w:val="005D534A"/>
    <w:rsid w:val="005E038E"/>
    <w:rsid w:val="00616ECA"/>
    <w:rsid w:val="00617079"/>
    <w:rsid w:val="00633778"/>
    <w:rsid w:val="00653650"/>
    <w:rsid w:val="00702CF9"/>
    <w:rsid w:val="00707314"/>
    <w:rsid w:val="007417D9"/>
    <w:rsid w:val="00754BBF"/>
    <w:rsid w:val="007F6480"/>
    <w:rsid w:val="00845ADC"/>
    <w:rsid w:val="00891F23"/>
    <w:rsid w:val="008C3AA4"/>
    <w:rsid w:val="00916D98"/>
    <w:rsid w:val="00930407"/>
    <w:rsid w:val="009B4631"/>
    <w:rsid w:val="009F0AA6"/>
    <w:rsid w:val="00A00A1B"/>
    <w:rsid w:val="00A83A0E"/>
    <w:rsid w:val="00B12463"/>
    <w:rsid w:val="00B1449F"/>
    <w:rsid w:val="00B674B2"/>
    <w:rsid w:val="00B7618F"/>
    <w:rsid w:val="00B847AC"/>
    <w:rsid w:val="00BB0EB0"/>
    <w:rsid w:val="00BD37C2"/>
    <w:rsid w:val="00C56C99"/>
    <w:rsid w:val="00CF020C"/>
    <w:rsid w:val="00CF5FC0"/>
    <w:rsid w:val="00D409AD"/>
    <w:rsid w:val="00D5667C"/>
    <w:rsid w:val="00DC4B93"/>
    <w:rsid w:val="00E40F69"/>
    <w:rsid w:val="00EB41E9"/>
    <w:rsid w:val="00EE07A6"/>
    <w:rsid w:val="00F02EC8"/>
    <w:rsid w:val="00F04DA0"/>
    <w:rsid w:val="00F33815"/>
    <w:rsid w:val="00F81588"/>
    <w:rsid w:val="00F8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List21">
    <w:name w:val="Medium List 21"/>
    <w:basedOn w:val="TableNormal"/>
    <w:uiPriority w:val="66"/>
    <w:rsid w:val="00B124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83A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2017-08-23T21:00:00Z</cp:lastPrinted>
  <dcterms:created xsi:type="dcterms:W3CDTF">2017-12-07T09:27:00Z</dcterms:created>
  <dcterms:modified xsi:type="dcterms:W3CDTF">2017-12-07T09:27:00Z</dcterms:modified>
</cp:coreProperties>
</file>