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ACB8A" w14:textId="1B36407A" w:rsidR="001266BB" w:rsidRPr="001569FF" w:rsidRDefault="00A62566" w:rsidP="00004F28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r w:rsidRPr="001569FF">
        <w:rPr>
          <w:rFonts w:ascii="Times New Roman" w:hAnsi="Times New Roman" w:cs="Times New Roman"/>
          <w:b/>
        </w:rPr>
        <w:t>Additional file 1</w:t>
      </w:r>
      <w:r w:rsidR="005E5212" w:rsidRPr="001569FF">
        <w:rPr>
          <w:rFonts w:ascii="Times New Roman" w:hAnsi="Times New Roman" w:cs="Times New Roman"/>
          <w:b/>
        </w:rPr>
        <w:t xml:space="preserve"> </w:t>
      </w:r>
    </w:p>
    <w:bookmarkEnd w:id="0"/>
    <w:p w14:paraId="410F6A7D" w14:textId="77777777" w:rsidR="002A76F7" w:rsidRDefault="0073448B" w:rsidP="00004F28">
      <w:pPr>
        <w:spacing w:line="480" w:lineRule="auto"/>
        <w:rPr>
          <w:rFonts w:ascii="Times New Roman" w:hAnsi="Times New Roman" w:cs="Times New Roman"/>
        </w:rPr>
      </w:pPr>
      <w:proofErr w:type="spellStart"/>
      <w:r w:rsidRPr="001266BB">
        <w:rPr>
          <w:rFonts w:ascii="Times New Roman" w:hAnsi="Times New Roman" w:cs="Times New Roman"/>
          <w:i/>
        </w:rPr>
        <w:t>Krol</w:t>
      </w:r>
      <w:proofErr w:type="spellEnd"/>
      <w:r w:rsidRPr="001266BB">
        <w:rPr>
          <w:rFonts w:ascii="Times New Roman" w:hAnsi="Times New Roman" w:cs="Times New Roman"/>
          <w:i/>
        </w:rPr>
        <w:t>,</w:t>
      </w:r>
      <w:r w:rsidR="001266BB">
        <w:rPr>
          <w:rFonts w:ascii="Times New Roman" w:hAnsi="Times New Roman" w:cs="Times New Roman"/>
          <w:i/>
        </w:rPr>
        <w:t xml:space="preserve"> </w:t>
      </w:r>
      <w:proofErr w:type="spellStart"/>
      <w:r w:rsidR="001266BB" w:rsidRPr="001266BB">
        <w:rPr>
          <w:rFonts w:ascii="Times New Roman" w:hAnsi="Times New Roman" w:cs="Times New Roman"/>
          <w:i/>
        </w:rPr>
        <w:t>Gorsich</w:t>
      </w:r>
      <w:proofErr w:type="spellEnd"/>
      <w:r w:rsidR="001266BB">
        <w:rPr>
          <w:rFonts w:ascii="Times New Roman" w:hAnsi="Times New Roman" w:cs="Times New Roman"/>
          <w:i/>
        </w:rPr>
        <w:t xml:space="preserve">, Hunting, v </w:t>
      </w:r>
      <w:proofErr w:type="spellStart"/>
      <w:r w:rsidR="001266BB">
        <w:rPr>
          <w:rFonts w:ascii="Times New Roman" w:hAnsi="Times New Roman" w:cs="Times New Roman"/>
          <w:i/>
        </w:rPr>
        <w:t>Bodegom</w:t>
      </w:r>
      <w:proofErr w:type="spellEnd"/>
      <w:r w:rsidR="001266BB">
        <w:rPr>
          <w:rFonts w:ascii="Times New Roman" w:hAnsi="Times New Roman" w:cs="Times New Roman"/>
          <w:i/>
        </w:rPr>
        <w:t xml:space="preserve"> and </w:t>
      </w:r>
      <w:proofErr w:type="spellStart"/>
      <w:r w:rsidR="001266BB">
        <w:rPr>
          <w:rFonts w:ascii="Times New Roman" w:hAnsi="Times New Roman" w:cs="Times New Roman"/>
          <w:i/>
        </w:rPr>
        <w:t>Schrama</w:t>
      </w:r>
      <w:proofErr w:type="spellEnd"/>
      <w:r w:rsidRPr="001266BB">
        <w:rPr>
          <w:rFonts w:ascii="Times New Roman" w:hAnsi="Times New Roman" w:cs="Times New Roman"/>
          <w:i/>
        </w:rPr>
        <w:t>.</w:t>
      </w:r>
      <w:r w:rsidRPr="001266BB">
        <w:rPr>
          <w:rFonts w:ascii="Times New Roman" w:hAnsi="Times New Roman" w:cs="Times New Roman"/>
        </w:rPr>
        <w:t xml:space="preserve"> </w:t>
      </w:r>
      <w:r w:rsidR="007B3652" w:rsidRPr="00DD391A">
        <w:rPr>
          <w:rFonts w:ascii="Times New Roman" w:hAnsi="Times New Roman" w:cs="Times New Roman"/>
        </w:rPr>
        <w:t xml:space="preserve">Eutrophication mediates consequences of predator-prey interactions and temperature for </w:t>
      </w:r>
      <w:r w:rsidR="007B3652" w:rsidRPr="00DD391A">
        <w:rPr>
          <w:rFonts w:ascii="Times New Roman" w:hAnsi="Times New Roman" w:cs="Times New Roman"/>
          <w:i/>
        </w:rPr>
        <w:t>Aedes aegypti</w:t>
      </w:r>
      <w:r w:rsidR="007B3652">
        <w:rPr>
          <w:rFonts w:ascii="Times New Roman" w:hAnsi="Times New Roman" w:cs="Times New Roman"/>
        </w:rPr>
        <w:t xml:space="preserve"> populations</w:t>
      </w:r>
      <w:r w:rsidR="00BB329D" w:rsidRPr="001266BB">
        <w:rPr>
          <w:rFonts w:ascii="Times New Roman" w:hAnsi="Times New Roman" w:cs="Times New Roman"/>
        </w:rPr>
        <w:t>.</w:t>
      </w:r>
      <w:r w:rsidRPr="001266BB">
        <w:rPr>
          <w:rFonts w:ascii="Times New Roman" w:hAnsi="Times New Roman" w:cs="Times New Roman"/>
        </w:rPr>
        <w:t xml:space="preserve"> </w:t>
      </w:r>
    </w:p>
    <w:p w14:paraId="077512D5" w14:textId="77777777" w:rsidR="002A76F7" w:rsidRDefault="002A7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602B8E" w14:textId="77777777" w:rsidR="002A76F7" w:rsidRDefault="002A76F7" w:rsidP="002A76F7">
      <w:pPr>
        <w:spacing w:line="48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Table S1. </w:t>
      </w:r>
      <w:r w:rsidR="009377A1">
        <w:rPr>
          <w:rFonts w:ascii="Times New Roman" w:hAnsi="Times New Roman" w:cs="Times New Roman"/>
          <w:i/>
        </w:rPr>
        <w:t xml:space="preserve">Results from the </w:t>
      </w:r>
      <w:r>
        <w:rPr>
          <w:rFonts w:ascii="Times New Roman" w:hAnsi="Times New Roman" w:cs="Times New Roman"/>
          <w:i/>
        </w:rPr>
        <w:t>linear models on adult emergence (A) and development rate (B</w:t>
      </w:r>
      <w:r w:rsidR="009377A1">
        <w:rPr>
          <w:rFonts w:ascii="Times New Roman" w:hAnsi="Times New Roman" w:cs="Times New Roman"/>
          <w:i/>
        </w:rPr>
        <w:t xml:space="preserve">) and results from the binomial models on the probability of emergence of adult females (C) adult males (D) and the probability that larvae remained in the </w:t>
      </w:r>
      <w:proofErr w:type="spellStart"/>
      <w:r w:rsidR="009377A1">
        <w:rPr>
          <w:rFonts w:ascii="Times New Roman" w:hAnsi="Times New Roman" w:cs="Times New Roman"/>
          <w:i/>
        </w:rPr>
        <w:t>mesocoms</w:t>
      </w:r>
      <w:proofErr w:type="spellEnd"/>
      <w:r w:rsidR="009377A1">
        <w:rPr>
          <w:rFonts w:ascii="Times New Roman" w:hAnsi="Times New Roman" w:cs="Times New Roman"/>
          <w:i/>
        </w:rPr>
        <w:t xml:space="preserve"> at the end of the experiment (E) </w:t>
      </w:r>
      <w:r>
        <w:rPr>
          <w:rFonts w:ascii="Times New Roman" w:hAnsi="Times New Roman" w:cs="Times New Roman"/>
          <w:i/>
        </w:rPr>
        <w:t>Significant effects are depicted in bold.</w:t>
      </w:r>
    </w:p>
    <w:tbl>
      <w:tblPr>
        <w:tblW w:w="9260" w:type="dxa"/>
        <w:tblInd w:w="93" w:type="dxa"/>
        <w:tblLook w:val="04A0" w:firstRow="1" w:lastRow="0" w:firstColumn="1" w:lastColumn="0" w:noHBand="0" w:noVBand="1"/>
      </w:tblPr>
      <w:tblGrid>
        <w:gridCol w:w="1367"/>
        <w:gridCol w:w="1017"/>
        <w:gridCol w:w="1020"/>
        <w:gridCol w:w="720"/>
        <w:gridCol w:w="867"/>
        <w:gridCol w:w="917"/>
        <w:gridCol w:w="947"/>
        <w:gridCol w:w="627"/>
        <w:gridCol w:w="1020"/>
        <w:gridCol w:w="1040"/>
      </w:tblGrid>
      <w:tr w:rsidR="002A76F7" w:rsidRPr="002A76F7" w14:paraId="7C49BB6C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3A693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A33E3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5672D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40FC7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E0462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AFB32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36D9B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08EE0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610BA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C71E2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493C3C42" w14:textId="77777777" w:rsidTr="002A76F7">
        <w:trPr>
          <w:trHeight w:val="48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3A813A6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Factor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5206930E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144726D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Degr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 of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  <w:t>Freedom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9E6A07C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3FA76334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3959789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CE32DD8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Estimate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262B7D2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032D2FA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Lower CL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38D47293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Upper CL</w:t>
            </w:r>
          </w:p>
        </w:tc>
      </w:tr>
      <w:tr w:rsidR="002A76F7" w:rsidRPr="002A76F7" w14:paraId="26F9B779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E08373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F939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DE64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7937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0670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1479.22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DB05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1EA6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AE05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E334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2801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0.08</w:t>
            </w:r>
          </w:p>
        </w:tc>
      </w:tr>
      <w:tr w:rsidR="002A76F7" w:rsidRPr="002A76F7" w14:paraId="004354CE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0055C0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Block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69AD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E054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CC42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E5D8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67E2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15E0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1FD0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5BDE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238A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0.01</w:t>
            </w:r>
          </w:p>
        </w:tc>
      </w:tr>
      <w:tr w:rsidR="002A76F7" w:rsidRPr="002A76F7" w14:paraId="4B1D1A59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190DEC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Temp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7DB3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1DC5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DFBA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AE7B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5.78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73E7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4AB9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838B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3C0E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C5F9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</w:tr>
      <w:tr w:rsidR="002A76F7" w:rsidRPr="002A76F7" w14:paraId="1C4B1062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889C07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Eutrophication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68E4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C726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D15D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B6C5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8.78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8F96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511E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BAB5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846A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C252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</w:tr>
      <w:tr w:rsidR="002A76F7" w:rsidRPr="002A76F7" w14:paraId="4DE535D2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C03BB3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EE91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FFD0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9E25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BCD7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5FCC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E96F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2383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2FEC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4001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</w:tr>
      <w:tr w:rsidR="002A76F7" w:rsidRPr="002A76F7" w14:paraId="4B2EEA8A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4E9898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Temp*</w:t>
            </w:r>
            <w:proofErr w:type="spellStart"/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1013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8A0E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0A1F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3675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6.09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034D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7295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8D7C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AAE7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47F9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0.03</w:t>
            </w:r>
          </w:p>
        </w:tc>
      </w:tr>
      <w:tr w:rsidR="002A76F7" w:rsidRPr="002A76F7" w14:paraId="1AE63512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E89C8D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*Temp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AC70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34B4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B27C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0C57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55D5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A0EE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9530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43C5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AE66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0.01</w:t>
            </w:r>
          </w:p>
        </w:tc>
      </w:tr>
      <w:tr w:rsidR="002A76F7" w:rsidRPr="002A76F7" w14:paraId="37B7671C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C8EAEBC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228C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43DC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1E39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3EBF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06F1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1E78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CAFD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1A31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B869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</w:tr>
      <w:tr w:rsidR="002A76F7" w:rsidRPr="002A76F7" w14:paraId="62375149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FB7A9C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Error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B798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30FF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8F07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DEEBA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C4C2E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36F2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C215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77E8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D501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5938F5E3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6404E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DFFAC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655C1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4B902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A7125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3761A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69F3D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787D5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2B159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A7B4B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290347E6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DF93A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F1843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29549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5EE48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3150D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B65D7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EEC4E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C4845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D7A66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D744B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4D39AEB3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A16B2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5AA32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EF9A2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BA1E7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F040B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AEDC4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054E4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57CC2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FCE5C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C5586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3BA7BF9C" w14:textId="77777777" w:rsidTr="002A76F7">
        <w:trPr>
          <w:trHeight w:val="48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8EFEBA2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Factor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72F8130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247BF863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Degr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 of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  <w:t>Freedom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42F4C1A9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42B6461D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5AC9894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9666200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Estimate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7CA539E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7F6C864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Lower CL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21725EB3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Upper CL</w:t>
            </w:r>
          </w:p>
        </w:tc>
      </w:tr>
      <w:tr w:rsidR="002A76F7" w:rsidRPr="002A76F7" w14:paraId="40C4412D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6EA18F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8B54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3.72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F45D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6921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3.72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0099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61.16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C2F3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CDAA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DFC7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A032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76D9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0.35</w:t>
            </w:r>
          </w:p>
        </w:tc>
      </w:tr>
      <w:tr w:rsidR="002A76F7" w:rsidRPr="002A76F7" w14:paraId="78E41DF2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0536D6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Block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5814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CD92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3AA0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D8D0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7326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4BD5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036A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D772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16B0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0.13</w:t>
            </w:r>
          </w:p>
        </w:tc>
      </w:tr>
      <w:tr w:rsidR="002A76F7" w:rsidRPr="002A76F7" w14:paraId="7FEE9B01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5DB97C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Temp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1AB8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E3FF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801F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FBBB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3.81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13FA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40A9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-0.17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8092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4922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-0.30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8ED9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-0.04</w:t>
            </w:r>
          </w:p>
        </w:tc>
      </w:tr>
      <w:tr w:rsidR="002A76F7" w:rsidRPr="002A76F7" w14:paraId="71A2333E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BD7291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Eutrophication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1129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33D0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9911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FB46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8FBA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A476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-0.06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0F95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9E1F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F4B8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2A76F7" w:rsidRPr="002A76F7" w14:paraId="27BE537C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94B540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A4F7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73B6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EE0F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8676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48D5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E82F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41BF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0EC7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BFA4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</w:t>
            </w:r>
          </w:p>
        </w:tc>
      </w:tr>
      <w:tr w:rsidR="002A76F7" w:rsidRPr="002A76F7" w14:paraId="2D71D71D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958B05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Temp*</w:t>
            </w: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329E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AD8F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213A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8059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B66A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E8EC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-0.05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84E4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F8F1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095D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</w:tr>
      <w:tr w:rsidR="002A76F7" w:rsidRPr="002A76F7" w14:paraId="0902BC77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56443D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*Temp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47D5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8B69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185B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4770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8344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B03C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-0.06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CBDA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4EA7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3AA8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</w:tr>
      <w:tr w:rsidR="002A76F7" w:rsidRPr="002A76F7" w14:paraId="434ACC20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04E185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*</w:t>
            </w:r>
            <w:proofErr w:type="spellStart"/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C7F4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CEB4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B5DD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AA59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6.02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E7D9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4385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1FD1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7C1B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E3E5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0.16</w:t>
            </w:r>
          </w:p>
        </w:tc>
      </w:tr>
      <w:tr w:rsidR="002A76F7" w:rsidRPr="002A76F7" w14:paraId="69E2F9E2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785C1C4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Error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7436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0F5E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53BB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17F53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E8B4E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2D998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28723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751B6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680AC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6A654496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9442B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90321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9FD34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3832B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BC2D8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E911D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1EBAA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AA257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2A550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CF9BA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05EC8999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51D89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AF1F4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0E7AB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476A5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86499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7EE17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5BE27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C90D2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C9A09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E2BA1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071FC3F2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75858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516CA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80FA8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D9CC9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4B56B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0A104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DD371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590B5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D56DA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9E700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2A56C1BB" w14:textId="77777777" w:rsidTr="002A76F7">
        <w:trPr>
          <w:trHeight w:val="5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8ACBF54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Factor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4634DDFF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Log 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</w: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likelyhood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7535495D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Degr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 of Freedom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84C6ACD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Chi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stat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46A9F13F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098CF43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Estimate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153FADC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Standard Error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DCB8246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Wald 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  <w:t>stat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535166D2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Lower CL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74E257FF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Upper CL</w:t>
            </w:r>
          </w:p>
        </w:tc>
      </w:tr>
      <w:tr w:rsidR="002A76F7" w:rsidRPr="002A76F7" w14:paraId="35E5A137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52F295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11B3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CF13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-32.90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E3FE4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5EC2A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1D50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5.09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6829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2.51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C261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EB87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6B0B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10.01</w:t>
            </w:r>
          </w:p>
        </w:tc>
      </w:tr>
      <w:tr w:rsidR="002A76F7" w:rsidRPr="002A76F7" w14:paraId="32435ED8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667AE5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Block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57AB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1519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-31.05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3CD8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1367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385C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07B5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0.55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7793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2F67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552B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1.45</w:t>
            </w:r>
          </w:p>
        </w:tc>
      </w:tr>
      <w:tr w:rsidR="002A76F7" w:rsidRPr="002A76F7" w14:paraId="0F0E45FB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9A63ED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Temp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864A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AF1B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-25.51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74A5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4.67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C2ED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EF92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-0.22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831D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CF08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53D3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-0.42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9773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-0.02</w:t>
            </w:r>
          </w:p>
        </w:tc>
      </w:tr>
      <w:tr w:rsidR="002A76F7" w:rsidRPr="002A76F7" w14:paraId="139BFA3D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9F63FC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B7E0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FD22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-27.85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EE23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4.66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81D2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4746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3909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2.40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E57D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C469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-4.67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D023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4.73</w:t>
            </w:r>
          </w:p>
        </w:tc>
      </w:tr>
      <w:tr w:rsidR="002A76F7" w:rsidRPr="002A76F7" w14:paraId="4D94A6B5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DBB759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5AC3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CC6D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-30.17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538E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4565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268A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0.52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5CF7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2.34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511A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2EC1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-4.07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7FF9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5.11</w:t>
            </w:r>
          </w:p>
        </w:tc>
      </w:tr>
      <w:tr w:rsidR="002A76F7" w:rsidRPr="002A76F7" w14:paraId="7F5C9F9F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CC54B4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Temp*</w:t>
            </w: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A6D4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E5E1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-22.87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C350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C235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5995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8E13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40A4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B8B8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4A14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0.22</w:t>
            </w:r>
          </w:p>
        </w:tc>
      </w:tr>
      <w:tr w:rsidR="002A76F7" w:rsidRPr="002A76F7" w14:paraId="613D0CDF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648DD3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*Temp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1A34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0D90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-22.94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2579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69C8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0107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4266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3203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7475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9271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0.15</w:t>
            </w:r>
          </w:p>
        </w:tc>
      </w:tr>
      <w:tr w:rsidR="002A76F7" w:rsidRPr="002A76F7" w14:paraId="031ED1D8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23A259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*</w:t>
            </w:r>
            <w:proofErr w:type="spellStart"/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81A4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5100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-23.02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3B3A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4.98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FFDD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9D15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-0.78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18F5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5AD9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3.45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051C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-1.60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EA28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0.04</w:t>
            </w:r>
          </w:p>
        </w:tc>
      </w:tr>
      <w:tr w:rsidR="002A76F7" w:rsidRPr="002A76F7" w14:paraId="765B2E57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50982" w14:textId="77777777" w:rsid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  <w:p w14:paraId="51A36BBB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8BB1B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EA9F1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A3FB2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A4B89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07F45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F42E5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63A50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7D0DA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4011A" w14:textId="77777777" w:rsidR="002A76F7" w:rsidRPr="002A76F7" w:rsidRDefault="002A76F7" w:rsidP="002A76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569C3E17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DAF07" w14:textId="77777777" w:rsidR="002A76F7" w:rsidRDefault="002A76F7" w:rsidP="002A76F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Table S1 (continued)</w:t>
            </w:r>
          </w:p>
          <w:p w14:paraId="5F0056EA" w14:textId="77777777" w:rsid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2B1331C4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8EF1E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A0D3E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AD7F9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C13C4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F3BC4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4A7E4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9BFED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4C8BA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57B68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4ABA8C83" w14:textId="77777777" w:rsidTr="002A76F7">
        <w:trPr>
          <w:trHeight w:val="5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306D531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Factor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782D94A9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Log 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</w: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likelyhood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7AD0BC3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Degr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 of Freedom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14A8EEC4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Chi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stat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2FDC8E26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3B462371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Estimate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CCA8583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Standard Error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5070B5CD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Wald 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  <w:t>stat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EFB50B1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Lower CL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5A535A42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Upper CL</w:t>
            </w:r>
          </w:p>
        </w:tc>
      </w:tr>
      <w:tr w:rsidR="002A76F7" w:rsidRPr="002A76F7" w14:paraId="708AD812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AD6510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B111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BB05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-22.24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8E5A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F0EA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23ED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08E1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3.06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83B6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CEFC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8B3E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6.55</w:t>
            </w:r>
          </w:p>
        </w:tc>
      </w:tr>
      <w:tr w:rsidR="002A76F7" w:rsidRPr="002A76F7" w14:paraId="049B3322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901012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Block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53AC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E00D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-22.15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3630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A76A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6DB9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2A0B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C988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412C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2900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1.26</w:t>
            </w:r>
          </w:p>
        </w:tc>
      </w:tr>
      <w:tr w:rsidR="002A76F7" w:rsidRPr="002A76F7" w14:paraId="3835C7D8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055EBD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Temp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06C2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0DDF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-17.69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F49F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5FD7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8E16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-0.07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BB78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BCB9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D759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5A5C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</w:t>
            </w:r>
          </w:p>
        </w:tc>
      </w:tr>
      <w:tr w:rsidR="002A76F7" w:rsidRPr="002A76F7" w14:paraId="288B41AB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406950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4CC3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C70D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-18.61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1E4D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6.29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5B65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03EE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4.27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B13E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3.03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6ED1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26E5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-1.67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FB12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10.21</w:t>
            </w:r>
          </w:p>
        </w:tc>
      </w:tr>
      <w:tr w:rsidR="002A76F7" w:rsidRPr="002A76F7" w14:paraId="4AEF39E5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62FF36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5760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E12A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-21.76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F999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423C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D4EA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0245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2.71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E906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733E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F3FC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5.67</w:t>
            </w:r>
          </w:p>
        </w:tc>
      </w:tr>
      <w:tr w:rsidR="002A76F7" w:rsidRPr="002A76F7" w14:paraId="459BC60E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8CD64A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Temp*</w:t>
            </w: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5B56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C955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-16.95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B217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FEF2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5AC9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BE4E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8E13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49B0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D11A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</w:t>
            </w:r>
          </w:p>
        </w:tc>
      </w:tr>
      <w:tr w:rsidR="002A76F7" w:rsidRPr="002A76F7" w14:paraId="08296993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09E75F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DEAA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FB28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-17.54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1B9A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CA4E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FB65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41CA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CDB3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3641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3914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</w:t>
            </w:r>
          </w:p>
        </w:tc>
      </w:tr>
      <w:tr w:rsidR="002A76F7" w:rsidRPr="002A76F7" w14:paraId="21633B16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C3EDE4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*Temp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A143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6CB1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-17.53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9F8E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EEE6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C53F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DD1D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81E4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DE58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B492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0.18</w:t>
            </w:r>
          </w:p>
        </w:tc>
      </w:tr>
      <w:tr w:rsidR="002A76F7" w:rsidRPr="002A76F7" w14:paraId="016ACC89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E7881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1F1EF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B4E71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D1F1D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F821C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F5F90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1E6A9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AC8F1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BC6F5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C4CCA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58CD997B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54D80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B2E60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ED618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8198F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93752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C43B8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EB84B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0F5E7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684E6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52733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2A76F7" w:rsidRPr="002A76F7" w14:paraId="0E1010AE" w14:textId="77777777" w:rsidTr="002A76F7">
        <w:trPr>
          <w:trHeight w:val="5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285E83C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Factor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462B3CDC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Log 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</w: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likelyhood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3CA8F74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Degr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 of Freedom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CEE0C37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Chi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stat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235760DD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A2BD1AE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Estimate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2E17E06C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Standard Error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5094B66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Wald </w:t>
            </w: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br/>
              <w:t>stat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309E82CA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Lower CL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4C0C4717" w14:textId="77777777" w:rsidR="002A76F7" w:rsidRPr="002A76F7" w:rsidRDefault="002A76F7" w:rsidP="002A7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Upper CL</w:t>
            </w:r>
          </w:p>
        </w:tc>
      </w:tr>
      <w:tr w:rsidR="002A76F7" w:rsidRPr="002A76F7" w14:paraId="358B6120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5C9617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6B0A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-32.53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37DF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32B6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5697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A9EB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-7.69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6BE3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3.24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B727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5.62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2DAB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-14.04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E04D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-1.33</w:t>
            </w:r>
          </w:p>
        </w:tc>
      </w:tr>
      <w:tr w:rsidR="002A76F7" w:rsidRPr="002A76F7" w14:paraId="3888137C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19DFFE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Block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2E52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-22.46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E90E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A493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84FA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5614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110C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0.54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D2FB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BFA0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314F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1.32</w:t>
            </w:r>
          </w:p>
        </w:tc>
      </w:tr>
      <w:tr w:rsidR="002A76F7" w:rsidRPr="002A76F7" w14:paraId="1459ABCF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7604806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Temp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7EF1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-26.49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B0D54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B4B8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6.17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D1EC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1D27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0.34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3FED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44F4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5.64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13F9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1489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0.61</w:t>
            </w:r>
          </w:p>
        </w:tc>
      </w:tr>
      <w:tr w:rsidR="002A76F7" w:rsidRPr="002A76F7" w14:paraId="47BB58E1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20E277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CC6E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-29.57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72CF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4B72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4.58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4231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24EB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6.54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1BE6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3.29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1869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3.95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582F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ECA7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12.99</w:t>
            </w:r>
          </w:p>
        </w:tc>
      </w:tr>
      <w:tr w:rsidR="002A76F7" w:rsidRPr="002A76F7" w14:paraId="23C5719D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4D9B8F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5A56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-31.86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71BF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97BE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2E8D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C5CF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78B81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2.29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FC5E8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81A4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-2.79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56DE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6.17</w:t>
            </w:r>
          </w:p>
        </w:tc>
      </w:tr>
      <w:tr w:rsidR="002A76F7" w:rsidRPr="002A76F7" w14:paraId="0146AF26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A446D6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Temp*</w:t>
            </w:r>
            <w:proofErr w:type="spellStart"/>
            <w:r w:rsidRPr="002A76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E5F6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-22.42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FB0B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B275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7.64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0DEC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FCF5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-0.31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1FBEB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52D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4.69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9E917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-0.59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FD40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-0.03</w:t>
            </w:r>
          </w:p>
        </w:tc>
      </w:tr>
      <w:tr w:rsidR="002A76F7" w:rsidRPr="002A76F7" w14:paraId="2519BD7F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FB9EFAB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Eut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C22B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-26.34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C1F7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089DF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6283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0ED7D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3C0C2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0.47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69F20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387D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FD8B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1.17</w:t>
            </w:r>
          </w:p>
        </w:tc>
      </w:tr>
      <w:tr w:rsidR="002A76F7" w:rsidRPr="002A76F7" w14:paraId="2CED0CB7" w14:textId="77777777" w:rsidTr="002A76F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78782E2" w14:textId="77777777" w:rsidR="002A76F7" w:rsidRPr="002A76F7" w:rsidRDefault="002A76F7" w:rsidP="002A7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Pred</w:t>
            </w:r>
            <w:proofErr w:type="spellEnd"/>
            <w:r w:rsidRPr="002A76F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*Temp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4F875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-26.24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C90F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26C9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C7EF3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EFC8E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BA9FA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4C639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5297C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-0.28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55D66" w14:textId="77777777" w:rsidR="002A76F7" w:rsidRPr="002A76F7" w:rsidRDefault="002A76F7" w:rsidP="002A76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6F7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0.09</w:t>
            </w:r>
          </w:p>
        </w:tc>
      </w:tr>
    </w:tbl>
    <w:p w14:paraId="1D0D894C" w14:textId="77777777" w:rsidR="002A76F7" w:rsidRDefault="002A76F7" w:rsidP="002A76F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2B58E0A8" w14:textId="77777777" w:rsidR="002A76F7" w:rsidRDefault="002A7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BAF61C7" w14:textId="77777777" w:rsidR="00800735" w:rsidRPr="001266BB" w:rsidRDefault="00800735" w:rsidP="00004F28">
      <w:pPr>
        <w:spacing w:line="480" w:lineRule="auto"/>
        <w:rPr>
          <w:rFonts w:ascii="Times New Roman" w:hAnsi="Times New Roman" w:cs="Times New Roman"/>
        </w:rPr>
      </w:pPr>
    </w:p>
    <w:p w14:paraId="6246D37A" w14:textId="77777777" w:rsidR="001242D8" w:rsidRPr="001266BB" w:rsidRDefault="001242D8" w:rsidP="001242D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70"/>
        <w:gridCol w:w="1386"/>
        <w:gridCol w:w="1385"/>
        <w:gridCol w:w="1385"/>
        <w:gridCol w:w="1385"/>
        <w:gridCol w:w="1385"/>
      </w:tblGrid>
      <w:tr w:rsidR="001242D8" w:rsidRPr="001266BB" w14:paraId="4DB22FE4" w14:textId="77777777" w:rsidTr="002A76F7"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D466" w14:textId="77777777" w:rsidR="001242D8" w:rsidRPr="001266BB" w:rsidRDefault="001242D8" w:rsidP="002A76F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Block 1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282A" w14:textId="77777777" w:rsidR="001242D8" w:rsidRPr="001266BB" w:rsidRDefault="001242D8" w:rsidP="002A76F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Block 2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CEAB" w14:textId="77777777" w:rsidR="001242D8" w:rsidRPr="001266BB" w:rsidRDefault="001242D8" w:rsidP="002A76F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Block 3</w:t>
            </w:r>
          </w:p>
        </w:tc>
      </w:tr>
      <w:tr w:rsidR="001242D8" w:rsidRPr="001266BB" w14:paraId="42DE990A" w14:textId="77777777" w:rsidTr="002A76F7"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1964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S8</w:t>
            </w:r>
          </w:p>
          <w:p w14:paraId="14AEE9D2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(T4, E2,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E4A0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S16</w:t>
            </w:r>
          </w:p>
          <w:p w14:paraId="41EB7E9B" w14:textId="77777777" w:rsidR="001242D8" w:rsidRPr="001266BB" w:rsidRDefault="001242D8" w:rsidP="002A76F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(T1, E2,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C7CB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S24</w:t>
            </w:r>
          </w:p>
          <w:p w14:paraId="6F517529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(T3, E2,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8B80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S32</w:t>
            </w:r>
          </w:p>
          <w:p w14:paraId="19DC83BF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(T4, E1,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EC7C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S40</w:t>
            </w:r>
          </w:p>
          <w:p w14:paraId="739B306E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(T3, E1,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CE92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S48</w:t>
            </w:r>
          </w:p>
          <w:p w14:paraId="780A6C03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(T1, E2, P1)</w:t>
            </w:r>
          </w:p>
        </w:tc>
      </w:tr>
      <w:tr w:rsidR="001242D8" w:rsidRPr="001266BB" w14:paraId="2EF2B4DA" w14:textId="77777777" w:rsidTr="002A76F7"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E87A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S7</w:t>
            </w:r>
          </w:p>
          <w:p w14:paraId="0E6073FA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(T1, E2,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07C7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S15</w:t>
            </w:r>
          </w:p>
          <w:p w14:paraId="3D8D1B7C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(T3, E1,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34BE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S23</w:t>
            </w:r>
          </w:p>
          <w:p w14:paraId="44484EEA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(T2, E2,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472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S31</w:t>
            </w:r>
          </w:p>
          <w:p w14:paraId="4936904C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(T1, E2,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8701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S39</w:t>
            </w:r>
          </w:p>
          <w:p w14:paraId="3F2A1192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(T1, E1,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F092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S47</w:t>
            </w:r>
          </w:p>
          <w:p w14:paraId="7549E568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(T1, E1, P1)</w:t>
            </w:r>
          </w:p>
        </w:tc>
      </w:tr>
      <w:tr w:rsidR="001242D8" w:rsidRPr="001266BB" w14:paraId="5F1D35A7" w14:textId="77777777" w:rsidTr="002A76F7"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E298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S6</w:t>
            </w:r>
          </w:p>
          <w:p w14:paraId="12D19B11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(T1, E1,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9759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S14</w:t>
            </w:r>
          </w:p>
          <w:p w14:paraId="5F58DF56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(T2, E1,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D44F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S22</w:t>
            </w:r>
          </w:p>
          <w:p w14:paraId="22E9D463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(T2, E1,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8CD6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S30</w:t>
            </w:r>
          </w:p>
          <w:p w14:paraId="4178FAC2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(T4, E1,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B89F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S38</w:t>
            </w:r>
          </w:p>
          <w:p w14:paraId="700F84EC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(T4, E1,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57C9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S46</w:t>
            </w:r>
          </w:p>
          <w:p w14:paraId="17136BDA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(T3, E2, P2)</w:t>
            </w:r>
          </w:p>
        </w:tc>
      </w:tr>
      <w:tr w:rsidR="001242D8" w:rsidRPr="001266BB" w14:paraId="0D06D100" w14:textId="77777777" w:rsidTr="002A76F7"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2EFE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S5</w:t>
            </w:r>
          </w:p>
          <w:p w14:paraId="6237B29E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(T4, E1,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4A6B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S13</w:t>
            </w:r>
          </w:p>
          <w:p w14:paraId="714F9760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(T3, E2,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3A09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S21</w:t>
            </w:r>
          </w:p>
          <w:p w14:paraId="67121DFE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(T2, E2,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985A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S29</w:t>
            </w:r>
          </w:p>
          <w:p w14:paraId="008290F0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(T3, E1,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EB4E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S37</w:t>
            </w:r>
          </w:p>
          <w:p w14:paraId="6D95D7F1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(T2, E2,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1E45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S45</w:t>
            </w:r>
          </w:p>
          <w:p w14:paraId="55B7F38A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(T4, E2, P2)</w:t>
            </w:r>
          </w:p>
        </w:tc>
      </w:tr>
      <w:tr w:rsidR="001242D8" w:rsidRPr="001266BB" w14:paraId="422FD3CE" w14:textId="77777777" w:rsidTr="002A76F7"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94A3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S4</w:t>
            </w:r>
          </w:p>
          <w:p w14:paraId="012F0E6E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(T4, E2,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43F1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S12</w:t>
            </w:r>
          </w:p>
          <w:p w14:paraId="66C02DF2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(T2, E2,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877E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S20</w:t>
            </w:r>
          </w:p>
          <w:p w14:paraId="69EDE0E9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(T1, E1,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3976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S28</w:t>
            </w:r>
          </w:p>
          <w:p w14:paraId="7FDB5681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(T4, E2,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8F9F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S36</w:t>
            </w:r>
          </w:p>
          <w:p w14:paraId="3D9C8ADF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(T2, E2,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6B1F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S44</w:t>
            </w:r>
          </w:p>
          <w:p w14:paraId="4182637F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(T2, E1, P1)</w:t>
            </w:r>
          </w:p>
        </w:tc>
      </w:tr>
      <w:tr w:rsidR="001242D8" w:rsidRPr="001266BB" w14:paraId="4953CE41" w14:textId="77777777" w:rsidTr="002A76F7"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696A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</w:t>
            </w:r>
          </w:p>
          <w:p w14:paraId="2C21F0B5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(T1, E1,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2A7E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</w:t>
            </w:r>
          </w:p>
          <w:p w14:paraId="2C96FC57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(T2, E1,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63E8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S19</w:t>
            </w:r>
          </w:p>
          <w:p w14:paraId="48148E00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(T3, E1,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8438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S27</w:t>
            </w:r>
          </w:p>
          <w:p w14:paraId="1115399B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(T4, E2,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99F1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S35</w:t>
            </w:r>
          </w:p>
          <w:p w14:paraId="66D199F3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(T4, E1,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F298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S43</w:t>
            </w:r>
          </w:p>
          <w:p w14:paraId="6F667999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(T1, E2, P2)</w:t>
            </w:r>
          </w:p>
        </w:tc>
      </w:tr>
      <w:tr w:rsidR="001242D8" w:rsidRPr="001266BB" w14:paraId="1F5DC9D2" w14:textId="77777777" w:rsidTr="002A76F7"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6E34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</w:t>
            </w:r>
          </w:p>
          <w:p w14:paraId="70BC8B84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(T3, E2,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43DD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</w:t>
            </w:r>
          </w:p>
          <w:p w14:paraId="3ED520F8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(T3, E1,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9FF7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S18</w:t>
            </w:r>
          </w:p>
          <w:p w14:paraId="762B8059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(T3, E2,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CA51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S26</w:t>
            </w:r>
          </w:p>
          <w:p w14:paraId="40498C86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(T2, E1,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B756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S34</w:t>
            </w:r>
          </w:p>
          <w:p w14:paraId="10A64319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(T4, E2,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DC4A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S42</w:t>
            </w:r>
          </w:p>
          <w:p w14:paraId="32D7E44A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(T3, E2, P1)</w:t>
            </w:r>
          </w:p>
        </w:tc>
      </w:tr>
      <w:tr w:rsidR="001242D8" w:rsidRPr="001266BB" w14:paraId="5373E39D" w14:textId="77777777" w:rsidTr="002A76F7">
        <w:trPr>
          <w:trHeight w:val="264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3615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S1 </w:t>
            </w:r>
          </w:p>
          <w:p w14:paraId="5E6BB7B1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(T2, E2,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E913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S9</w:t>
            </w:r>
          </w:p>
          <w:p w14:paraId="04646DB3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(T4, E1,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1FCE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S17</w:t>
            </w:r>
          </w:p>
          <w:p w14:paraId="40BDE905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(T1, E1, P1)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2DB9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S25</w:t>
            </w:r>
          </w:p>
          <w:p w14:paraId="5263E1EE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(T1, E2,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4B7D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S33</w:t>
            </w:r>
          </w:p>
          <w:p w14:paraId="7D5FE70E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(T2, E1, P2)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EC76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S41</w:t>
            </w:r>
          </w:p>
          <w:p w14:paraId="408F45C1" w14:textId="77777777" w:rsidR="001242D8" w:rsidRPr="001266BB" w:rsidRDefault="001242D8" w:rsidP="002A76F7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66B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(T3, E1, P1)</w:t>
            </w:r>
          </w:p>
        </w:tc>
      </w:tr>
    </w:tbl>
    <w:p w14:paraId="1FEFEA75" w14:textId="77777777" w:rsidR="00A64FA3" w:rsidRPr="001266BB" w:rsidRDefault="00A64FA3" w:rsidP="00A64FA3">
      <w:pPr>
        <w:pStyle w:val="Heading2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</w:p>
    <w:p w14:paraId="52025DF9" w14:textId="77777777" w:rsidR="00004F28" w:rsidRDefault="00004F28" w:rsidP="00AB53E1">
      <w:pPr>
        <w:pStyle w:val="Heading2"/>
        <w:spacing w:line="480" w:lineRule="auto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</w:p>
    <w:p w14:paraId="3FDC00A2" w14:textId="77777777" w:rsidR="001266BB" w:rsidRDefault="007E7805" w:rsidP="00AB53E1">
      <w:pPr>
        <w:pStyle w:val="Heading2"/>
        <w:spacing w:line="480" w:lineRule="auto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>Fig</w:t>
      </w:r>
      <w:r w:rsidR="00004F28">
        <w:rPr>
          <w:rFonts w:ascii="Times New Roman" w:hAnsi="Times New Roman" w:cs="Times New Roman"/>
          <w:color w:val="auto"/>
          <w:sz w:val="22"/>
          <w:szCs w:val="22"/>
          <w:lang w:val="en-GB"/>
        </w:rPr>
        <w:t>ure</w:t>
      </w:r>
      <w:r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S1.</w:t>
      </w:r>
      <w:r w:rsidR="00A64FA3"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>Randomized t</w:t>
      </w:r>
      <w:r w:rsidR="00A64FA3"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>reatments</w:t>
      </w:r>
      <w:r w:rsidR="00AB53E1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in </w:t>
      </w:r>
      <w:r w:rsidR="00AB53E1"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>the mesocosm experiment</w:t>
      </w:r>
      <w:r w:rsidR="00A64FA3"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AB53E1">
        <w:rPr>
          <w:rFonts w:ascii="Times New Roman" w:hAnsi="Times New Roman" w:cs="Times New Roman"/>
          <w:color w:val="auto"/>
          <w:sz w:val="22"/>
          <w:szCs w:val="22"/>
          <w:lang w:val="en-GB"/>
        </w:rPr>
        <w:t>within</w:t>
      </w:r>
      <w:r w:rsidR="00A64FA3"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each of the </w:t>
      </w:r>
      <w:r w:rsidR="00AB53E1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three </w:t>
      </w:r>
      <w:r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blocks. Each of the </w:t>
      </w:r>
      <w:r w:rsidR="00AB53E1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48 </w:t>
      </w:r>
      <w:r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individual mesocosm </w:t>
      </w:r>
      <w:r w:rsidR="00AB53E1">
        <w:rPr>
          <w:rFonts w:ascii="Times New Roman" w:hAnsi="Times New Roman" w:cs="Times New Roman"/>
          <w:color w:val="auto"/>
          <w:sz w:val="22"/>
          <w:szCs w:val="22"/>
          <w:lang w:val="en-GB"/>
        </w:rPr>
        <w:t>is indicated with S followed by a number (1-48)</w:t>
      </w:r>
      <w:r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. T refers to the temperature regimes where 1 indicates the lowest temperature and 4 refers to highest temperature. </w:t>
      </w:r>
      <w:proofErr w:type="spellStart"/>
      <w:r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>E</w:t>
      </w:r>
      <w:proofErr w:type="spellEnd"/>
      <w:r w:rsidRPr="001266BB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refers to eutrophication (0: oligotrophic, 1: eutrophic) and P refers to predation (0 is absent, 1 is present).</w:t>
      </w:r>
    </w:p>
    <w:p w14:paraId="76112542" w14:textId="77777777" w:rsidR="001266BB" w:rsidRDefault="001266BB">
      <w:pPr>
        <w:rPr>
          <w:rFonts w:ascii="Times New Roman" w:eastAsiaTheme="majorEastAsia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CF5016" w14:textId="77777777" w:rsidR="001266BB" w:rsidRPr="001569FF" w:rsidRDefault="001266BB" w:rsidP="001266BB">
      <w:pPr>
        <w:rPr>
          <w:rFonts w:ascii="Times New Roman" w:hAnsi="Times New Roman" w:cs="Times New Roman"/>
          <w:lang w:val="en-US"/>
        </w:rPr>
      </w:pPr>
    </w:p>
    <w:p w14:paraId="4E402040" w14:textId="77777777" w:rsidR="001266BB" w:rsidRDefault="001266BB" w:rsidP="00AB53E1">
      <w:pPr>
        <w:spacing w:line="480" w:lineRule="auto"/>
        <w:jc w:val="both"/>
        <w:rPr>
          <w:rFonts w:ascii="Times New Roman" w:hAnsi="Times New Roman" w:cs="Times New Roman"/>
        </w:rPr>
      </w:pPr>
      <w:r w:rsidRPr="001266BB">
        <w:rPr>
          <w:rFonts w:ascii="Times New Roman" w:hAnsi="Times New Roman" w:cs="Times New Roman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1C0DB7" wp14:editId="68471B0A">
                <wp:simplePos x="0" y="0"/>
                <wp:positionH relativeFrom="column">
                  <wp:posOffset>-2017910</wp:posOffset>
                </wp:positionH>
                <wp:positionV relativeFrom="paragraph">
                  <wp:posOffset>284672</wp:posOffset>
                </wp:positionV>
                <wp:extent cx="776030" cy="0"/>
                <wp:effectExtent l="0" t="76200" r="24130" b="1143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03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58DA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" o:spid="_x0000_s1026" type="#_x0000_t32" style="position:absolute;margin-left:-158.9pt;margin-top:22.4pt;width:61.1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" strokecolor="black [3213]">
                <v:stroke endarrow="open"/>
              </v:shape>
            </w:pict>
          </mc:Fallback>
        </mc:AlternateContent>
      </w:r>
      <w:r w:rsidRPr="001266BB">
        <w:rPr>
          <w:rFonts w:ascii="Times New Roman" w:hAnsi="Times New Roman" w:cs="Times New Roman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E54EB0" wp14:editId="1A0879AD">
                <wp:simplePos x="0" y="0"/>
                <wp:positionH relativeFrom="column">
                  <wp:posOffset>-1249045</wp:posOffset>
                </wp:positionH>
                <wp:positionV relativeFrom="paragraph">
                  <wp:posOffset>301889</wp:posOffset>
                </wp:positionV>
                <wp:extent cx="0" cy="810882"/>
                <wp:effectExtent l="95250" t="38100" r="57150" b="2794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1088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BA967" id="Straight Arrow Connector 30" o:spid="_x0000_s1026" type="#_x0000_t32" style="position:absolute;margin-left:-98.35pt;margin-top:23.75pt;width:0;height:63.8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" strokecolor="black [3213]">
                <v:stroke endarrow="open"/>
              </v:shape>
            </w:pict>
          </mc:Fallback>
        </mc:AlternateContent>
      </w:r>
      <w:r w:rsidR="00D333FA">
        <w:rPr>
          <w:noProof/>
          <w:lang w:val="nl-NL" w:eastAsia="nl-NL"/>
        </w:rPr>
        <w:drawing>
          <wp:inline distT="0" distB="0" distL="0" distR="0" wp14:anchorId="52309D1D" wp14:editId="2E085560">
            <wp:extent cx="3429000" cy="2743200"/>
            <wp:effectExtent l="0" t="0" r="1905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D333FA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C016AD" wp14:editId="3432934F">
                <wp:simplePos x="0" y="0"/>
                <wp:positionH relativeFrom="column">
                  <wp:posOffset>504825</wp:posOffset>
                </wp:positionH>
                <wp:positionV relativeFrom="paragraph">
                  <wp:posOffset>695325</wp:posOffset>
                </wp:positionV>
                <wp:extent cx="1247586" cy="264560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586" cy="2645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2F1098" w14:textId="77777777" w:rsidR="00D333FA" w:rsidRDefault="00D333FA" w:rsidP="00D333F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Median field value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C016A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9.75pt;margin-top:54.75pt;width:98.25pt;height:20.8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" filled="f" stroked="f">
                <v:textbox>
                  <w:txbxContent>
                    <w:p w14:paraId="792F1098" w14:textId="77777777" w:rsidR="00D333FA" w:rsidRDefault="00D333FA" w:rsidP="00D333F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Median field value</w:t>
                      </w:r>
                    </w:p>
                  </w:txbxContent>
                </v:textbox>
              </v:shape>
            </w:pict>
          </mc:Fallback>
        </mc:AlternateContent>
      </w:r>
    </w:p>
    <w:p w14:paraId="0D22234D" w14:textId="77777777" w:rsidR="001266BB" w:rsidRPr="001266BB" w:rsidRDefault="001266BB" w:rsidP="00AB53E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1266BB">
        <w:rPr>
          <w:rFonts w:ascii="Times New Roman" w:hAnsi="Times New Roman" w:cs="Times New Roman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4A1AD7" wp14:editId="1CF4551E">
                <wp:simplePos x="0" y="0"/>
                <wp:positionH relativeFrom="column">
                  <wp:posOffset>-42545</wp:posOffset>
                </wp:positionH>
                <wp:positionV relativeFrom="paragraph">
                  <wp:posOffset>859790</wp:posOffset>
                </wp:positionV>
                <wp:extent cx="3219450" cy="91440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27BAC" w14:textId="77777777" w:rsidR="00F64CBF" w:rsidRPr="002816F0" w:rsidRDefault="00F64CBF" w:rsidP="001266BB">
                            <w:pPr>
                              <w:rPr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en-US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P concentration (</m:t>
                                </m:r>
                                <m:f>
                                  <m:fPr>
                                    <m:type m:val="skw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mg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l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)=0.0093x + 0.6374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en-US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1.025=0.0093x + 0.6374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en-US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x ≈50 ml</m:t>
                                </m:r>
                              </m:oMath>
                            </m:oMathPara>
                          </w:p>
                          <w:p w14:paraId="11FF2A16" w14:textId="77777777" w:rsidR="00F64CBF" w:rsidRDefault="00F64CBF" w:rsidP="001266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A1AD7" id="Text Box 2" o:spid="_x0000_s1027" type="#_x0000_t202" style="position:absolute;left:0;text-align:left;margin-left:-3.35pt;margin-top:67.7pt;width:253.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" filled="f" stroked="f">
                <v:textbox>
                  <w:txbxContent>
                    <w:p w14:paraId="1B727BAC" w14:textId="77777777" w:rsidR="00F64CBF" w:rsidRPr="002816F0" w:rsidRDefault="00F64CBF" w:rsidP="001266BB">
                      <w:pPr>
                        <w:rPr>
                          <w:lang w:val="en-US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w:br/>
                          </m:r>
                        </m:oMath>
                        <m:oMath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 concentration (</m:t>
                          </m:r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mg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l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)=0.0093x + 0.6374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w:br/>
                          </m:r>
                        </m:oMath>
                        <m:oMath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1.025=0.0093x + 0.6374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w:br/>
                          </m:r>
                        </m:oMath>
                        <m:oMath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 ≈50 ml</m:t>
                          </m:r>
                        </m:oMath>
                      </m:oMathPara>
                    </w:p>
                    <w:p w14:paraId="11FF2A16" w14:textId="77777777" w:rsidR="00F64CBF" w:rsidRDefault="00F64CBF" w:rsidP="001266BB"/>
                  </w:txbxContent>
                </v:textbox>
              </v:shape>
            </w:pict>
          </mc:Fallback>
        </mc:AlternateContent>
      </w:r>
      <w:r w:rsidRPr="001266BB">
        <w:rPr>
          <w:rFonts w:ascii="Times New Roman" w:hAnsi="Times New Roman" w:cs="Times New Roman"/>
        </w:rPr>
        <w:t>Figure S2. Phosphorus calibration based on dissolved droppings of Impala (</w:t>
      </w:r>
      <w:r w:rsidRPr="001266BB">
        <w:rPr>
          <w:rFonts w:ascii="Times New Roman" w:hAnsi="Times New Roman" w:cs="Times New Roman"/>
          <w:i/>
        </w:rPr>
        <w:t xml:space="preserve">Aepyceros </w:t>
      </w:r>
      <w:proofErr w:type="spellStart"/>
      <w:r w:rsidRPr="001266BB">
        <w:rPr>
          <w:rFonts w:ascii="Times New Roman" w:hAnsi="Times New Roman" w:cs="Times New Roman"/>
          <w:i/>
        </w:rPr>
        <w:t>melampus</w:t>
      </w:r>
      <w:proofErr w:type="spellEnd"/>
      <w:r w:rsidRPr="001266BB">
        <w:rPr>
          <w:rFonts w:ascii="Times New Roman" w:hAnsi="Times New Roman" w:cs="Times New Roman"/>
        </w:rPr>
        <w:t xml:space="preserve">): </w:t>
      </w:r>
      <w:r w:rsidRPr="001266BB">
        <w:rPr>
          <w:rFonts w:ascii="Times New Roman" w:hAnsi="Times New Roman" w:cs="Times New Roman"/>
          <w:i/>
          <w:iCs/>
          <w:lang w:val="en-US"/>
        </w:rPr>
        <w:t xml:space="preserve">y </w:t>
      </w:r>
      <w:r w:rsidRPr="00D333FA">
        <w:rPr>
          <w:rFonts w:ascii="Times New Roman" w:hAnsi="Times New Roman" w:cs="Times New Roman"/>
          <w:iCs/>
          <w:lang w:val="en-US"/>
        </w:rPr>
        <w:t>=</w:t>
      </w:r>
      <w:r w:rsidR="00D333FA">
        <w:rPr>
          <w:rFonts w:ascii="Times New Roman" w:hAnsi="Times New Roman" w:cs="Times New Roman"/>
          <w:iCs/>
          <w:lang w:val="en-US"/>
        </w:rPr>
        <w:t xml:space="preserve"> </w:t>
      </w:r>
      <w:r w:rsidR="00D333FA" w:rsidRPr="00D333FA">
        <w:rPr>
          <w:rFonts w:ascii="Times New Roman" w:hAnsi="Times New Roman" w:cs="Times New Roman"/>
          <w:iCs/>
          <w:lang w:val="en-US"/>
        </w:rPr>
        <w:t>0.0093x + 0.6374</w:t>
      </w:r>
      <w:r w:rsidRPr="001266BB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1266BB">
        <w:rPr>
          <w:rFonts w:ascii="Times New Roman" w:hAnsi="Times New Roman" w:cs="Times New Roman"/>
          <w:lang w:val="en-US"/>
        </w:rPr>
        <w:t xml:space="preserve">and R² = 0.9084. Using this </w:t>
      </w:r>
      <w:proofErr w:type="gramStart"/>
      <w:r w:rsidRPr="001266BB">
        <w:rPr>
          <w:rFonts w:ascii="Times New Roman" w:hAnsi="Times New Roman" w:cs="Times New Roman"/>
          <w:lang w:val="en-US"/>
        </w:rPr>
        <w:t>formula</w:t>
      </w:r>
      <w:proofErr w:type="gramEnd"/>
      <w:r w:rsidRPr="001266BB">
        <w:rPr>
          <w:rFonts w:ascii="Times New Roman" w:hAnsi="Times New Roman" w:cs="Times New Roman"/>
          <w:lang w:val="en-US"/>
        </w:rPr>
        <w:t xml:space="preserve"> we calculated the amount of </w:t>
      </w:r>
      <w:proofErr w:type="spellStart"/>
      <w:r w:rsidRPr="001266BB">
        <w:rPr>
          <w:rFonts w:ascii="Times New Roman" w:hAnsi="Times New Roman" w:cs="Times New Roman"/>
          <w:lang w:val="en-US"/>
        </w:rPr>
        <w:t>faeces</w:t>
      </w:r>
      <w:proofErr w:type="spellEnd"/>
      <w:r w:rsidRPr="001266BB">
        <w:rPr>
          <w:rFonts w:ascii="Times New Roman" w:hAnsi="Times New Roman" w:cs="Times New Roman"/>
          <w:lang w:val="en-US"/>
        </w:rPr>
        <w:t xml:space="preserve"> water necessary to mimic the average observed in natural sites (1.025 mg/l).</w:t>
      </w:r>
    </w:p>
    <w:p w14:paraId="71B0F199" w14:textId="77777777" w:rsidR="001266BB" w:rsidRPr="00C56902" w:rsidRDefault="001266BB" w:rsidP="00AB53E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2C31765D" w14:textId="77777777" w:rsidR="00A64FA3" w:rsidRPr="001266BB" w:rsidRDefault="00A64FA3" w:rsidP="00AB53E1">
      <w:pPr>
        <w:pStyle w:val="Heading2"/>
        <w:spacing w:line="480" w:lineRule="auto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</w:p>
    <w:p w14:paraId="0096AA53" w14:textId="77777777" w:rsidR="007E7805" w:rsidRPr="001266BB" w:rsidRDefault="007E7805" w:rsidP="00AB53E1">
      <w:pPr>
        <w:spacing w:line="480" w:lineRule="auto"/>
        <w:rPr>
          <w:rFonts w:ascii="Times New Roman" w:hAnsi="Times New Roman" w:cs="Times New Roman"/>
        </w:rPr>
      </w:pPr>
      <w:r w:rsidRPr="001266BB">
        <w:rPr>
          <w:rFonts w:ascii="Times New Roman" w:hAnsi="Times New Roman" w:cs="Times New Roman"/>
        </w:rPr>
        <w:br w:type="page"/>
      </w:r>
    </w:p>
    <w:p w14:paraId="2F10F224" w14:textId="77777777" w:rsidR="007E7805" w:rsidRPr="001266BB" w:rsidRDefault="00C56902" w:rsidP="007E7805">
      <w:pPr>
        <w:spacing w:line="480" w:lineRule="auto"/>
        <w:rPr>
          <w:rFonts w:ascii="Times New Roman" w:hAnsi="Times New Roman" w:cs="Times New Roman"/>
          <w:i/>
          <w:u w:val="single"/>
        </w:rPr>
      </w:pPr>
      <w:r w:rsidRPr="00C56902">
        <w:rPr>
          <w:rFonts w:ascii="Times New Roman" w:hAnsi="Times New Roman" w:cs="Times New Roman"/>
          <w:noProof/>
          <w:lang w:val="nl-NL" w:eastAsia="nl-NL"/>
        </w:rPr>
        <w:lastRenderedPageBreak/>
        <w:drawing>
          <wp:inline distT="0" distB="0" distL="0" distR="0" wp14:anchorId="64721D6A" wp14:editId="08DF4A39">
            <wp:extent cx="5731510" cy="4325033"/>
            <wp:effectExtent l="0" t="0" r="2540" b="0"/>
            <wp:docPr id="1" name="Picture 1" descr="C:\Users\schramamjj\Dropbox\LEIDEN\Articles\Aedes aegypti paper\Figure larval survival &amp; adult emergence-22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amamjj\Dropbox\LEIDEN\Articles\Aedes aegypti paper\Figure larval survival &amp; adult emergence-220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2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62D91" w14:textId="77777777" w:rsidR="007E7805" w:rsidRPr="001266BB" w:rsidRDefault="001266BB" w:rsidP="007E780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S3</w:t>
      </w:r>
      <w:r w:rsidR="007E7805" w:rsidRPr="001266BB">
        <w:rPr>
          <w:rFonts w:ascii="Times New Roman" w:hAnsi="Times New Roman" w:cs="Times New Roman"/>
        </w:rPr>
        <w:t>. Relationship between temperature and larval survival (A, B) and adult emergence (C.D) under eutrophic (A, C) and oligotrophic conditions (</w:t>
      </w:r>
      <w:proofErr w:type="gramStart"/>
      <w:r w:rsidR="007E7805" w:rsidRPr="001266BB">
        <w:rPr>
          <w:rFonts w:ascii="Times New Roman" w:hAnsi="Times New Roman" w:cs="Times New Roman"/>
        </w:rPr>
        <w:t>B,D</w:t>
      </w:r>
      <w:proofErr w:type="gramEnd"/>
      <w:r w:rsidR="007E7805" w:rsidRPr="001266BB">
        <w:rPr>
          <w:rFonts w:ascii="Times New Roman" w:hAnsi="Times New Roman" w:cs="Times New Roman"/>
        </w:rPr>
        <w:t xml:space="preserve">). Black symbols (± SE) refer to the predator treatments, open symbols refer to treatments without predators. Fits are shown for illustrative purposes only: solid lines indicate significant </w:t>
      </w:r>
      <w:proofErr w:type="gramStart"/>
      <w:r w:rsidR="007E7805" w:rsidRPr="001266BB">
        <w:rPr>
          <w:rFonts w:ascii="Times New Roman" w:hAnsi="Times New Roman" w:cs="Times New Roman"/>
        </w:rPr>
        <w:t>correlations,</w:t>
      </w:r>
      <w:proofErr w:type="gramEnd"/>
      <w:r w:rsidR="007E7805" w:rsidRPr="001266BB">
        <w:rPr>
          <w:rFonts w:ascii="Times New Roman" w:hAnsi="Times New Roman" w:cs="Times New Roman"/>
        </w:rPr>
        <w:t xml:space="preserve"> dotted lines indicate non-significant correlations. Goodness of fit and significance of the fit is given in the upper left corner of each of the panels.</w:t>
      </w:r>
    </w:p>
    <w:p w14:paraId="2BAED487" w14:textId="77777777" w:rsidR="005E5212" w:rsidRPr="009377A1" w:rsidRDefault="005E5212">
      <w:pPr>
        <w:rPr>
          <w:rFonts w:ascii="Times New Roman" w:hAnsi="Times New Roman" w:cs="Times New Roman"/>
        </w:rPr>
      </w:pPr>
    </w:p>
    <w:sectPr w:rsidR="005E5212" w:rsidRPr="009377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35"/>
    <w:rsid w:val="00004F28"/>
    <w:rsid w:val="00060B18"/>
    <w:rsid w:val="000D58C8"/>
    <w:rsid w:val="000E5868"/>
    <w:rsid w:val="00105746"/>
    <w:rsid w:val="001242D8"/>
    <w:rsid w:val="001266BB"/>
    <w:rsid w:val="001569FF"/>
    <w:rsid w:val="00263BE1"/>
    <w:rsid w:val="002A4890"/>
    <w:rsid w:val="002A76F7"/>
    <w:rsid w:val="002B3629"/>
    <w:rsid w:val="004501F0"/>
    <w:rsid w:val="005511B2"/>
    <w:rsid w:val="00555388"/>
    <w:rsid w:val="00567CA5"/>
    <w:rsid w:val="005E5212"/>
    <w:rsid w:val="005F4FC2"/>
    <w:rsid w:val="00653D45"/>
    <w:rsid w:val="006774A5"/>
    <w:rsid w:val="006C2120"/>
    <w:rsid w:val="00713E0C"/>
    <w:rsid w:val="0073448B"/>
    <w:rsid w:val="007A31D6"/>
    <w:rsid w:val="007B3652"/>
    <w:rsid w:val="007E7805"/>
    <w:rsid w:val="00800735"/>
    <w:rsid w:val="008A169B"/>
    <w:rsid w:val="0092064D"/>
    <w:rsid w:val="009377A1"/>
    <w:rsid w:val="00A62566"/>
    <w:rsid w:val="00A64FA3"/>
    <w:rsid w:val="00A97215"/>
    <w:rsid w:val="00AB53E1"/>
    <w:rsid w:val="00B23794"/>
    <w:rsid w:val="00BB329D"/>
    <w:rsid w:val="00BE26F1"/>
    <w:rsid w:val="00C07912"/>
    <w:rsid w:val="00C56902"/>
    <w:rsid w:val="00D20221"/>
    <w:rsid w:val="00D333FA"/>
    <w:rsid w:val="00ED09F4"/>
    <w:rsid w:val="00F6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A8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6F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07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6F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/>
    </w:rPr>
  </w:style>
  <w:style w:type="paragraph" w:styleId="ListParagraph">
    <w:name w:val="List Paragraph"/>
    <w:basedOn w:val="Normal"/>
    <w:uiPriority w:val="34"/>
    <w:qFormat/>
    <w:rsid w:val="00BE26F1"/>
    <w:pPr>
      <w:spacing w:after="0" w:line="240" w:lineRule="auto"/>
      <w:ind w:left="720"/>
      <w:contextualSpacing/>
    </w:pPr>
    <w:rPr>
      <w:sz w:val="24"/>
      <w:szCs w:val="24"/>
      <w:lang w:val="nl-NL"/>
    </w:rPr>
  </w:style>
  <w:style w:type="table" w:styleId="TableGrid">
    <w:name w:val="Table Grid"/>
    <w:basedOn w:val="TableNormal"/>
    <w:uiPriority w:val="39"/>
    <w:rsid w:val="00BE26F1"/>
    <w:pPr>
      <w:spacing w:after="0" w:line="240" w:lineRule="auto"/>
    </w:pPr>
    <w:rPr>
      <w:sz w:val="24"/>
      <w:szCs w:val="24"/>
      <w:lang w:val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2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6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6F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67CA5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Book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Calibration curve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Sheet1!$B$2:$B$6</c:f>
              <c:numCache>
                <c:formatCode>General</c:formatCode>
                <c:ptCount val="5"/>
                <c:pt idx="0">
                  <c:v>100</c:v>
                </c:pt>
                <c:pt idx="1">
                  <c:v>74</c:v>
                </c:pt>
                <c:pt idx="2">
                  <c:v>50</c:v>
                </c:pt>
                <c:pt idx="3">
                  <c:v>25</c:v>
                </c:pt>
                <c:pt idx="4">
                  <c:v>0</c:v>
                </c:pt>
              </c:numCache>
            </c:numRef>
          </c:xVal>
          <c:yVal>
            <c:numRef>
              <c:f>Sheet1!$C$2:$C$6</c:f>
              <c:numCache>
                <c:formatCode>General</c:formatCode>
                <c:ptCount val="5"/>
                <c:pt idx="0">
                  <c:v>1.5249999999999999</c:v>
                </c:pt>
                <c:pt idx="1">
                  <c:v>1.5</c:v>
                </c:pt>
                <c:pt idx="2">
                  <c:v>0.95499999999999996</c:v>
                </c:pt>
                <c:pt idx="3">
                  <c:v>0.82499999999999996</c:v>
                </c:pt>
                <c:pt idx="4">
                  <c:v>0.7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423-42E8-8065-2AC6373FB7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5744896"/>
        <c:axId val="215746816"/>
      </c:scatterChart>
      <c:valAx>
        <c:axId val="215744896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nl-NL"/>
                  <a:t>ml of mixture added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5746816"/>
        <c:crosses val="autoZero"/>
        <c:crossBetween val="midCat"/>
      </c:valAx>
      <c:valAx>
        <c:axId val="215746816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nl-NL"/>
                  <a:t>concentration P (mg l-1)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574489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0.17143</cdr:x>
      <cdr:y>0.33662</cdr:y>
    </cdr:from>
    <cdr:to>
      <cdr:x>0.49643</cdr:x>
      <cdr:y>0.80884</cdr:y>
    </cdr:to>
    <cdr:grpSp>
      <cdr:nvGrpSpPr>
        <cdr:cNvPr id="11" name="Group 10"/>
        <cdr:cNvGrpSpPr/>
      </cdr:nvGrpSpPr>
      <cdr:grpSpPr>
        <a:xfrm xmlns:a="http://schemas.openxmlformats.org/drawingml/2006/main">
          <a:off x="587843" y="923408"/>
          <a:ext cx="1114425" cy="1295394"/>
          <a:chOff x="600075" y="933450"/>
          <a:chExt cx="1114425" cy="1295400"/>
        </a:xfrm>
      </cdr:grpSpPr>
      <cdr:cxnSp macro="">
        <cdr:nvCxnSpPr>
          <cdr:cNvPr id="3" name="Straight Arrow Connector 2"/>
          <cdr:cNvCxnSpPr/>
        </cdr:nvCxnSpPr>
        <cdr:spPr>
          <a:xfrm xmlns:a="http://schemas.openxmlformats.org/drawingml/2006/main" flipV="1">
            <a:off x="1714500" y="933450"/>
            <a:ext cx="0" cy="1295400"/>
          </a:xfrm>
          <a:prstGeom xmlns:a="http://schemas.openxmlformats.org/drawingml/2006/main" prst="straightConnector1">
            <a:avLst/>
          </a:prstGeom>
          <a:ln xmlns:a="http://schemas.openxmlformats.org/drawingml/2006/main" w="19050">
            <a:solidFill>
              <a:sysClr val="windowText" lastClr="000000"/>
            </a:solidFill>
            <a:prstDash val="sysDash"/>
            <a:headEnd type="none" w="med" len="med"/>
            <a:tailEnd type="none" w="med" len="med"/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  <cdr:cxnSp macro="">
        <cdr:nvCxnSpPr>
          <cdr:cNvPr id="7" name="Straight Arrow Connector 6"/>
          <cdr:cNvCxnSpPr/>
        </cdr:nvCxnSpPr>
        <cdr:spPr>
          <a:xfrm xmlns:a="http://schemas.openxmlformats.org/drawingml/2006/main" flipV="1">
            <a:off x="600075" y="936625"/>
            <a:ext cx="1098550" cy="6350"/>
          </a:xfrm>
          <a:prstGeom xmlns:a="http://schemas.openxmlformats.org/drawingml/2006/main" prst="straightConnector1">
            <a:avLst/>
          </a:prstGeom>
          <a:ln xmlns:a="http://schemas.openxmlformats.org/drawingml/2006/main" w="19050">
            <a:solidFill>
              <a:sysClr val="windowText" lastClr="000000"/>
            </a:solidFill>
            <a:prstDash val="sysDash"/>
            <a:headEnd type="none" w="med" len="med"/>
            <a:tailEnd type="none" w="med" len="med"/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</cdr:grp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2019-04-04T07:10:00Z</dcterms:created>
  <dcterms:modified xsi:type="dcterms:W3CDTF">2019-04-04T07:10:00Z</dcterms:modified>
</cp:coreProperties>
</file>