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33" w:rsidRDefault="00EF2A75" w:rsidP="006911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744433" w:rsidRDefault="00744433" w:rsidP="006911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2E2" w:rsidRPr="001B57F6" w:rsidRDefault="007F7C49" w:rsidP="006911A3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Table S1.</w:t>
      </w:r>
      <w:r w:rsidR="000A3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DF3" w:rsidRPr="001B57F6">
        <w:rPr>
          <w:rFonts w:ascii="Times New Roman" w:eastAsia="TimesNewRoman" w:hAnsi="Times New Roman" w:cs="Times New Roman"/>
          <w:sz w:val="24"/>
          <w:szCs w:val="24"/>
        </w:rPr>
        <w:t xml:space="preserve">Survival of </w:t>
      </w:r>
      <w:r w:rsidR="00283DF3" w:rsidRPr="001B57F6">
        <w:rPr>
          <w:rFonts w:ascii="Times New Roman" w:eastAsia="TimesNewRoman" w:hAnsi="Times New Roman" w:cs="Times New Roman"/>
          <w:i/>
          <w:sz w:val="24"/>
          <w:szCs w:val="24"/>
        </w:rPr>
        <w:t>Culicoides</w:t>
      </w:r>
      <w:r w:rsidR="00283DF3" w:rsidRPr="001B57F6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="00283DF3" w:rsidRPr="001B57F6">
        <w:rPr>
          <w:rFonts w:ascii="Times New Roman" w:eastAsia="TimesNewRoman" w:hAnsi="Times New Roman" w:cs="Times New Roman"/>
          <w:sz w:val="24"/>
          <w:szCs w:val="24"/>
        </w:rPr>
        <w:t>spp</w:t>
      </w:r>
      <w:proofErr w:type="spellEnd"/>
      <w:r w:rsidR="00283DF3" w:rsidRPr="001B57F6">
        <w:rPr>
          <w:rFonts w:ascii="Times New Roman" w:eastAsia="TimesNewRoman" w:hAnsi="Times New Roman" w:cs="Times New Roman"/>
          <w:sz w:val="24"/>
          <w:szCs w:val="24"/>
        </w:rPr>
        <w:t xml:space="preserve"> engorged in human volunteer in the laboratory rearing condition over a 12 days period</w:t>
      </w:r>
      <w:r w:rsidR="004C23A7" w:rsidRPr="001B57F6">
        <w:rPr>
          <w:rFonts w:ascii="Times New Roman" w:eastAsia="TimesNewRoman" w:hAnsi="Times New Roman" w:cs="Times New Roman"/>
          <w:sz w:val="24"/>
          <w:szCs w:val="24"/>
        </w:rPr>
        <w:t xml:space="preserve"> (</w:t>
      </w:r>
      <w:r w:rsidR="00475FDF" w:rsidRPr="001B57F6">
        <w:rPr>
          <w:rFonts w:ascii="Times New Roman" w:eastAsia="TimesNewRoman" w:hAnsi="Times New Roman" w:cs="Times New Roman"/>
          <w:sz w:val="24"/>
          <w:szCs w:val="24"/>
        </w:rPr>
        <w:t xml:space="preserve">see </w:t>
      </w:r>
      <w:r w:rsidR="00EF2A75">
        <w:rPr>
          <w:rFonts w:ascii="Times New Roman" w:eastAsia="TimesNewRoman" w:hAnsi="Times New Roman" w:cs="Times New Roman"/>
          <w:sz w:val="24"/>
          <w:szCs w:val="24"/>
        </w:rPr>
        <w:t>F</w:t>
      </w:r>
      <w:r w:rsidR="00475FDF" w:rsidRPr="001B57F6">
        <w:rPr>
          <w:rFonts w:ascii="Times New Roman" w:eastAsia="TimesNewRoman" w:hAnsi="Times New Roman" w:cs="Times New Roman"/>
          <w:sz w:val="24"/>
          <w:szCs w:val="24"/>
        </w:rPr>
        <w:t>ig</w:t>
      </w:r>
      <w:r w:rsidR="00EF2A75">
        <w:rPr>
          <w:rFonts w:ascii="Times New Roman" w:eastAsia="TimesNewRoman" w:hAnsi="Times New Roman" w:cs="Times New Roman"/>
          <w:sz w:val="24"/>
          <w:szCs w:val="24"/>
        </w:rPr>
        <w:t>.</w:t>
      </w:r>
      <w:r w:rsidR="00475FDF" w:rsidRPr="001B57F6">
        <w:rPr>
          <w:rFonts w:ascii="Times New Roman" w:eastAsia="TimesNewRoman" w:hAnsi="Times New Roman" w:cs="Times New Roman"/>
          <w:sz w:val="24"/>
          <w:szCs w:val="24"/>
        </w:rPr>
        <w:t xml:space="preserve"> 3</w:t>
      </w:r>
      <w:r w:rsidR="004C23A7" w:rsidRPr="001B57F6">
        <w:rPr>
          <w:rFonts w:ascii="Times New Roman" w:eastAsia="TimesNewRoman" w:hAnsi="Times New Roman" w:cs="Times New Roman"/>
          <w:sz w:val="24"/>
          <w:szCs w:val="24"/>
        </w:rPr>
        <w:t>)</w:t>
      </w:r>
      <w:r w:rsidR="00283DF3" w:rsidRPr="001B57F6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tbl>
      <w:tblPr>
        <w:tblW w:w="6200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300"/>
        <w:gridCol w:w="1520"/>
        <w:gridCol w:w="1460"/>
      </w:tblGrid>
      <w:tr w:rsidR="009252E2" w:rsidRPr="001B57F6" w:rsidTr="009252E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Days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52E2" w:rsidRPr="001B57F6" w:rsidRDefault="009252E2" w:rsidP="005861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Alive (</w:t>
            </w:r>
            <w:r w:rsidR="002A2C9B" w:rsidRPr="002A2C9B">
              <w:rPr>
                <w:rFonts w:ascii="Calibri" w:eastAsia="Times New Roman" w:hAnsi="Calibri" w:cs="Calibri"/>
                <w:b/>
                <w:bCs/>
                <w:i/>
                <w:color w:val="000000"/>
                <w:lang w:val="fr-FR" w:eastAsia="fr-FR"/>
              </w:rPr>
              <w:t>n</w:t>
            </w: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Survival </w:t>
            </w:r>
            <w:r w:rsidR="00F248D9"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(</w:t>
            </w: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%</w:t>
            </w:r>
            <w:r w:rsidR="00F248D9"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Dead (N)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proofErr w:type="spellStart"/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Mortality</w:t>
            </w:r>
            <w:proofErr w:type="spellEnd"/>
            <w:r w:rsidR="00F248D9"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(</w:t>
            </w:r>
            <w:r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%</w:t>
            </w:r>
            <w:r w:rsidR="00F248D9" w:rsidRPr="001B57F6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93.91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6.09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91.86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8.14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1606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88.93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11.07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85.55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14.45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80.9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345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19.1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1372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75.97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434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24.03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71.37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517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28.63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65.61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34.39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61.46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38.54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56.42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787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43.58</w:t>
            </w:r>
          </w:p>
        </w:tc>
      </w:tr>
      <w:tr w:rsidR="009252E2" w:rsidRPr="001B57F6" w:rsidTr="009252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53.49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840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2E2" w:rsidRPr="001B57F6" w:rsidRDefault="009252E2" w:rsidP="00925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46.51</w:t>
            </w:r>
          </w:p>
        </w:tc>
      </w:tr>
    </w:tbl>
    <w:p w:rsidR="009252E2" w:rsidRPr="001B57F6" w:rsidRDefault="009252E2"/>
    <w:p w:rsidR="00283DF3" w:rsidRPr="001B57F6" w:rsidRDefault="007F7C49" w:rsidP="006911A3">
      <w:pPr>
        <w:pStyle w:val="Caption"/>
        <w:jc w:val="both"/>
        <w:rPr>
          <w:b w:val="0"/>
          <w:i/>
        </w:rPr>
      </w:pPr>
      <w:r>
        <w:t>Table S2</w:t>
      </w:r>
      <w:r w:rsidR="00283DF3" w:rsidRPr="001B57F6">
        <w:t xml:space="preserve"> </w:t>
      </w:r>
      <w:r w:rsidR="00283DF3" w:rsidRPr="001B57F6">
        <w:rPr>
          <w:b w:val="0"/>
        </w:rPr>
        <w:t xml:space="preserve">Overall UV-light trap visiting cycle of </w:t>
      </w:r>
      <w:r w:rsidR="00283DF3" w:rsidRPr="001B57F6">
        <w:rPr>
          <w:b w:val="0"/>
          <w:i/>
        </w:rPr>
        <w:t>Culicoides</w:t>
      </w:r>
      <w:r w:rsidR="00283DF3" w:rsidRPr="001B57F6">
        <w:rPr>
          <w:b w:val="0"/>
        </w:rPr>
        <w:t xml:space="preserve"> </w:t>
      </w:r>
      <w:proofErr w:type="spellStart"/>
      <w:r w:rsidR="00283DF3" w:rsidRPr="001B57F6">
        <w:rPr>
          <w:b w:val="0"/>
        </w:rPr>
        <w:t>spp</w:t>
      </w:r>
      <w:proofErr w:type="spellEnd"/>
      <w:r w:rsidR="00283DF3" w:rsidRPr="001B57F6">
        <w:rPr>
          <w:b w:val="0"/>
        </w:rPr>
        <w:t xml:space="preserve"> of the </w:t>
      </w:r>
      <w:r w:rsidR="00CE6857" w:rsidRPr="001B57F6">
        <w:rPr>
          <w:b w:val="0"/>
        </w:rPr>
        <w:t>South-W</w:t>
      </w:r>
      <w:r w:rsidR="004D5BE4" w:rsidRPr="001B57F6">
        <w:rPr>
          <w:b w:val="0"/>
        </w:rPr>
        <w:t>est</w:t>
      </w:r>
      <w:r w:rsidR="00283DF3" w:rsidRPr="001B57F6">
        <w:rPr>
          <w:b w:val="0"/>
        </w:rPr>
        <w:t xml:space="preserve"> region </w:t>
      </w:r>
      <w:r w:rsidR="00475FDF" w:rsidRPr="001B57F6">
        <w:rPr>
          <w:b w:val="0"/>
        </w:rPr>
        <w:t xml:space="preserve">(see </w:t>
      </w:r>
      <w:r w:rsidR="00EF2A75">
        <w:rPr>
          <w:b w:val="0"/>
          <w:lang w:val="en-GB"/>
        </w:rPr>
        <w:t xml:space="preserve">Fig. </w:t>
      </w:r>
      <w:r w:rsidR="00475FDF" w:rsidRPr="001B57F6">
        <w:rPr>
          <w:b w:val="0"/>
        </w:rPr>
        <w:t>4)</w:t>
      </w:r>
    </w:p>
    <w:tbl>
      <w:tblPr>
        <w:tblW w:w="9978" w:type="dxa"/>
        <w:tblCellMar>
          <w:left w:w="70" w:type="dxa"/>
          <w:right w:w="70" w:type="dxa"/>
        </w:tblCellMar>
        <w:tblLook w:val="04A0"/>
      </w:tblPr>
      <w:tblGrid>
        <w:gridCol w:w="1620"/>
        <w:gridCol w:w="932"/>
        <w:gridCol w:w="1307"/>
        <w:gridCol w:w="1018"/>
        <w:gridCol w:w="874"/>
        <w:gridCol w:w="740"/>
        <w:gridCol w:w="1118"/>
        <w:gridCol w:w="640"/>
        <w:gridCol w:w="752"/>
        <w:gridCol w:w="977"/>
      </w:tblGrid>
      <w:tr w:rsidR="005861CF" w:rsidRPr="001B57F6" w:rsidTr="005861CF">
        <w:trPr>
          <w:trHeight w:val="315"/>
        </w:trPr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861CF" w:rsidRPr="001B57F6" w:rsidRDefault="005861CF" w:rsidP="00D2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381" w:type="dxa"/>
            <w:gridSpan w:val="8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1CF" w:rsidRPr="001B57F6" w:rsidRDefault="005861CF" w:rsidP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Species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861CF" w:rsidRPr="001B57F6" w:rsidRDefault="005861CF" w:rsidP="00D24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</w:tr>
      <w:tr w:rsidR="005861CF" w:rsidRPr="001B57F6" w:rsidTr="00AE3669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Collection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ours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bedfordi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inornatipennis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fulvithorax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imicola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kumbaensis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neavei</w:t>
            </w:r>
          </w:p>
        </w:tc>
        <w:tc>
          <w:tcPr>
            <w:tcW w:w="977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D24024" w:rsidRPr="001B57F6" w:rsidTr="00AE3669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1306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62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146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280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265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699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952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216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256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512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785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277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831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754</w:t>
            </w:r>
          </w:p>
        </w:tc>
      </w:tr>
      <w:tr w:rsidR="00D24024" w:rsidRPr="001B57F6" w:rsidTr="00AE3669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545</w:t>
            </w:r>
          </w:p>
        </w:tc>
      </w:tr>
      <w:tr w:rsidR="00D24024" w:rsidRPr="001B57F6" w:rsidTr="00AE3669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235</w:t>
            </w:r>
          </w:p>
        </w:tc>
      </w:tr>
      <w:tr w:rsidR="00D24024" w:rsidRPr="001B57F6" w:rsidTr="00AE3669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2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486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 w:rsidP="00AE3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1155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2118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119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024" w:rsidRPr="001B57F6" w:rsidRDefault="00D24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1B57F6">
              <w:rPr>
                <w:rFonts w:ascii="Calibri" w:eastAsia="Times New Roman" w:hAnsi="Calibri" w:cs="Calibri"/>
                <w:color w:val="000000"/>
                <w:lang w:val="fr-FR" w:eastAsia="fr-FR"/>
              </w:rPr>
              <w:t>6889</w:t>
            </w:r>
          </w:p>
        </w:tc>
      </w:tr>
    </w:tbl>
    <w:p w:rsidR="00586CE9" w:rsidRPr="001B57F6" w:rsidRDefault="00586CE9" w:rsidP="00A064AF">
      <w:pPr>
        <w:rPr>
          <w:b/>
        </w:rPr>
      </w:pPr>
    </w:p>
    <w:p w:rsidR="00F37139" w:rsidRPr="001B57F6" w:rsidRDefault="00F37139"/>
    <w:p w:rsidR="0055350D" w:rsidRPr="001B57F6" w:rsidRDefault="0055350D"/>
    <w:p w:rsidR="0055350D" w:rsidRPr="001B57F6" w:rsidRDefault="0055350D"/>
    <w:p w:rsidR="0087616A" w:rsidRPr="001B57F6" w:rsidRDefault="0087616A"/>
    <w:p w:rsidR="0087616A" w:rsidRPr="001B57F6" w:rsidRDefault="0087616A"/>
    <w:p w:rsidR="00283DF3" w:rsidRPr="001B57F6" w:rsidRDefault="005F42CC" w:rsidP="006911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2C3146">
        <w:rPr>
          <w:rFonts w:ascii="Times New Roman" w:hAnsi="Times New Roman" w:cs="Times New Roman"/>
          <w:b/>
          <w:sz w:val="24"/>
          <w:szCs w:val="24"/>
        </w:rPr>
        <w:t>3</w:t>
      </w:r>
      <w:r w:rsidR="00283DF3" w:rsidRPr="001B57F6">
        <w:t xml:space="preserve"> 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UV-light trap visiting cycle of </w:t>
      </w:r>
      <w:r w:rsidR="00283DF3" w:rsidRPr="001B57F6">
        <w:rPr>
          <w:rFonts w:ascii="Times New Roman" w:hAnsi="Times New Roman" w:cs="Times New Roman"/>
          <w:i/>
          <w:sz w:val="24"/>
          <w:szCs w:val="24"/>
        </w:rPr>
        <w:t>Culicoides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Bikoki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collection point in the South</w:t>
      </w:r>
      <w:r w:rsidR="00CE6857" w:rsidRPr="001B57F6">
        <w:rPr>
          <w:rFonts w:ascii="Times New Roman" w:hAnsi="Times New Roman" w:cs="Times New Roman"/>
          <w:sz w:val="24"/>
          <w:szCs w:val="24"/>
        </w:rPr>
        <w:t>-W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est region of Cameroon 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(see </w:t>
      </w:r>
      <w:r w:rsidR="00EF2A75">
        <w:rPr>
          <w:rFonts w:ascii="Times New Roman" w:hAnsi="Times New Roman" w:cs="Times New Roman"/>
          <w:sz w:val="24"/>
          <w:szCs w:val="24"/>
        </w:rPr>
        <w:t>F</w:t>
      </w:r>
      <w:r w:rsidR="00475FDF" w:rsidRPr="001B57F6">
        <w:rPr>
          <w:rFonts w:ascii="Times New Roman" w:hAnsi="Times New Roman" w:cs="Times New Roman"/>
          <w:sz w:val="24"/>
          <w:szCs w:val="24"/>
        </w:rPr>
        <w:t>ig</w:t>
      </w:r>
      <w:r w:rsidR="00EF2A75">
        <w:rPr>
          <w:rFonts w:ascii="Times New Roman" w:hAnsi="Times New Roman" w:cs="Times New Roman"/>
          <w:sz w:val="24"/>
          <w:szCs w:val="24"/>
        </w:rPr>
        <w:t>.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 5)</w:t>
      </w:r>
    </w:p>
    <w:tbl>
      <w:tblPr>
        <w:tblW w:w="9978" w:type="dxa"/>
        <w:tblCellMar>
          <w:left w:w="70" w:type="dxa"/>
          <w:right w:w="70" w:type="dxa"/>
        </w:tblCellMar>
        <w:tblLook w:val="04A0"/>
      </w:tblPr>
      <w:tblGrid>
        <w:gridCol w:w="1540"/>
        <w:gridCol w:w="1012"/>
        <w:gridCol w:w="1307"/>
        <w:gridCol w:w="1018"/>
        <w:gridCol w:w="874"/>
        <w:gridCol w:w="740"/>
        <w:gridCol w:w="1118"/>
        <w:gridCol w:w="640"/>
        <w:gridCol w:w="752"/>
        <w:gridCol w:w="977"/>
      </w:tblGrid>
      <w:tr w:rsidR="005861CF" w:rsidRPr="001B57F6" w:rsidTr="005861CF">
        <w:trPr>
          <w:trHeight w:val="315"/>
        </w:trPr>
        <w:tc>
          <w:tcPr>
            <w:tcW w:w="154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861CF" w:rsidRPr="001B57F6" w:rsidRDefault="005861CF" w:rsidP="00A31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461" w:type="dxa"/>
            <w:gridSpan w:val="8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1CF" w:rsidRPr="001B57F6" w:rsidRDefault="005861CF" w:rsidP="00A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Species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5861CF" w:rsidRPr="001B57F6" w:rsidTr="00AE3669">
        <w:trPr>
          <w:trHeight w:val="315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Collection </w:t>
            </w: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hours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bedfordi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inornatipennis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fulvithorax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imicola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kumbaensis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neavei</w:t>
            </w:r>
          </w:p>
        </w:tc>
        <w:tc>
          <w:tcPr>
            <w:tcW w:w="977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97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52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89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45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92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65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196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119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63</w:t>
            </w:r>
          </w:p>
        </w:tc>
      </w:tr>
      <w:tr w:rsidR="00643786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</w:tr>
      <w:tr w:rsidR="00643786" w:rsidRPr="001B57F6" w:rsidTr="00AE3669">
        <w:trPr>
          <w:trHeight w:val="315"/>
        </w:trPr>
        <w:tc>
          <w:tcPr>
            <w:tcW w:w="1540" w:type="dxa"/>
            <w:tcBorders>
              <w:top w:val="nil"/>
              <w:left w:val="single" w:sz="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D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857</w:t>
            </w:r>
          </w:p>
        </w:tc>
      </w:tr>
    </w:tbl>
    <w:p w:rsidR="00A3121E" w:rsidRPr="001B57F6" w:rsidRDefault="00A3121E"/>
    <w:p w:rsidR="00283DF3" w:rsidRPr="001B57F6" w:rsidRDefault="005F42CC" w:rsidP="006911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86243"/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2C3146">
        <w:rPr>
          <w:rFonts w:ascii="Times New Roman" w:hAnsi="Times New Roman" w:cs="Times New Roman"/>
          <w:b/>
          <w:sz w:val="24"/>
          <w:szCs w:val="24"/>
        </w:rPr>
        <w:t>4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UV-light trap visiting cycle of </w:t>
      </w:r>
      <w:r w:rsidR="00283DF3" w:rsidRPr="001B57F6">
        <w:rPr>
          <w:rFonts w:ascii="Times New Roman" w:hAnsi="Times New Roman" w:cs="Times New Roman"/>
          <w:i/>
          <w:sz w:val="24"/>
          <w:szCs w:val="24"/>
        </w:rPr>
        <w:t>Culicoides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Ebam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collection point in the South</w:t>
      </w:r>
      <w:r w:rsidR="00CE6857" w:rsidRPr="001B57F6">
        <w:rPr>
          <w:rFonts w:ascii="Times New Roman" w:hAnsi="Times New Roman" w:cs="Times New Roman"/>
          <w:sz w:val="24"/>
          <w:szCs w:val="24"/>
        </w:rPr>
        <w:t>-W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est region of Cameroon 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(see </w:t>
      </w:r>
      <w:r w:rsidR="00CE64A6">
        <w:rPr>
          <w:rFonts w:ascii="Times New Roman" w:hAnsi="Times New Roman" w:cs="Times New Roman"/>
          <w:sz w:val="24"/>
          <w:szCs w:val="24"/>
        </w:rPr>
        <w:t>F</w:t>
      </w:r>
      <w:r w:rsidR="00475FDF" w:rsidRPr="001B57F6">
        <w:rPr>
          <w:rFonts w:ascii="Times New Roman" w:hAnsi="Times New Roman" w:cs="Times New Roman"/>
          <w:sz w:val="24"/>
          <w:szCs w:val="24"/>
        </w:rPr>
        <w:t>ig</w:t>
      </w:r>
      <w:r w:rsidR="00CE64A6">
        <w:rPr>
          <w:rFonts w:ascii="Times New Roman" w:hAnsi="Times New Roman" w:cs="Times New Roman"/>
          <w:sz w:val="24"/>
          <w:szCs w:val="24"/>
        </w:rPr>
        <w:t>.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 5)</w:t>
      </w:r>
    </w:p>
    <w:bookmarkEnd w:id="0"/>
    <w:tbl>
      <w:tblPr>
        <w:tblW w:w="9729" w:type="dxa"/>
        <w:tblCellMar>
          <w:left w:w="70" w:type="dxa"/>
          <w:right w:w="70" w:type="dxa"/>
        </w:tblCellMar>
        <w:tblLook w:val="04A0"/>
      </w:tblPr>
      <w:tblGrid>
        <w:gridCol w:w="1540"/>
        <w:gridCol w:w="870"/>
        <w:gridCol w:w="1307"/>
        <w:gridCol w:w="1018"/>
        <w:gridCol w:w="874"/>
        <w:gridCol w:w="740"/>
        <w:gridCol w:w="1118"/>
        <w:gridCol w:w="640"/>
        <w:gridCol w:w="752"/>
        <w:gridCol w:w="864"/>
        <w:gridCol w:w="6"/>
      </w:tblGrid>
      <w:tr w:rsidR="005861CF" w:rsidRPr="001B57F6" w:rsidTr="00AE3669">
        <w:trPr>
          <w:gridAfter w:val="1"/>
          <w:wAfter w:w="6" w:type="dxa"/>
          <w:trHeight w:val="315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319" w:type="dxa"/>
            <w:gridSpan w:val="8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Species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61CF" w:rsidRPr="001B57F6" w:rsidRDefault="005861CF" w:rsidP="00AE3669">
            <w:pPr>
              <w:jc w:val="center"/>
            </w:pPr>
            <w:r>
              <w:t>Total</w:t>
            </w:r>
          </w:p>
        </w:tc>
      </w:tr>
      <w:tr w:rsidR="005861CF" w:rsidRPr="001B57F6" w:rsidTr="00AE3669">
        <w:trPr>
          <w:gridAfter w:val="1"/>
          <w:wAfter w:w="6" w:type="dxa"/>
          <w:trHeight w:val="315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Collection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our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bedfordi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inornatipennis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fulvithorax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imicola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kumbaensis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1CF" w:rsidRPr="001B57F6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neavei</w:t>
            </w:r>
          </w:p>
        </w:tc>
        <w:tc>
          <w:tcPr>
            <w:tcW w:w="864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1C73" w:rsidRDefault="003A1C73">
            <w:pPr>
              <w:jc w:val="center"/>
            </w:pPr>
          </w:p>
        </w:tc>
      </w:tr>
      <w:tr w:rsidR="005861CF" w:rsidRPr="001B57F6" w:rsidTr="00AE3669">
        <w:trPr>
          <w:trHeight w:val="315"/>
        </w:trPr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33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64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20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47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31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69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59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92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95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87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</w:tr>
      <w:tr w:rsidR="005861CF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49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8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532</w:t>
            </w:r>
          </w:p>
        </w:tc>
      </w:tr>
    </w:tbl>
    <w:p w:rsidR="00283DF3" w:rsidRPr="001B57F6" w:rsidRDefault="00283DF3" w:rsidP="00283DF3">
      <w:pPr>
        <w:rPr>
          <w:rFonts w:ascii="Times New Roman" w:hAnsi="Times New Roman" w:cs="Times New Roman"/>
          <w:sz w:val="24"/>
          <w:szCs w:val="24"/>
        </w:rPr>
      </w:pPr>
    </w:p>
    <w:p w:rsidR="00D329BD" w:rsidRPr="001B57F6" w:rsidRDefault="00D329BD" w:rsidP="00283DF3">
      <w:pPr>
        <w:rPr>
          <w:rFonts w:ascii="Times New Roman" w:hAnsi="Times New Roman" w:cs="Times New Roman"/>
          <w:sz w:val="24"/>
          <w:szCs w:val="24"/>
        </w:rPr>
      </w:pPr>
    </w:p>
    <w:p w:rsidR="0055350D" w:rsidRPr="001B57F6" w:rsidRDefault="0055350D" w:rsidP="00283DF3">
      <w:pPr>
        <w:rPr>
          <w:rFonts w:ascii="Times New Roman" w:hAnsi="Times New Roman" w:cs="Times New Roman"/>
          <w:sz w:val="24"/>
          <w:szCs w:val="24"/>
        </w:rPr>
      </w:pPr>
    </w:p>
    <w:p w:rsidR="0055350D" w:rsidRPr="001B57F6" w:rsidRDefault="0055350D" w:rsidP="00283DF3">
      <w:pPr>
        <w:rPr>
          <w:rFonts w:ascii="Times New Roman" w:hAnsi="Times New Roman" w:cs="Times New Roman"/>
          <w:sz w:val="24"/>
          <w:szCs w:val="24"/>
        </w:rPr>
      </w:pPr>
    </w:p>
    <w:p w:rsidR="0055350D" w:rsidRPr="001B57F6" w:rsidRDefault="0055350D" w:rsidP="00283DF3">
      <w:pPr>
        <w:rPr>
          <w:rFonts w:ascii="Times New Roman" w:hAnsi="Times New Roman" w:cs="Times New Roman"/>
          <w:sz w:val="24"/>
          <w:szCs w:val="24"/>
        </w:rPr>
      </w:pPr>
    </w:p>
    <w:p w:rsidR="00F37139" w:rsidRPr="001B57F6" w:rsidRDefault="005F42CC" w:rsidP="006911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786264"/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2C3146">
        <w:rPr>
          <w:rFonts w:ascii="Times New Roman" w:hAnsi="Times New Roman" w:cs="Times New Roman"/>
          <w:b/>
          <w:sz w:val="24"/>
          <w:szCs w:val="24"/>
        </w:rPr>
        <w:t>5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UV-light trap visiting cycle of </w:t>
      </w:r>
      <w:r w:rsidR="00283DF3" w:rsidRPr="001B57F6">
        <w:rPr>
          <w:rFonts w:ascii="Times New Roman" w:hAnsi="Times New Roman" w:cs="Times New Roman"/>
          <w:i/>
          <w:sz w:val="24"/>
          <w:szCs w:val="24"/>
        </w:rPr>
        <w:t>Culicoides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Mbule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collection point in the South</w:t>
      </w:r>
      <w:r w:rsidR="00CE6857" w:rsidRPr="001B57F6">
        <w:rPr>
          <w:rFonts w:ascii="Times New Roman" w:hAnsi="Times New Roman" w:cs="Times New Roman"/>
          <w:sz w:val="24"/>
          <w:szCs w:val="24"/>
        </w:rPr>
        <w:t>-W</w:t>
      </w:r>
      <w:r w:rsidR="00283DF3" w:rsidRPr="001B57F6">
        <w:rPr>
          <w:rFonts w:ascii="Times New Roman" w:hAnsi="Times New Roman" w:cs="Times New Roman"/>
          <w:sz w:val="24"/>
          <w:szCs w:val="24"/>
        </w:rPr>
        <w:t>est region of Cameroon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 (see </w:t>
      </w:r>
      <w:r w:rsidR="00CE64A6">
        <w:rPr>
          <w:rFonts w:ascii="Times New Roman" w:hAnsi="Times New Roman" w:cs="Times New Roman"/>
          <w:sz w:val="24"/>
          <w:szCs w:val="24"/>
        </w:rPr>
        <w:t>F</w:t>
      </w:r>
      <w:r w:rsidR="00475FDF" w:rsidRPr="001B57F6">
        <w:rPr>
          <w:rFonts w:ascii="Times New Roman" w:hAnsi="Times New Roman" w:cs="Times New Roman"/>
          <w:sz w:val="24"/>
          <w:szCs w:val="24"/>
        </w:rPr>
        <w:t>ig</w:t>
      </w:r>
      <w:r w:rsidR="00CE64A6">
        <w:rPr>
          <w:rFonts w:ascii="Times New Roman" w:hAnsi="Times New Roman" w:cs="Times New Roman"/>
          <w:sz w:val="24"/>
          <w:szCs w:val="24"/>
        </w:rPr>
        <w:t>.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 5)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tbl>
      <w:tblPr>
        <w:tblW w:w="9737" w:type="dxa"/>
        <w:tblCellMar>
          <w:left w:w="70" w:type="dxa"/>
          <w:right w:w="70" w:type="dxa"/>
        </w:tblCellMar>
        <w:tblLook w:val="04A0"/>
      </w:tblPr>
      <w:tblGrid>
        <w:gridCol w:w="1540"/>
        <w:gridCol w:w="870"/>
        <w:gridCol w:w="1307"/>
        <w:gridCol w:w="1018"/>
        <w:gridCol w:w="874"/>
        <w:gridCol w:w="740"/>
        <w:gridCol w:w="1118"/>
        <w:gridCol w:w="640"/>
        <w:gridCol w:w="752"/>
        <w:gridCol w:w="870"/>
        <w:gridCol w:w="8"/>
      </w:tblGrid>
      <w:tr w:rsidR="00D329BD" w:rsidRPr="001B57F6" w:rsidTr="00AE3669">
        <w:trPr>
          <w:trHeight w:val="315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3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Species</w:t>
            </w:r>
            <w:proofErr w:type="spellEnd"/>
          </w:p>
        </w:tc>
        <w:tc>
          <w:tcPr>
            <w:tcW w:w="878" w:type="dxa"/>
            <w:gridSpan w:val="2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</w:tr>
      <w:tr w:rsidR="00D329BD" w:rsidRPr="001B57F6" w:rsidTr="00AE3669">
        <w:trPr>
          <w:gridAfter w:val="1"/>
          <w:wAfter w:w="8" w:type="dxa"/>
          <w:trHeight w:val="315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Collection</w:t>
            </w:r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our</w:t>
            </w:r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bedfordi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inornatipennis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fulvithorax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imicola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C. </w:t>
            </w:r>
            <w:r w:rsidR="007072C3"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kumbaensis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C. </w:t>
            </w:r>
            <w:r w:rsidR="007072C3"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neavei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D329BD" w:rsidRPr="001B57F6" w:rsidTr="00AE3669">
        <w:trPr>
          <w:gridAfter w:val="1"/>
          <w:wAfter w:w="8" w:type="dxa"/>
          <w:trHeight w:val="315"/>
        </w:trPr>
        <w:tc>
          <w:tcPr>
            <w:tcW w:w="1540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Overnight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365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764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74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70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77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66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37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52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40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87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0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75</w:t>
            </w:r>
          </w:p>
        </w:tc>
      </w:tr>
      <w:tr w:rsidR="00D329BD" w:rsidRPr="001B57F6" w:rsidTr="00AE3669">
        <w:trPr>
          <w:gridAfter w:val="1"/>
          <w:wAfter w:w="8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1325</w:t>
            </w:r>
          </w:p>
        </w:tc>
      </w:tr>
    </w:tbl>
    <w:p w:rsidR="00F37139" w:rsidRPr="001B57F6" w:rsidRDefault="00F37139">
      <w:r w:rsidRPr="001B57F6">
        <w:br w:type="page"/>
      </w:r>
    </w:p>
    <w:p w:rsidR="00560327" w:rsidRPr="001B57F6" w:rsidRDefault="005F42CC" w:rsidP="006911A3">
      <w:pPr>
        <w:jc w:val="both"/>
      </w:pPr>
      <w:bookmarkStart w:id="2" w:name="_Hlk3786286"/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2C3146">
        <w:rPr>
          <w:rFonts w:ascii="Times New Roman" w:hAnsi="Times New Roman" w:cs="Times New Roman"/>
          <w:b/>
          <w:sz w:val="24"/>
          <w:szCs w:val="24"/>
        </w:rPr>
        <w:t>6</w:t>
      </w:r>
      <w:r w:rsidR="00560327" w:rsidRPr="001B57F6">
        <w:rPr>
          <w:rFonts w:ascii="Times New Roman" w:hAnsi="Times New Roman" w:cs="Times New Roman"/>
          <w:sz w:val="24"/>
          <w:szCs w:val="24"/>
        </w:rPr>
        <w:t xml:space="preserve"> UV-light trap visiting cycle of </w:t>
      </w:r>
      <w:r w:rsidR="00560327" w:rsidRPr="001B57F6">
        <w:rPr>
          <w:rFonts w:ascii="Times New Roman" w:hAnsi="Times New Roman" w:cs="Times New Roman"/>
          <w:i/>
          <w:sz w:val="24"/>
          <w:szCs w:val="24"/>
        </w:rPr>
        <w:t>Culicoides</w:t>
      </w:r>
      <w:r w:rsidR="00560327" w:rsidRPr="001B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327" w:rsidRPr="001B57F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560327" w:rsidRPr="001B57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60327" w:rsidRPr="001B57F6">
        <w:rPr>
          <w:rFonts w:ascii="Times New Roman" w:hAnsi="Times New Roman" w:cs="Times New Roman"/>
          <w:sz w:val="24"/>
          <w:szCs w:val="24"/>
        </w:rPr>
        <w:t>Ediki</w:t>
      </w:r>
      <w:proofErr w:type="spellEnd"/>
      <w:r w:rsidR="00560327" w:rsidRPr="001B57F6">
        <w:rPr>
          <w:rFonts w:ascii="Times New Roman" w:hAnsi="Times New Roman" w:cs="Times New Roman"/>
          <w:sz w:val="24"/>
          <w:szCs w:val="24"/>
        </w:rPr>
        <w:t xml:space="preserve"> collection point in the South-West region of Cameroon (see </w:t>
      </w:r>
      <w:r w:rsidR="00CE64A6">
        <w:rPr>
          <w:rFonts w:ascii="Times New Roman" w:hAnsi="Times New Roman" w:cs="Times New Roman"/>
          <w:sz w:val="24"/>
          <w:szCs w:val="24"/>
        </w:rPr>
        <w:t>F</w:t>
      </w:r>
      <w:r w:rsidR="00560327" w:rsidRPr="001B57F6">
        <w:rPr>
          <w:rFonts w:ascii="Times New Roman" w:hAnsi="Times New Roman" w:cs="Times New Roman"/>
          <w:sz w:val="24"/>
          <w:szCs w:val="24"/>
        </w:rPr>
        <w:t>ig</w:t>
      </w:r>
      <w:r w:rsidR="00CE64A6">
        <w:rPr>
          <w:rFonts w:ascii="Times New Roman" w:hAnsi="Times New Roman" w:cs="Times New Roman"/>
          <w:sz w:val="24"/>
          <w:szCs w:val="24"/>
        </w:rPr>
        <w:t>.</w:t>
      </w:r>
      <w:r w:rsidR="00560327" w:rsidRPr="001B57F6">
        <w:rPr>
          <w:rFonts w:ascii="Times New Roman" w:hAnsi="Times New Roman" w:cs="Times New Roman"/>
          <w:sz w:val="24"/>
          <w:szCs w:val="24"/>
        </w:rPr>
        <w:t xml:space="preserve"> 5) </w:t>
      </w:r>
    </w:p>
    <w:bookmarkEnd w:id="2"/>
    <w:tbl>
      <w:tblPr>
        <w:tblW w:w="10266" w:type="dxa"/>
        <w:tblCellMar>
          <w:left w:w="70" w:type="dxa"/>
          <w:right w:w="70" w:type="dxa"/>
        </w:tblCellMar>
        <w:tblLook w:val="04A0"/>
      </w:tblPr>
      <w:tblGrid>
        <w:gridCol w:w="1540"/>
        <w:gridCol w:w="870"/>
        <w:gridCol w:w="1307"/>
        <w:gridCol w:w="1018"/>
        <w:gridCol w:w="874"/>
        <w:gridCol w:w="740"/>
        <w:gridCol w:w="1518"/>
        <w:gridCol w:w="850"/>
        <w:gridCol w:w="851"/>
        <w:gridCol w:w="698"/>
      </w:tblGrid>
      <w:tr w:rsidR="00AE3669" w:rsidRPr="001B57F6" w:rsidTr="00E60D4B">
        <w:trPr>
          <w:trHeight w:val="315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669" w:rsidRPr="001B57F6" w:rsidRDefault="00AE3669" w:rsidP="00560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02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669" w:rsidRPr="001B57F6" w:rsidRDefault="00AE3669" w:rsidP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Species</w:t>
            </w:r>
            <w:proofErr w:type="spellEnd"/>
          </w:p>
        </w:tc>
        <w:tc>
          <w:tcPr>
            <w:tcW w:w="698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669" w:rsidRPr="001B57F6" w:rsidRDefault="00AE3669" w:rsidP="00560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  <w:p w:rsidR="00AE3669" w:rsidRPr="001B57F6" w:rsidRDefault="00AE3669" w:rsidP="00560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AE3669" w:rsidRPr="001B57F6" w:rsidTr="00AE3669">
        <w:trPr>
          <w:trHeight w:val="315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Collection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our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bedfordi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inornatipennis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fulvithorax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imicola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kumbaensis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3669" w:rsidRPr="001B57F6" w:rsidRDefault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neavei</w:t>
            </w:r>
          </w:p>
        </w:tc>
        <w:tc>
          <w:tcPr>
            <w:tcW w:w="698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560327" w:rsidRPr="001B57F6" w:rsidTr="00AE3669">
        <w:trPr>
          <w:trHeight w:val="315"/>
        </w:trPr>
        <w:tc>
          <w:tcPr>
            <w:tcW w:w="1540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46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745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99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107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315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261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319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300</w:t>
            </w:r>
          </w:p>
        </w:tc>
      </w:tr>
      <w:tr w:rsidR="00560327" w:rsidRPr="001B57F6" w:rsidTr="00AE3669">
        <w:trPr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127</w:t>
            </w:r>
          </w:p>
        </w:tc>
      </w:tr>
      <w:tr w:rsidR="00560327" w:rsidRPr="001B57F6" w:rsidTr="00AE3669">
        <w:trPr>
          <w:trHeight w:val="315"/>
        </w:trPr>
        <w:tc>
          <w:tcPr>
            <w:tcW w:w="1540" w:type="dxa"/>
            <w:tcBorders>
              <w:top w:val="nil"/>
              <w:left w:val="single" w:sz="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560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2374</w:t>
            </w:r>
          </w:p>
        </w:tc>
      </w:tr>
    </w:tbl>
    <w:p w:rsidR="00560327" w:rsidRPr="001B57F6" w:rsidRDefault="00560327" w:rsidP="00283DF3">
      <w:pPr>
        <w:rPr>
          <w:rFonts w:ascii="Times New Roman" w:hAnsi="Times New Roman" w:cs="Times New Roman"/>
          <w:b/>
          <w:sz w:val="24"/>
          <w:szCs w:val="24"/>
        </w:rPr>
      </w:pPr>
    </w:p>
    <w:p w:rsidR="00F37139" w:rsidRPr="001B57F6" w:rsidRDefault="005F42CC" w:rsidP="006911A3">
      <w:pPr>
        <w:jc w:val="both"/>
      </w:pPr>
      <w:bookmarkStart w:id="3" w:name="_Hlk3786310"/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2C3146">
        <w:rPr>
          <w:rFonts w:ascii="Times New Roman" w:hAnsi="Times New Roman" w:cs="Times New Roman"/>
          <w:b/>
          <w:sz w:val="24"/>
          <w:szCs w:val="24"/>
        </w:rPr>
        <w:t>7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UV-light trap visiting cycle of </w:t>
      </w:r>
      <w:r w:rsidR="00283DF3" w:rsidRPr="001B57F6">
        <w:rPr>
          <w:rFonts w:ascii="Times New Roman" w:hAnsi="Times New Roman" w:cs="Times New Roman"/>
          <w:i/>
          <w:sz w:val="24"/>
          <w:szCs w:val="24"/>
        </w:rPr>
        <w:t>Culicoides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Ogurang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collection point in the South-West region of Cameroon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 (see </w:t>
      </w:r>
      <w:r w:rsidR="00CE64A6">
        <w:rPr>
          <w:rFonts w:ascii="Times New Roman" w:hAnsi="Times New Roman" w:cs="Times New Roman"/>
          <w:sz w:val="24"/>
          <w:szCs w:val="24"/>
        </w:rPr>
        <w:t>F</w:t>
      </w:r>
      <w:r w:rsidR="00475FDF" w:rsidRPr="001B57F6">
        <w:rPr>
          <w:rFonts w:ascii="Times New Roman" w:hAnsi="Times New Roman" w:cs="Times New Roman"/>
          <w:sz w:val="24"/>
          <w:szCs w:val="24"/>
        </w:rPr>
        <w:t>ig</w:t>
      </w:r>
      <w:r w:rsidR="00CE64A6">
        <w:rPr>
          <w:rFonts w:ascii="Times New Roman" w:hAnsi="Times New Roman" w:cs="Times New Roman"/>
          <w:sz w:val="24"/>
          <w:szCs w:val="24"/>
        </w:rPr>
        <w:t>.</w:t>
      </w:r>
      <w:r w:rsidR="00475FDF" w:rsidRPr="001B57F6">
        <w:rPr>
          <w:rFonts w:ascii="Times New Roman" w:hAnsi="Times New Roman" w:cs="Times New Roman"/>
          <w:sz w:val="24"/>
          <w:szCs w:val="24"/>
        </w:rPr>
        <w:t xml:space="preserve"> 5)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tbl>
      <w:tblPr>
        <w:tblW w:w="9823" w:type="dxa"/>
        <w:tblCellMar>
          <w:left w:w="70" w:type="dxa"/>
          <w:right w:w="70" w:type="dxa"/>
        </w:tblCellMar>
        <w:tblLook w:val="04A0"/>
      </w:tblPr>
      <w:tblGrid>
        <w:gridCol w:w="1540"/>
        <w:gridCol w:w="1012"/>
        <w:gridCol w:w="1307"/>
        <w:gridCol w:w="1018"/>
        <w:gridCol w:w="874"/>
        <w:gridCol w:w="740"/>
        <w:gridCol w:w="1234"/>
        <w:gridCol w:w="853"/>
        <w:gridCol w:w="682"/>
        <w:gridCol w:w="551"/>
        <w:gridCol w:w="12"/>
      </w:tblGrid>
      <w:tr w:rsidR="00D329BD" w:rsidRPr="001B57F6" w:rsidTr="00AE3669">
        <w:trPr>
          <w:trHeight w:val="315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Species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</w:tr>
      <w:tr w:rsidR="00D329BD" w:rsidRPr="001B57F6" w:rsidTr="00AE3669">
        <w:trPr>
          <w:gridAfter w:val="1"/>
          <w:wAfter w:w="12" w:type="dxa"/>
          <w:trHeight w:val="315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Collection</w:t>
            </w:r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our</w:t>
            </w:r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</w:p>
        </w:tc>
        <w:tc>
          <w:tcPr>
            <w:tcW w:w="10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bedfordi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 w:rsidP="00AE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inornatipennis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fulvithorax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imicola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C. </w:t>
            </w:r>
            <w:r w:rsidR="007072C3"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kumbaensis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29BD" w:rsidRPr="001B57F6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 xml:space="preserve">C. </w:t>
            </w:r>
            <w:r w:rsidR="007072C3"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neavei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D329BD" w:rsidRPr="001B57F6" w:rsidTr="00AE3669">
        <w:trPr>
          <w:gridAfter w:val="1"/>
          <w:wAfter w:w="12" w:type="dxa"/>
          <w:trHeight w:val="315"/>
        </w:trPr>
        <w:tc>
          <w:tcPr>
            <w:tcW w:w="1540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56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32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267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307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257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285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172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47</w:t>
            </w:r>
          </w:p>
        </w:tc>
      </w:tr>
      <w:tr w:rsidR="00D329BD" w:rsidRPr="001B57F6" w:rsidTr="00AE3669">
        <w:trPr>
          <w:gridAfter w:val="1"/>
          <w:wAfter w:w="12" w:type="dxa"/>
          <w:trHeight w:val="300"/>
        </w:trPr>
        <w:tc>
          <w:tcPr>
            <w:tcW w:w="1540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22</w:t>
            </w:r>
          </w:p>
        </w:tc>
      </w:tr>
      <w:tr w:rsidR="00D329BD" w:rsidRPr="001B57F6" w:rsidTr="00AE3669">
        <w:trPr>
          <w:gridAfter w:val="1"/>
          <w:wAfter w:w="12" w:type="dxa"/>
          <w:trHeight w:val="315"/>
        </w:trPr>
        <w:tc>
          <w:tcPr>
            <w:tcW w:w="1540" w:type="dxa"/>
            <w:tcBorders>
              <w:top w:val="nil"/>
              <w:left w:val="single" w:sz="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3A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D3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1267</w:t>
            </w:r>
          </w:p>
        </w:tc>
      </w:tr>
    </w:tbl>
    <w:p w:rsidR="00D329BD" w:rsidRPr="001B57F6" w:rsidRDefault="00D329BD" w:rsidP="00283DF3">
      <w:pPr>
        <w:rPr>
          <w:rFonts w:ascii="Times New Roman" w:hAnsi="Times New Roman" w:cs="Times New Roman"/>
          <w:sz w:val="24"/>
          <w:szCs w:val="24"/>
        </w:rPr>
      </w:pPr>
    </w:p>
    <w:p w:rsidR="00D329BD" w:rsidRPr="001B57F6" w:rsidRDefault="00D329BD" w:rsidP="00283DF3"/>
    <w:p w:rsidR="0055350D" w:rsidRPr="001B57F6" w:rsidRDefault="0055350D" w:rsidP="00283DF3"/>
    <w:p w:rsidR="0055350D" w:rsidRPr="001B57F6" w:rsidRDefault="0055350D" w:rsidP="00283DF3"/>
    <w:p w:rsidR="0055350D" w:rsidRPr="001B57F6" w:rsidRDefault="0055350D" w:rsidP="00283DF3"/>
    <w:p w:rsidR="00F37139" w:rsidRPr="001B57F6" w:rsidRDefault="005F42CC" w:rsidP="006911A3">
      <w:pPr>
        <w:jc w:val="both"/>
      </w:pPr>
      <w:bookmarkStart w:id="4" w:name="OLE_LINK1"/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2C3146">
        <w:rPr>
          <w:rFonts w:ascii="Times New Roman" w:hAnsi="Times New Roman" w:cs="Times New Roman"/>
          <w:b/>
          <w:sz w:val="24"/>
          <w:szCs w:val="24"/>
        </w:rPr>
        <w:t>8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Human landing catches visiting cycle of </w:t>
      </w:r>
      <w:r w:rsidR="00283DF3" w:rsidRPr="001B57F6">
        <w:rPr>
          <w:rFonts w:ascii="Times New Roman" w:hAnsi="Times New Roman" w:cs="Times New Roman"/>
          <w:i/>
          <w:sz w:val="24"/>
          <w:szCs w:val="24"/>
        </w:rPr>
        <w:t>Culicoides</w:t>
      </w:r>
      <w:r w:rsidR="00283DF3" w:rsidRPr="001B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83DF3" w:rsidRPr="001B57F6">
        <w:rPr>
          <w:rFonts w:ascii="Times New Roman" w:hAnsi="Times New Roman" w:cs="Times New Roman"/>
          <w:sz w:val="24"/>
          <w:szCs w:val="24"/>
        </w:rPr>
        <w:t>Ediki</w:t>
      </w:r>
      <w:proofErr w:type="spellEnd"/>
      <w:r w:rsidR="00283DF3" w:rsidRPr="001B57F6">
        <w:rPr>
          <w:rFonts w:ascii="Times New Roman" w:hAnsi="Times New Roman" w:cs="Times New Roman"/>
          <w:sz w:val="24"/>
          <w:szCs w:val="24"/>
        </w:rPr>
        <w:t xml:space="preserve"> collection point in the South-West region of Cameroon </w:t>
      </w:r>
      <w:bookmarkEnd w:id="4"/>
    </w:p>
    <w:tbl>
      <w:tblPr>
        <w:tblW w:w="5940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1720"/>
        <w:gridCol w:w="1540"/>
        <w:gridCol w:w="1480"/>
        <w:gridCol w:w="1200"/>
      </w:tblGrid>
      <w:tr w:rsidR="00643786" w:rsidRPr="001B57F6" w:rsidTr="005861CF">
        <w:trPr>
          <w:trHeight w:val="315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73" w:rsidRDefault="004D5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Collection </w:t>
            </w:r>
            <w:proofErr w:type="spellStart"/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hour</w:t>
            </w:r>
            <w:r w:rsidR="00586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grahamii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1C73" w:rsidRDefault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C. milnei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73" w:rsidRDefault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</w:tr>
      <w:tr w:rsidR="00643786" w:rsidRPr="001B57F6" w:rsidTr="005861CF">
        <w:trPr>
          <w:trHeight w:val="315"/>
        </w:trPr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6-7pm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7-8pm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8-9pm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9-10pm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10-11pm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11-12pm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12-1am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1-2am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2-3am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3-4am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4-5am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</w:tr>
      <w:tr w:rsidR="00643786" w:rsidRPr="001B57F6" w:rsidTr="0064378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5-6am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</w:tr>
      <w:tr w:rsidR="00643786" w:rsidRPr="00643786" w:rsidTr="00643786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3786" w:rsidRPr="001B57F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3786" w:rsidRPr="00643786" w:rsidRDefault="00643786" w:rsidP="0064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1B57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115</w:t>
            </w:r>
          </w:p>
        </w:tc>
      </w:tr>
    </w:tbl>
    <w:p w:rsidR="005E6574" w:rsidRDefault="005E6574">
      <w:bookmarkStart w:id="5" w:name="_GoBack"/>
      <w:bookmarkEnd w:id="5"/>
    </w:p>
    <w:sectPr w:rsidR="005E6574" w:rsidSect="004E6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7139"/>
    <w:rsid w:val="00033A3A"/>
    <w:rsid w:val="000660FE"/>
    <w:rsid w:val="000A3EBD"/>
    <w:rsid w:val="000F7543"/>
    <w:rsid w:val="00105DE4"/>
    <w:rsid w:val="00137B66"/>
    <w:rsid w:val="001738D4"/>
    <w:rsid w:val="001B57F6"/>
    <w:rsid w:val="00217E6E"/>
    <w:rsid w:val="00227D1A"/>
    <w:rsid w:val="00283DF3"/>
    <w:rsid w:val="002A2C9B"/>
    <w:rsid w:val="002C3146"/>
    <w:rsid w:val="002C5264"/>
    <w:rsid w:val="002F057B"/>
    <w:rsid w:val="003155AB"/>
    <w:rsid w:val="003200AF"/>
    <w:rsid w:val="003A1C73"/>
    <w:rsid w:val="003C2296"/>
    <w:rsid w:val="00475FDF"/>
    <w:rsid w:val="004972AC"/>
    <w:rsid w:val="004C23A7"/>
    <w:rsid w:val="004C7BF0"/>
    <w:rsid w:val="004D5BE4"/>
    <w:rsid w:val="004E632B"/>
    <w:rsid w:val="00523B6C"/>
    <w:rsid w:val="0055350D"/>
    <w:rsid w:val="00560327"/>
    <w:rsid w:val="005861CF"/>
    <w:rsid w:val="00586CE9"/>
    <w:rsid w:val="005A48D6"/>
    <w:rsid w:val="005D189E"/>
    <w:rsid w:val="005E2500"/>
    <w:rsid w:val="005E6574"/>
    <w:rsid w:val="005F42CC"/>
    <w:rsid w:val="00643786"/>
    <w:rsid w:val="0068120D"/>
    <w:rsid w:val="006911A3"/>
    <w:rsid w:val="006D0170"/>
    <w:rsid w:val="00700364"/>
    <w:rsid w:val="007072C3"/>
    <w:rsid w:val="00744433"/>
    <w:rsid w:val="0078769F"/>
    <w:rsid w:val="007A086F"/>
    <w:rsid w:val="007E53A9"/>
    <w:rsid w:val="007F7C49"/>
    <w:rsid w:val="00862B2E"/>
    <w:rsid w:val="0087616A"/>
    <w:rsid w:val="009252E2"/>
    <w:rsid w:val="00965F5C"/>
    <w:rsid w:val="00972AB8"/>
    <w:rsid w:val="00A064AF"/>
    <w:rsid w:val="00A3121E"/>
    <w:rsid w:val="00A37689"/>
    <w:rsid w:val="00A54822"/>
    <w:rsid w:val="00AE3669"/>
    <w:rsid w:val="00B14EF0"/>
    <w:rsid w:val="00B65AAE"/>
    <w:rsid w:val="00BE335C"/>
    <w:rsid w:val="00BE4E68"/>
    <w:rsid w:val="00BF78AD"/>
    <w:rsid w:val="00C0175A"/>
    <w:rsid w:val="00C35592"/>
    <w:rsid w:val="00C6469B"/>
    <w:rsid w:val="00C84D99"/>
    <w:rsid w:val="00C86347"/>
    <w:rsid w:val="00C9430C"/>
    <w:rsid w:val="00CB260F"/>
    <w:rsid w:val="00CE64A6"/>
    <w:rsid w:val="00CE6857"/>
    <w:rsid w:val="00CF5D36"/>
    <w:rsid w:val="00D24024"/>
    <w:rsid w:val="00D313DB"/>
    <w:rsid w:val="00D329BD"/>
    <w:rsid w:val="00D36FAA"/>
    <w:rsid w:val="00D653E6"/>
    <w:rsid w:val="00DA2354"/>
    <w:rsid w:val="00EC2772"/>
    <w:rsid w:val="00EF2A75"/>
    <w:rsid w:val="00F1051B"/>
    <w:rsid w:val="00F248D9"/>
    <w:rsid w:val="00F37139"/>
    <w:rsid w:val="00F523A2"/>
    <w:rsid w:val="00FB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83DF3"/>
    <w:pPr>
      <w:spacing w:after="20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3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8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8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8D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8EDD6-3F57-4098-876C-0F74EAC3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2019-03-26T18:05:00Z</dcterms:created>
  <dcterms:modified xsi:type="dcterms:W3CDTF">2019-04-05T14:30:00Z</dcterms:modified>
</cp:coreProperties>
</file>