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2523" w:rsidRPr="008C6F62" w:rsidRDefault="00980CCD" w:rsidP="00242523">
      <w:pPr>
        <w:pStyle w:val="MDPI51figurecaption"/>
        <w:spacing w:before="0" w:after="120" w:line="360" w:lineRule="auto"/>
        <w:ind w:left="0"/>
        <w:jc w:val="center"/>
        <w:rPr>
          <w:rFonts w:ascii="Times New Roman" w:eastAsia="SimSun" w:hAnsi="Times New Roman"/>
          <w:color w:val="auto"/>
          <w:kern w:val="2"/>
          <w:sz w:val="22"/>
          <w:szCs w:val="22"/>
          <w:lang w:eastAsia="zh-CN" w:bidi="ar-SA"/>
        </w:rPr>
      </w:pPr>
      <w:r>
        <w:rPr>
          <w:rFonts w:ascii="Times New Roman" w:eastAsia="SimSun" w:hAnsi="Times New Roman"/>
          <w:b/>
          <w:color w:val="auto"/>
          <w:kern w:val="2"/>
          <w:sz w:val="22"/>
          <w:szCs w:val="22"/>
          <w:lang w:eastAsia="zh-CN" w:bidi="ar-SA"/>
        </w:rPr>
        <w:t xml:space="preserve">Additional file 1: </w:t>
      </w:r>
      <w:r w:rsidR="00242523" w:rsidRPr="008C6F62">
        <w:rPr>
          <w:rFonts w:ascii="Times New Roman" w:eastAsia="SimSun" w:hAnsi="Times New Roman"/>
          <w:b/>
          <w:color w:val="auto"/>
          <w:kern w:val="2"/>
          <w:sz w:val="22"/>
          <w:szCs w:val="22"/>
          <w:lang w:eastAsia="zh-CN" w:bidi="ar-SA"/>
        </w:rPr>
        <w:t xml:space="preserve">Table </w:t>
      </w:r>
      <w:r w:rsidR="00242523" w:rsidRPr="008C6F62">
        <w:rPr>
          <w:rFonts w:ascii="Times New Roman" w:eastAsiaTheme="minorEastAsia" w:hAnsi="Times New Roman"/>
          <w:b/>
          <w:color w:val="auto"/>
          <w:kern w:val="2"/>
          <w:sz w:val="22"/>
          <w:szCs w:val="22"/>
          <w:lang w:eastAsia="zh-CN" w:bidi="ar-SA"/>
        </w:rPr>
        <w:t>S1</w:t>
      </w:r>
      <w:r w:rsidR="00242523" w:rsidRPr="008C6F62">
        <w:rPr>
          <w:rFonts w:ascii="Times New Roman" w:eastAsia="SimSun" w:hAnsi="Times New Roman"/>
          <w:b/>
          <w:color w:val="auto"/>
          <w:kern w:val="2"/>
          <w:sz w:val="22"/>
          <w:szCs w:val="22"/>
          <w:lang w:eastAsia="zh-CN" w:bidi="ar-SA"/>
        </w:rPr>
        <w:t>.</w:t>
      </w:r>
      <w:r w:rsidR="00242523" w:rsidRPr="008C6F62">
        <w:rPr>
          <w:rFonts w:ascii="Times New Roman" w:eastAsia="SimSun" w:hAnsi="Times New Roman"/>
          <w:color w:val="auto"/>
          <w:kern w:val="2"/>
          <w:sz w:val="22"/>
          <w:szCs w:val="22"/>
          <w:lang w:eastAsia="zh-CN" w:bidi="ar-SA"/>
        </w:rPr>
        <w:t xml:space="preserve"> Primer sequences of the 12 transcripts selected for </w:t>
      </w:r>
      <w:proofErr w:type="spellStart"/>
      <w:r w:rsidR="00242523" w:rsidRPr="008C6F62">
        <w:rPr>
          <w:rFonts w:ascii="Times New Roman" w:eastAsia="SimSun" w:hAnsi="Times New Roman"/>
          <w:color w:val="auto"/>
          <w:kern w:val="2"/>
          <w:sz w:val="22"/>
          <w:szCs w:val="22"/>
          <w:lang w:eastAsia="zh-CN" w:bidi="ar-SA"/>
        </w:rPr>
        <w:t>qRT</w:t>
      </w:r>
      <w:proofErr w:type="spellEnd"/>
      <w:r w:rsidR="00242523" w:rsidRPr="008C6F62">
        <w:rPr>
          <w:rFonts w:ascii="Times New Roman" w:eastAsia="SimSun" w:hAnsi="Times New Roman"/>
          <w:color w:val="auto"/>
          <w:kern w:val="2"/>
          <w:sz w:val="22"/>
          <w:szCs w:val="22"/>
          <w:lang w:eastAsia="zh-CN" w:bidi="ar-SA"/>
        </w:rPr>
        <w:t>-PCR.</w:t>
      </w:r>
    </w:p>
    <w:tbl>
      <w:tblPr>
        <w:tblW w:w="8280" w:type="dxa"/>
        <w:tblInd w:w="97" w:type="dxa"/>
        <w:tblLook w:val="04A0"/>
      </w:tblPr>
      <w:tblGrid>
        <w:gridCol w:w="2500"/>
        <w:gridCol w:w="3572"/>
        <w:gridCol w:w="2315"/>
      </w:tblGrid>
      <w:tr w:rsidR="00242523" w:rsidRPr="008C6F62" w:rsidTr="00C03167">
        <w:trPr>
          <w:trHeight w:val="300"/>
        </w:trPr>
        <w:tc>
          <w:tcPr>
            <w:tcW w:w="2500" w:type="dxa"/>
            <w:tcBorders>
              <w:top w:val="single" w:sz="12" w:space="0" w:color="auto"/>
              <w:left w:val="nil"/>
              <w:bottom w:val="single" w:sz="4" w:space="0" w:color="auto"/>
              <w:right w:val="nil"/>
            </w:tcBorders>
            <w:shd w:val="clear" w:color="auto" w:fill="auto"/>
            <w:noWrap/>
            <w:vAlign w:val="center"/>
            <w:hideMark/>
          </w:tcPr>
          <w:p w:rsidR="00242523" w:rsidRPr="008C6F62" w:rsidRDefault="00242523" w:rsidP="00C03167">
            <w:pPr>
              <w:widowControl/>
              <w:spacing w:after="120"/>
              <w:jc w:val="center"/>
              <w:rPr>
                <w:rFonts w:ascii="Times New Roman" w:hAnsi="Times New Roman"/>
                <w:b/>
                <w:sz w:val="22"/>
              </w:rPr>
            </w:pPr>
            <w:r w:rsidRPr="008C6F62">
              <w:rPr>
                <w:rFonts w:ascii="Times New Roman" w:hAnsi="Times New Roman"/>
                <w:b/>
                <w:sz w:val="22"/>
              </w:rPr>
              <w:t>Transcript id</w:t>
            </w:r>
          </w:p>
        </w:tc>
        <w:tc>
          <w:tcPr>
            <w:tcW w:w="3465" w:type="dxa"/>
            <w:tcBorders>
              <w:top w:val="single" w:sz="12" w:space="0" w:color="auto"/>
              <w:left w:val="nil"/>
              <w:bottom w:val="single" w:sz="4" w:space="0" w:color="auto"/>
              <w:right w:val="nil"/>
            </w:tcBorders>
            <w:shd w:val="clear" w:color="auto" w:fill="auto"/>
            <w:noWrap/>
            <w:vAlign w:val="center"/>
            <w:hideMark/>
          </w:tcPr>
          <w:p w:rsidR="00242523" w:rsidRPr="008C6F62" w:rsidRDefault="00242523" w:rsidP="00C03167">
            <w:pPr>
              <w:widowControl/>
              <w:spacing w:after="120"/>
              <w:rPr>
                <w:rFonts w:ascii="Times New Roman" w:hAnsi="Times New Roman"/>
                <w:b/>
                <w:sz w:val="22"/>
              </w:rPr>
            </w:pPr>
            <w:r w:rsidRPr="008C6F62">
              <w:rPr>
                <w:rFonts w:ascii="Times New Roman" w:hAnsi="Times New Roman"/>
                <w:b/>
                <w:sz w:val="22"/>
              </w:rPr>
              <w:t>Primer sequence (5'→3')</w:t>
            </w:r>
          </w:p>
        </w:tc>
        <w:tc>
          <w:tcPr>
            <w:tcW w:w="2315" w:type="dxa"/>
            <w:tcBorders>
              <w:top w:val="single" w:sz="12" w:space="0" w:color="auto"/>
              <w:left w:val="nil"/>
              <w:bottom w:val="single" w:sz="4" w:space="0" w:color="auto"/>
              <w:right w:val="nil"/>
            </w:tcBorders>
            <w:shd w:val="clear" w:color="auto" w:fill="auto"/>
            <w:noWrap/>
            <w:vAlign w:val="center"/>
            <w:hideMark/>
          </w:tcPr>
          <w:p w:rsidR="00242523" w:rsidRPr="008C6F62" w:rsidRDefault="00242523" w:rsidP="00C03167">
            <w:pPr>
              <w:widowControl/>
              <w:spacing w:after="120"/>
              <w:ind w:leftChars="-114" w:left="-239"/>
              <w:jc w:val="center"/>
              <w:rPr>
                <w:rFonts w:ascii="Times New Roman" w:hAnsi="Times New Roman"/>
                <w:b/>
                <w:sz w:val="22"/>
              </w:rPr>
            </w:pPr>
            <w:r w:rsidRPr="008C6F62">
              <w:rPr>
                <w:rFonts w:ascii="Times New Roman" w:hAnsi="Times New Roman"/>
                <w:b/>
                <w:sz w:val="22"/>
              </w:rPr>
              <w:t>Amplicon length (bp)</w:t>
            </w:r>
          </w:p>
        </w:tc>
      </w:tr>
      <w:tr w:rsidR="00242523" w:rsidRPr="008C6F62" w:rsidTr="00C03167">
        <w:trPr>
          <w:trHeight w:val="300"/>
        </w:trPr>
        <w:tc>
          <w:tcPr>
            <w:tcW w:w="2500" w:type="dxa"/>
            <w:vMerge w:val="restart"/>
            <w:tcBorders>
              <w:top w:val="nil"/>
              <w:left w:val="nil"/>
              <w:bottom w:val="nil"/>
              <w:right w:val="nil"/>
            </w:tcBorders>
            <w:shd w:val="clear" w:color="auto" w:fill="auto"/>
            <w:noWrap/>
            <w:vAlign w:val="center"/>
            <w:hideMark/>
          </w:tcPr>
          <w:p w:rsidR="00242523" w:rsidRPr="008C6F62" w:rsidRDefault="00242523" w:rsidP="00C03167">
            <w:pPr>
              <w:widowControl/>
              <w:spacing w:after="120"/>
              <w:jc w:val="center"/>
              <w:rPr>
                <w:rFonts w:ascii="Times New Roman" w:hAnsi="Times New Roman"/>
                <w:sz w:val="22"/>
              </w:rPr>
            </w:pPr>
            <w:r w:rsidRPr="008C6F62">
              <w:rPr>
                <w:rFonts w:ascii="Times New Roman" w:hAnsi="Times New Roman"/>
                <w:sz w:val="22"/>
              </w:rPr>
              <w:t>SLC13A2</w:t>
            </w:r>
          </w:p>
        </w:tc>
        <w:tc>
          <w:tcPr>
            <w:tcW w:w="3465" w:type="dxa"/>
            <w:tcBorders>
              <w:top w:val="nil"/>
              <w:left w:val="nil"/>
              <w:bottom w:val="nil"/>
              <w:right w:val="nil"/>
            </w:tcBorders>
            <w:shd w:val="clear" w:color="auto" w:fill="auto"/>
            <w:noWrap/>
            <w:vAlign w:val="center"/>
            <w:hideMark/>
          </w:tcPr>
          <w:p w:rsidR="00242523" w:rsidRPr="008C6F62" w:rsidRDefault="00242523" w:rsidP="00C03167">
            <w:pPr>
              <w:widowControl/>
              <w:spacing w:after="120"/>
              <w:jc w:val="left"/>
              <w:rPr>
                <w:rFonts w:ascii="Times New Roman" w:hAnsi="Times New Roman"/>
                <w:sz w:val="22"/>
              </w:rPr>
            </w:pPr>
            <w:r w:rsidRPr="008C6F62">
              <w:rPr>
                <w:rFonts w:ascii="Times New Roman" w:hAnsi="Times New Roman"/>
                <w:sz w:val="22"/>
              </w:rPr>
              <w:t>F:CGGGCTCTGAAGGGAAA</w:t>
            </w:r>
          </w:p>
        </w:tc>
        <w:tc>
          <w:tcPr>
            <w:tcW w:w="2315" w:type="dxa"/>
            <w:vMerge w:val="restart"/>
            <w:tcBorders>
              <w:top w:val="nil"/>
              <w:left w:val="nil"/>
              <w:bottom w:val="nil"/>
              <w:right w:val="nil"/>
            </w:tcBorders>
            <w:shd w:val="clear" w:color="auto" w:fill="auto"/>
            <w:noWrap/>
            <w:vAlign w:val="center"/>
            <w:hideMark/>
          </w:tcPr>
          <w:p w:rsidR="00242523" w:rsidRPr="008C6F62" w:rsidRDefault="00242523" w:rsidP="00C03167">
            <w:pPr>
              <w:widowControl/>
              <w:spacing w:after="120"/>
              <w:jc w:val="center"/>
              <w:rPr>
                <w:rFonts w:ascii="Times New Roman" w:hAnsi="Times New Roman"/>
                <w:sz w:val="22"/>
              </w:rPr>
            </w:pPr>
            <w:r w:rsidRPr="008C6F62">
              <w:rPr>
                <w:rFonts w:ascii="Times New Roman" w:hAnsi="Times New Roman"/>
                <w:sz w:val="22"/>
              </w:rPr>
              <w:t>235</w:t>
            </w:r>
          </w:p>
        </w:tc>
      </w:tr>
      <w:tr w:rsidR="00242523" w:rsidRPr="008C6F62" w:rsidTr="00C03167">
        <w:trPr>
          <w:trHeight w:val="300"/>
        </w:trPr>
        <w:tc>
          <w:tcPr>
            <w:tcW w:w="2500" w:type="dxa"/>
            <w:vMerge/>
            <w:tcBorders>
              <w:top w:val="nil"/>
              <w:left w:val="nil"/>
              <w:bottom w:val="nil"/>
              <w:right w:val="nil"/>
            </w:tcBorders>
            <w:vAlign w:val="center"/>
            <w:hideMark/>
          </w:tcPr>
          <w:p w:rsidR="00242523" w:rsidRPr="008C6F62" w:rsidRDefault="00242523" w:rsidP="00C03167">
            <w:pPr>
              <w:widowControl/>
              <w:spacing w:after="120"/>
              <w:jc w:val="center"/>
              <w:rPr>
                <w:rFonts w:ascii="Times New Roman" w:hAnsi="Times New Roman"/>
                <w:sz w:val="22"/>
              </w:rPr>
            </w:pPr>
          </w:p>
        </w:tc>
        <w:tc>
          <w:tcPr>
            <w:tcW w:w="3465" w:type="dxa"/>
            <w:tcBorders>
              <w:top w:val="nil"/>
              <w:left w:val="nil"/>
              <w:bottom w:val="nil"/>
              <w:right w:val="nil"/>
            </w:tcBorders>
            <w:shd w:val="clear" w:color="auto" w:fill="auto"/>
            <w:noWrap/>
            <w:vAlign w:val="center"/>
            <w:hideMark/>
          </w:tcPr>
          <w:p w:rsidR="00242523" w:rsidRPr="008C6F62" w:rsidRDefault="00242523" w:rsidP="00C03167">
            <w:pPr>
              <w:widowControl/>
              <w:spacing w:after="120"/>
              <w:jc w:val="left"/>
              <w:rPr>
                <w:rFonts w:ascii="Times New Roman" w:hAnsi="Times New Roman"/>
                <w:sz w:val="22"/>
              </w:rPr>
            </w:pPr>
            <w:r w:rsidRPr="008C6F62">
              <w:rPr>
                <w:rFonts w:ascii="Times New Roman" w:hAnsi="Times New Roman"/>
                <w:sz w:val="22"/>
              </w:rPr>
              <w:t>R:CTAATACGGCGGTGGATGT</w:t>
            </w:r>
          </w:p>
        </w:tc>
        <w:tc>
          <w:tcPr>
            <w:tcW w:w="2315" w:type="dxa"/>
            <w:vMerge/>
            <w:tcBorders>
              <w:top w:val="nil"/>
              <w:left w:val="nil"/>
              <w:bottom w:val="nil"/>
              <w:right w:val="nil"/>
            </w:tcBorders>
            <w:vAlign w:val="center"/>
            <w:hideMark/>
          </w:tcPr>
          <w:p w:rsidR="00242523" w:rsidRPr="008C6F62" w:rsidRDefault="00242523" w:rsidP="00C03167">
            <w:pPr>
              <w:widowControl/>
              <w:spacing w:after="120"/>
              <w:jc w:val="left"/>
              <w:rPr>
                <w:rFonts w:ascii="Times New Roman" w:hAnsi="Times New Roman"/>
                <w:sz w:val="22"/>
              </w:rPr>
            </w:pPr>
          </w:p>
        </w:tc>
      </w:tr>
      <w:tr w:rsidR="00242523" w:rsidRPr="008C6F62" w:rsidTr="00C03167">
        <w:trPr>
          <w:trHeight w:val="300"/>
        </w:trPr>
        <w:tc>
          <w:tcPr>
            <w:tcW w:w="2500" w:type="dxa"/>
            <w:vMerge w:val="restart"/>
            <w:tcBorders>
              <w:top w:val="nil"/>
              <w:left w:val="nil"/>
              <w:bottom w:val="nil"/>
              <w:right w:val="nil"/>
            </w:tcBorders>
            <w:shd w:val="clear" w:color="auto" w:fill="auto"/>
            <w:noWrap/>
            <w:vAlign w:val="center"/>
            <w:hideMark/>
          </w:tcPr>
          <w:p w:rsidR="00242523" w:rsidRPr="008C6F62" w:rsidRDefault="00242523" w:rsidP="00C03167">
            <w:pPr>
              <w:widowControl/>
              <w:spacing w:after="120"/>
              <w:jc w:val="center"/>
              <w:rPr>
                <w:rFonts w:ascii="Times New Roman" w:hAnsi="Times New Roman"/>
                <w:sz w:val="22"/>
              </w:rPr>
            </w:pPr>
            <w:r w:rsidRPr="008C6F62">
              <w:rPr>
                <w:rFonts w:ascii="Times New Roman" w:hAnsi="Times New Roman"/>
                <w:sz w:val="22"/>
              </w:rPr>
              <w:t>FABP1_1</w:t>
            </w:r>
          </w:p>
        </w:tc>
        <w:tc>
          <w:tcPr>
            <w:tcW w:w="3465" w:type="dxa"/>
            <w:tcBorders>
              <w:top w:val="nil"/>
              <w:left w:val="nil"/>
              <w:bottom w:val="nil"/>
              <w:right w:val="nil"/>
            </w:tcBorders>
            <w:shd w:val="clear" w:color="auto" w:fill="auto"/>
            <w:noWrap/>
            <w:vAlign w:val="center"/>
            <w:hideMark/>
          </w:tcPr>
          <w:p w:rsidR="00242523" w:rsidRPr="008C6F62" w:rsidRDefault="00242523" w:rsidP="00C03167">
            <w:pPr>
              <w:widowControl/>
              <w:spacing w:after="120"/>
              <w:jc w:val="left"/>
              <w:rPr>
                <w:rFonts w:ascii="Times New Roman" w:hAnsi="Times New Roman"/>
                <w:sz w:val="22"/>
              </w:rPr>
            </w:pPr>
            <w:r w:rsidRPr="008C6F62">
              <w:rPr>
                <w:rFonts w:ascii="Times New Roman" w:hAnsi="Times New Roman"/>
                <w:sz w:val="22"/>
              </w:rPr>
              <w:t>F:GTAGTGAGGGATTCGACAAGG</w:t>
            </w:r>
          </w:p>
        </w:tc>
        <w:tc>
          <w:tcPr>
            <w:tcW w:w="2315" w:type="dxa"/>
            <w:vMerge w:val="restart"/>
            <w:tcBorders>
              <w:top w:val="nil"/>
              <w:left w:val="nil"/>
              <w:bottom w:val="nil"/>
              <w:right w:val="nil"/>
            </w:tcBorders>
            <w:shd w:val="clear" w:color="auto" w:fill="auto"/>
            <w:noWrap/>
            <w:vAlign w:val="center"/>
            <w:hideMark/>
          </w:tcPr>
          <w:p w:rsidR="00242523" w:rsidRPr="008C6F62" w:rsidRDefault="00242523" w:rsidP="00C03167">
            <w:pPr>
              <w:widowControl/>
              <w:spacing w:after="120"/>
              <w:jc w:val="center"/>
              <w:rPr>
                <w:rFonts w:ascii="Times New Roman" w:hAnsi="Times New Roman"/>
                <w:sz w:val="22"/>
              </w:rPr>
            </w:pPr>
            <w:r w:rsidRPr="008C6F62">
              <w:rPr>
                <w:rFonts w:ascii="Times New Roman" w:hAnsi="Times New Roman"/>
                <w:sz w:val="22"/>
              </w:rPr>
              <w:t>170</w:t>
            </w:r>
          </w:p>
        </w:tc>
      </w:tr>
      <w:tr w:rsidR="00242523" w:rsidRPr="008C6F62" w:rsidTr="00C03167">
        <w:trPr>
          <w:trHeight w:val="300"/>
        </w:trPr>
        <w:tc>
          <w:tcPr>
            <w:tcW w:w="2500" w:type="dxa"/>
            <w:vMerge/>
            <w:tcBorders>
              <w:top w:val="nil"/>
              <w:left w:val="nil"/>
              <w:bottom w:val="nil"/>
              <w:right w:val="nil"/>
            </w:tcBorders>
            <w:vAlign w:val="center"/>
            <w:hideMark/>
          </w:tcPr>
          <w:p w:rsidR="00242523" w:rsidRPr="008C6F62" w:rsidRDefault="00242523" w:rsidP="00C03167">
            <w:pPr>
              <w:widowControl/>
              <w:spacing w:after="120"/>
              <w:jc w:val="center"/>
              <w:rPr>
                <w:rFonts w:ascii="Times New Roman" w:hAnsi="Times New Roman"/>
                <w:sz w:val="22"/>
              </w:rPr>
            </w:pPr>
          </w:p>
        </w:tc>
        <w:tc>
          <w:tcPr>
            <w:tcW w:w="3465" w:type="dxa"/>
            <w:tcBorders>
              <w:top w:val="nil"/>
              <w:left w:val="nil"/>
              <w:bottom w:val="nil"/>
              <w:right w:val="nil"/>
            </w:tcBorders>
            <w:shd w:val="clear" w:color="auto" w:fill="auto"/>
            <w:noWrap/>
            <w:vAlign w:val="center"/>
            <w:hideMark/>
          </w:tcPr>
          <w:p w:rsidR="00242523" w:rsidRPr="008C6F62" w:rsidRDefault="00242523" w:rsidP="00C03167">
            <w:pPr>
              <w:widowControl/>
              <w:spacing w:after="120"/>
              <w:jc w:val="left"/>
              <w:rPr>
                <w:rFonts w:ascii="Times New Roman" w:hAnsi="Times New Roman"/>
                <w:sz w:val="22"/>
              </w:rPr>
            </w:pPr>
            <w:r w:rsidRPr="008C6F62">
              <w:rPr>
                <w:rFonts w:ascii="Times New Roman" w:hAnsi="Times New Roman"/>
                <w:sz w:val="22"/>
              </w:rPr>
              <w:t>R:ACCCAAACGGAAGCAGG</w:t>
            </w:r>
          </w:p>
        </w:tc>
        <w:tc>
          <w:tcPr>
            <w:tcW w:w="2315" w:type="dxa"/>
            <w:vMerge/>
            <w:tcBorders>
              <w:top w:val="nil"/>
              <w:left w:val="nil"/>
              <w:bottom w:val="nil"/>
              <w:right w:val="nil"/>
            </w:tcBorders>
            <w:vAlign w:val="center"/>
            <w:hideMark/>
          </w:tcPr>
          <w:p w:rsidR="00242523" w:rsidRPr="008C6F62" w:rsidRDefault="00242523" w:rsidP="00C03167">
            <w:pPr>
              <w:widowControl/>
              <w:spacing w:after="120"/>
              <w:jc w:val="left"/>
              <w:rPr>
                <w:rFonts w:ascii="Times New Roman" w:hAnsi="Times New Roman"/>
                <w:sz w:val="22"/>
              </w:rPr>
            </w:pPr>
          </w:p>
        </w:tc>
      </w:tr>
      <w:tr w:rsidR="00242523" w:rsidRPr="008C6F62" w:rsidTr="00C03167">
        <w:trPr>
          <w:trHeight w:val="300"/>
        </w:trPr>
        <w:tc>
          <w:tcPr>
            <w:tcW w:w="2500" w:type="dxa"/>
            <w:vMerge w:val="restart"/>
            <w:tcBorders>
              <w:top w:val="nil"/>
              <w:left w:val="nil"/>
              <w:bottom w:val="nil"/>
              <w:right w:val="nil"/>
            </w:tcBorders>
            <w:shd w:val="clear" w:color="auto" w:fill="auto"/>
            <w:noWrap/>
            <w:vAlign w:val="center"/>
            <w:hideMark/>
          </w:tcPr>
          <w:p w:rsidR="00242523" w:rsidRPr="008C6F62" w:rsidRDefault="00242523" w:rsidP="00C03167">
            <w:pPr>
              <w:widowControl/>
              <w:spacing w:after="120"/>
              <w:jc w:val="center"/>
              <w:rPr>
                <w:rFonts w:ascii="Times New Roman" w:hAnsi="Times New Roman"/>
                <w:sz w:val="22"/>
              </w:rPr>
            </w:pPr>
            <w:r w:rsidRPr="008C6F62">
              <w:rPr>
                <w:rFonts w:ascii="Times New Roman" w:hAnsi="Times New Roman"/>
                <w:sz w:val="22"/>
              </w:rPr>
              <w:t>ADK</w:t>
            </w:r>
          </w:p>
        </w:tc>
        <w:tc>
          <w:tcPr>
            <w:tcW w:w="3465" w:type="dxa"/>
            <w:tcBorders>
              <w:top w:val="nil"/>
              <w:left w:val="nil"/>
              <w:bottom w:val="nil"/>
              <w:right w:val="nil"/>
            </w:tcBorders>
            <w:shd w:val="clear" w:color="auto" w:fill="auto"/>
            <w:noWrap/>
            <w:vAlign w:val="center"/>
            <w:hideMark/>
          </w:tcPr>
          <w:p w:rsidR="00242523" w:rsidRPr="008C6F62" w:rsidRDefault="00242523" w:rsidP="00C03167">
            <w:pPr>
              <w:widowControl/>
              <w:spacing w:after="120"/>
              <w:jc w:val="left"/>
              <w:rPr>
                <w:rFonts w:ascii="Times New Roman" w:hAnsi="Times New Roman"/>
                <w:sz w:val="22"/>
              </w:rPr>
            </w:pPr>
            <w:r w:rsidRPr="008C6F62">
              <w:rPr>
                <w:rFonts w:ascii="Times New Roman" w:hAnsi="Times New Roman"/>
                <w:sz w:val="22"/>
              </w:rPr>
              <w:t>F:AGCGGTAAGGGCACTCAA</w:t>
            </w:r>
          </w:p>
        </w:tc>
        <w:tc>
          <w:tcPr>
            <w:tcW w:w="2315" w:type="dxa"/>
            <w:vMerge w:val="restart"/>
            <w:tcBorders>
              <w:top w:val="nil"/>
              <w:left w:val="nil"/>
              <w:bottom w:val="nil"/>
              <w:right w:val="nil"/>
            </w:tcBorders>
            <w:shd w:val="clear" w:color="auto" w:fill="auto"/>
            <w:noWrap/>
            <w:vAlign w:val="center"/>
            <w:hideMark/>
          </w:tcPr>
          <w:p w:rsidR="00242523" w:rsidRPr="008C6F62" w:rsidRDefault="00242523" w:rsidP="00C03167">
            <w:pPr>
              <w:widowControl/>
              <w:spacing w:after="120"/>
              <w:jc w:val="center"/>
              <w:rPr>
                <w:rFonts w:ascii="Times New Roman" w:hAnsi="Times New Roman"/>
                <w:sz w:val="22"/>
              </w:rPr>
            </w:pPr>
            <w:r w:rsidRPr="008C6F62">
              <w:rPr>
                <w:rFonts w:ascii="Times New Roman" w:hAnsi="Times New Roman"/>
                <w:sz w:val="22"/>
              </w:rPr>
              <w:t>277</w:t>
            </w:r>
          </w:p>
        </w:tc>
      </w:tr>
      <w:tr w:rsidR="00242523" w:rsidRPr="008C6F62" w:rsidTr="00C03167">
        <w:trPr>
          <w:trHeight w:val="300"/>
        </w:trPr>
        <w:tc>
          <w:tcPr>
            <w:tcW w:w="2500" w:type="dxa"/>
            <w:vMerge/>
            <w:tcBorders>
              <w:top w:val="nil"/>
              <w:left w:val="nil"/>
              <w:bottom w:val="nil"/>
              <w:right w:val="nil"/>
            </w:tcBorders>
            <w:vAlign w:val="center"/>
            <w:hideMark/>
          </w:tcPr>
          <w:p w:rsidR="00242523" w:rsidRPr="008C6F62" w:rsidRDefault="00242523" w:rsidP="00C03167">
            <w:pPr>
              <w:widowControl/>
              <w:spacing w:after="120"/>
              <w:jc w:val="center"/>
              <w:rPr>
                <w:rFonts w:ascii="Times New Roman" w:hAnsi="Times New Roman"/>
                <w:sz w:val="22"/>
              </w:rPr>
            </w:pPr>
          </w:p>
        </w:tc>
        <w:tc>
          <w:tcPr>
            <w:tcW w:w="3465" w:type="dxa"/>
            <w:tcBorders>
              <w:top w:val="nil"/>
              <w:left w:val="nil"/>
              <w:bottom w:val="nil"/>
              <w:right w:val="nil"/>
            </w:tcBorders>
            <w:shd w:val="clear" w:color="auto" w:fill="auto"/>
            <w:noWrap/>
            <w:vAlign w:val="center"/>
            <w:hideMark/>
          </w:tcPr>
          <w:p w:rsidR="00242523" w:rsidRPr="008C6F62" w:rsidRDefault="00242523" w:rsidP="00C03167">
            <w:pPr>
              <w:widowControl/>
              <w:spacing w:after="120"/>
              <w:jc w:val="left"/>
              <w:rPr>
                <w:rFonts w:ascii="Times New Roman" w:hAnsi="Times New Roman"/>
                <w:sz w:val="22"/>
              </w:rPr>
            </w:pPr>
            <w:r w:rsidRPr="008C6F62">
              <w:rPr>
                <w:rFonts w:ascii="Times New Roman" w:hAnsi="Times New Roman"/>
                <w:sz w:val="22"/>
              </w:rPr>
              <w:t>R:GGGCAACCTCTTTTTCAAA</w:t>
            </w:r>
          </w:p>
        </w:tc>
        <w:tc>
          <w:tcPr>
            <w:tcW w:w="2315" w:type="dxa"/>
            <w:vMerge/>
            <w:tcBorders>
              <w:top w:val="nil"/>
              <w:left w:val="nil"/>
              <w:bottom w:val="nil"/>
              <w:right w:val="nil"/>
            </w:tcBorders>
            <w:vAlign w:val="center"/>
            <w:hideMark/>
          </w:tcPr>
          <w:p w:rsidR="00242523" w:rsidRPr="008C6F62" w:rsidRDefault="00242523" w:rsidP="00C03167">
            <w:pPr>
              <w:widowControl/>
              <w:spacing w:after="120"/>
              <w:jc w:val="left"/>
              <w:rPr>
                <w:rFonts w:ascii="Times New Roman" w:hAnsi="Times New Roman"/>
                <w:sz w:val="22"/>
              </w:rPr>
            </w:pPr>
          </w:p>
        </w:tc>
      </w:tr>
      <w:tr w:rsidR="00242523" w:rsidRPr="008C6F62" w:rsidTr="00C03167">
        <w:trPr>
          <w:trHeight w:val="300"/>
        </w:trPr>
        <w:tc>
          <w:tcPr>
            <w:tcW w:w="2500" w:type="dxa"/>
            <w:vMerge w:val="restart"/>
            <w:tcBorders>
              <w:top w:val="nil"/>
              <w:left w:val="nil"/>
              <w:bottom w:val="nil"/>
              <w:right w:val="nil"/>
            </w:tcBorders>
            <w:shd w:val="clear" w:color="auto" w:fill="auto"/>
            <w:noWrap/>
            <w:vAlign w:val="center"/>
            <w:hideMark/>
          </w:tcPr>
          <w:p w:rsidR="00242523" w:rsidRPr="008C6F62" w:rsidRDefault="00242523" w:rsidP="00C03167">
            <w:pPr>
              <w:widowControl/>
              <w:spacing w:after="120"/>
              <w:jc w:val="center"/>
              <w:rPr>
                <w:rFonts w:ascii="Times New Roman" w:hAnsi="Times New Roman"/>
                <w:sz w:val="22"/>
              </w:rPr>
            </w:pPr>
            <w:r w:rsidRPr="008C6F62">
              <w:rPr>
                <w:rFonts w:ascii="Times New Roman" w:hAnsi="Times New Roman"/>
                <w:sz w:val="22"/>
              </w:rPr>
              <w:t>ACSl4</w:t>
            </w:r>
          </w:p>
        </w:tc>
        <w:tc>
          <w:tcPr>
            <w:tcW w:w="3465" w:type="dxa"/>
            <w:tcBorders>
              <w:top w:val="nil"/>
              <w:left w:val="nil"/>
              <w:bottom w:val="nil"/>
              <w:right w:val="nil"/>
            </w:tcBorders>
            <w:shd w:val="clear" w:color="auto" w:fill="auto"/>
            <w:noWrap/>
            <w:vAlign w:val="center"/>
            <w:hideMark/>
          </w:tcPr>
          <w:p w:rsidR="00242523" w:rsidRPr="008C6F62" w:rsidRDefault="00242523" w:rsidP="00C03167">
            <w:pPr>
              <w:widowControl/>
              <w:spacing w:after="120"/>
              <w:jc w:val="left"/>
              <w:rPr>
                <w:rFonts w:ascii="Times New Roman" w:hAnsi="Times New Roman"/>
                <w:sz w:val="22"/>
              </w:rPr>
            </w:pPr>
            <w:r w:rsidRPr="008C6F62">
              <w:rPr>
                <w:rFonts w:ascii="Times New Roman" w:hAnsi="Times New Roman"/>
                <w:sz w:val="22"/>
              </w:rPr>
              <w:t>F:GAGGGGGGATGAGGGTGTTA</w:t>
            </w:r>
          </w:p>
        </w:tc>
        <w:tc>
          <w:tcPr>
            <w:tcW w:w="2315" w:type="dxa"/>
            <w:vMerge w:val="restart"/>
            <w:tcBorders>
              <w:top w:val="nil"/>
              <w:left w:val="nil"/>
              <w:bottom w:val="nil"/>
              <w:right w:val="nil"/>
            </w:tcBorders>
            <w:shd w:val="clear" w:color="auto" w:fill="auto"/>
            <w:noWrap/>
            <w:vAlign w:val="center"/>
            <w:hideMark/>
          </w:tcPr>
          <w:p w:rsidR="00242523" w:rsidRPr="008C6F62" w:rsidRDefault="00242523" w:rsidP="00C03167">
            <w:pPr>
              <w:widowControl/>
              <w:spacing w:after="120"/>
              <w:jc w:val="center"/>
              <w:rPr>
                <w:rFonts w:ascii="Times New Roman" w:hAnsi="Times New Roman"/>
                <w:sz w:val="22"/>
              </w:rPr>
            </w:pPr>
            <w:r w:rsidRPr="008C6F62">
              <w:rPr>
                <w:rFonts w:ascii="Times New Roman" w:hAnsi="Times New Roman"/>
                <w:sz w:val="22"/>
              </w:rPr>
              <w:t>175</w:t>
            </w:r>
          </w:p>
        </w:tc>
      </w:tr>
      <w:tr w:rsidR="00242523" w:rsidRPr="008C6F62" w:rsidTr="00C03167">
        <w:trPr>
          <w:trHeight w:val="300"/>
        </w:trPr>
        <w:tc>
          <w:tcPr>
            <w:tcW w:w="2500" w:type="dxa"/>
            <w:vMerge/>
            <w:tcBorders>
              <w:top w:val="nil"/>
              <w:left w:val="nil"/>
              <w:bottom w:val="nil"/>
              <w:right w:val="nil"/>
            </w:tcBorders>
            <w:vAlign w:val="center"/>
            <w:hideMark/>
          </w:tcPr>
          <w:p w:rsidR="00242523" w:rsidRPr="008C6F62" w:rsidRDefault="00242523" w:rsidP="00C03167">
            <w:pPr>
              <w:widowControl/>
              <w:spacing w:after="120"/>
              <w:jc w:val="center"/>
              <w:rPr>
                <w:rFonts w:ascii="Times New Roman" w:hAnsi="Times New Roman"/>
                <w:sz w:val="22"/>
              </w:rPr>
            </w:pPr>
          </w:p>
        </w:tc>
        <w:tc>
          <w:tcPr>
            <w:tcW w:w="3465" w:type="dxa"/>
            <w:tcBorders>
              <w:top w:val="nil"/>
              <w:left w:val="nil"/>
              <w:bottom w:val="nil"/>
              <w:right w:val="nil"/>
            </w:tcBorders>
            <w:shd w:val="clear" w:color="auto" w:fill="auto"/>
            <w:noWrap/>
            <w:vAlign w:val="center"/>
            <w:hideMark/>
          </w:tcPr>
          <w:p w:rsidR="00242523" w:rsidRPr="008C6F62" w:rsidRDefault="00242523" w:rsidP="00C03167">
            <w:pPr>
              <w:widowControl/>
              <w:spacing w:after="120"/>
              <w:jc w:val="left"/>
              <w:rPr>
                <w:rFonts w:ascii="Times New Roman" w:hAnsi="Times New Roman"/>
                <w:sz w:val="22"/>
              </w:rPr>
            </w:pPr>
            <w:r w:rsidRPr="008C6F62">
              <w:rPr>
                <w:rFonts w:ascii="Times New Roman" w:hAnsi="Times New Roman"/>
                <w:sz w:val="22"/>
              </w:rPr>
              <w:t>R:GTTGTGTGGATTGAAGTGCG</w:t>
            </w:r>
          </w:p>
        </w:tc>
        <w:tc>
          <w:tcPr>
            <w:tcW w:w="2315" w:type="dxa"/>
            <w:vMerge/>
            <w:tcBorders>
              <w:top w:val="nil"/>
              <w:left w:val="nil"/>
              <w:bottom w:val="nil"/>
              <w:right w:val="nil"/>
            </w:tcBorders>
            <w:vAlign w:val="center"/>
            <w:hideMark/>
          </w:tcPr>
          <w:p w:rsidR="00242523" w:rsidRPr="008C6F62" w:rsidRDefault="00242523" w:rsidP="00C03167">
            <w:pPr>
              <w:widowControl/>
              <w:spacing w:after="120"/>
              <w:jc w:val="left"/>
              <w:rPr>
                <w:rFonts w:ascii="Times New Roman" w:hAnsi="Times New Roman"/>
                <w:sz w:val="22"/>
              </w:rPr>
            </w:pPr>
          </w:p>
        </w:tc>
      </w:tr>
      <w:tr w:rsidR="00242523" w:rsidRPr="008C6F62" w:rsidTr="00C03167">
        <w:trPr>
          <w:trHeight w:val="300"/>
        </w:trPr>
        <w:tc>
          <w:tcPr>
            <w:tcW w:w="2500" w:type="dxa"/>
            <w:vMerge w:val="restart"/>
            <w:tcBorders>
              <w:top w:val="nil"/>
              <w:left w:val="nil"/>
              <w:bottom w:val="nil"/>
              <w:right w:val="nil"/>
            </w:tcBorders>
            <w:shd w:val="clear" w:color="auto" w:fill="auto"/>
            <w:noWrap/>
            <w:vAlign w:val="center"/>
            <w:hideMark/>
          </w:tcPr>
          <w:p w:rsidR="00242523" w:rsidRPr="008C6F62" w:rsidRDefault="00242523" w:rsidP="00C03167">
            <w:pPr>
              <w:widowControl/>
              <w:spacing w:after="120"/>
              <w:jc w:val="center"/>
              <w:rPr>
                <w:rFonts w:ascii="Times New Roman" w:hAnsi="Times New Roman"/>
                <w:sz w:val="22"/>
              </w:rPr>
            </w:pPr>
            <w:r w:rsidRPr="008C6F62">
              <w:rPr>
                <w:rFonts w:ascii="Times New Roman" w:hAnsi="Times New Roman"/>
                <w:sz w:val="22"/>
              </w:rPr>
              <w:t>CBR3</w:t>
            </w:r>
          </w:p>
        </w:tc>
        <w:tc>
          <w:tcPr>
            <w:tcW w:w="3465" w:type="dxa"/>
            <w:tcBorders>
              <w:top w:val="nil"/>
              <w:left w:val="nil"/>
              <w:bottom w:val="nil"/>
              <w:right w:val="nil"/>
            </w:tcBorders>
            <w:shd w:val="clear" w:color="auto" w:fill="auto"/>
            <w:noWrap/>
            <w:vAlign w:val="center"/>
            <w:hideMark/>
          </w:tcPr>
          <w:p w:rsidR="00242523" w:rsidRPr="008C6F62" w:rsidRDefault="00242523" w:rsidP="00C03167">
            <w:pPr>
              <w:widowControl/>
              <w:spacing w:after="120"/>
              <w:jc w:val="left"/>
              <w:rPr>
                <w:rFonts w:ascii="Times New Roman" w:hAnsi="Times New Roman"/>
                <w:sz w:val="22"/>
              </w:rPr>
            </w:pPr>
            <w:r w:rsidRPr="008C6F62">
              <w:rPr>
                <w:rFonts w:ascii="Times New Roman" w:hAnsi="Times New Roman"/>
                <w:sz w:val="22"/>
              </w:rPr>
              <w:t>F:TTTGGGAAAGGAGGCTGT</w:t>
            </w:r>
          </w:p>
        </w:tc>
        <w:tc>
          <w:tcPr>
            <w:tcW w:w="2315" w:type="dxa"/>
            <w:vMerge w:val="restart"/>
            <w:tcBorders>
              <w:top w:val="nil"/>
              <w:left w:val="nil"/>
              <w:bottom w:val="nil"/>
              <w:right w:val="nil"/>
            </w:tcBorders>
            <w:shd w:val="clear" w:color="auto" w:fill="auto"/>
            <w:noWrap/>
            <w:vAlign w:val="center"/>
            <w:hideMark/>
          </w:tcPr>
          <w:p w:rsidR="00242523" w:rsidRPr="008C6F62" w:rsidRDefault="00242523" w:rsidP="00C03167">
            <w:pPr>
              <w:widowControl/>
              <w:spacing w:after="120"/>
              <w:jc w:val="center"/>
              <w:rPr>
                <w:rFonts w:ascii="Times New Roman" w:hAnsi="Times New Roman"/>
                <w:sz w:val="22"/>
              </w:rPr>
            </w:pPr>
            <w:r w:rsidRPr="008C6F62">
              <w:rPr>
                <w:rFonts w:ascii="Times New Roman" w:hAnsi="Times New Roman"/>
                <w:sz w:val="22"/>
              </w:rPr>
              <w:t>125</w:t>
            </w:r>
          </w:p>
        </w:tc>
      </w:tr>
      <w:tr w:rsidR="00242523" w:rsidRPr="008C6F62" w:rsidTr="00C03167">
        <w:trPr>
          <w:trHeight w:val="300"/>
        </w:trPr>
        <w:tc>
          <w:tcPr>
            <w:tcW w:w="2500" w:type="dxa"/>
            <w:vMerge/>
            <w:tcBorders>
              <w:top w:val="nil"/>
              <w:left w:val="nil"/>
              <w:bottom w:val="nil"/>
              <w:right w:val="nil"/>
            </w:tcBorders>
            <w:vAlign w:val="center"/>
            <w:hideMark/>
          </w:tcPr>
          <w:p w:rsidR="00242523" w:rsidRPr="008C6F62" w:rsidRDefault="00242523" w:rsidP="00C03167">
            <w:pPr>
              <w:widowControl/>
              <w:spacing w:after="120"/>
              <w:jc w:val="center"/>
              <w:rPr>
                <w:rFonts w:ascii="Times New Roman" w:hAnsi="Times New Roman"/>
                <w:sz w:val="22"/>
              </w:rPr>
            </w:pPr>
          </w:p>
        </w:tc>
        <w:tc>
          <w:tcPr>
            <w:tcW w:w="3465" w:type="dxa"/>
            <w:tcBorders>
              <w:top w:val="nil"/>
              <w:left w:val="nil"/>
              <w:bottom w:val="nil"/>
              <w:right w:val="nil"/>
            </w:tcBorders>
            <w:shd w:val="clear" w:color="auto" w:fill="auto"/>
            <w:noWrap/>
            <w:vAlign w:val="center"/>
            <w:hideMark/>
          </w:tcPr>
          <w:p w:rsidR="00242523" w:rsidRPr="008C6F62" w:rsidRDefault="00242523" w:rsidP="00C03167">
            <w:pPr>
              <w:widowControl/>
              <w:spacing w:after="120"/>
              <w:jc w:val="left"/>
              <w:rPr>
                <w:rFonts w:ascii="Times New Roman" w:hAnsi="Times New Roman"/>
                <w:sz w:val="22"/>
              </w:rPr>
            </w:pPr>
            <w:r w:rsidRPr="008C6F62">
              <w:rPr>
                <w:rFonts w:ascii="Times New Roman" w:hAnsi="Times New Roman"/>
                <w:sz w:val="22"/>
              </w:rPr>
              <w:t>R:CGGGGTAGTTCTGTTTAGTGA</w:t>
            </w:r>
          </w:p>
        </w:tc>
        <w:tc>
          <w:tcPr>
            <w:tcW w:w="2315" w:type="dxa"/>
            <w:vMerge/>
            <w:tcBorders>
              <w:top w:val="nil"/>
              <w:left w:val="nil"/>
              <w:bottom w:val="nil"/>
              <w:right w:val="nil"/>
            </w:tcBorders>
            <w:vAlign w:val="center"/>
            <w:hideMark/>
          </w:tcPr>
          <w:p w:rsidR="00242523" w:rsidRPr="008C6F62" w:rsidRDefault="00242523" w:rsidP="00C03167">
            <w:pPr>
              <w:widowControl/>
              <w:spacing w:after="120"/>
              <w:jc w:val="left"/>
              <w:rPr>
                <w:rFonts w:ascii="Times New Roman" w:hAnsi="Times New Roman"/>
                <w:sz w:val="22"/>
              </w:rPr>
            </w:pPr>
          </w:p>
        </w:tc>
      </w:tr>
      <w:tr w:rsidR="00242523" w:rsidRPr="008C6F62" w:rsidTr="00C03167">
        <w:trPr>
          <w:trHeight w:val="300"/>
        </w:trPr>
        <w:tc>
          <w:tcPr>
            <w:tcW w:w="2500" w:type="dxa"/>
            <w:vMerge w:val="restart"/>
            <w:tcBorders>
              <w:top w:val="nil"/>
              <w:left w:val="nil"/>
              <w:bottom w:val="nil"/>
              <w:right w:val="nil"/>
            </w:tcBorders>
            <w:shd w:val="clear" w:color="auto" w:fill="auto"/>
            <w:noWrap/>
            <w:vAlign w:val="center"/>
            <w:hideMark/>
          </w:tcPr>
          <w:p w:rsidR="00242523" w:rsidRPr="008C6F62" w:rsidRDefault="00242523" w:rsidP="00C03167">
            <w:pPr>
              <w:widowControl/>
              <w:spacing w:after="120"/>
              <w:jc w:val="center"/>
              <w:rPr>
                <w:rFonts w:ascii="Times New Roman" w:hAnsi="Times New Roman"/>
                <w:sz w:val="22"/>
              </w:rPr>
            </w:pPr>
            <w:r w:rsidRPr="008C6F62">
              <w:rPr>
                <w:rFonts w:ascii="Times New Roman" w:hAnsi="Times New Roman"/>
                <w:sz w:val="22"/>
              </w:rPr>
              <w:t>GALK1</w:t>
            </w:r>
          </w:p>
        </w:tc>
        <w:tc>
          <w:tcPr>
            <w:tcW w:w="3465" w:type="dxa"/>
            <w:tcBorders>
              <w:top w:val="nil"/>
              <w:left w:val="nil"/>
              <w:bottom w:val="nil"/>
              <w:right w:val="nil"/>
            </w:tcBorders>
            <w:shd w:val="clear" w:color="auto" w:fill="auto"/>
            <w:noWrap/>
            <w:vAlign w:val="center"/>
            <w:hideMark/>
          </w:tcPr>
          <w:p w:rsidR="00242523" w:rsidRPr="008C6F62" w:rsidRDefault="00242523" w:rsidP="00C03167">
            <w:pPr>
              <w:widowControl/>
              <w:spacing w:after="120"/>
              <w:jc w:val="left"/>
              <w:rPr>
                <w:rFonts w:ascii="Times New Roman" w:hAnsi="Times New Roman"/>
                <w:sz w:val="22"/>
              </w:rPr>
            </w:pPr>
            <w:r w:rsidRPr="008C6F62">
              <w:rPr>
                <w:rFonts w:ascii="Times New Roman" w:hAnsi="Times New Roman"/>
                <w:sz w:val="22"/>
              </w:rPr>
              <w:t>F:TGCTTGTCTCGGAGGTGTT</w:t>
            </w:r>
          </w:p>
        </w:tc>
        <w:tc>
          <w:tcPr>
            <w:tcW w:w="2315" w:type="dxa"/>
            <w:vMerge w:val="restart"/>
            <w:tcBorders>
              <w:top w:val="nil"/>
              <w:left w:val="nil"/>
              <w:bottom w:val="nil"/>
              <w:right w:val="nil"/>
            </w:tcBorders>
            <w:shd w:val="clear" w:color="auto" w:fill="auto"/>
            <w:noWrap/>
            <w:vAlign w:val="center"/>
            <w:hideMark/>
          </w:tcPr>
          <w:p w:rsidR="00242523" w:rsidRPr="008C6F62" w:rsidRDefault="00242523" w:rsidP="00C03167">
            <w:pPr>
              <w:widowControl/>
              <w:spacing w:after="120"/>
              <w:jc w:val="center"/>
              <w:rPr>
                <w:rFonts w:ascii="Times New Roman" w:hAnsi="Times New Roman"/>
                <w:sz w:val="22"/>
              </w:rPr>
            </w:pPr>
            <w:r w:rsidRPr="008C6F62">
              <w:rPr>
                <w:rFonts w:ascii="Times New Roman" w:hAnsi="Times New Roman"/>
                <w:sz w:val="22"/>
              </w:rPr>
              <w:t>293</w:t>
            </w:r>
          </w:p>
        </w:tc>
      </w:tr>
      <w:tr w:rsidR="00242523" w:rsidRPr="008C6F62" w:rsidTr="00C03167">
        <w:trPr>
          <w:trHeight w:val="300"/>
        </w:trPr>
        <w:tc>
          <w:tcPr>
            <w:tcW w:w="2500" w:type="dxa"/>
            <w:vMerge/>
            <w:tcBorders>
              <w:top w:val="nil"/>
              <w:left w:val="nil"/>
              <w:bottom w:val="nil"/>
              <w:right w:val="nil"/>
            </w:tcBorders>
            <w:vAlign w:val="center"/>
            <w:hideMark/>
          </w:tcPr>
          <w:p w:rsidR="00242523" w:rsidRPr="008C6F62" w:rsidRDefault="00242523" w:rsidP="00C03167">
            <w:pPr>
              <w:widowControl/>
              <w:spacing w:after="120"/>
              <w:jc w:val="center"/>
              <w:rPr>
                <w:rFonts w:ascii="Times New Roman" w:hAnsi="Times New Roman"/>
                <w:sz w:val="22"/>
              </w:rPr>
            </w:pPr>
          </w:p>
        </w:tc>
        <w:tc>
          <w:tcPr>
            <w:tcW w:w="3465" w:type="dxa"/>
            <w:tcBorders>
              <w:top w:val="nil"/>
              <w:left w:val="nil"/>
              <w:bottom w:val="nil"/>
              <w:right w:val="nil"/>
            </w:tcBorders>
            <w:shd w:val="clear" w:color="auto" w:fill="auto"/>
            <w:noWrap/>
            <w:vAlign w:val="center"/>
            <w:hideMark/>
          </w:tcPr>
          <w:p w:rsidR="00242523" w:rsidRPr="008C6F62" w:rsidRDefault="00242523" w:rsidP="00C03167">
            <w:pPr>
              <w:widowControl/>
              <w:spacing w:after="120"/>
              <w:jc w:val="left"/>
              <w:rPr>
                <w:rFonts w:ascii="Times New Roman" w:hAnsi="Times New Roman"/>
                <w:sz w:val="22"/>
              </w:rPr>
            </w:pPr>
            <w:r w:rsidRPr="008C6F62">
              <w:rPr>
                <w:rFonts w:ascii="Times New Roman" w:hAnsi="Times New Roman"/>
                <w:sz w:val="22"/>
              </w:rPr>
              <w:t>R:GCAGTCTTTTAGTGTGGGCT</w:t>
            </w:r>
          </w:p>
        </w:tc>
        <w:tc>
          <w:tcPr>
            <w:tcW w:w="2315" w:type="dxa"/>
            <w:vMerge/>
            <w:tcBorders>
              <w:top w:val="nil"/>
              <w:left w:val="nil"/>
              <w:bottom w:val="nil"/>
              <w:right w:val="nil"/>
            </w:tcBorders>
            <w:vAlign w:val="center"/>
            <w:hideMark/>
          </w:tcPr>
          <w:p w:rsidR="00242523" w:rsidRPr="008C6F62" w:rsidRDefault="00242523" w:rsidP="00C03167">
            <w:pPr>
              <w:widowControl/>
              <w:spacing w:after="120"/>
              <w:jc w:val="left"/>
              <w:rPr>
                <w:rFonts w:ascii="Times New Roman" w:hAnsi="Times New Roman"/>
                <w:sz w:val="22"/>
              </w:rPr>
            </w:pPr>
          </w:p>
        </w:tc>
      </w:tr>
      <w:tr w:rsidR="00242523" w:rsidRPr="008C6F62" w:rsidTr="00C03167">
        <w:trPr>
          <w:trHeight w:val="300"/>
        </w:trPr>
        <w:tc>
          <w:tcPr>
            <w:tcW w:w="2500" w:type="dxa"/>
            <w:vMerge w:val="restart"/>
            <w:tcBorders>
              <w:top w:val="nil"/>
              <w:left w:val="nil"/>
              <w:bottom w:val="nil"/>
              <w:right w:val="nil"/>
            </w:tcBorders>
            <w:shd w:val="clear" w:color="auto" w:fill="auto"/>
            <w:noWrap/>
            <w:vAlign w:val="center"/>
            <w:hideMark/>
          </w:tcPr>
          <w:p w:rsidR="00242523" w:rsidRPr="008C6F62" w:rsidRDefault="00242523" w:rsidP="00C03167">
            <w:pPr>
              <w:widowControl/>
              <w:spacing w:after="120"/>
              <w:jc w:val="center"/>
              <w:rPr>
                <w:rFonts w:ascii="Times New Roman" w:hAnsi="Times New Roman"/>
                <w:sz w:val="22"/>
              </w:rPr>
            </w:pPr>
            <w:r w:rsidRPr="008C6F62">
              <w:rPr>
                <w:rFonts w:ascii="Times New Roman" w:hAnsi="Times New Roman"/>
                <w:sz w:val="22"/>
              </w:rPr>
              <w:t>GALE</w:t>
            </w:r>
          </w:p>
        </w:tc>
        <w:tc>
          <w:tcPr>
            <w:tcW w:w="3465" w:type="dxa"/>
            <w:tcBorders>
              <w:top w:val="nil"/>
              <w:left w:val="nil"/>
              <w:bottom w:val="nil"/>
              <w:right w:val="nil"/>
            </w:tcBorders>
            <w:shd w:val="clear" w:color="auto" w:fill="auto"/>
            <w:noWrap/>
            <w:vAlign w:val="center"/>
            <w:hideMark/>
          </w:tcPr>
          <w:p w:rsidR="00242523" w:rsidRPr="008C6F62" w:rsidRDefault="00242523" w:rsidP="00C03167">
            <w:pPr>
              <w:widowControl/>
              <w:spacing w:after="120"/>
              <w:jc w:val="left"/>
              <w:rPr>
                <w:rFonts w:ascii="Times New Roman" w:hAnsi="Times New Roman"/>
                <w:sz w:val="22"/>
              </w:rPr>
            </w:pPr>
            <w:r w:rsidRPr="008C6F62">
              <w:rPr>
                <w:rFonts w:ascii="Times New Roman" w:hAnsi="Times New Roman"/>
                <w:sz w:val="22"/>
              </w:rPr>
              <w:t>F:CATTTTCCCCTGTCTTACGA</w:t>
            </w:r>
          </w:p>
        </w:tc>
        <w:tc>
          <w:tcPr>
            <w:tcW w:w="2315" w:type="dxa"/>
            <w:vMerge w:val="restart"/>
            <w:tcBorders>
              <w:top w:val="nil"/>
              <w:left w:val="nil"/>
              <w:bottom w:val="nil"/>
              <w:right w:val="nil"/>
            </w:tcBorders>
            <w:shd w:val="clear" w:color="auto" w:fill="auto"/>
            <w:noWrap/>
            <w:vAlign w:val="center"/>
            <w:hideMark/>
          </w:tcPr>
          <w:p w:rsidR="00242523" w:rsidRPr="008C6F62" w:rsidRDefault="00242523" w:rsidP="00C03167">
            <w:pPr>
              <w:widowControl/>
              <w:spacing w:after="120"/>
              <w:jc w:val="center"/>
              <w:rPr>
                <w:rFonts w:ascii="Times New Roman" w:hAnsi="Times New Roman"/>
                <w:sz w:val="22"/>
              </w:rPr>
            </w:pPr>
            <w:r w:rsidRPr="008C6F62">
              <w:rPr>
                <w:rFonts w:ascii="Times New Roman" w:hAnsi="Times New Roman"/>
                <w:sz w:val="22"/>
              </w:rPr>
              <w:t>351</w:t>
            </w:r>
          </w:p>
        </w:tc>
      </w:tr>
      <w:tr w:rsidR="00242523" w:rsidRPr="008C6F62" w:rsidTr="00C03167">
        <w:trPr>
          <w:trHeight w:val="300"/>
        </w:trPr>
        <w:tc>
          <w:tcPr>
            <w:tcW w:w="2500" w:type="dxa"/>
            <w:vMerge/>
            <w:tcBorders>
              <w:top w:val="nil"/>
              <w:left w:val="nil"/>
              <w:bottom w:val="nil"/>
              <w:right w:val="nil"/>
            </w:tcBorders>
            <w:vAlign w:val="center"/>
            <w:hideMark/>
          </w:tcPr>
          <w:p w:rsidR="00242523" w:rsidRPr="008C6F62" w:rsidRDefault="00242523" w:rsidP="00C03167">
            <w:pPr>
              <w:widowControl/>
              <w:spacing w:after="120"/>
              <w:jc w:val="center"/>
              <w:rPr>
                <w:rFonts w:ascii="Times New Roman" w:hAnsi="Times New Roman"/>
                <w:sz w:val="22"/>
              </w:rPr>
            </w:pPr>
          </w:p>
        </w:tc>
        <w:tc>
          <w:tcPr>
            <w:tcW w:w="3465" w:type="dxa"/>
            <w:tcBorders>
              <w:top w:val="nil"/>
              <w:left w:val="nil"/>
              <w:bottom w:val="nil"/>
              <w:right w:val="nil"/>
            </w:tcBorders>
            <w:shd w:val="clear" w:color="auto" w:fill="auto"/>
            <w:noWrap/>
            <w:vAlign w:val="center"/>
            <w:hideMark/>
          </w:tcPr>
          <w:p w:rsidR="00242523" w:rsidRPr="008C6F62" w:rsidRDefault="00242523" w:rsidP="00C03167">
            <w:pPr>
              <w:widowControl/>
              <w:spacing w:after="120"/>
              <w:jc w:val="left"/>
              <w:rPr>
                <w:rFonts w:ascii="Times New Roman" w:hAnsi="Times New Roman"/>
                <w:sz w:val="22"/>
              </w:rPr>
            </w:pPr>
            <w:r w:rsidRPr="008C6F62">
              <w:rPr>
                <w:rFonts w:ascii="Times New Roman" w:hAnsi="Times New Roman"/>
                <w:sz w:val="22"/>
              </w:rPr>
              <w:t>R:TTCTCCGCTTTCCACCC</w:t>
            </w:r>
          </w:p>
        </w:tc>
        <w:tc>
          <w:tcPr>
            <w:tcW w:w="2315" w:type="dxa"/>
            <w:vMerge/>
            <w:tcBorders>
              <w:top w:val="nil"/>
              <w:left w:val="nil"/>
              <w:bottom w:val="nil"/>
              <w:right w:val="nil"/>
            </w:tcBorders>
            <w:vAlign w:val="center"/>
            <w:hideMark/>
          </w:tcPr>
          <w:p w:rsidR="00242523" w:rsidRPr="008C6F62" w:rsidRDefault="00242523" w:rsidP="00C03167">
            <w:pPr>
              <w:widowControl/>
              <w:spacing w:after="120"/>
              <w:jc w:val="left"/>
              <w:rPr>
                <w:rFonts w:ascii="Times New Roman" w:hAnsi="Times New Roman"/>
                <w:sz w:val="22"/>
              </w:rPr>
            </w:pPr>
          </w:p>
        </w:tc>
      </w:tr>
      <w:tr w:rsidR="00242523" w:rsidRPr="008C6F62" w:rsidTr="00C03167">
        <w:trPr>
          <w:trHeight w:val="300"/>
        </w:trPr>
        <w:tc>
          <w:tcPr>
            <w:tcW w:w="2500" w:type="dxa"/>
            <w:vMerge w:val="restart"/>
            <w:tcBorders>
              <w:top w:val="nil"/>
              <w:left w:val="nil"/>
              <w:bottom w:val="nil"/>
              <w:right w:val="nil"/>
            </w:tcBorders>
            <w:shd w:val="clear" w:color="auto" w:fill="auto"/>
            <w:vAlign w:val="center"/>
            <w:hideMark/>
          </w:tcPr>
          <w:p w:rsidR="00242523" w:rsidRPr="008C6F62" w:rsidRDefault="00242523" w:rsidP="00C03167">
            <w:pPr>
              <w:widowControl/>
              <w:spacing w:after="120"/>
              <w:jc w:val="center"/>
              <w:rPr>
                <w:rFonts w:ascii="Times New Roman" w:hAnsi="Times New Roman"/>
                <w:sz w:val="22"/>
              </w:rPr>
            </w:pPr>
            <w:r w:rsidRPr="008C6F62">
              <w:rPr>
                <w:rFonts w:ascii="Times New Roman" w:hAnsi="Times New Roman"/>
                <w:sz w:val="22"/>
              </w:rPr>
              <w:t>GALT</w:t>
            </w:r>
          </w:p>
        </w:tc>
        <w:tc>
          <w:tcPr>
            <w:tcW w:w="3465" w:type="dxa"/>
            <w:tcBorders>
              <w:top w:val="nil"/>
              <w:left w:val="nil"/>
              <w:bottom w:val="nil"/>
              <w:right w:val="nil"/>
            </w:tcBorders>
            <w:shd w:val="clear" w:color="auto" w:fill="auto"/>
            <w:vAlign w:val="center"/>
            <w:hideMark/>
          </w:tcPr>
          <w:p w:rsidR="00242523" w:rsidRPr="008C6F62" w:rsidRDefault="00242523" w:rsidP="00C03167">
            <w:pPr>
              <w:widowControl/>
              <w:spacing w:after="120"/>
              <w:jc w:val="left"/>
              <w:rPr>
                <w:rFonts w:ascii="Times New Roman" w:hAnsi="Times New Roman"/>
                <w:sz w:val="22"/>
              </w:rPr>
            </w:pPr>
            <w:r w:rsidRPr="008C6F62">
              <w:rPr>
                <w:rFonts w:ascii="Times New Roman" w:hAnsi="Times New Roman"/>
                <w:sz w:val="22"/>
              </w:rPr>
              <w:t>F:GAGGCAGCCACTGAGAAAG</w:t>
            </w:r>
          </w:p>
        </w:tc>
        <w:tc>
          <w:tcPr>
            <w:tcW w:w="2315" w:type="dxa"/>
            <w:vMerge w:val="restart"/>
            <w:tcBorders>
              <w:top w:val="nil"/>
              <w:left w:val="nil"/>
              <w:bottom w:val="nil"/>
              <w:right w:val="nil"/>
            </w:tcBorders>
            <w:shd w:val="clear" w:color="auto" w:fill="auto"/>
            <w:vAlign w:val="center"/>
            <w:hideMark/>
          </w:tcPr>
          <w:p w:rsidR="00242523" w:rsidRPr="008C6F62" w:rsidRDefault="00242523" w:rsidP="00C03167">
            <w:pPr>
              <w:widowControl/>
              <w:spacing w:after="120"/>
              <w:jc w:val="center"/>
              <w:rPr>
                <w:rFonts w:ascii="Times New Roman" w:hAnsi="Times New Roman"/>
                <w:sz w:val="22"/>
              </w:rPr>
            </w:pPr>
            <w:r w:rsidRPr="008C6F62">
              <w:rPr>
                <w:rFonts w:ascii="Times New Roman" w:hAnsi="Times New Roman"/>
                <w:sz w:val="22"/>
              </w:rPr>
              <w:t>337</w:t>
            </w:r>
          </w:p>
        </w:tc>
      </w:tr>
      <w:tr w:rsidR="00242523" w:rsidRPr="008C6F62" w:rsidTr="00C03167">
        <w:trPr>
          <w:trHeight w:val="285"/>
        </w:trPr>
        <w:tc>
          <w:tcPr>
            <w:tcW w:w="2500" w:type="dxa"/>
            <w:vMerge/>
            <w:tcBorders>
              <w:top w:val="nil"/>
              <w:left w:val="nil"/>
              <w:bottom w:val="single" w:sz="12" w:space="0" w:color="auto"/>
              <w:right w:val="nil"/>
            </w:tcBorders>
            <w:vAlign w:val="center"/>
            <w:hideMark/>
          </w:tcPr>
          <w:p w:rsidR="00242523" w:rsidRPr="008C6F62" w:rsidRDefault="00242523" w:rsidP="00C03167">
            <w:pPr>
              <w:widowControl/>
              <w:spacing w:after="120"/>
              <w:jc w:val="left"/>
              <w:rPr>
                <w:rFonts w:ascii="Times New Roman" w:hAnsi="Times New Roman"/>
                <w:sz w:val="22"/>
              </w:rPr>
            </w:pPr>
          </w:p>
        </w:tc>
        <w:tc>
          <w:tcPr>
            <w:tcW w:w="3465" w:type="dxa"/>
            <w:tcBorders>
              <w:top w:val="nil"/>
              <w:left w:val="nil"/>
              <w:bottom w:val="single" w:sz="12" w:space="0" w:color="auto"/>
              <w:right w:val="nil"/>
            </w:tcBorders>
            <w:shd w:val="clear" w:color="auto" w:fill="auto"/>
            <w:vAlign w:val="center"/>
            <w:hideMark/>
          </w:tcPr>
          <w:p w:rsidR="00242523" w:rsidRPr="008C6F62" w:rsidRDefault="00242523" w:rsidP="00C03167">
            <w:pPr>
              <w:widowControl/>
              <w:spacing w:after="120"/>
              <w:jc w:val="left"/>
              <w:rPr>
                <w:rFonts w:ascii="Times New Roman" w:hAnsi="Times New Roman"/>
                <w:sz w:val="22"/>
              </w:rPr>
            </w:pPr>
            <w:r w:rsidRPr="008C6F62">
              <w:rPr>
                <w:rFonts w:ascii="Times New Roman" w:hAnsi="Times New Roman"/>
                <w:sz w:val="22"/>
              </w:rPr>
              <w:t>R:TGGGATCAACAGCAAACAA</w:t>
            </w:r>
          </w:p>
        </w:tc>
        <w:tc>
          <w:tcPr>
            <w:tcW w:w="2315" w:type="dxa"/>
            <w:vMerge/>
            <w:tcBorders>
              <w:top w:val="nil"/>
              <w:left w:val="nil"/>
              <w:bottom w:val="single" w:sz="12" w:space="0" w:color="auto"/>
              <w:right w:val="nil"/>
            </w:tcBorders>
            <w:vAlign w:val="center"/>
            <w:hideMark/>
          </w:tcPr>
          <w:p w:rsidR="00242523" w:rsidRPr="008C6F62" w:rsidRDefault="00242523" w:rsidP="00C03167">
            <w:pPr>
              <w:widowControl/>
              <w:spacing w:after="120"/>
              <w:jc w:val="left"/>
              <w:rPr>
                <w:rFonts w:ascii="Times New Roman" w:hAnsi="Times New Roman"/>
                <w:sz w:val="22"/>
              </w:rPr>
            </w:pPr>
          </w:p>
        </w:tc>
      </w:tr>
    </w:tbl>
    <w:p w:rsidR="00242523" w:rsidRPr="008C6F62" w:rsidRDefault="00242523" w:rsidP="009A0479">
      <w:pPr>
        <w:pStyle w:val="MDPI41tablecaption"/>
        <w:spacing w:before="0" w:line="360" w:lineRule="auto"/>
        <w:jc w:val="center"/>
        <w:rPr>
          <w:rFonts w:ascii="Times New Roman" w:eastAsiaTheme="minorEastAsia" w:hAnsi="Times New Roman"/>
          <w:b/>
          <w:color w:val="auto"/>
          <w:kern w:val="2"/>
          <w:sz w:val="22"/>
          <w:lang w:eastAsia="zh-CN" w:bidi="ar-SA"/>
        </w:rPr>
      </w:pPr>
    </w:p>
    <w:p w:rsidR="00BA74EC" w:rsidRDefault="00BA74EC">
      <w:pPr>
        <w:widowControl/>
        <w:jc w:val="left"/>
        <w:rPr>
          <w:rFonts w:ascii="Times New Roman" w:hAnsi="Times New Roman"/>
          <w:b/>
          <w:sz w:val="22"/>
        </w:rPr>
      </w:pPr>
      <w:r>
        <w:rPr>
          <w:rFonts w:ascii="Times New Roman" w:hAnsi="Times New Roman"/>
          <w:b/>
          <w:sz w:val="22"/>
        </w:rPr>
        <w:br w:type="page"/>
      </w:r>
    </w:p>
    <w:p w:rsidR="009A0479" w:rsidRPr="008C6F62" w:rsidRDefault="00BA74EC" w:rsidP="009A0479">
      <w:pPr>
        <w:pStyle w:val="MDPI41tablecaption"/>
        <w:spacing w:before="0" w:line="360" w:lineRule="auto"/>
        <w:jc w:val="center"/>
        <w:rPr>
          <w:rFonts w:ascii="Times New Roman" w:eastAsia="SimSun" w:hAnsi="Times New Roman"/>
          <w:color w:val="auto"/>
          <w:kern w:val="2"/>
          <w:sz w:val="22"/>
          <w:lang w:eastAsia="zh-CN" w:bidi="ar-SA"/>
        </w:rPr>
      </w:pPr>
      <w:r>
        <w:rPr>
          <w:rFonts w:ascii="Times New Roman" w:eastAsia="SimSun" w:hAnsi="Times New Roman"/>
          <w:b/>
          <w:color w:val="auto"/>
          <w:kern w:val="2"/>
          <w:sz w:val="22"/>
          <w:lang w:eastAsia="zh-CN" w:bidi="ar-SA"/>
        </w:rPr>
        <w:lastRenderedPageBreak/>
        <w:t xml:space="preserve">Additional file 1: </w:t>
      </w:r>
      <w:r w:rsidR="00197BB8" w:rsidRPr="008C6F62">
        <w:rPr>
          <w:rFonts w:ascii="Times New Roman" w:eastAsia="SimSun" w:hAnsi="Times New Roman"/>
          <w:b/>
          <w:color w:val="auto"/>
          <w:kern w:val="2"/>
          <w:sz w:val="22"/>
          <w:lang w:eastAsia="zh-CN" w:bidi="ar-SA"/>
        </w:rPr>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sidR="00242523" w:rsidRPr="008C6F62">
        <w:rPr>
          <w:rFonts w:ascii="Times New Roman" w:eastAsia="SimSun" w:hAnsi="Times New Roman"/>
          <w:b/>
          <w:color w:val="auto"/>
          <w:kern w:val="2"/>
          <w:sz w:val="22"/>
          <w:lang w:eastAsia="zh-CN" w:bidi="ar-SA"/>
        </w:rPr>
        <w:instrText>ADDIN CNKISM.UserStyle</w:instrText>
      </w:r>
      <w:r w:rsidR="00197BB8" w:rsidRPr="008C6F62">
        <w:rPr>
          <w:rFonts w:ascii="Times New Roman" w:eastAsia="SimSun" w:hAnsi="Times New Roman"/>
          <w:b/>
          <w:color w:val="auto"/>
          <w:kern w:val="2"/>
          <w:sz w:val="22"/>
          <w:lang w:eastAsia="zh-CN" w:bidi="ar-SA"/>
        </w:rPr>
      </w:r>
      <w:r w:rsidR="00197BB8" w:rsidRPr="008C6F62">
        <w:rPr>
          <w:rFonts w:ascii="Times New Roman" w:eastAsia="SimSun" w:hAnsi="Times New Roman"/>
          <w:b/>
          <w:color w:val="auto"/>
          <w:kern w:val="2"/>
          <w:sz w:val="22"/>
          <w:lang w:eastAsia="zh-CN" w:bidi="ar-SA"/>
        </w:rPr>
        <w:fldChar w:fldCharType="end"/>
      </w:r>
      <w:r w:rsidR="009A0479" w:rsidRPr="008C6F62">
        <w:rPr>
          <w:rFonts w:ascii="Times New Roman" w:eastAsia="SimSun" w:hAnsi="Times New Roman"/>
          <w:b/>
          <w:color w:val="auto"/>
          <w:kern w:val="2"/>
          <w:sz w:val="22"/>
          <w:lang w:eastAsia="zh-CN" w:bidi="ar-SA"/>
        </w:rPr>
        <w:t xml:space="preserve">Table </w:t>
      </w:r>
      <w:r w:rsidR="00CA2420" w:rsidRPr="008C6F62">
        <w:rPr>
          <w:rFonts w:ascii="Times New Roman" w:eastAsiaTheme="minorEastAsia" w:hAnsi="Times New Roman"/>
          <w:b/>
          <w:color w:val="auto"/>
          <w:kern w:val="2"/>
          <w:sz w:val="22"/>
          <w:lang w:eastAsia="zh-CN" w:bidi="ar-SA"/>
        </w:rPr>
        <w:t>S</w:t>
      </w:r>
      <w:r w:rsidR="00242523" w:rsidRPr="008C6F62">
        <w:rPr>
          <w:rFonts w:ascii="Times New Roman" w:eastAsiaTheme="minorEastAsia" w:hAnsi="Times New Roman"/>
          <w:b/>
          <w:color w:val="auto"/>
          <w:kern w:val="2"/>
          <w:sz w:val="22"/>
          <w:lang w:eastAsia="zh-CN" w:bidi="ar-SA"/>
        </w:rPr>
        <w:t>2</w:t>
      </w:r>
      <w:r w:rsidR="009A0479" w:rsidRPr="008C6F62">
        <w:rPr>
          <w:rFonts w:ascii="Times New Roman" w:eastAsia="SimSun" w:hAnsi="Times New Roman"/>
          <w:b/>
          <w:color w:val="auto"/>
          <w:kern w:val="2"/>
          <w:sz w:val="22"/>
          <w:lang w:eastAsia="zh-CN" w:bidi="ar-SA"/>
        </w:rPr>
        <w:t xml:space="preserve">. </w:t>
      </w:r>
      <w:r w:rsidR="009A0479" w:rsidRPr="008C6F62">
        <w:rPr>
          <w:rFonts w:ascii="Times New Roman" w:eastAsia="SimSun" w:hAnsi="Times New Roman"/>
          <w:color w:val="auto"/>
          <w:kern w:val="2"/>
          <w:sz w:val="22"/>
          <w:lang w:eastAsia="zh-CN" w:bidi="ar-SA"/>
        </w:rPr>
        <w:t>Sequencing data quality summary.</w:t>
      </w:r>
    </w:p>
    <w:tbl>
      <w:tblPr>
        <w:tblW w:w="8700" w:type="dxa"/>
        <w:jc w:val="center"/>
        <w:tblLook w:val="04A0"/>
      </w:tblPr>
      <w:tblGrid>
        <w:gridCol w:w="1500"/>
        <w:gridCol w:w="1180"/>
        <w:gridCol w:w="1480"/>
        <w:gridCol w:w="1420"/>
        <w:gridCol w:w="1080"/>
        <w:gridCol w:w="1080"/>
        <w:gridCol w:w="1020"/>
      </w:tblGrid>
      <w:tr w:rsidR="009A0479" w:rsidRPr="008C6F62" w:rsidTr="00A63DA8">
        <w:trPr>
          <w:trHeight w:val="270"/>
          <w:jc w:val="center"/>
        </w:trPr>
        <w:tc>
          <w:tcPr>
            <w:tcW w:w="1440" w:type="dxa"/>
            <w:tcBorders>
              <w:top w:val="single" w:sz="12" w:space="0" w:color="auto"/>
              <w:left w:val="nil"/>
              <w:bottom w:val="single" w:sz="4" w:space="0" w:color="auto"/>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b/>
                <w:sz w:val="22"/>
              </w:rPr>
            </w:pPr>
            <w:r w:rsidRPr="008C6F62">
              <w:rPr>
                <w:rFonts w:ascii="Times New Roman" w:hAnsi="Times New Roman"/>
                <w:b/>
                <w:sz w:val="22"/>
              </w:rPr>
              <w:t xml:space="preserve">Sample </w:t>
            </w:r>
          </w:p>
        </w:tc>
        <w:tc>
          <w:tcPr>
            <w:tcW w:w="1180" w:type="dxa"/>
            <w:tcBorders>
              <w:top w:val="single" w:sz="12" w:space="0" w:color="auto"/>
              <w:left w:val="nil"/>
              <w:bottom w:val="single" w:sz="4" w:space="0" w:color="auto"/>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b/>
                <w:sz w:val="22"/>
              </w:rPr>
            </w:pPr>
            <w:r w:rsidRPr="008C6F62">
              <w:rPr>
                <w:rFonts w:ascii="Times New Roman" w:hAnsi="Times New Roman"/>
                <w:b/>
                <w:sz w:val="22"/>
              </w:rPr>
              <w:t>Raw reads</w:t>
            </w:r>
          </w:p>
        </w:tc>
        <w:tc>
          <w:tcPr>
            <w:tcW w:w="1480" w:type="dxa"/>
            <w:tcBorders>
              <w:top w:val="single" w:sz="12" w:space="0" w:color="auto"/>
              <w:left w:val="nil"/>
              <w:bottom w:val="single" w:sz="4" w:space="0" w:color="auto"/>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b/>
                <w:sz w:val="22"/>
              </w:rPr>
            </w:pPr>
            <w:r w:rsidRPr="008C6F62">
              <w:rPr>
                <w:rFonts w:ascii="Times New Roman" w:hAnsi="Times New Roman"/>
                <w:b/>
                <w:sz w:val="22"/>
              </w:rPr>
              <w:t>Clean reads</w:t>
            </w:r>
          </w:p>
        </w:tc>
        <w:tc>
          <w:tcPr>
            <w:tcW w:w="1420" w:type="dxa"/>
            <w:tcBorders>
              <w:top w:val="single" w:sz="12" w:space="0" w:color="auto"/>
              <w:left w:val="nil"/>
              <w:bottom w:val="single" w:sz="4" w:space="0" w:color="auto"/>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b/>
                <w:sz w:val="22"/>
              </w:rPr>
            </w:pPr>
            <w:r w:rsidRPr="008C6F62">
              <w:rPr>
                <w:rFonts w:ascii="Times New Roman" w:hAnsi="Times New Roman"/>
                <w:b/>
                <w:sz w:val="22"/>
              </w:rPr>
              <w:t>Clean bases</w:t>
            </w:r>
          </w:p>
        </w:tc>
        <w:tc>
          <w:tcPr>
            <w:tcW w:w="1080" w:type="dxa"/>
            <w:tcBorders>
              <w:top w:val="single" w:sz="12" w:space="0" w:color="auto"/>
              <w:left w:val="nil"/>
              <w:bottom w:val="single" w:sz="4" w:space="0" w:color="auto"/>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b/>
                <w:sz w:val="22"/>
              </w:rPr>
            </w:pPr>
            <w:r w:rsidRPr="008C6F62">
              <w:rPr>
                <w:rFonts w:ascii="Times New Roman" w:hAnsi="Times New Roman"/>
                <w:b/>
                <w:sz w:val="22"/>
              </w:rPr>
              <w:t>Q20 (%)</w:t>
            </w:r>
          </w:p>
        </w:tc>
        <w:tc>
          <w:tcPr>
            <w:tcW w:w="1080" w:type="dxa"/>
            <w:tcBorders>
              <w:top w:val="single" w:sz="12" w:space="0" w:color="auto"/>
              <w:left w:val="nil"/>
              <w:bottom w:val="single" w:sz="4" w:space="0" w:color="auto"/>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b/>
                <w:sz w:val="22"/>
              </w:rPr>
            </w:pPr>
            <w:r w:rsidRPr="008C6F62">
              <w:rPr>
                <w:rFonts w:ascii="Times New Roman" w:hAnsi="Times New Roman"/>
                <w:b/>
                <w:sz w:val="22"/>
              </w:rPr>
              <w:t>Q30 (%)</w:t>
            </w:r>
          </w:p>
        </w:tc>
        <w:tc>
          <w:tcPr>
            <w:tcW w:w="1020" w:type="dxa"/>
            <w:tcBorders>
              <w:top w:val="single" w:sz="12" w:space="0" w:color="auto"/>
              <w:left w:val="nil"/>
              <w:bottom w:val="single" w:sz="4" w:space="0" w:color="auto"/>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b/>
                <w:sz w:val="22"/>
              </w:rPr>
            </w:pPr>
            <w:r w:rsidRPr="008C6F62">
              <w:rPr>
                <w:rFonts w:ascii="Times New Roman" w:hAnsi="Times New Roman"/>
                <w:b/>
                <w:sz w:val="22"/>
              </w:rPr>
              <w:t>GC (%)</w:t>
            </w:r>
          </w:p>
        </w:tc>
      </w:tr>
      <w:tr w:rsidR="009A0479" w:rsidRPr="008C6F62" w:rsidTr="00A63DA8">
        <w:trPr>
          <w:trHeight w:val="270"/>
          <w:jc w:val="center"/>
        </w:trPr>
        <w:tc>
          <w:tcPr>
            <w:tcW w:w="1440" w:type="dxa"/>
            <w:tcBorders>
              <w:top w:val="single" w:sz="4" w:space="0" w:color="auto"/>
              <w:left w:val="nil"/>
              <w:bottom w:val="nil"/>
              <w:right w:val="nil"/>
            </w:tcBorders>
            <w:shd w:val="clear" w:color="auto" w:fill="auto"/>
            <w:noWrap/>
            <w:vAlign w:val="center"/>
            <w:hideMark/>
          </w:tcPr>
          <w:p w:rsidR="009A0479" w:rsidRPr="008C6F62" w:rsidRDefault="000D2322" w:rsidP="00A63DA8">
            <w:pPr>
              <w:widowControl/>
              <w:spacing w:after="120"/>
              <w:jc w:val="center"/>
              <w:rPr>
                <w:rFonts w:ascii="Times New Roman" w:hAnsi="Times New Roman"/>
                <w:sz w:val="22"/>
              </w:rPr>
            </w:pPr>
            <w:r w:rsidRPr="008C6F62">
              <w:rPr>
                <w:rFonts w:ascii="Times New Roman" w:hAnsi="Times New Roman"/>
                <w:sz w:val="22"/>
              </w:rPr>
              <w:t>S</w:t>
            </w:r>
            <w:r w:rsidR="00FE2007" w:rsidRPr="008C6F62">
              <w:rPr>
                <w:rFonts w:ascii="Times New Roman" w:hAnsi="Times New Roman"/>
                <w:sz w:val="22"/>
              </w:rPr>
              <w:t>colex</w:t>
            </w:r>
            <w:r>
              <w:rPr>
                <w:rFonts w:ascii="Times New Roman" w:eastAsiaTheme="minorEastAsia" w:hAnsi="Times New Roman" w:hint="eastAsia"/>
                <w:sz w:val="22"/>
              </w:rPr>
              <w:t xml:space="preserve"> and </w:t>
            </w:r>
            <w:r w:rsidR="00FE2007" w:rsidRPr="008C6F62">
              <w:rPr>
                <w:rFonts w:ascii="Times New Roman" w:hAnsi="Times New Roman"/>
                <w:sz w:val="22"/>
              </w:rPr>
              <w:t>neck</w:t>
            </w:r>
            <w:r w:rsidR="009A0479" w:rsidRPr="008C6F62">
              <w:rPr>
                <w:rFonts w:ascii="Times New Roman" w:hAnsi="Times New Roman"/>
                <w:sz w:val="22"/>
              </w:rPr>
              <w:t>_a_1</w:t>
            </w:r>
          </w:p>
        </w:tc>
        <w:tc>
          <w:tcPr>
            <w:tcW w:w="1180" w:type="dxa"/>
            <w:tcBorders>
              <w:top w:val="single" w:sz="4" w:space="0" w:color="auto"/>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24459952</w:t>
            </w:r>
          </w:p>
        </w:tc>
        <w:tc>
          <w:tcPr>
            <w:tcW w:w="1480" w:type="dxa"/>
            <w:tcBorders>
              <w:top w:val="single" w:sz="4" w:space="0" w:color="auto"/>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23826543</w:t>
            </w:r>
          </w:p>
        </w:tc>
        <w:tc>
          <w:tcPr>
            <w:tcW w:w="1420" w:type="dxa"/>
            <w:tcBorders>
              <w:top w:val="single" w:sz="4" w:space="0" w:color="auto"/>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3.57G</w:t>
            </w:r>
          </w:p>
        </w:tc>
        <w:tc>
          <w:tcPr>
            <w:tcW w:w="1080" w:type="dxa"/>
            <w:tcBorders>
              <w:top w:val="single" w:sz="4" w:space="0" w:color="auto"/>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97.4</w:t>
            </w:r>
          </w:p>
        </w:tc>
        <w:tc>
          <w:tcPr>
            <w:tcW w:w="1080" w:type="dxa"/>
            <w:tcBorders>
              <w:top w:val="single" w:sz="4" w:space="0" w:color="auto"/>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92.97</w:t>
            </w:r>
          </w:p>
        </w:tc>
        <w:tc>
          <w:tcPr>
            <w:tcW w:w="1020" w:type="dxa"/>
            <w:tcBorders>
              <w:top w:val="single" w:sz="4" w:space="0" w:color="auto"/>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42.22</w:t>
            </w:r>
          </w:p>
        </w:tc>
      </w:tr>
      <w:tr w:rsidR="009A0479" w:rsidRPr="008C6F62" w:rsidTr="00A63DA8">
        <w:trPr>
          <w:trHeight w:val="270"/>
          <w:jc w:val="center"/>
        </w:trPr>
        <w:tc>
          <w:tcPr>
            <w:tcW w:w="1440" w:type="dxa"/>
            <w:tcBorders>
              <w:top w:val="nil"/>
              <w:left w:val="nil"/>
              <w:bottom w:val="nil"/>
              <w:right w:val="nil"/>
            </w:tcBorders>
            <w:shd w:val="clear" w:color="auto" w:fill="auto"/>
            <w:noWrap/>
            <w:vAlign w:val="center"/>
            <w:hideMark/>
          </w:tcPr>
          <w:p w:rsidR="009A0479" w:rsidRPr="008C6F62" w:rsidRDefault="000D2322" w:rsidP="00A63DA8">
            <w:pPr>
              <w:widowControl/>
              <w:spacing w:after="120"/>
              <w:jc w:val="center"/>
              <w:rPr>
                <w:rFonts w:ascii="Times New Roman" w:hAnsi="Times New Roman"/>
                <w:sz w:val="22"/>
              </w:rPr>
            </w:pPr>
            <w:r>
              <w:rPr>
                <w:rFonts w:ascii="Times New Roman" w:hAnsi="Times New Roman"/>
                <w:sz w:val="22"/>
              </w:rPr>
              <w:t>scolex and neck</w:t>
            </w:r>
            <w:r w:rsidR="009A0479" w:rsidRPr="008C6F62">
              <w:rPr>
                <w:rFonts w:ascii="Times New Roman" w:hAnsi="Times New Roman"/>
                <w:sz w:val="22"/>
              </w:rPr>
              <w:t>_a_2</w:t>
            </w:r>
          </w:p>
        </w:tc>
        <w:tc>
          <w:tcPr>
            <w:tcW w:w="118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24459952</w:t>
            </w:r>
          </w:p>
        </w:tc>
        <w:tc>
          <w:tcPr>
            <w:tcW w:w="148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23826543</w:t>
            </w:r>
          </w:p>
        </w:tc>
        <w:tc>
          <w:tcPr>
            <w:tcW w:w="142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3.57G</w:t>
            </w:r>
          </w:p>
        </w:tc>
        <w:tc>
          <w:tcPr>
            <w:tcW w:w="108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96.32</w:t>
            </w:r>
          </w:p>
        </w:tc>
        <w:tc>
          <w:tcPr>
            <w:tcW w:w="108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90.63</w:t>
            </w:r>
          </w:p>
        </w:tc>
        <w:tc>
          <w:tcPr>
            <w:tcW w:w="102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42.31</w:t>
            </w:r>
          </w:p>
        </w:tc>
      </w:tr>
      <w:tr w:rsidR="009A0479" w:rsidRPr="008C6F62" w:rsidTr="00A63DA8">
        <w:trPr>
          <w:trHeight w:val="270"/>
          <w:jc w:val="center"/>
        </w:trPr>
        <w:tc>
          <w:tcPr>
            <w:tcW w:w="1440" w:type="dxa"/>
            <w:tcBorders>
              <w:top w:val="nil"/>
              <w:left w:val="nil"/>
              <w:bottom w:val="nil"/>
              <w:right w:val="nil"/>
            </w:tcBorders>
            <w:shd w:val="clear" w:color="auto" w:fill="auto"/>
            <w:noWrap/>
            <w:vAlign w:val="center"/>
            <w:hideMark/>
          </w:tcPr>
          <w:p w:rsidR="009A0479" w:rsidRPr="008C6F62" w:rsidRDefault="000D2322" w:rsidP="00A63DA8">
            <w:pPr>
              <w:widowControl/>
              <w:spacing w:after="120"/>
              <w:jc w:val="center"/>
              <w:rPr>
                <w:rFonts w:ascii="Times New Roman" w:hAnsi="Times New Roman"/>
                <w:sz w:val="22"/>
              </w:rPr>
            </w:pPr>
            <w:r>
              <w:rPr>
                <w:rFonts w:ascii="Times New Roman" w:hAnsi="Times New Roman"/>
                <w:sz w:val="22"/>
              </w:rPr>
              <w:t>scolex and neck</w:t>
            </w:r>
            <w:r w:rsidR="009A0479" w:rsidRPr="008C6F62">
              <w:rPr>
                <w:rFonts w:ascii="Times New Roman" w:hAnsi="Times New Roman"/>
                <w:sz w:val="22"/>
              </w:rPr>
              <w:t>_b_1</w:t>
            </w:r>
          </w:p>
        </w:tc>
        <w:tc>
          <w:tcPr>
            <w:tcW w:w="118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25148916</w:t>
            </w:r>
          </w:p>
        </w:tc>
        <w:tc>
          <w:tcPr>
            <w:tcW w:w="148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24766508</w:t>
            </w:r>
          </w:p>
        </w:tc>
        <w:tc>
          <w:tcPr>
            <w:tcW w:w="142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3.71G</w:t>
            </w:r>
          </w:p>
        </w:tc>
        <w:tc>
          <w:tcPr>
            <w:tcW w:w="108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97.73</w:t>
            </w:r>
          </w:p>
        </w:tc>
        <w:tc>
          <w:tcPr>
            <w:tcW w:w="108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93.7</w:t>
            </w:r>
          </w:p>
        </w:tc>
        <w:tc>
          <w:tcPr>
            <w:tcW w:w="102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42.36</w:t>
            </w:r>
          </w:p>
        </w:tc>
      </w:tr>
      <w:tr w:rsidR="009A0479" w:rsidRPr="008C6F62" w:rsidTr="00A63DA8">
        <w:trPr>
          <w:trHeight w:val="270"/>
          <w:jc w:val="center"/>
        </w:trPr>
        <w:tc>
          <w:tcPr>
            <w:tcW w:w="1440" w:type="dxa"/>
            <w:tcBorders>
              <w:top w:val="nil"/>
              <w:left w:val="nil"/>
              <w:bottom w:val="nil"/>
              <w:right w:val="nil"/>
            </w:tcBorders>
            <w:shd w:val="clear" w:color="auto" w:fill="auto"/>
            <w:noWrap/>
            <w:vAlign w:val="center"/>
            <w:hideMark/>
          </w:tcPr>
          <w:p w:rsidR="009A0479" w:rsidRPr="008C6F62" w:rsidRDefault="000D2322" w:rsidP="00A63DA8">
            <w:pPr>
              <w:widowControl/>
              <w:spacing w:after="120"/>
              <w:jc w:val="center"/>
              <w:rPr>
                <w:rFonts w:ascii="Times New Roman" w:hAnsi="Times New Roman"/>
                <w:sz w:val="22"/>
              </w:rPr>
            </w:pPr>
            <w:r>
              <w:rPr>
                <w:rFonts w:ascii="Times New Roman" w:hAnsi="Times New Roman"/>
                <w:sz w:val="22"/>
              </w:rPr>
              <w:t>scolex and neck</w:t>
            </w:r>
            <w:r w:rsidR="009A0479" w:rsidRPr="008C6F62">
              <w:rPr>
                <w:rFonts w:ascii="Times New Roman" w:hAnsi="Times New Roman"/>
                <w:sz w:val="22"/>
              </w:rPr>
              <w:t>_b_2</w:t>
            </w:r>
          </w:p>
        </w:tc>
        <w:tc>
          <w:tcPr>
            <w:tcW w:w="118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25148916</w:t>
            </w:r>
          </w:p>
        </w:tc>
        <w:tc>
          <w:tcPr>
            <w:tcW w:w="148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24766508</w:t>
            </w:r>
          </w:p>
        </w:tc>
        <w:tc>
          <w:tcPr>
            <w:tcW w:w="142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3.71G</w:t>
            </w:r>
          </w:p>
        </w:tc>
        <w:tc>
          <w:tcPr>
            <w:tcW w:w="108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97.21</w:t>
            </w:r>
          </w:p>
        </w:tc>
        <w:tc>
          <w:tcPr>
            <w:tcW w:w="108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92.17</w:t>
            </w:r>
          </w:p>
        </w:tc>
        <w:tc>
          <w:tcPr>
            <w:tcW w:w="102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42.34</w:t>
            </w:r>
          </w:p>
        </w:tc>
      </w:tr>
      <w:tr w:rsidR="009A0479" w:rsidRPr="008C6F62" w:rsidTr="00A63DA8">
        <w:trPr>
          <w:trHeight w:val="270"/>
          <w:jc w:val="center"/>
        </w:trPr>
        <w:tc>
          <w:tcPr>
            <w:tcW w:w="1440" w:type="dxa"/>
            <w:tcBorders>
              <w:top w:val="nil"/>
              <w:left w:val="nil"/>
              <w:bottom w:val="nil"/>
              <w:right w:val="nil"/>
            </w:tcBorders>
            <w:shd w:val="clear" w:color="auto" w:fill="auto"/>
            <w:noWrap/>
            <w:vAlign w:val="center"/>
            <w:hideMark/>
          </w:tcPr>
          <w:p w:rsidR="009A0479" w:rsidRPr="008C6F62" w:rsidRDefault="000D2322" w:rsidP="00A63DA8">
            <w:pPr>
              <w:widowControl/>
              <w:spacing w:after="120"/>
              <w:jc w:val="center"/>
              <w:rPr>
                <w:rFonts w:ascii="Times New Roman" w:hAnsi="Times New Roman"/>
                <w:sz w:val="22"/>
              </w:rPr>
            </w:pPr>
            <w:r>
              <w:rPr>
                <w:rFonts w:ascii="Times New Roman" w:hAnsi="Times New Roman"/>
                <w:sz w:val="22"/>
              </w:rPr>
              <w:t>scolex and neck</w:t>
            </w:r>
            <w:r w:rsidR="009A0479" w:rsidRPr="008C6F62">
              <w:rPr>
                <w:rFonts w:ascii="Times New Roman" w:hAnsi="Times New Roman"/>
                <w:sz w:val="22"/>
              </w:rPr>
              <w:t>_c_1</w:t>
            </w:r>
          </w:p>
        </w:tc>
        <w:tc>
          <w:tcPr>
            <w:tcW w:w="118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23159764</w:t>
            </w:r>
          </w:p>
        </w:tc>
        <w:tc>
          <w:tcPr>
            <w:tcW w:w="148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22914660</w:t>
            </w:r>
          </w:p>
        </w:tc>
        <w:tc>
          <w:tcPr>
            <w:tcW w:w="142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3.44G</w:t>
            </w:r>
          </w:p>
        </w:tc>
        <w:tc>
          <w:tcPr>
            <w:tcW w:w="108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97.86</w:t>
            </w:r>
          </w:p>
        </w:tc>
        <w:tc>
          <w:tcPr>
            <w:tcW w:w="108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93.98</w:t>
            </w:r>
          </w:p>
        </w:tc>
        <w:tc>
          <w:tcPr>
            <w:tcW w:w="102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42.38</w:t>
            </w:r>
          </w:p>
        </w:tc>
      </w:tr>
      <w:tr w:rsidR="009A0479" w:rsidRPr="008C6F62" w:rsidTr="00A63DA8">
        <w:trPr>
          <w:trHeight w:val="270"/>
          <w:jc w:val="center"/>
        </w:trPr>
        <w:tc>
          <w:tcPr>
            <w:tcW w:w="1440" w:type="dxa"/>
            <w:tcBorders>
              <w:top w:val="nil"/>
              <w:left w:val="nil"/>
              <w:bottom w:val="nil"/>
              <w:right w:val="nil"/>
            </w:tcBorders>
            <w:shd w:val="clear" w:color="auto" w:fill="auto"/>
            <w:noWrap/>
            <w:vAlign w:val="center"/>
            <w:hideMark/>
          </w:tcPr>
          <w:p w:rsidR="009A0479" w:rsidRPr="008C6F62" w:rsidRDefault="000D2322" w:rsidP="00A63DA8">
            <w:pPr>
              <w:widowControl/>
              <w:spacing w:after="120"/>
              <w:jc w:val="center"/>
              <w:rPr>
                <w:rFonts w:ascii="Times New Roman" w:hAnsi="Times New Roman"/>
                <w:sz w:val="22"/>
              </w:rPr>
            </w:pPr>
            <w:r>
              <w:rPr>
                <w:rFonts w:ascii="Times New Roman" w:hAnsi="Times New Roman"/>
                <w:sz w:val="22"/>
              </w:rPr>
              <w:t>scolex and neck</w:t>
            </w:r>
            <w:r w:rsidR="009A0479" w:rsidRPr="008C6F62">
              <w:rPr>
                <w:rFonts w:ascii="Times New Roman" w:hAnsi="Times New Roman"/>
                <w:sz w:val="22"/>
              </w:rPr>
              <w:t>_c_2</w:t>
            </w:r>
          </w:p>
        </w:tc>
        <w:tc>
          <w:tcPr>
            <w:tcW w:w="118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23159764</w:t>
            </w:r>
          </w:p>
        </w:tc>
        <w:tc>
          <w:tcPr>
            <w:tcW w:w="148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22914660</w:t>
            </w:r>
          </w:p>
        </w:tc>
        <w:tc>
          <w:tcPr>
            <w:tcW w:w="142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3.44G</w:t>
            </w:r>
          </w:p>
        </w:tc>
        <w:tc>
          <w:tcPr>
            <w:tcW w:w="108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97.3</w:t>
            </w:r>
          </w:p>
        </w:tc>
        <w:tc>
          <w:tcPr>
            <w:tcW w:w="108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92.35</w:t>
            </w:r>
          </w:p>
        </w:tc>
        <w:tc>
          <w:tcPr>
            <w:tcW w:w="102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42.35</w:t>
            </w:r>
          </w:p>
        </w:tc>
      </w:tr>
      <w:tr w:rsidR="009A0479" w:rsidRPr="008C6F62" w:rsidTr="00A63DA8">
        <w:trPr>
          <w:trHeight w:val="270"/>
          <w:jc w:val="center"/>
        </w:trPr>
        <w:tc>
          <w:tcPr>
            <w:tcW w:w="144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immature_a_1</w:t>
            </w:r>
          </w:p>
        </w:tc>
        <w:tc>
          <w:tcPr>
            <w:tcW w:w="118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23825184</w:t>
            </w:r>
          </w:p>
        </w:tc>
        <w:tc>
          <w:tcPr>
            <w:tcW w:w="148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23276628</w:t>
            </w:r>
          </w:p>
        </w:tc>
        <w:tc>
          <w:tcPr>
            <w:tcW w:w="142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3.49G</w:t>
            </w:r>
          </w:p>
        </w:tc>
        <w:tc>
          <w:tcPr>
            <w:tcW w:w="108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97.38</w:t>
            </w:r>
          </w:p>
        </w:tc>
        <w:tc>
          <w:tcPr>
            <w:tcW w:w="108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92.96</w:t>
            </w:r>
          </w:p>
        </w:tc>
        <w:tc>
          <w:tcPr>
            <w:tcW w:w="102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43.08</w:t>
            </w:r>
          </w:p>
        </w:tc>
      </w:tr>
      <w:tr w:rsidR="009A0479" w:rsidRPr="008C6F62" w:rsidTr="00A63DA8">
        <w:trPr>
          <w:trHeight w:val="270"/>
          <w:jc w:val="center"/>
        </w:trPr>
        <w:tc>
          <w:tcPr>
            <w:tcW w:w="144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immature_a_2</w:t>
            </w:r>
          </w:p>
        </w:tc>
        <w:tc>
          <w:tcPr>
            <w:tcW w:w="118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23825184</w:t>
            </w:r>
          </w:p>
        </w:tc>
        <w:tc>
          <w:tcPr>
            <w:tcW w:w="148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23276628</w:t>
            </w:r>
          </w:p>
        </w:tc>
        <w:tc>
          <w:tcPr>
            <w:tcW w:w="142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3.49G</w:t>
            </w:r>
          </w:p>
        </w:tc>
        <w:tc>
          <w:tcPr>
            <w:tcW w:w="108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95.05</w:t>
            </w:r>
          </w:p>
        </w:tc>
        <w:tc>
          <w:tcPr>
            <w:tcW w:w="108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88.04</w:t>
            </w:r>
          </w:p>
        </w:tc>
        <w:tc>
          <w:tcPr>
            <w:tcW w:w="102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43.14</w:t>
            </w:r>
          </w:p>
        </w:tc>
      </w:tr>
      <w:tr w:rsidR="009A0479" w:rsidRPr="008C6F62" w:rsidTr="00A63DA8">
        <w:trPr>
          <w:trHeight w:val="270"/>
          <w:jc w:val="center"/>
        </w:trPr>
        <w:tc>
          <w:tcPr>
            <w:tcW w:w="144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immature_b_1</w:t>
            </w:r>
          </w:p>
        </w:tc>
        <w:tc>
          <w:tcPr>
            <w:tcW w:w="118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26005701</w:t>
            </w:r>
          </w:p>
        </w:tc>
        <w:tc>
          <w:tcPr>
            <w:tcW w:w="148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25731139</w:t>
            </w:r>
          </w:p>
        </w:tc>
        <w:tc>
          <w:tcPr>
            <w:tcW w:w="142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3.86G</w:t>
            </w:r>
          </w:p>
        </w:tc>
        <w:tc>
          <w:tcPr>
            <w:tcW w:w="108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97.78</w:t>
            </w:r>
          </w:p>
        </w:tc>
        <w:tc>
          <w:tcPr>
            <w:tcW w:w="108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93.84</w:t>
            </w:r>
          </w:p>
        </w:tc>
        <w:tc>
          <w:tcPr>
            <w:tcW w:w="102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44.26</w:t>
            </w:r>
          </w:p>
        </w:tc>
      </w:tr>
      <w:tr w:rsidR="009A0479" w:rsidRPr="008C6F62" w:rsidTr="00A63DA8">
        <w:trPr>
          <w:trHeight w:val="270"/>
          <w:jc w:val="center"/>
        </w:trPr>
        <w:tc>
          <w:tcPr>
            <w:tcW w:w="144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immature_b_2</w:t>
            </w:r>
          </w:p>
        </w:tc>
        <w:tc>
          <w:tcPr>
            <w:tcW w:w="118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26005701</w:t>
            </w:r>
          </w:p>
        </w:tc>
        <w:tc>
          <w:tcPr>
            <w:tcW w:w="148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25731139</w:t>
            </w:r>
          </w:p>
        </w:tc>
        <w:tc>
          <w:tcPr>
            <w:tcW w:w="142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3.86G</w:t>
            </w:r>
          </w:p>
        </w:tc>
        <w:tc>
          <w:tcPr>
            <w:tcW w:w="108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96.92</w:t>
            </w:r>
          </w:p>
        </w:tc>
        <w:tc>
          <w:tcPr>
            <w:tcW w:w="108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91.57</w:t>
            </w:r>
          </w:p>
        </w:tc>
        <w:tc>
          <w:tcPr>
            <w:tcW w:w="102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44.29</w:t>
            </w:r>
          </w:p>
        </w:tc>
      </w:tr>
      <w:tr w:rsidR="009A0479" w:rsidRPr="008C6F62" w:rsidTr="00A63DA8">
        <w:trPr>
          <w:trHeight w:val="270"/>
          <w:jc w:val="center"/>
        </w:trPr>
        <w:tc>
          <w:tcPr>
            <w:tcW w:w="144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immature_c_1</w:t>
            </w:r>
          </w:p>
        </w:tc>
        <w:tc>
          <w:tcPr>
            <w:tcW w:w="118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22066629</w:t>
            </w:r>
          </w:p>
        </w:tc>
        <w:tc>
          <w:tcPr>
            <w:tcW w:w="148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21797818</w:t>
            </w:r>
          </w:p>
        </w:tc>
        <w:tc>
          <w:tcPr>
            <w:tcW w:w="142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3.27G</w:t>
            </w:r>
          </w:p>
        </w:tc>
        <w:tc>
          <w:tcPr>
            <w:tcW w:w="108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97.85</w:t>
            </w:r>
          </w:p>
        </w:tc>
        <w:tc>
          <w:tcPr>
            <w:tcW w:w="108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93.94</w:t>
            </w:r>
          </w:p>
        </w:tc>
        <w:tc>
          <w:tcPr>
            <w:tcW w:w="102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42.83</w:t>
            </w:r>
          </w:p>
        </w:tc>
      </w:tr>
      <w:tr w:rsidR="009A0479" w:rsidRPr="008C6F62" w:rsidTr="00A63DA8">
        <w:trPr>
          <w:trHeight w:val="270"/>
          <w:jc w:val="center"/>
        </w:trPr>
        <w:tc>
          <w:tcPr>
            <w:tcW w:w="144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immature_c_2</w:t>
            </w:r>
          </w:p>
        </w:tc>
        <w:tc>
          <w:tcPr>
            <w:tcW w:w="118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22066629</w:t>
            </w:r>
          </w:p>
        </w:tc>
        <w:tc>
          <w:tcPr>
            <w:tcW w:w="148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21797818</w:t>
            </w:r>
          </w:p>
        </w:tc>
        <w:tc>
          <w:tcPr>
            <w:tcW w:w="142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3.27G</w:t>
            </w:r>
          </w:p>
        </w:tc>
        <w:tc>
          <w:tcPr>
            <w:tcW w:w="108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97.56</w:t>
            </w:r>
          </w:p>
        </w:tc>
        <w:tc>
          <w:tcPr>
            <w:tcW w:w="108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92.97</w:t>
            </w:r>
          </w:p>
        </w:tc>
        <w:tc>
          <w:tcPr>
            <w:tcW w:w="102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42.84</w:t>
            </w:r>
          </w:p>
        </w:tc>
      </w:tr>
      <w:tr w:rsidR="009A0479" w:rsidRPr="008C6F62" w:rsidTr="00A63DA8">
        <w:trPr>
          <w:trHeight w:val="270"/>
          <w:jc w:val="center"/>
        </w:trPr>
        <w:tc>
          <w:tcPr>
            <w:tcW w:w="144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mature_a_1</w:t>
            </w:r>
          </w:p>
        </w:tc>
        <w:tc>
          <w:tcPr>
            <w:tcW w:w="118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20743673</w:t>
            </w:r>
          </w:p>
        </w:tc>
        <w:tc>
          <w:tcPr>
            <w:tcW w:w="148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20360170</w:t>
            </w:r>
          </w:p>
        </w:tc>
        <w:tc>
          <w:tcPr>
            <w:tcW w:w="142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3.05G</w:t>
            </w:r>
          </w:p>
        </w:tc>
        <w:tc>
          <w:tcPr>
            <w:tcW w:w="108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97.46</w:t>
            </w:r>
          </w:p>
        </w:tc>
        <w:tc>
          <w:tcPr>
            <w:tcW w:w="108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93.05</w:t>
            </w:r>
          </w:p>
        </w:tc>
        <w:tc>
          <w:tcPr>
            <w:tcW w:w="102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40.68</w:t>
            </w:r>
          </w:p>
        </w:tc>
      </w:tr>
      <w:tr w:rsidR="009A0479" w:rsidRPr="008C6F62" w:rsidTr="00A63DA8">
        <w:trPr>
          <w:trHeight w:val="270"/>
          <w:jc w:val="center"/>
        </w:trPr>
        <w:tc>
          <w:tcPr>
            <w:tcW w:w="144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mature_a_2</w:t>
            </w:r>
          </w:p>
        </w:tc>
        <w:tc>
          <w:tcPr>
            <w:tcW w:w="118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20743673</w:t>
            </w:r>
          </w:p>
        </w:tc>
        <w:tc>
          <w:tcPr>
            <w:tcW w:w="148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20360170</w:t>
            </w:r>
          </w:p>
        </w:tc>
        <w:tc>
          <w:tcPr>
            <w:tcW w:w="142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3.05G</w:t>
            </w:r>
          </w:p>
        </w:tc>
        <w:tc>
          <w:tcPr>
            <w:tcW w:w="108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95.64</w:t>
            </w:r>
          </w:p>
        </w:tc>
        <w:tc>
          <w:tcPr>
            <w:tcW w:w="108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89.11</w:t>
            </w:r>
          </w:p>
        </w:tc>
        <w:tc>
          <w:tcPr>
            <w:tcW w:w="102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40.7</w:t>
            </w:r>
          </w:p>
        </w:tc>
      </w:tr>
      <w:tr w:rsidR="009A0479" w:rsidRPr="008C6F62" w:rsidTr="00A63DA8">
        <w:trPr>
          <w:trHeight w:val="270"/>
          <w:jc w:val="center"/>
        </w:trPr>
        <w:tc>
          <w:tcPr>
            <w:tcW w:w="144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mature_b_1</w:t>
            </w:r>
          </w:p>
        </w:tc>
        <w:tc>
          <w:tcPr>
            <w:tcW w:w="118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25677893</w:t>
            </w:r>
          </w:p>
        </w:tc>
        <w:tc>
          <w:tcPr>
            <w:tcW w:w="148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25344795</w:t>
            </w:r>
          </w:p>
        </w:tc>
        <w:tc>
          <w:tcPr>
            <w:tcW w:w="142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3.8G</w:t>
            </w:r>
          </w:p>
        </w:tc>
        <w:tc>
          <w:tcPr>
            <w:tcW w:w="108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97.65</w:t>
            </w:r>
          </w:p>
        </w:tc>
        <w:tc>
          <w:tcPr>
            <w:tcW w:w="108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93.54</w:t>
            </w:r>
          </w:p>
        </w:tc>
        <w:tc>
          <w:tcPr>
            <w:tcW w:w="102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40.91</w:t>
            </w:r>
          </w:p>
        </w:tc>
      </w:tr>
      <w:tr w:rsidR="009A0479" w:rsidRPr="008C6F62" w:rsidTr="00A63DA8">
        <w:trPr>
          <w:trHeight w:val="270"/>
          <w:jc w:val="center"/>
        </w:trPr>
        <w:tc>
          <w:tcPr>
            <w:tcW w:w="144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mature_b_2</w:t>
            </w:r>
          </w:p>
        </w:tc>
        <w:tc>
          <w:tcPr>
            <w:tcW w:w="118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25677893</w:t>
            </w:r>
          </w:p>
        </w:tc>
        <w:tc>
          <w:tcPr>
            <w:tcW w:w="148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25344795</w:t>
            </w:r>
          </w:p>
        </w:tc>
        <w:tc>
          <w:tcPr>
            <w:tcW w:w="142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3.8G</w:t>
            </w:r>
          </w:p>
        </w:tc>
        <w:tc>
          <w:tcPr>
            <w:tcW w:w="108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97</w:t>
            </w:r>
          </w:p>
        </w:tc>
        <w:tc>
          <w:tcPr>
            <w:tcW w:w="108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91.71</w:t>
            </w:r>
          </w:p>
        </w:tc>
        <w:tc>
          <w:tcPr>
            <w:tcW w:w="102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40.9</w:t>
            </w:r>
          </w:p>
        </w:tc>
      </w:tr>
      <w:tr w:rsidR="009A0479" w:rsidRPr="008C6F62" w:rsidTr="00A63DA8">
        <w:trPr>
          <w:trHeight w:val="270"/>
          <w:jc w:val="center"/>
        </w:trPr>
        <w:tc>
          <w:tcPr>
            <w:tcW w:w="144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mature_c_1</w:t>
            </w:r>
          </w:p>
        </w:tc>
        <w:tc>
          <w:tcPr>
            <w:tcW w:w="118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24300346</w:t>
            </w:r>
          </w:p>
        </w:tc>
        <w:tc>
          <w:tcPr>
            <w:tcW w:w="148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23869165</w:t>
            </w:r>
          </w:p>
        </w:tc>
        <w:tc>
          <w:tcPr>
            <w:tcW w:w="142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3.58G</w:t>
            </w:r>
          </w:p>
        </w:tc>
        <w:tc>
          <w:tcPr>
            <w:tcW w:w="108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97.79</w:t>
            </w:r>
          </w:p>
        </w:tc>
        <w:tc>
          <w:tcPr>
            <w:tcW w:w="108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93.97</w:t>
            </w:r>
          </w:p>
        </w:tc>
        <w:tc>
          <w:tcPr>
            <w:tcW w:w="102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43.66</w:t>
            </w:r>
          </w:p>
        </w:tc>
      </w:tr>
      <w:tr w:rsidR="009A0479" w:rsidRPr="008C6F62" w:rsidTr="00A63DA8">
        <w:trPr>
          <w:trHeight w:val="270"/>
          <w:jc w:val="center"/>
        </w:trPr>
        <w:tc>
          <w:tcPr>
            <w:tcW w:w="144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mature_c_2</w:t>
            </w:r>
          </w:p>
        </w:tc>
        <w:tc>
          <w:tcPr>
            <w:tcW w:w="118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24300346</w:t>
            </w:r>
          </w:p>
        </w:tc>
        <w:tc>
          <w:tcPr>
            <w:tcW w:w="148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23869165</w:t>
            </w:r>
          </w:p>
        </w:tc>
        <w:tc>
          <w:tcPr>
            <w:tcW w:w="142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3.58G</w:t>
            </w:r>
          </w:p>
        </w:tc>
        <w:tc>
          <w:tcPr>
            <w:tcW w:w="108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97.43</w:t>
            </w:r>
          </w:p>
        </w:tc>
        <w:tc>
          <w:tcPr>
            <w:tcW w:w="108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92.83</w:t>
            </w:r>
          </w:p>
        </w:tc>
        <w:tc>
          <w:tcPr>
            <w:tcW w:w="102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43.65</w:t>
            </w:r>
          </w:p>
        </w:tc>
      </w:tr>
      <w:tr w:rsidR="009A0479" w:rsidRPr="008C6F62" w:rsidTr="00A63DA8">
        <w:trPr>
          <w:trHeight w:val="270"/>
          <w:jc w:val="center"/>
        </w:trPr>
        <w:tc>
          <w:tcPr>
            <w:tcW w:w="1440" w:type="dxa"/>
            <w:tcBorders>
              <w:top w:val="nil"/>
              <w:left w:val="nil"/>
              <w:bottom w:val="nil"/>
              <w:right w:val="nil"/>
            </w:tcBorders>
            <w:shd w:val="clear" w:color="auto" w:fill="auto"/>
            <w:noWrap/>
            <w:vAlign w:val="center"/>
            <w:hideMark/>
          </w:tcPr>
          <w:p w:rsidR="009A0479" w:rsidRPr="008C6F62" w:rsidRDefault="00FE2007" w:rsidP="00A63DA8">
            <w:pPr>
              <w:widowControl/>
              <w:spacing w:after="120"/>
              <w:jc w:val="center"/>
              <w:rPr>
                <w:rFonts w:ascii="Times New Roman" w:hAnsi="Times New Roman"/>
                <w:sz w:val="22"/>
              </w:rPr>
            </w:pPr>
            <w:r w:rsidRPr="008C6F62">
              <w:rPr>
                <w:rFonts w:ascii="Times New Roman" w:hAnsi="Times New Roman"/>
                <w:sz w:val="22"/>
              </w:rPr>
              <w:t>gravid</w:t>
            </w:r>
            <w:r w:rsidR="009A0479" w:rsidRPr="008C6F62">
              <w:rPr>
                <w:rFonts w:ascii="Times New Roman" w:hAnsi="Times New Roman"/>
                <w:sz w:val="22"/>
              </w:rPr>
              <w:t>_a_1</w:t>
            </w:r>
          </w:p>
        </w:tc>
        <w:tc>
          <w:tcPr>
            <w:tcW w:w="118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25331359</w:t>
            </w:r>
          </w:p>
        </w:tc>
        <w:tc>
          <w:tcPr>
            <w:tcW w:w="148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24721001</w:t>
            </w:r>
          </w:p>
        </w:tc>
        <w:tc>
          <w:tcPr>
            <w:tcW w:w="142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3.71G</w:t>
            </w:r>
          </w:p>
        </w:tc>
        <w:tc>
          <w:tcPr>
            <w:tcW w:w="108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97.47</w:t>
            </w:r>
          </w:p>
        </w:tc>
        <w:tc>
          <w:tcPr>
            <w:tcW w:w="108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93.08</w:t>
            </w:r>
          </w:p>
        </w:tc>
        <w:tc>
          <w:tcPr>
            <w:tcW w:w="102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41.43</w:t>
            </w:r>
          </w:p>
        </w:tc>
      </w:tr>
      <w:tr w:rsidR="009A0479" w:rsidRPr="008C6F62" w:rsidTr="00A63DA8">
        <w:trPr>
          <w:trHeight w:val="270"/>
          <w:jc w:val="center"/>
        </w:trPr>
        <w:tc>
          <w:tcPr>
            <w:tcW w:w="1440" w:type="dxa"/>
            <w:tcBorders>
              <w:top w:val="nil"/>
              <w:left w:val="nil"/>
              <w:bottom w:val="nil"/>
              <w:right w:val="nil"/>
            </w:tcBorders>
            <w:shd w:val="clear" w:color="auto" w:fill="auto"/>
            <w:noWrap/>
            <w:vAlign w:val="center"/>
            <w:hideMark/>
          </w:tcPr>
          <w:p w:rsidR="009A0479" w:rsidRPr="008C6F62" w:rsidRDefault="00FE2007" w:rsidP="00A63DA8">
            <w:pPr>
              <w:widowControl/>
              <w:spacing w:after="120"/>
              <w:jc w:val="center"/>
              <w:rPr>
                <w:rFonts w:ascii="Times New Roman" w:hAnsi="Times New Roman"/>
                <w:sz w:val="22"/>
              </w:rPr>
            </w:pPr>
            <w:r w:rsidRPr="008C6F62">
              <w:rPr>
                <w:rFonts w:ascii="Times New Roman" w:hAnsi="Times New Roman"/>
                <w:sz w:val="22"/>
              </w:rPr>
              <w:t>gravid</w:t>
            </w:r>
            <w:r w:rsidR="009A0479" w:rsidRPr="008C6F62">
              <w:rPr>
                <w:rFonts w:ascii="Times New Roman" w:hAnsi="Times New Roman"/>
                <w:sz w:val="22"/>
              </w:rPr>
              <w:t>_a_2</w:t>
            </w:r>
          </w:p>
        </w:tc>
        <w:tc>
          <w:tcPr>
            <w:tcW w:w="118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25331359</w:t>
            </w:r>
          </w:p>
        </w:tc>
        <w:tc>
          <w:tcPr>
            <w:tcW w:w="148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24721001</w:t>
            </w:r>
          </w:p>
        </w:tc>
        <w:tc>
          <w:tcPr>
            <w:tcW w:w="142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3.71G</w:t>
            </w:r>
          </w:p>
        </w:tc>
        <w:tc>
          <w:tcPr>
            <w:tcW w:w="108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95.95</w:t>
            </w:r>
          </w:p>
        </w:tc>
        <w:tc>
          <w:tcPr>
            <w:tcW w:w="108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89.69</w:t>
            </w:r>
          </w:p>
        </w:tc>
        <w:tc>
          <w:tcPr>
            <w:tcW w:w="102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41.44</w:t>
            </w:r>
          </w:p>
        </w:tc>
      </w:tr>
      <w:tr w:rsidR="009A0479" w:rsidRPr="008C6F62" w:rsidTr="00A63DA8">
        <w:trPr>
          <w:trHeight w:val="270"/>
          <w:jc w:val="center"/>
        </w:trPr>
        <w:tc>
          <w:tcPr>
            <w:tcW w:w="1440" w:type="dxa"/>
            <w:tcBorders>
              <w:top w:val="nil"/>
              <w:left w:val="nil"/>
              <w:bottom w:val="nil"/>
              <w:right w:val="nil"/>
            </w:tcBorders>
            <w:shd w:val="clear" w:color="auto" w:fill="auto"/>
            <w:noWrap/>
            <w:vAlign w:val="center"/>
            <w:hideMark/>
          </w:tcPr>
          <w:p w:rsidR="009A0479" w:rsidRPr="008C6F62" w:rsidRDefault="00FE2007" w:rsidP="00A63DA8">
            <w:pPr>
              <w:widowControl/>
              <w:spacing w:after="120"/>
              <w:jc w:val="center"/>
              <w:rPr>
                <w:rFonts w:ascii="Times New Roman" w:hAnsi="Times New Roman"/>
                <w:sz w:val="22"/>
              </w:rPr>
            </w:pPr>
            <w:r w:rsidRPr="008C6F62">
              <w:rPr>
                <w:rFonts w:ascii="Times New Roman" w:hAnsi="Times New Roman"/>
                <w:sz w:val="22"/>
              </w:rPr>
              <w:t>gravid</w:t>
            </w:r>
            <w:r w:rsidR="009A0479" w:rsidRPr="008C6F62">
              <w:rPr>
                <w:rFonts w:ascii="Times New Roman" w:hAnsi="Times New Roman"/>
                <w:sz w:val="22"/>
              </w:rPr>
              <w:t>_b_1</w:t>
            </w:r>
          </w:p>
        </w:tc>
        <w:tc>
          <w:tcPr>
            <w:tcW w:w="118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27656788</w:t>
            </w:r>
          </w:p>
        </w:tc>
        <w:tc>
          <w:tcPr>
            <w:tcW w:w="148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27254218</w:t>
            </w:r>
          </w:p>
        </w:tc>
        <w:tc>
          <w:tcPr>
            <w:tcW w:w="142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4.09G</w:t>
            </w:r>
          </w:p>
        </w:tc>
        <w:tc>
          <w:tcPr>
            <w:tcW w:w="108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97.75</w:t>
            </w:r>
          </w:p>
        </w:tc>
        <w:tc>
          <w:tcPr>
            <w:tcW w:w="108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93.91</w:t>
            </w:r>
          </w:p>
        </w:tc>
        <w:tc>
          <w:tcPr>
            <w:tcW w:w="102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44.13</w:t>
            </w:r>
          </w:p>
        </w:tc>
      </w:tr>
      <w:tr w:rsidR="009A0479" w:rsidRPr="008C6F62" w:rsidTr="00A63DA8">
        <w:trPr>
          <w:trHeight w:val="270"/>
          <w:jc w:val="center"/>
        </w:trPr>
        <w:tc>
          <w:tcPr>
            <w:tcW w:w="1440" w:type="dxa"/>
            <w:tcBorders>
              <w:top w:val="nil"/>
              <w:left w:val="nil"/>
              <w:bottom w:val="nil"/>
              <w:right w:val="nil"/>
            </w:tcBorders>
            <w:shd w:val="clear" w:color="auto" w:fill="auto"/>
            <w:noWrap/>
            <w:vAlign w:val="center"/>
            <w:hideMark/>
          </w:tcPr>
          <w:p w:rsidR="009A0479" w:rsidRPr="008C6F62" w:rsidRDefault="00FE2007" w:rsidP="00A63DA8">
            <w:pPr>
              <w:widowControl/>
              <w:spacing w:after="120"/>
              <w:jc w:val="center"/>
              <w:rPr>
                <w:rFonts w:ascii="Times New Roman" w:hAnsi="Times New Roman"/>
                <w:sz w:val="22"/>
              </w:rPr>
            </w:pPr>
            <w:r w:rsidRPr="008C6F62">
              <w:rPr>
                <w:rFonts w:ascii="Times New Roman" w:hAnsi="Times New Roman"/>
                <w:sz w:val="22"/>
              </w:rPr>
              <w:t>gravid</w:t>
            </w:r>
            <w:r w:rsidR="009A0479" w:rsidRPr="008C6F62">
              <w:rPr>
                <w:rFonts w:ascii="Times New Roman" w:hAnsi="Times New Roman"/>
                <w:sz w:val="22"/>
              </w:rPr>
              <w:t>_b_2</w:t>
            </w:r>
          </w:p>
        </w:tc>
        <w:tc>
          <w:tcPr>
            <w:tcW w:w="118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27656788</w:t>
            </w:r>
          </w:p>
        </w:tc>
        <w:tc>
          <w:tcPr>
            <w:tcW w:w="148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27254218</w:t>
            </w:r>
          </w:p>
        </w:tc>
        <w:tc>
          <w:tcPr>
            <w:tcW w:w="142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4.09G</w:t>
            </w:r>
          </w:p>
        </w:tc>
        <w:tc>
          <w:tcPr>
            <w:tcW w:w="108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96.6</w:t>
            </w:r>
          </w:p>
        </w:tc>
        <w:tc>
          <w:tcPr>
            <w:tcW w:w="108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90.91</w:t>
            </w:r>
          </w:p>
        </w:tc>
        <w:tc>
          <w:tcPr>
            <w:tcW w:w="1020"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44.11</w:t>
            </w:r>
          </w:p>
        </w:tc>
      </w:tr>
      <w:tr w:rsidR="009A0479" w:rsidRPr="008C6F62" w:rsidTr="00A63DA8">
        <w:trPr>
          <w:trHeight w:val="270"/>
          <w:jc w:val="center"/>
        </w:trPr>
        <w:tc>
          <w:tcPr>
            <w:tcW w:w="1440" w:type="dxa"/>
            <w:tcBorders>
              <w:top w:val="nil"/>
              <w:left w:val="nil"/>
              <w:right w:val="nil"/>
            </w:tcBorders>
            <w:shd w:val="clear" w:color="auto" w:fill="auto"/>
            <w:noWrap/>
            <w:vAlign w:val="center"/>
            <w:hideMark/>
          </w:tcPr>
          <w:p w:rsidR="009A0479" w:rsidRPr="008C6F62" w:rsidRDefault="00FE2007" w:rsidP="00A63DA8">
            <w:pPr>
              <w:widowControl/>
              <w:spacing w:after="120"/>
              <w:jc w:val="center"/>
              <w:rPr>
                <w:rFonts w:ascii="Times New Roman" w:hAnsi="Times New Roman"/>
                <w:sz w:val="22"/>
              </w:rPr>
            </w:pPr>
            <w:r w:rsidRPr="008C6F62">
              <w:rPr>
                <w:rFonts w:ascii="Times New Roman" w:hAnsi="Times New Roman"/>
                <w:sz w:val="22"/>
              </w:rPr>
              <w:t>gravid</w:t>
            </w:r>
            <w:r w:rsidR="009A0479" w:rsidRPr="008C6F62">
              <w:rPr>
                <w:rFonts w:ascii="Times New Roman" w:hAnsi="Times New Roman"/>
                <w:sz w:val="22"/>
              </w:rPr>
              <w:t>_c_1</w:t>
            </w:r>
          </w:p>
        </w:tc>
        <w:tc>
          <w:tcPr>
            <w:tcW w:w="1180" w:type="dxa"/>
            <w:tcBorders>
              <w:top w:val="nil"/>
              <w:left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22551667</w:t>
            </w:r>
          </w:p>
        </w:tc>
        <w:tc>
          <w:tcPr>
            <w:tcW w:w="1480" w:type="dxa"/>
            <w:tcBorders>
              <w:top w:val="nil"/>
              <w:left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22270913</w:t>
            </w:r>
          </w:p>
        </w:tc>
        <w:tc>
          <w:tcPr>
            <w:tcW w:w="1420" w:type="dxa"/>
            <w:tcBorders>
              <w:top w:val="nil"/>
              <w:left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3.34G</w:t>
            </w:r>
          </w:p>
        </w:tc>
        <w:tc>
          <w:tcPr>
            <w:tcW w:w="1080" w:type="dxa"/>
            <w:tcBorders>
              <w:top w:val="nil"/>
              <w:left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97.6</w:t>
            </w:r>
          </w:p>
        </w:tc>
        <w:tc>
          <w:tcPr>
            <w:tcW w:w="1080" w:type="dxa"/>
            <w:tcBorders>
              <w:top w:val="nil"/>
              <w:left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93.67</w:t>
            </w:r>
          </w:p>
        </w:tc>
        <w:tc>
          <w:tcPr>
            <w:tcW w:w="1020" w:type="dxa"/>
            <w:tcBorders>
              <w:top w:val="nil"/>
              <w:left w:val="nil"/>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43.28</w:t>
            </w:r>
          </w:p>
        </w:tc>
      </w:tr>
      <w:tr w:rsidR="009A0479" w:rsidRPr="008C6F62" w:rsidTr="00A63DA8">
        <w:trPr>
          <w:trHeight w:val="270"/>
          <w:jc w:val="center"/>
        </w:trPr>
        <w:tc>
          <w:tcPr>
            <w:tcW w:w="1440" w:type="dxa"/>
            <w:tcBorders>
              <w:top w:val="nil"/>
              <w:left w:val="nil"/>
              <w:bottom w:val="single" w:sz="12" w:space="0" w:color="auto"/>
              <w:right w:val="nil"/>
            </w:tcBorders>
            <w:shd w:val="clear" w:color="auto" w:fill="auto"/>
            <w:noWrap/>
            <w:vAlign w:val="center"/>
            <w:hideMark/>
          </w:tcPr>
          <w:p w:rsidR="009A0479" w:rsidRPr="008C6F62" w:rsidRDefault="00FE2007" w:rsidP="00A63DA8">
            <w:pPr>
              <w:widowControl/>
              <w:spacing w:after="120"/>
              <w:jc w:val="center"/>
              <w:rPr>
                <w:rFonts w:ascii="Times New Roman" w:hAnsi="Times New Roman"/>
                <w:sz w:val="22"/>
              </w:rPr>
            </w:pPr>
            <w:r w:rsidRPr="008C6F62">
              <w:rPr>
                <w:rFonts w:ascii="Times New Roman" w:hAnsi="Times New Roman"/>
                <w:sz w:val="22"/>
              </w:rPr>
              <w:t>gravid</w:t>
            </w:r>
            <w:r w:rsidR="009A0479" w:rsidRPr="008C6F62">
              <w:rPr>
                <w:rFonts w:ascii="Times New Roman" w:hAnsi="Times New Roman"/>
                <w:sz w:val="22"/>
              </w:rPr>
              <w:t>_c_2</w:t>
            </w:r>
          </w:p>
        </w:tc>
        <w:tc>
          <w:tcPr>
            <w:tcW w:w="1180" w:type="dxa"/>
            <w:tcBorders>
              <w:top w:val="nil"/>
              <w:left w:val="nil"/>
              <w:bottom w:val="single" w:sz="12" w:space="0" w:color="auto"/>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22551667</w:t>
            </w:r>
          </w:p>
        </w:tc>
        <w:tc>
          <w:tcPr>
            <w:tcW w:w="1480" w:type="dxa"/>
            <w:tcBorders>
              <w:top w:val="nil"/>
              <w:left w:val="nil"/>
              <w:bottom w:val="single" w:sz="12" w:space="0" w:color="auto"/>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22270913</w:t>
            </w:r>
          </w:p>
        </w:tc>
        <w:tc>
          <w:tcPr>
            <w:tcW w:w="1420" w:type="dxa"/>
            <w:tcBorders>
              <w:top w:val="nil"/>
              <w:left w:val="nil"/>
              <w:bottom w:val="single" w:sz="12" w:space="0" w:color="auto"/>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3.34G</w:t>
            </w:r>
          </w:p>
        </w:tc>
        <w:tc>
          <w:tcPr>
            <w:tcW w:w="1080" w:type="dxa"/>
            <w:tcBorders>
              <w:top w:val="nil"/>
              <w:left w:val="nil"/>
              <w:bottom w:val="single" w:sz="12" w:space="0" w:color="auto"/>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96.49</w:t>
            </w:r>
          </w:p>
        </w:tc>
        <w:tc>
          <w:tcPr>
            <w:tcW w:w="1080" w:type="dxa"/>
            <w:tcBorders>
              <w:top w:val="nil"/>
              <w:left w:val="nil"/>
              <w:bottom w:val="single" w:sz="12" w:space="0" w:color="auto"/>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90.84</w:t>
            </w:r>
          </w:p>
        </w:tc>
        <w:tc>
          <w:tcPr>
            <w:tcW w:w="1020" w:type="dxa"/>
            <w:tcBorders>
              <w:top w:val="nil"/>
              <w:left w:val="nil"/>
              <w:bottom w:val="single" w:sz="12" w:space="0" w:color="auto"/>
              <w:right w:val="nil"/>
            </w:tcBorders>
            <w:shd w:val="clear" w:color="auto" w:fill="auto"/>
            <w:noWrap/>
            <w:vAlign w:val="center"/>
            <w:hideMark/>
          </w:tcPr>
          <w:p w:rsidR="009A0479" w:rsidRPr="008C6F62" w:rsidRDefault="009A0479" w:rsidP="00A63DA8">
            <w:pPr>
              <w:widowControl/>
              <w:spacing w:after="120"/>
              <w:jc w:val="center"/>
              <w:rPr>
                <w:rFonts w:ascii="Times New Roman" w:hAnsi="Times New Roman"/>
                <w:sz w:val="22"/>
              </w:rPr>
            </w:pPr>
            <w:r w:rsidRPr="008C6F62">
              <w:rPr>
                <w:rFonts w:ascii="Times New Roman" w:hAnsi="Times New Roman"/>
                <w:sz w:val="22"/>
              </w:rPr>
              <w:t>43.25</w:t>
            </w:r>
          </w:p>
        </w:tc>
      </w:tr>
    </w:tbl>
    <w:p w:rsidR="009A0479" w:rsidRPr="008C6F62" w:rsidRDefault="009A0479" w:rsidP="009A0479">
      <w:pPr>
        <w:pStyle w:val="MDPI51figurecaption"/>
        <w:spacing w:before="0" w:after="120" w:line="360" w:lineRule="auto"/>
        <w:ind w:left="0"/>
        <w:jc w:val="center"/>
        <w:rPr>
          <w:rFonts w:ascii="Times New Roman" w:eastAsia="SimSun" w:hAnsi="Times New Roman"/>
          <w:color w:val="auto"/>
          <w:kern w:val="2"/>
          <w:sz w:val="22"/>
          <w:szCs w:val="22"/>
          <w:lang w:eastAsia="zh-CN" w:bidi="ar-SA"/>
        </w:rPr>
      </w:pPr>
    </w:p>
    <w:p w:rsidR="00BA74EC" w:rsidRDefault="00BA74EC">
      <w:pPr>
        <w:widowControl/>
        <w:jc w:val="left"/>
        <w:rPr>
          <w:rFonts w:ascii="Times New Roman" w:hAnsi="Times New Roman"/>
          <w:b/>
          <w:sz w:val="22"/>
        </w:rPr>
      </w:pPr>
      <w:r>
        <w:rPr>
          <w:rFonts w:ascii="Times New Roman" w:hAnsi="Times New Roman"/>
          <w:b/>
          <w:sz w:val="22"/>
        </w:rPr>
        <w:lastRenderedPageBreak/>
        <w:br w:type="page"/>
      </w:r>
    </w:p>
    <w:p w:rsidR="009A0479" w:rsidRPr="008C6F62" w:rsidRDefault="00BA74EC" w:rsidP="00876771">
      <w:pPr>
        <w:pStyle w:val="MDPI51figurecaption"/>
        <w:spacing w:before="0" w:after="120" w:line="360" w:lineRule="auto"/>
        <w:ind w:left="0" w:right="-58"/>
        <w:jc w:val="center"/>
        <w:rPr>
          <w:rFonts w:ascii="Times New Roman" w:eastAsia="SimSun" w:hAnsi="Times New Roman"/>
          <w:color w:val="auto"/>
          <w:kern w:val="2"/>
          <w:sz w:val="22"/>
          <w:szCs w:val="22"/>
          <w:lang w:eastAsia="zh-CN" w:bidi="ar-SA"/>
        </w:rPr>
      </w:pPr>
      <w:r>
        <w:rPr>
          <w:rFonts w:ascii="Times New Roman" w:eastAsia="SimSun" w:hAnsi="Times New Roman"/>
          <w:b/>
          <w:color w:val="auto"/>
          <w:kern w:val="2"/>
          <w:sz w:val="22"/>
          <w:szCs w:val="22"/>
          <w:lang w:eastAsia="zh-CN" w:bidi="ar-SA"/>
        </w:rPr>
        <w:lastRenderedPageBreak/>
        <w:t xml:space="preserve">Additional file 1: </w:t>
      </w:r>
      <w:r w:rsidR="009A0479" w:rsidRPr="008C6F62">
        <w:rPr>
          <w:rFonts w:ascii="Times New Roman" w:eastAsia="SimSun" w:hAnsi="Times New Roman"/>
          <w:b/>
          <w:color w:val="auto"/>
          <w:kern w:val="2"/>
          <w:sz w:val="22"/>
          <w:szCs w:val="22"/>
          <w:lang w:eastAsia="zh-CN" w:bidi="ar-SA"/>
        </w:rPr>
        <w:t xml:space="preserve">Table </w:t>
      </w:r>
      <w:r w:rsidR="00CA2420" w:rsidRPr="008C6F62">
        <w:rPr>
          <w:rFonts w:ascii="Times New Roman" w:eastAsiaTheme="minorEastAsia" w:hAnsi="Times New Roman"/>
          <w:b/>
          <w:color w:val="auto"/>
          <w:kern w:val="2"/>
          <w:sz w:val="22"/>
          <w:szCs w:val="22"/>
          <w:lang w:eastAsia="zh-CN" w:bidi="ar-SA"/>
        </w:rPr>
        <w:t>S</w:t>
      </w:r>
      <w:r w:rsidR="009A0479" w:rsidRPr="008C6F62">
        <w:rPr>
          <w:rFonts w:ascii="Times New Roman" w:eastAsia="SimSun" w:hAnsi="Times New Roman"/>
          <w:b/>
          <w:color w:val="auto"/>
          <w:kern w:val="2"/>
          <w:sz w:val="22"/>
          <w:szCs w:val="22"/>
          <w:lang w:eastAsia="zh-CN" w:bidi="ar-SA"/>
        </w:rPr>
        <w:t>3.</w:t>
      </w:r>
      <w:r w:rsidR="009A0479" w:rsidRPr="008C6F62">
        <w:rPr>
          <w:rFonts w:ascii="Times New Roman" w:eastAsia="SimSun" w:hAnsi="Times New Roman"/>
          <w:color w:val="auto"/>
          <w:kern w:val="2"/>
          <w:sz w:val="22"/>
          <w:szCs w:val="22"/>
          <w:lang w:eastAsia="zh-CN" w:bidi="ar-SA"/>
        </w:rPr>
        <w:t xml:space="preserve"> GO and KEGG enrichment results for the differentially expressed genes.</w:t>
      </w:r>
    </w:p>
    <w:tbl>
      <w:tblPr>
        <w:tblW w:w="6753" w:type="dxa"/>
        <w:jc w:val="center"/>
        <w:tblLook w:val="04A0"/>
      </w:tblPr>
      <w:tblGrid>
        <w:gridCol w:w="1365"/>
        <w:gridCol w:w="5416"/>
      </w:tblGrid>
      <w:tr w:rsidR="009A0479" w:rsidRPr="008C6F62" w:rsidTr="00A63DA8">
        <w:trPr>
          <w:trHeight w:val="81"/>
          <w:jc w:val="center"/>
        </w:trPr>
        <w:tc>
          <w:tcPr>
            <w:tcW w:w="6753" w:type="dxa"/>
            <w:gridSpan w:val="2"/>
            <w:tcBorders>
              <w:top w:val="single" w:sz="12" w:space="0" w:color="auto"/>
              <w:left w:val="nil"/>
              <w:bottom w:val="single" w:sz="4" w:space="0" w:color="auto"/>
              <w:right w:val="nil"/>
            </w:tcBorders>
            <w:shd w:val="clear" w:color="auto" w:fill="auto"/>
            <w:noWrap/>
            <w:vAlign w:val="center"/>
            <w:hideMark/>
          </w:tcPr>
          <w:p w:rsidR="009A0479" w:rsidRPr="008C6F62" w:rsidRDefault="009A0479" w:rsidP="00A63DA8">
            <w:pPr>
              <w:widowControl/>
              <w:spacing w:after="120"/>
              <w:jc w:val="left"/>
              <w:rPr>
                <w:rFonts w:ascii="Times New Roman" w:hAnsi="Times New Roman"/>
                <w:b/>
                <w:sz w:val="22"/>
              </w:rPr>
            </w:pPr>
            <w:r w:rsidRPr="008C6F62">
              <w:rPr>
                <w:rFonts w:ascii="Times New Roman" w:hAnsi="Times New Roman"/>
                <w:b/>
                <w:sz w:val="22"/>
              </w:rPr>
              <w:t xml:space="preserve">mature vs </w:t>
            </w:r>
            <w:r w:rsidR="00FE2007" w:rsidRPr="008C6F62">
              <w:rPr>
                <w:rFonts w:ascii="Times New Roman" w:hAnsi="Times New Roman"/>
                <w:b/>
                <w:sz w:val="22"/>
              </w:rPr>
              <w:t>gravid</w:t>
            </w:r>
            <w:r w:rsidRPr="008C6F62">
              <w:rPr>
                <w:rFonts w:ascii="Times New Roman" w:hAnsi="Times New Roman"/>
                <w:b/>
                <w:sz w:val="22"/>
              </w:rPr>
              <w:t>.</w:t>
            </w:r>
            <w:r w:rsidR="000D2322">
              <w:rPr>
                <w:rFonts w:ascii="Times New Roman" w:eastAsiaTheme="minorEastAsia" w:hAnsi="Times New Roman" w:hint="eastAsia"/>
                <w:b/>
                <w:sz w:val="22"/>
              </w:rPr>
              <w:t xml:space="preserve"> </w:t>
            </w:r>
            <w:r w:rsidRPr="008C6F62">
              <w:rPr>
                <w:rFonts w:ascii="Times New Roman" w:hAnsi="Times New Roman"/>
                <w:b/>
                <w:sz w:val="22"/>
              </w:rPr>
              <w:t>KEGG.</w:t>
            </w:r>
            <w:r w:rsidR="000D2322">
              <w:rPr>
                <w:rFonts w:ascii="Times New Roman" w:eastAsiaTheme="minorEastAsia" w:hAnsi="Times New Roman" w:hint="eastAsia"/>
                <w:b/>
                <w:sz w:val="22"/>
              </w:rPr>
              <w:t xml:space="preserve"> </w:t>
            </w:r>
            <w:r w:rsidRPr="008C6F62">
              <w:rPr>
                <w:rFonts w:ascii="Times New Roman" w:hAnsi="Times New Roman"/>
                <w:b/>
                <w:sz w:val="22"/>
              </w:rPr>
              <w:t>result</w:t>
            </w:r>
          </w:p>
        </w:tc>
      </w:tr>
      <w:tr w:rsidR="009A0479" w:rsidRPr="008C6F62" w:rsidTr="00A63DA8">
        <w:trPr>
          <w:trHeight w:val="81"/>
          <w:jc w:val="center"/>
        </w:trPr>
        <w:tc>
          <w:tcPr>
            <w:tcW w:w="1337" w:type="dxa"/>
            <w:tcBorders>
              <w:top w:val="single" w:sz="4" w:space="0" w:color="auto"/>
              <w:left w:val="nil"/>
              <w:bottom w:val="single" w:sz="4" w:space="0" w:color="auto"/>
              <w:right w:val="nil"/>
            </w:tcBorders>
            <w:shd w:val="clear" w:color="auto" w:fill="auto"/>
            <w:noWrap/>
            <w:vAlign w:val="center"/>
            <w:hideMark/>
          </w:tcPr>
          <w:p w:rsidR="009A0479" w:rsidRPr="008C6F62" w:rsidRDefault="009A0479" w:rsidP="00A63DA8">
            <w:pPr>
              <w:widowControl/>
              <w:spacing w:after="120"/>
              <w:ind w:rightChars="-99" w:right="-208"/>
              <w:jc w:val="left"/>
              <w:rPr>
                <w:rFonts w:ascii="Times New Roman" w:hAnsi="Times New Roman"/>
                <w:sz w:val="22"/>
              </w:rPr>
            </w:pPr>
            <w:r w:rsidRPr="008C6F62">
              <w:rPr>
                <w:rFonts w:ascii="Times New Roman" w:hAnsi="Times New Roman"/>
                <w:sz w:val="22"/>
              </w:rPr>
              <w:t>map05218</w:t>
            </w:r>
          </w:p>
        </w:tc>
        <w:tc>
          <w:tcPr>
            <w:tcW w:w="5416" w:type="dxa"/>
            <w:tcBorders>
              <w:top w:val="single" w:sz="4" w:space="0" w:color="auto"/>
              <w:left w:val="nil"/>
              <w:bottom w:val="single" w:sz="4" w:space="0" w:color="auto"/>
              <w:right w:val="nil"/>
            </w:tcBorders>
            <w:shd w:val="clear" w:color="auto" w:fill="auto"/>
            <w:noWrap/>
            <w:vAlign w:val="center"/>
            <w:hideMark/>
          </w:tcPr>
          <w:p w:rsidR="009A0479" w:rsidRPr="008C6F62" w:rsidRDefault="009A0479" w:rsidP="00A63DA8">
            <w:pPr>
              <w:widowControl/>
              <w:spacing w:after="120"/>
              <w:jc w:val="left"/>
              <w:rPr>
                <w:rFonts w:ascii="Times New Roman" w:hAnsi="Times New Roman"/>
                <w:sz w:val="22"/>
              </w:rPr>
            </w:pPr>
            <w:r w:rsidRPr="008C6F62">
              <w:rPr>
                <w:rFonts w:ascii="Times New Roman" w:hAnsi="Times New Roman"/>
                <w:sz w:val="22"/>
              </w:rPr>
              <w:t>Melanoma</w:t>
            </w:r>
          </w:p>
        </w:tc>
      </w:tr>
      <w:tr w:rsidR="009A0479" w:rsidRPr="008C6F62" w:rsidTr="00A63DA8">
        <w:trPr>
          <w:trHeight w:val="81"/>
          <w:jc w:val="center"/>
        </w:trPr>
        <w:tc>
          <w:tcPr>
            <w:tcW w:w="6753" w:type="dxa"/>
            <w:gridSpan w:val="2"/>
            <w:tcBorders>
              <w:top w:val="single" w:sz="4" w:space="0" w:color="auto"/>
              <w:left w:val="nil"/>
              <w:bottom w:val="single" w:sz="4" w:space="0" w:color="auto"/>
              <w:right w:val="nil"/>
            </w:tcBorders>
            <w:shd w:val="clear" w:color="auto" w:fill="auto"/>
            <w:noWrap/>
            <w:vAlign w:val="center"/>
            <w:hideMark/>
          </w:tcPr>
          <w:p w:rsidR="009A0479" w:rsidRPr="008C6F62" w:rsidRDefault="009A0479" w:rsidP="00A63DA8">
            <w:pPr>
              <w:widowControl/>
              <w:spacing w:after="120"/>
              <w:jc w:val="left"/>
              <w:rPr>
                <w:rFonts w:ascii="Times New Roman" w:hAnsi="Times New Roman"/>
                <w:b/>
                <w:sz w:val="22"/>
              </w:rPr>
            </w:pPr>
            <w:r w:rsidRPr="008C6F62">
              <w:rPr>
                <w:rFonts w:ascii="Times New Roman" w:hAnsi="Times New Roman"/>
                <w:b/>
                <w:sz w:val="22"/>
              </w:rPr>
              <w:t>immature vs mature.</w:t>
            </w:r>
            <w:r w:rsidR="000D2322">
              <w:rPr>
                <w:rFonts w:ascii="Times New Roman" w:eastAsiaTheme="minorEastAsia" w:hAnsi="Times New Roman" w:hint="eastAsia"/>
                <w:b/>
                <w:sz w:val="22"/>
              </w:rPr>
              <w:t xml:space="preserve"> </w:t>
            </w:r>
            <w:r w:rsidRPr="008C6F62">
              <w:rPr>
                <w:rFonts w:ascii="Times New Roman" w:hAnsi="Times New Roman"/>
                <w:b/>
                <w:sz w:val="22"/>
              </w:rPr>
              <w:t>KEGG.</w:t>
            </w:r>
            <w:r w:rsidR="000D2322">
              <w:rPr>
                <w:rFonts w:ascii="Times New Roman" w:eastAsiaTheme="minorEastAsia" w:hAnsi="Times New Roman" w:hint="eastAsia"/>
                <w:b/>
                <w:sz w:val="22"/>
              </w:rPr>
              <w:t xml:space="preserve"> </w:t>
            </w:r>
            <w:r w:rsidRPr="008C6F62">
              <w:rPr>
                <w:rFonts w:ascii="Times New Roman" w:hAnsi="Times New Roman"/>
                <w:b/>
                <w:sz w:val="22"/>
              </w:rPr>
              <w:t>result</w:t>
            </w:r>
          </w:p>
        </w:tc>
      </w:tr>
      <w:tr w:rsidR="009A0479" w:rsidRPr="008C6F62" w:rsidTr="00A63DA8">
        <w:trPr>
          <w:trHeight w:val="81"/>
          <w:jc w:val="center"/>
        </w:trPr>
        <w:tc>
          <w:tcPr>
            <w:tcW w:w="1337" w:type="dxa"/>
            <w:tcBorders>
              <w:top w:val="single" w:sz="4" w:space="0" w:color="auto"/>
              <w:left w:val="nil"/>
              <w:bottom w:val="nil"/>
              <w:right w:val="nil"/>
            </w:tcBorders>
            <w:shd w:val="clear" w:color="auto" w:fill="auto"/>
            <w:noWrap/>
            <w:vAlign w:val="center"/>
            <w:hideMark/>
          </w:tcPr>
          <w:p w:rsidR="009A0479" w:rsidRPr="008C6F62" w:rsidRDefault="009A0479" w:rsidP="00A63DA8">
            <w:pPr>
              <w:widowControl/>
              <w:spacing w:after="120"/>
              <w:jc w:val="left"/>
              <w:rPr>
                <w:rFonts w:ascii="Times New Roman" w:hAnsi="Times New Roman"/>
                <w:sz w:val="22"/>
              </w:rPr>
            </w:pPr>
            <w:r w:rsidRPr="008C6F62">
              <w:rPr>
                <w:rFonts w:ascii="Times New Roman" w:hAnsi="Times New Roman"/>
                <w:sz w:val="22"/>
              </w:rPr>
              <w:t>map04712</w:t>
            </w:r>
          </w:p>
        </w:tc>
        <w:tc>
          <w:tcPr>
            <w:tcW w:w="5416" w:type="dxa"/>
            <w:tcBorders>
              <w:top w:val="single" w:sz="4" w:space="0" w:color="auto"/>
              <w:left w:val="nil"/>
              <w:bottom w:val="nil"/>
              <w:right w:val="nil"/>
            </w:tcBorders>
            <w:shd w:val="clear" w:color="auto" w:fill="auto"/>
            <w:noWrap/>
            <w:vAlign w:val="center"/>
            <w:hideMark/>
          </w:tcPr>
          <w:p w:rsidR="009A0479" w:rsidRPr="008C6F62" w:rsidRDefault="009A0479" w:rsidP="00A63DA8">
            <w:pPr>
              <w:widowControl/>
              <w:spacing w:after="120"/>
              <w:jc w:val="left"/>
              <w:rPr>
                <w:rFonts w:ascii="Times New Roman" w:hAnsi="Times New Roman"/>
                <w:sz w:val="22"/>
              </w:rPr>
            </w:pPr>
            <w:r w:rsidRPr="008C6F62">
              <w:rPr>
                <w:rFonts w:ascii="Times New Roman" w:hAnsi="Times New Roman"/>
                <w:sz w:val="22"/>
              </w:rPr>
              <w:t>Circadian rhythm - plant</w:t>
            </w:r>
          </w:p>
        </w:tc>
      </w:tr>
      <w:tr w:rsidR="009A0479" w:rsidRPr="008C6F62" w:rsidTr="00A63DA8">
        <w:trPr>
          <w:trHeight w:val="81"/>
          <w:jc w:val="center"/>
        </w:trPr>
        <w:tc>
          <w:tcPr>
            <w:tcW w:w="1337"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left"/>
              <w:rPr>
                <w:rFonts w:ascii="Times New Roman" w:hAnsi="Times New Roman"/>
                <w:sz w:val="22"/>
              </w:rPr>
            </w:pPr>
            <w:r w:rsidRPr="008C6F62">
              <w:rPr>
                <w:rFonts w:ascii="Times New Roman" w:hAnsi="Times New Roman"/>
                <w:sz w:val="22"/>
              </w:rPr>
              <w:t>map04310</w:t>
            </w:r>
          </w:p>
        </w:tc>
        <w:tc>
          <w:tcPr>
            <w:tcW w:w="5416"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left"/>
              <w:rPr>
                <w:rFonts w:ascii="Times New Roman" w:hAnsi="Times New Roman"/>
                <w:sz w:val="22"/>
              </w:rPr>
            </w:pPr>
            <w:proofErr w:type="spellStart"/>
            <w:r w:rsidRPr="008C6F62">
              <w:rPr>
                <w:rFonts w:ascii="Times New Roman" w:hAnsi="Times New Roman"/>
                <w:sz w:val="22"/>
              </w:rPr>
              <w:t>Wnt</w:t>
            </w:r>
            <w:proofErr w:type="spellEnd"/>
            <w:r w:rsidRPr="008C6F62">
              <w:rPr>
                <w:rFonts w:ascii="Times New Roman" w:hAnsi="Times New Roman"/>
                <w:sz w:val="22"/>
              </w:rPr>
              <w:t xml:space="preserve"> signaling pathway</w:t>
            </w:r>
          </w:p>
        </w:tc>
      </w:tr>
      <w:tr w:rsidR="009A0479" w:rsidRPr="008C6F62" w:rsidTr="00A63DA8">
        <w:trPr>
          <w:trHeight w:val="81"/>
          <w:jc w:val="center"/>
        </w:trPr>
        <w:tc>
          <w:tcPr>
            <w:tcW w:w="1337"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left"/>
              <w:rPr>
                <w:rFonts w:ascii="Times New Roman" w:hAnsi="Times New Roman"/>
                <w:sz w:val="22"/>
              </w:rPr>
            </w:pPr>
            <w:r w:rsidRPr="008C6F62">
              <w:rPr>
                <w:rFonts w:ascii="Times New Roman" w:hAnsi="Times New Roman"/>
                <w:sz w:val="22"/>
              </w:rPr>
              <w:t>map04064</w:t>
            </w:r>
          </w:p>
        </w:tc>
        <w:tc>
          <w:tcPr>
            <w:tcW w:w="5416"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left"/>
              <w:rPr>
                <w:rFonts w:ascii="Times New Roman" w:hAnsi="Times New Roman"/>
                <w:sz w:val="22"/>
              </w:rPr>
            </w:pPr>
            <w:r w:rsidRPr="008C6F62">
              <w:rPr>
                <w:rFonts w:ascii="Times New Roman" w:hAnsi="Times New Roman"/>
                <w:sz w:val="22"/>
              </w:rPr>
              <w:t>NF-kappa B signaling pathway</w:t>
            </w:r>
          </w:p>
        </w:tc>
      </w:tr>
      <w:tr w:rsidR="009A0479" w:rsidRPr="008C6F62" w:rsidTr="00A63DA8">
        <w:trPr>
          <w:trHeight w:val="81"/>
          <w:jc w:val="center"/>
        </w:trPr>
        <w:tc>
          <w:tcPr>
            <w:tcW w:w="1337"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left"/>
              <w:rPr>
                <w:rFonts w:ascii="Times New Roman" w:hAnsi="Times New Roman"/>
                <w:sz w:val="22"/>
              </w:rPr>
            </w:pPr>
            <w:r w:rsidRPr="008C6F62">
              <w:rPr>
                <w:rFonts w:ascii="Times New Roman" w:hAnsi="Times New Roman"/>
                <w:sz w:val="22"/>
              </w:rPr>
              <w:t>map05168</w:t>
            </w:r>
          </w:p>
        </w:tc>
        <w:tc>
          <w:tcPr>
            <w:tcW w:w="5416"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left"/>
              <w:rPr>
                <w:rFonts w:ascii="Times New Roman" w:hAnsi="Times New Roman"/>
                <w:sz w:val="22"/>
              </w:rPr>
            </w:pPr>
            <w:r w:rsidRPr="008C6F62">
              <w:rPr>
                <w:rFonts w:ascii="Times New Roman" w:hAnsi="Times New Roman"/>
                <w:sz w:val="22"/>
              </w:rPr>
              <w:t>Herpes simplex infection</w:t>
            </w:r>
          </w:p>
        </w:tc>
      </w:tr>
      <w:tr w:rsidR="009A0479" w:rsidRPr="008C6F62" w:rsidTr="00A63DA8">
        <w:trPr>
          <w:trHeight w:val="81"/>
          <w:jc w:val="center"/>
        </w:trPr>
        <w:tc>
          <w:tcPr>
            <w:tcW w:w="1337" w:type="dxa"/>
            <w:tcBorders>
              <w:top w:val="nil"/>
              <w:left w:val="nil"/>
              <w:bottom w:val="single" w:sz="4" w:space="0" w:color="auto"/>
              <w:right w:val="nil"/>
            </w:tcBorders>
            <w:shd w:val="clear" w:color="auto" w:fill="auto"/>
            <w:noWrap/>
            <w:vAlign w:val="center"/>
            <w:hideMark/>
          </w:tcPr>
          <w:p w:rsidR="009A0479" w:rsidRPr="008C6F62" w:rsidRDefault="009A0479" w:rsidP="00A63DA8">
            <w:pPr>
              <w:widowControl/>
              <w:spacing w:after="120"/>
              <w:jc w:val="left"/>
              <w:rPr>
                <w:rFonts w:ascii="Times New Roman" w:hAnsi="Times New Roman"/>
                <w:sz w:val="22"/>
              </w:rPr>
            </w:pPr>
            <w:r w:rsidRPr="008C6F62">
              <w:rPr>
                <w:rFonts w:ascii="Times New Roman" w:hAnsi="Times New Roman"/>
                <w:sz w:val="22"/>
              </w:rPr>
              <w:t>map04139</w:t>
            </w:r>
          </w:p>
        </w:tc>
        <w:tc>
          <w:tcPr>
            <w:tcW w:w="5416" w:type="dxa"/>
            <w:tcBorders>
              <w:top w:val="nil"/>
              <w:left w:val="nil"/>
              <w:bottom w:val="single" w:sz="4" w:space="0" w:color="auto"/>
              <w:right w:val="nil"/>
            </w:tcBorders>
            <w:shd w:val="clear" w:color="auto" w:fill="auto"/>
            <w:noWrap/>
            <w:vAlign w:val="center"/>
            <w:hideMark/>
          </w:tcPr>
          <w:p w:rsidR="009A0479" w:rsidRPr="008C6F62" w:rsidRDefault="009A0479" w:rsidP="00A63DA8">
            <w:pPr>
              <w:widowControl/>
              <w:spacing w:after="120"/>
              <w:jc w:val="left"/>
              <w:rPr>
                <w:rFonts w:ascii="Times New Roman" w:hAnsi="Times New Roman"/>
                <w:sz w:val="22"/>
              </w:rPr>
            </w:pPr>
            <w:r w:rsidRPr="008C6F62">
              <w:rPr>
                <w:rFonts w:ascii="Times New Roman" w:hAnsi="Times New Roman"/>
                <w:sz w:val="22"/>
              </w:rPr>
              <w:t>Regulation of mitophagy - yeast</w:t>
            </w:r>
          </w:p>
        </w:tc>
      </w:tr>
      <w:tr w:rsidR="009A0479" w:rsidRPr="008C6F62" w:rsidTr="00A63DA8">
        <w:trPr>
          <w:trHeight w:val="81"/>
          <w:jc w:val="center"/>
        </w:trPr>
        <w:tc>
          <w:tcPr>
            <w:tcW w:w="6753" w:type="dxa"/>
            <w:gridSpan w:val="2"/>
            <w:tcBorders>
              <w:top w:val="single" w:sz="4" w:space="0" w:color="auto"/>
              <w:left w:val="nil"/>
              <w:bottom w:val="single" w:sz="4" w:space="0" w:color="auto"/>
              <w:right w:val="nil"/>
            </w:tcBorders>
            <w:shd w:val="clear" w:color="auto" w:fill="auto"/>
            <w:noWrap/>
            <w:vAlign w:val="center"/>
            <w:hideMark/>
          </w:tcPr>
          <w:p w:rsidR="009A0479" w:rsidRPr="008C6F62" w:rsidRDefault="009A0479" w:rsidP="00A63DA8">
            <w:pPr>
              <w:widowControl/>
              <w:spacing w:after="120"/>
              <w:jc w:val="left"/>
              <w:rPr>
                <w:rFonts w:ascii="Times New Roman" w:hAnsi="Times New Roman"/>
                <w:b/>
                <w:sz w:val="22"/>
              </w:rPr>
            </w:pPr>
            <w:r w:rsidRPr="008C6F62">
              <w:rPr>
                <w:rFonts w:ascii="Times New Roman" w:hAnsi="Times New Roman"/>
                <w:b/>
                <w:sz w:val="22"/>
              </w:rPr>
              <w:t xml:space="preserve">immature vs </w:t>
            </w:r>
            <w:r w:rsidR="00FE2007" w:rsidRPr="008C6F62">
              <w:rPr>
                <w:rFonts w:ascii="Times New Roman" w:hAnsi="Times New Roman"/>
                <w:b/>
                <w:sz w:val="22"/>
              </w:rPr>
              <w:t>gravid</w:t>
            </w:r>
            <w:r w:rsidRPr="008C6F62">
              <w:rPr>
                <w:rFonts w:ascii="Times New Roman" w:hAnsi="Times New Roman"/>
                <w:b/>
                <w:sz w:val="22"/>
              </w:rPr>
              <w:t>.</w:t>
            </w:r>
            <w:r w:rsidR="000D2322">
              <w:rPr>
                <w:rFonts w:ascii="Times New Roman" w:eastAsiaTheme="minorEastAsia" w:hAnsi="Times New Roman" w:hint="eastAsia"/>
                <w:b/>
                <w:sz w:val="22"/>
              </w:rPr>
              <w:t xml:space="preserve"> </w:t>
            </w:r>
            <w:r w:rsidRPr="008C6F62">
              <w:rPr>
                <w:rFonts w:ascii="Times New Roman" w:hAnsi="Times New Roman"/>
                <w:b/>
                <w:sz w:val="22"/>
              </w:rPr>
              <w:t>KEGG.</w:t>
            </w:r>
            <w:r w:rsidR="000D2322">
              <w:rPr>
                <w:rFonts w:ascii="Times New Roman" w:eastAsiaTheme="minorEastAsia" w:hAnsi="Times New Roman" w:hint="eastAsia"/>
                <w:b/>
                <w:sz w:val="22"/>
              </w:rPr>
              <w:t xml:space="preserve"> </w:t>
            </w:r>
            <w:r w:rsidRPr="008C6F62">
              <w:rPr>
                <w:rFonts w:ascii="Times New Roman" w:hAnsi="Times New Roman"/>
                <w:b/>
                <w:sz w:val="22"/>
              </w:rPr>
              <w:t>result</w:t>
            </w:r>
          </w:p>
        </w:tc>
      </w:tr>
      <w:tr w:rsidR="009A0479" w:rsidRPr="008C6F62" w:rsidTr="00A63DA8">
        <w:trPr>
          <w:trHeight w:val="81"/>
          <w:jc w:val="center"/>
        </w:trPr>
        <w:tc>
          <w:tcPr>
            <w:tcW w:w="1337" w:type="dxa"/>
            <w:tcBorders>
              <w:top w:val="single" w:sz="4" w:space="0" w:color="auto"/>
              <w:left w:val="nil"/>
              <w:bottom w:val="nil"/>
              <w:right w:val="nil"/>
            </w:tcBorders>
            <w:shd w:val="clear" w:color="auto" w:fill="auto"/>
            <w:noWrap/>
            <w:vAlign w:val="center"/>
            <w:hideMark/>
          </w:tcPr>
          <w:p w:rsidR="009A0479" w:rsidRPr="008C6F62" w:rsidRDefault="009A0479" w:rsidP="00A63DA8">
            <w:pPr>
              <w:widowControl/>
              <w:spacing w:after="120"/>
              <w:jc w:val="left"/>
              <w:rPr>
                <w:rFonts w:ascii="Times New Roman" w:hAnsi="Times New Roman"/>
                <w:sz w:val="22"/>
              </w:rPr>
            </w:pPr>
            <w:r w:rsidRPr="008C6F62">
              <w:rPr>
                <w:rFonts w:ascii="Times New Roman" w:hAnsi="Times New Roman"/>
                <w:sz w:val="22"/>
              </w:rPr>
              <w:t>map00052</w:t>
            </w:r>
          </w:p>
        </w:tc>
        <w:tc>
          <w:tcPr>
            <w:tcW w:w="5416" w:type="dxa"/>
            <w:tcBorders>
              <w:top w:val="single" w:sz="4" w:space="0" w:color="auto"/>
              <w:left w:val="nil"/>
              <w:bottom w:val="nil"/>
              <w:right w:val="nil"/>
            </w:tcBorders>
            <w:shd w:val="clear" w:color="auto" w:fill="auto"/>
            <w:noWrap/>
            <w:vAlign w:val="center"/>
            <w:hideMark/>
          </w:tcPr>
          <w:p w:rsidR="009A0479" w:rsidRPr="008C6F62" w:rsidRDefault="009A0479" w:rsidP="00A63DA8">
            <w:pPr>
              <w:widowControl/>
              <w:spacing w:after="120"/>
              <w:jc w:val="left"/>
              <w:rPr>
                <w:rFonts w:ascii="Times New Roman" w:hAnsi="Times New Roman"/>
                <w:sz w:val="22"/>
              </w:rPr>
            </w:pPr>
            <w:r w:rsidRPr="008C6F62">
              <w:rPr>
                <w:rFonts w:ascii="Times New Roman" w:hAnsi="Times New Roman"/>
                <w:sz w:val="22"/>
              </w:rPr>
              <w:t>Galactose metabolism</w:t>
            </w:r>
          </w:p>
        </w:tc>
      </w:tr>
      <w:tr w:rsidR="009A0479" w:rsidRPr="008C6F62" w:rsidTr="00A63DA8">
        <w:trPr>
          <w:trHeight w:val="81"/>
          <w:jc w:val="center"/>
        </w:trPr>
        <w:tc>
          <w:tcPr>
            <w:tcW w:w="1337" w:type="dxa"/>
            <w:tcBorders>
              <w:top w:val="nil"/>
              <w:left w:val="nil"/>
              <w:bottom w:val="single" w:sz="4" w:space="0" w:color="auto"/>
              <w:right w:val="nil"/>
            </w:tcBorders>
            <w:shd w:val="clear" w:color="auto" w:fill="auto"/>
            <w:noWrap/>
            <w:vAlign w:val="center"/>
            <w:hideMark/>
          </w:tcPr>
          <w:p w:rsidR="009A0479" w:rsidRPr="008C6F62" w:rsidRDefault="009A0479" w:rsidP="00A63DA8">
            <w:pPr>
              <w:widowControl/>
              <w:spacing w:after="120"/>
              <w:jc w:val="left"/>
              <w:rPr>
                <w:rFonts w:ascii="Times New Roman" w:hAnsi="Times New Roman"/>
                <w:sz w:val="22"/>
              </w:rPr>
            </w:pPr>
            <w:r w:rsidRPr="008C6F62">
              <w:rPr>
                <w:rFonts w:ascii="Times New Roman" w:hAnsi="Times New Roman"/>
                <w:sz w:val="22"/>
              </w:rPr>
              <w:t>map00511</w:t>
            </w:r>
          </w:p>
        </w:tc>
        <w:tc>
          <w:tcPr>
            <w:tcW w:w="5416" w:type="dxa"/>
            <w:tcBorders>
              <w:top w:val="nil"/>
              <w:left w:val="nil"/>
              <w:bottom w:val="single" w:sz="4" w:space="0" w:color="auto"/>
              <w:right w:val="nil"/>
            </w:tcBorders>
            <w:shd w:val="clear" w:color="auto" w:fill="auto"/>
            <w:noWrap/>
            <w:vAlign w:val="center"/>
            <w:hideMark/>
          </w:tcPr>
          <w:p w:rsidR="009A0479" w:rsidRPr="008C6F62" w:rsidRDefault="009A0479" w:rsidP="00A63DA8">
            <w:pPr>
              <w:widowControl/>
              <w:spacing w:after="120"/>
              <w:jc w:val="left"/>
              <w:rPr>
                <w:rFonts w:ascii="Times New Roman" w:hAnsi="Times New Roman"/>
                <w:sz w:val="22"/>
              </w:rPr>
            </w:pPr>
            <w:r w:rsidRPr="008C6F62">
              <w:rPr>
                <w:rFonts w:ascii="Times New Roman" w:hAnsi="Times New Roman"/>
                <w:sz w:val="22"/>
              </w:rPr>
              <w:t>Other glycan degradation</w:t>
            </w:r>
          </w:p>
        </w:tc>
      </w:tr>
      <w:tr w:rsidR="009A0479" w:rsidRPr="008C6F62" w:rsidTr="00A63DA8">
        <w:trPr>
          <w:trHeight w:val="81"/>
          <w:jc w:val="center"/>
        </w:trPr>
        <w:tc>
          <w:tcPr>
            <w:tcW w:w="6753" w:type="dxa"/>
            <w:gridSpan w:val="2"/>
            <w:tcBorders>
              <w:top w:val="single" w:sz="4" w:space="0" w:color="auto"/>
              <w:left w:val="nil"/>
              <w:bottom w:val="single" w:sz="4" w:space="0" w:color="auto"/>
              <w:right w:val="nil"/>
            </w:tcBorders>
            <w:shd w:val="clear" w:color="auto" w:fill="auto"/>
            <w:noWrap/>
            <w:vAlign w:val="center"/>
            <w:hideMark/>
          </w:tcPr>
          <w:p w:rsidR="009A0479" w:rsidRPr="008C6F62" w:rsidRDefault="000D2322" w:rsidP="00A63DA8">
            <w:pPr>
              <w:widowControl/>
              <w:spacing w:after="120"/>
              <w:jc w:val="left"/>
              <w:rPr>
                <w:rFonts w:ascii="Times New Roman" w:hAnsi="Times New Roman"/>
                <w:b/>
                <w:sz w:val="22"/>
              </w:rPr>
            </w:pPr>
            <w:r>
              <w:rPr>
                <w:rFonts w:ascii="Times New Roman" w:hAnsi="Times New Roman"/>
                <w:b/>
                <w:sz w:val="22"/>
              </w:rPr>
              <w:t>scolex and neck</w:t>
            </w:r>
            <w:r w:rsidR="009A0479" w:rsidRPr="008C6F62">
              <w:rPr>
                <w:rFonts w:ascii="Times New Roman" w:hAnsi="Times New Roman"/>
                <w:b/>
                <w:sz w:val="22"/>
              </w:rPr>
              <w:t xml:space="preserve"> vs mature.</w:t>
            </w:r>
            <w:r>
              <w:rPr>
                <w:rFonts w:ascii="Times New Roman" w:eastAsiaTheme="minorEastAsia" w:hAnsi="Times New Roman" w:hint="eastAsia"/>
                <w:b/>
                <w:sz w:val="22"/>
              </w:rPr>
              <w:t xml:space="preserve"> </w:t>
            </w:r>
            <w:r w:rsidR="009A0479" w:rsidRPr="008C6F62">
              <w:rPr>
                <w:rFonts w:ascii="Times New Roman" w:hAnsi="Times New Roman"/>
                <w:b/>
                <w:sz w:val="22"/>
              </w:rPr>
              <w:t>KEGG.</w:t>
            </w:r>
            <w:r>
              <w:rPr>
                <w:rFonts w:ascii="Times New Roman" w:eastAsiaTheme="minorEastAsia" w:hAnsi="Times New Roman" w:hint="eastAsia"/>
                <w:b/>
                <w:sz w:val="22"/>
              </w:rPr>
              <w:t xml:space="preserve"> </w:t>
            </w:r>
            <w:r w:rsidR="009A0479" w:rsidRPr="008C6F62">
              <w:rPr>
                <w:rFonts w:ascii="Times New Roman" w:hAnsi="Times New Roman"/>
                <w:b/>
                <w:sz w:val="22"/>
              </w:rPr>
              <w:t>result</w:t>
            </w:r>
          </w:p>
        </w:tc>
      </w:tr>
      <w:tr w:rsidR="009A0479" w:rsidRPr="008C6F62" w:rsidTr="00A63DA8">
        <w:trPr>
          <w:trHeight w:val="81"/>
          <w:jc w:val="center"/>
        </w:trPr>
        <w:tc>
          <w:tcPr>
            <w:tcW w:w="1337" w:type="dxa"/>
            <w:tcBorders>
              <w:top w:val="single" w:sz="4" w:space="0" w:color="auto"/>
              <w:left w:val="nil"/>
              <w:bottom w:val="nil"/>
              <w:right w:val="nil"/>
            </w:tcBorders>
            <w:shd w:val="clear" w:color="auto" w:fill="auto"/>
            <w:noWrap/>
            <w:vAlign w:val="center"/>
            <w:hideMark/>
          </w:tcPr>
          <w:p w:rsidR="009A0479" w:rsidRPr="008C6F62" w:rsidRDefault="009A0479" w:rsidP="00A63DA8">
            <w:pPr>
              <w:widowControl/>
              <w:spacing w:after="120"/>
              <w:jc w:val="left"/>
              <w:rPr>
                <w:rFonts w:ascii="Times New Roman" w:hAnsi="Times New Roman"/>
                <w:sz w:val="22"/>
              </w:rPr>
            </w:pPr>
            <w:r w:rsidRPr="008C6F62">
              <w:rPr>
                <w:rFonts w:ascii="Times New Roman" w:hAnsi="Times New Roman"/>
                <w:sz w:val="22"/>
              </w:rPr>
              <w:t>map04310</w:t>
            </w:r>
          </w:p>
        </w:tc>
        <w:tc>
          <w:tcPr>
            <w:tcW w:w="5416" w:type="dxa"/>
            <w:tcBorders>
              <w:top w:val="single" w:sz="4" w:space="0" w:color="auto"/>
              <w:left w:val="nil"/>
              <w:bottom w:val="nil"/>
              <w:right w:val="nil"/>
            </w:tcBorders>
            <w:shd w:val="clear" w:color="auto" w:fill="auto"/>
            <w:noWrap/>
            <w:vAlign w:val="center"/>
            <w:hideMark/>
          </w:tcPr>
          <w:p w:rsidR="009A0479" w:rsidRPr="008C6F62" w:rsidRDefault="009A0479" w:rsidP="00A63DA8">
            <w:pPr>
              <w:widowControl/>
              <w:spacing w:after="120"/>
              <w:jc w:val="left"/>
              <w:rPr>
                <w:rFonts w:ascii="Times New Roman" w:hAnsi="Times New Roman"/>
                <w:sz w:val="22"/>
              </w:rPr>
            </w:pPr>
            <w:proofErr w:type="spellStart"/>
            <w:r w:rsidRPr="008C6F62">
              <w:rPr>
                <w:rFonts w:ascii="Times New Roman" w:hAnsi="Times New Roman"/>
                <w:sz w:val="22"/>
              </w:rPr>
              <w:t>Wnt</w:t>
            </w:r>
            <w:proofErr w:type="spellEnd"/>
            <w:r w:rsidRPr="008C6F62">
              <w:rPr>
                <w:rFonts w:ascii="Times New Roman" w:hAnsi="Times New Roman"/>
                <w:sz w:val="22"/>
              </w:rPr>
              <w:t xml:space="preserve"> signaling pathway</w:t>
            </w:r>
          </w:p>
        </w:tc>
      </w:tr>
      <w:tr w:rsidR="009A0479" w:rsidRPr="008C6F62" w:rsidTr="00A63DA8">
        <w:trPr>
          <w:trHeight w:val="81"/>
          <w:jc w:val="center"/>
        </w:trPr>
        <w:tc>
          <w:tcPr>
            <w:tcW w:w="1337"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left"/>
              <w:rPr>
                <w:rFonts w:ascii="Times New Roman" w:hAnsi="Times New Roman"/>
                <w:sz w:val="22"/>
              </w:rPr>
            </w:pPr>
            <w:r w:rsidRPr="008C6F62">
              <w:rPr>
                <w:rFonts w:ascii="Times New Roman" w:hAnsi="Times New Roman"/>
                <w:sz w:val="22"/>
              </w:rPr>
              <w:t>map04712</w:t>
            </w:r>
          </w:p>
        </w:tc>
        <w:tc>
          <w:tcPr>
            <w:tcW w:w="5416"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ind w:rightChars="103" w:right="216"/>
              <w:jc w:val="left"/>
              <w:rPr>
                <w:rFonts w:ascii="Times New Roman" w:hAnsi="Times New Roman"/>
                <w:sz w:val="22"/>
              </w:rPr>
            </w:pPr>
            <w:r w:rsidRPr="008C6F62">
              <w:rPr>
                <w:rFonts w:ascii="Times New Roman" w:hAnsi="Times New Roman"/>
                <w:sz w:val="22"/>
              </w:rPr>
              <w:t>Circadian rhythm - plant</w:t>
            </w:r>
          </w:p>
        </w:tc>
      </w:tr>
      <w:tr w:rsidR="009A0479" w:rsidRPr="008C6F62" w:rsidTr="00A63DA8">
        <w:trPr>
          <w:trHeight w:val="81"/>
          <w:jc w:val="center"/>
        </w:trPr>
        <w:tc>
          <w:tcPr>
            <w:tcW w:w="1337"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left"/>
              <w:rPr>
                <w:rFonts w:ascii="Times New Roman" w:hAnsi="Times New Roman"/>
                <w:sz w:val="22"/>
              </w:rPr>
            </w:pPr>
            <w:r w:rsidRPr="008C6F62">
              <w:rPr>
                <w:rFonts w:ascii="Times New Roman" w:hAnsi="Times New Roman"/>
                <w:sz w:val="22"/>
              </w:rPr>
              <w:t>map04550</w:t>
            </w:r>
          </w:p>
        </w:tc>
        <w:tc>
          <w:tcPr>
            <w:tcW w:w="5416"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left"/>
              <w:rPr>
                <w:rFonts w:ascii="Times New Roman" w:hAnsi="Times New Roman"/>
                <w:sz w:val="22"/>
              </w:rPr>
            </w:pPr>
            <w:r w:rsidRPr="008C6F62">
              <w:rPr>
                <w:rFonts w:ascii="Times New Roman" w:hAnsi="Times New Roman"/>
                <w:sz w:val="22"/>
              </w:rPr>
              <w:t>Signaling pathways regulating the pluripotency of stem cells</w:t>
            </w:r>
          </w:p>
        </w:tc>
      </w:tr>
      <w:tr w:rsidR="009A0479" w:rsidRPr="008C6F62" w:rsidTr="00A63DA8">
        <w:trPr>
          <w:trHeight w:val="81"/>
          <w:jc w:val="center"/>
        </w:trPr>
        <w:tc>
          <w:tcPr>
            <w:tcW w:w="1337"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left"/>
              <w:rPr>
                <w:rFonts w:ascii="Times New Roman" w:hAnsi="Times New Roman"/>
                <w:sz w:val="22"/>
              </w:rPr>
            </w:pPr>
            <w:r w:rsidRPr="008C6F62">
              <w:rPr>
                <w:rFonts w:ascii="Times New Roman" w:hAnsi="Times New Roman"/>
                <w:sz w:val="22"/>
              </w:rPr>
              <w:t>map05168</w:t>
            </w:r>
          </w:p>
        </w:tc>
        <w:tc>
          <w:tcPr>
            <w:tcW w:w="5416"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left"/>
              <w:rPr>
                <w:rFonts w:ascii="Times New Roman" w:hAnsi="Times New Roman"/>
                <w:sz w:val="22"/>
              </w:rPr>
            </w:pPr>
            <w:r w:rsidRPr="008C6F62">
              <w:rPr>
                <w:rFonts w:ascii="Times New Roman" w:hAnsi="Times New Roman"/>
                <w:sz w:val="22"/>
              </w:rPr>
              <w:t>Herpes simplex infection</w:t>
            </w:r>
          </w:p>
        </w:tc>
      </w:tr>
      <w:tr w:rsidR="009A0479" w:rsidRPr="008C6F62" w:rsidTr="00A63DA8">
        <w:trPr>
          <w:trHeight w:val="81"/>
          <w:jc w:val="center"/>
        </w:trPr>
        <w:tc>
          <w:tcPr>
            <w:tcW w:w="1337" w:type="dxa"/>
            <w:tcBorders>
              <w:top w:val="nil"/>
              <w:left w:val="nil"/>
              <w:bottom w:val="single" w:sz="4" w:space="0" w:color="auto"/>
              <w:right w:val="nil"/>
            </w:tcBorders>
            <w:shd w:val="clear" w:color="auto" w:fill="auto"/>
            <w:noWrap/>
            <w:vAlign w:val="center"/>
            <w:hideMark/>
          </w:tcPr>
          <w:p w:rsidR="009A0479" w:rsidRPr="008C6F62" w:rsidRDefault="009A0479" w:rsidP="00A63DA8">
            <w:pPr>
              <w:widowControl/>
              <w:spacing w:after="120"/>
              <w:jc w:val="left"/>
              <w:rPr>
                <w:rFonts w:ascii="Times New Roman" w:hAnsi="Times New Roman"/>
                <w:sz w:val="22"/>
              </w:rPr>
            </w:pPr>
            <w:r w:rsidRPr="008C6F62">
              <w:rPr>
                <w:rFonts w:ascii="Times New Roman" w:hAnsi="Times New Roman"/>
                <w:sz w:val="22"/>
              </w:rPr>
              <w:t>map04064</w:t>
            </w:r>
          </w:p>
        </w:tc>
        <w:tc>
          <w:tcPr>
            <w:tcW w:w="5416" w:type="dxa"/>
            <w:tcBorders>
              <w:top w:val="nil"/>
              <w:left w:val="nil"/>
              <w:bottom w:val="single" w:sz="4" w:space="0" w:color="auto"/>
              <w:right w:val="nil"/>
            </w:tcBorders>
            <w:shd w:val="clear" w:color="auto" w:fill="auto"/>
            <w:noWrap/>
            <w:vAlign w:val="center"/>
            <w:hideMark/>
          </w:tcPr>
          <w:p w:rsidR="009A0479" w:rsidRPr="008C6F62" w:rsidRDefault="009A0479" w:rsidP="00A63DA8">
            <w:pPr>
              <w:widowControl/>
              <w:spacing w:after="120"/>
              <w:jc w:val="left"/>
              <w:rPr>
                <w:rFonts w:ascii="Times New Roman" w:hAnsi="Times New Roman"/>
                <w:sz w:val="22"/>
              </w:rPr>
            </w:pPr>
            <w:r w:rsidRPr="008C6F62">
              <w:rPr>
                <w:rFonts w:ascii="Times New Roman" w:hAnsi="Times New Roman"/>
                <w:sz w:val="22"/>
              </w:rPr>
              <w:t>NF-kappa B signaling pathway</w:t>
            </w:r>
          </w:p>
        </w:tc>
      </w:tr>
      <w:tr w:rsidR="009A0479" w:rsidRPr="008C6F62" w:rsidTr="00A63DA8">
        <w:trPr>
          <w:trHeight w:val="81"/>
          <w:jc w:val="center"/>
        </w:trPr>
        <w:tc>
          <w:tcPr>
            <w:tcW w:w="6753" w:type="dxa"/>
            <w:gridSpan w:val="2"/>
            <w:tcBorders>
              <w:top w:val="single" w:sz="4" w:space="0" w:color="auto"/>
              <w:left w:val="nil"/>
              <w:bottom w:val="single" w:sz="4" w:space="0" w:color="auto"/>
              <w:right w:val="nil"/>
            </w:tcBorders>
            <w:shd w:val="clear" w:color="auto" w:fill="auto"/>
            <w:noWrap/>
            <w:vAlign w:val="center"/>
            <w:hideMark/>
          </w:tcPr>
          <w:p w:rsidR="009A0479" w:rsidRPr="008C6F62" w:rsidRDefault="000D2322" w:rsidP="00A63DA8">
            <w:pPr>
              <w:widowControl/>
              <w:spacing w:after="120"/>
              <w:jc w:val="left"/>
              <w:rPr>
                <w:rFonts w:ascii="Times New Roman" w:hAnsi="Times New Roman"/>
                <w:b/>
                <w:sz w:val="22"/>
              </w:rPr>
            </w:pPr>
            <w:r>
              <w:rPr>
                <w:rFonts w:ascii="Times New Roman" w:hAnsi="Times New Roman"/>
                <w:b/>
                <w:sz w:val="22"/>
              </w:rPr>
              <w:t>scolex and neck</w:t>
            </w:r>
            <w:r w:rsidR="009A0479" w:rsidRPr="008C6F62">
              <w:rPr>
                <w:rFonts w:ascii="Times New Roman" w:hAnsi="Times New Roman"/>
                <w:b/>
                <w:sz w:val="22"/>
              </w:rPr>
              <w:t xml:space="preserve"> vs </w:t>
            </w:r>
            <w:r w:rsidR="00FE2007" w:rsidRPr="008C6F62">
              <w:rPr>
                <w:rFonts w:ascii="Times New Roman" w:hAnsi="Times New Roman"/>
                <w:b/>
                <w:sz w:val="22"/>
              </w:rPr>
              <w:t>gravid</w:t>
            </w:r>
            <w:r w:rsidR="009A0479" w:rsidRPr="008C6F62">
              <w:rPr>
                <w:rFonts w:ascii="Times New Roman" w:hAnsi="Times New Roman"/>
                <w:b/>
                <w:sz w:val="22"/>
              </w:rPr>
              <w:t>.</w:t>
            </w:r>
            <w:r>
              <w:rPr>
                <w:rFonts w:ascii="Times New Roman" w:eastAsiaTheme="minorEastAsia" w:hAnsi="Times New Roman" w:hint="eastAsia"/>
                <w:b/>
                <w:sz w:val="22"/>
              </w:rPr>
              <w:t xml:space="preserve"> </w:t>
            </w:r>
            <w:r w:rsidR="009A0479" w:rsidRPr="008C6F62">
              <w:rPr>
                <w:rFonts w:ascii="Times New Roman" w:hAnsi="Times New Roman"/>
                <w:b/>
                <w:sz w:val="22"/>
              </w:rPr>
              <w:t>GO.</w:t>
            </w:r>
            <w:r>
              <w:rPr>
                <w:rFonts w:ascii="Times New Roman" w:eastAsiaTheme="minorEastAsia" w:hAnsi="Times New Roman" w:hint="eastAsia"/>
                <w:b/>
                <w:sz w:val="22"/>
              </w:rPr>
              <w:t xml:space="preserve"> </w:t>
            </w:r>
            <w:r w:rsidR="009A0479" w:rsidRPr="008C6F62">
              <w:rPr>
                <w:rFonts w:ascii="Times New Roman" w:hAnsi="Times New Roman"/>
                <w:b/>
                <w:sz w:val="22"/>
              </w:rPr>
              <w:t>result</w:t>
            </w:r>
          </w:p>
        </w:tc>
      </w:tr>
      <w:tr w:rsidR="009A0479" w:rsidRPr="008C6F62" w:rsidTr="00A63DA8">
        <w:trPr>
          <w:trHeight w:val="81"/>
          <w:jc w:val="center"/>
        </w:trPr>
        <w:tc>
          <w:tcPr>
            <w:tcW w:w="1337" w:type="dxa"/>
            <w:tcBorders>
              <w:top w:val="single" w:sz="4" w:space="0" w:color="auto"/>
              <w:left w:val="nil"/>
              <w:bottom w:val="nil"/>
              <w:right w:val="nil"/>
            </w:tcBorders>
            <w:shd w:val="clear" w:color="auto" w:fill="auto"/>
            <w:noWrap/>
            <w:vAlign w:val="center"/>
            <w:hideMark/>
          </w:tcPr>
          <w:p w:rsidR="009A0479" w:rsidRPr="008C6F62" w:rsidRDefault="009A0479" w:rsidP="00A63DA8">
            <w:pPr>
              <w:widowControl/>
              <w:spacing w:after="120"/>
              <w:jc w:val="left"/>
              <w:rPr>
                <w:rFonts w:ascii="Times New Roman" w:hAnsi="Times New Roman"/>
                <w:sz w:val="22"/>
              </w:rPr>
            </w:pPr>
            <w:r w:rsidRPr="008C6F62">
              <w:rPr>
                <w:rFonts w:ascii="Times New Roman" w:hAnsi="Times New Roman"/>
                <w:sz w:val="22"/>
              </w:rPr>
              <w:t>GO:0044767</w:t>
            </w:r>
          </w:p>
        </w:tc>
        <w:tc>
          <w:tcPr>
            <w:tcW w:w="5416" w:type="dxa"/>
            <w:tcBorders>
              <w:top w:val="single" w:sz="4" w:space="0" w:color="auto"/>
              <w:left w:val="nil"/>
              <w:bottom w:val="nil"/>
              <w:right w:val="nil"/>
            </w:tcBorders>
            <w:shd w:val="clear" w:color="auto" w:fill="auto"/>
            <w:noWrap/>
            <w:vAlign w:val="center"/>
            <w:hideMark/>
          </w:tcPr>
          <w:p w:rsidR="009A0479" w:rsidRPr="008C6F62" w:rsidRDefault="009A0479" w:rsidP="00A63DA8">
            <w:pPr>
              <w:widowControl/>
              <w:spacing w:after="120"/>
              <w:jc w:val="left"/>
              <w:rPr>
                <w:rFonts w:ascii="Times New Roman" w:hAnsi="Times New Roman"/>
                <w:sz w:val="22"/>
              </w:rPr>
            </w:pPr>
            <w:r w:rsidRPr="008C6F62">
              <w:rPr>
                <w:rFonts w:ascii="Times New Roman" w:hAnsi="Times New Roman"/>
                <w:sz w:val="22"/>
              </w:rPr>
              <w:t>Single-organism developmental process</w:t>
            </w:r>
          </w:p>
        </w:tc>
      </w:tr>
      <w:tr w:rsidR="009A0479" w:rsidRPr="008C6F62" w:rsidTr="00A63DA8">
        <w:trPr>
          <w:trHeight w:val="81"/>
          <w:jc w:val="center"/>
        </w:trPr>
        <w:tc>
          <w:tcPr>
            <w:tcW w:w="1337"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left"/>
              <w:rPr>
                <w:rFonts w:ascii="Times New Roman" w:hAnsi="Times New Roman"/>
                <w:sz w:val="22"/>
              </w:rPr>
            </w:pPr>
            <w:r w:rsidRPr="008C6F62">
              <w:rPr>
                <w:rFonts w:ascii="Times New Roman" w:hAnsi="Times New Roman"/>
                <w:sz w:val="22"/>
              </w:rPr>
              <w:t>GO:0007156</w:t>
            </w:r>
          </w:p>
        </w:tc>
        <w:tc>
          <w:tcPr>
            <w:tcW w:w="5416"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left"/>
              <w:rPr>
                <w:rFonts w:ascii="Times New Roman" w:hAnsi="Times New Roman"/>
                <w:sz w:val="22"/>
              </w:rPr>
            </w:pPr>
            <w:r w:rsidRPr="008C6F62">
              <w:rPr>
                <w:rFonts w:ascii="Times New Roman" w:hAnsi="Times New Roman"/>
                <w:sz w:val="22"/>
              </w:rPr>
              <w:t>Homophilic cell adhesion</w:t>
            </w:r>
          </w:p>
        </w:tc>
      </w:tr>
      <w:tr w:rsidR="009A0479" w:rsidRPr="008C6F62" w:rsidTr="00A63DA8">
        <w:trPr>
          <w:trHeight w:val="81"/>
          <w:jc w:val="center"/>
        </w:trPr>
        <w:tc>
          <w:tcPr>
            <w:tcW w:w="1337"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left"/>
              <w:rPr>
                <w:rFonts w:ascii="Times New Roman" w:hAnsi="Times New Roman"/>
                <w:sz w:val="22"/>
              </w:rPr>
            </w:pPr>
            <w:r w:rsidRPr="008C6F62">
              <w:rPr>
                <w:rFonts w:ascii="Times New Roman" w:hAnsi="Times New Roman"/>
                <w:sz w:val="22"/>
              </w:rPr>
              <w:t>GO:0005102</w:t>
            </w:r>
          </w:p>
        </w:tc>
        <w:tc>
          <w:tcPr>
            <w:tcW w:w="5416"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left"/>
              <w:rPr>
                <w:rFonts w:ascii="Times New Roman" w:hAnsi="Times New Roman"/>
                <w:sz w:val="22"/>
              </w:rPr>
            </w:pPr>
            <w:r w:rsidRPr="008C6F62">
              <w:rPr>
                <w:rFonts w:ascii="Times New Roman" w:hAnsi="Times New Roman"/>
                <w:sz w:val="22"/>
              </w:rPr>
              <w:t>Receptor binding</w:t>
            </w:r>
          </w:p>
        </w:tc>
      </w:tr>
      <w:tr w:rsidR="009A0479" w:rsidRPr="008C6F62" w:rsidTr="00A63DA8">
        <w:trPr>
          <w:trHeight w:val="81"/>
          <w:jc w:val="center"/>
        </w:trPr>
        <w:tc>
          <w:tcPr>
            <w:tcW w:w="1337"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left"/>
              <w:rPr>
                <w:rFonts w:ascii="Times New Roman" w:hAnsi="Times New Roman"/>
                <w:sz w:val="22"/>
              </w:rPr>
            </w:pPr>
            <w:r w:rsidRPr="008C6F62">
              <w:rPr>
                <w:rFonts w:ascii="Times New Roman" w:hAnsi="Times New Roman"/>
                <w:sz w:val="22"/>
              </w:rPr>
              <w:t>GO:0007275</w:t>
            </w:r>
          </w:p>
        </w:tc>
        <w:tc>
          <w:tcPr>
            <w:tcW w:w="5416"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left"/>
              <w:rPr>
                <w:rFonts w:ascii="Times New Roman" w:hAnsi="Times New Roman"/>
                <w:sz w:val="22"/>
              </w:rPr>
            </w:pPr>
            <w:r w:rsidRPr="008C6F62">
              <w:rPr>
                <w:rFonts w:ascii="Times New Roman" w:hAnsi="Times New Roman"/>
                <w:sz w:val="22"/>
              </w:rPr>
              <w:t>Multicellular organismal development</w:t>
            </w:r>
          </w:p>
        </w:tc>
      </w:tr>
      <w:tr w:rsidR="009A0479" w:rsidRPr="008C6F62" w:rsidTr="00A63DA8">
        <w:trPr>
          <w:trHeight w:val="81"/>
          <w:jc w:val="center"/>
        </w:trPr>
        <w:tc>
          <w:tcPr>
            <w:tcW w:w="1337"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left"/>
              <w:rPr>
                <w:rFonts w:ascii="Times New Roman" w:hAnsi="Times New Roman"/>
                <w:sz w:val="22"/>
              </w:rPr>
            </w:pPr>
            <w:r w:rsidRPr="008C6F62">
              <w:rPr>
                <w:rFonts w:ascii="Times New Roman" w:hAnsi="Times New Roman"/>
                <w:sz w:val="22"/>
              </w:rPr>
              <w:t>GO:0048523</w:t>
            </w:r>
          </w:p>
        </w:tc>
        <w:tc>
          <w:tcPr>
            <w:tcW w:w="5416"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left"/>
              <w:rPr>
                <w:rFonts w:ascii="Times New Roman" w:hAnsi="Times New Roman"/>
                <w:sz w:val="22"/>
              </w:rPr>
            </w:pPr>
            <w:r w:rsidRPr="008C6F62">
              <w:rPr>
                <w:rFonts w:ascii="Times New Roman" w:hAnsi="Times New Roman"/>
                <w:sz w:val="22"/>
              </w:rPr>
              <w:t>Negative regulation of cellular process</w:t>
            </w:r>
          </w:p>
        </w:tc>
      </w:tr>
      <w:tr w:rsidR="009A0479" w:rsidRPr="008C6F62" w:rsidTr="00A63DA8">
        <w:trPr>
          <w:trHeight w:val="81"/>
          <w:jc w:val="center"/>
        </w:trPr>
        <w:tc>
          <w:tcPr>
            <w:tcW w:w="1337"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left"/>
              <w:rPr>
                <w:rFonts w:ascii="Times New Roman" w:hAnsi="Times New Roman"/>
                <w:sz w:val="22"/>
              </w:rPr>
            </w:pPr>
            <w:r w:rsidRPr="008C6F62">
              <w:rPr>
                <w:rFonts w:ascii="Times New Roman" w:hAnsi="Times New Roman"/>
                <w:sz w:val="22"/>
              </w:rPr>
              <w:t>GO:0016055</w:t>
            </w:r>
          </w:p>
        </w:tc>
        <w:tc>
          <w:tcPr>
            <w:tcW w:w="5416"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left"/>
              <w:rPr>
                <w:rFonts w:ascii="Times New Roman" w:hAnsi="Times New Roman"/>
                <w:sz w:val="22"/>
              </w:rPr>
            </w:pPr>
            <w:proofErr w:type="spellStart"/>
            <w:r w:rsidRPr="008C6F62">
              <w:rPr>
                <w:rFonts w:ascii="Times New Roman" w:hAnsi="Times New Roman"/>
                <w:sz w:val="22"/>
              </w:rPr>
              <w:t>Wnt</w:t>
            </w:r>
            <w:proofErr w:type="spellEnd"/>
            <w:r w:rsidRPr="008C6F62">
              <w:rPr>
                <w:rFonts w:ascii="Times New Roman" w:hAnsi="Times New Roman"/>
                <w:sz w:val="22"/>
              </w:rPr>
              <w:t xml:space="preserve"> signaling pathway</w:t>
            </w:r>
          </w:p>
        </w:tc>
      </w:tr>
      <w:tr w:rsidR="009A0479" w:rsidRPr="008C6F62" w:rsidTr="00A63DA8">
        <w:trPr>
          <w:trHeight w:val="81"/>
          <w:jc w:val="center"/>
        </w:trPr>
        <w:tc>
          <w:tcPr>
            <w:tcW w:w="1337"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left"/>
              <w:rPr>
                <w:rFonts w:ascii="Times New Roman" w:hAnsi="Times New Roman"/>
                <w:sz w:val="22"/>
              </w:rPr>
            </w:pPr>
            <w:r w:rsidRPr="008C6F62">
              <w:rPr>
                <w:rFonts w:ascii="Times New Roman" w:hAnsi="Times New Roman"/>
                <w:sz w:val="22"/>
              </w:rPr>
              <w:t>GO:0005509</w:t>
            </w:r>
          </w:p>
        </w:tc>
        <w:tc>
          <w:tcPr>
            <w:tcW w:w="5416"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left"/>
              <w:rPr>
                <w:rFonts w:ascii="Times New Roman" w:hAnsi="Times New Roman"/>
                <w:sz w:val="22"/>
              </w:rPr>
            </w:pPr>
            <w:r w:rsidRPr="008C6F62">
              <w:rPr>
                <w:rFonts w:ascii="Times New Roman" w:hAnsi="Times New Roman"/>
                <w:sz w:val="22"/>
              </w:rPr>
              <w:t>Calcium ion binding</w:t>
            </w:r>
          </w:p>
        </w:tc>
      </w:tr>
      <w:tr w:rsidR="009A0479" w:rsidRPr="008C6F62" w:rsidTr="00A63DA8">
        <w:trPr>
          <w:trHeight w:val="81"/>
          <w:jc w:val="center"/>
        </w:trPr>
        <w:tc>
          <w:tcPr>
            <w:tcW w:w="1337" w:type="dxa"/>
            <w:tcBorders>
              <w:top w:val="nil"/>
              <w:left w:val="nil"/>
              <w:bottom w:val="single" w:sz="4" w:space="0" w:color="auto"/>
              <w:right w:val="nil"/>
            </w:tcBorders>
            <w:shd w:val="clear" w:color="auto" w:fill="auto"/>
            <w:noWrap/>
            <w:vAlign w:val="center"/>
            <w:hideMark/>
          </w:tcPr>
          <w:p w:rsidR="009A0479" w:rsidRPr="008C6F62" w:rsidRDefault="009A0479" w:rsidP="00A63DA8">
            <w:pPr>
              <w:widowControl/>
              <w:spacing w:after="120"/>
              <w:jc w:val="left"/>
              <w:rPr>
                <w:rFonts w:ascii="Times New Roman" w:hAnsi="Times New Roman"/>
                <w:sz w:val="22"/>
              </w:rPr>
            </w:pPr>
            <w:r w:rsidRPr="008C6F62">
              <w:rPr>
                <w:rFonts w:ascii="Times New Roman" w:hAnsi="Times New Roman"/>
                <w:sz w:val="22"/>
              </w:rPr>
              <w:t>GO:0030154</w:t>
            </w:r>
          </w:p>
        </w:tc>
        <w:tc>
          <w:tcPr>
            <w:tcW w:w="5416" w:type="dxa"/>
            <w:tcBorders>
              <w:top w:val="nil"/>
              <w:left w:val="nil"/>
              <w:bottom w:val="single" w:sz="4" w:space="0" w:color="auto"/>
              <w:right w:val="nil"/>
            </w:tcBorders>
            <w:shd w:val="clear" w:color="auto" w:fill="auto"/>
            <w:noWrap/>
            <w:vAlign w:val="center"/>
            <w:hideMark/>
          </w:tcPr>
          <w:p w:rsidR="009A0479" w:rsidRPr="008C6F62" w:rsidRDefault="009A0479" w:rsidP="00A63DA8">
            <w:pPr>
              <w:widowControl/>
              <w:spacing w:after="120"/>
              <w:jc w:val="left"/>
              <w:rPr>
                <w:rFonts w:ascii="Times New Roman" w:hAnsi="Times New Roman"/>
                <w:sz w:val="22"/>
              </w:rPr>
            </w:pPr>
            <w:r w:rsidRPr="008C6F62">
              <w:rPr>
                <w:rFonts w:ascii="Times New Roman" w:hAnsi="Times New Roman"/>
                <w:sz w:val="22"/>
              </w:rPr>
              <w:t>Cell differentiation</w:t>
            </w:r>
          </w:p>
        </w:tc>
      </w:tr>
      <w:tr w:rsidR="009A0479" w:rsidRPr="008C6F62" w:rsidTr="00A63DA8">
        <w:trPr>
          <w:trHeight w:val="81"/>
          <w:jc w:val="center"/>
        </w:trPr>
        <w:tc>
          <w:tcPr>
            <w:tcW w:w="6753" w:type="dxa"/>
            <w:gridSpan w:val="2"/>
            <w:tcBorders>
              <w:top w:val="single" w:sz="4" w:space="0" w:color="auto"/>
              <w:left w:val="nil"/>
              <w:bottom w:val="single" w:sz="4" w:space="0" w:color="auto"/>
              <w:right w:val="nil"/>
            </w:tcBorders>
            <w:shd w:val="clear" w:color="auto" w:fill="auto"/>
            <w:noWrap/>
            <w:vAlign w:val="center"/>
            <w:hideMark/>
          </w:tcPr>
          <w:p w:rsidR="009A0479" w:rsidRPr="008C6F62" w:rsidRDefault="009A0479" w:rsidP="00A63DA8">
            <w:pPr>
              <w:widowControl/>
              <w:spacing w:after="120"/>
              <w:jc w:val="left"/>
              <w:rPr>
                <w:rFonts w:ascii="Times New Roman" w:hAnsi="Times New Roman"/>
                <w:b/>
                <w:sz w:val="22"/>
              </w:rPr>
            </w:pPr>
            <w:r w:rsidRPr="008C6F62">
              <w:rPr>
                <w:rFonts w:ascii="Times New Roman" w:hAnsi="Times New Roman"/>
                <w:b/>
                <w:sz w:val="22"/>
              </w:rPr>
              <w:t>immature vs mature.</w:t>
            </w:r>
            <w:r w:rsidR="000D2322">
              <w:rPr>
                <w:rFonts w:ascii="Times New Roman" w:eastAsiaTheme="minorEastAsia" w:hAnsi="Times New Roman" w:hint="eastAsia"/>
                <w:b/>
                <w:sz w:val="22"/>
              </w:rPr>
              <w:t xml:space="preserve"> </w:t>
            </w:r>
            <w:r w:rsidRPr="008C6F62">
              <w:rPr>
                <w:rFonts w:ascii="Times New Roman" w:hAnsi="Times New Roman"/>
                <w:b/>
                <w:sz w:val="22"/>
              </w:rPr>
              <w:t>GO.</w:t>
            </w:r>
            <w:r w:rsidR="000D2322">
              <w:rPr>
                <w:rFonts w:ascii="Times New Roman" w:eastAsiaTheme="minorEastAsia" w:hAnsi="Times New Roman" w:hint="eastAsia"/>
                <w:b/>
                <w:sz w:val="22"/>
              </w:rPr>
              <w:t xml:space="preserve"> </w:t>
            </w:r>
            <w:r w:rsidRPr="008C6F62">
              <w:rPr>
                <w:rFonts w:ascii="Times New Roman" w:hAnsi="Times New Roman"/>
                <w:b/>
                <w:sz w:val="22"/>
              </w:rPr>
              <w:t>result</w:t>
            </w:r>
          </w:p>
        </w:tc>
      </w:tr>
      <w:tr w:rsidR="009A0479" w:rsidRPr="008C6F62" w:rsidTr="00A63DA8">
        <w:trPr>
          <w:trHeight w:val="81"/>
          <w:jc w:val="center"/>
        </w:trPr>
        <w:tc>
          <w:tcPr>
            <w:tcW w:w="1337" w:type="dxa"/>
            <w:tcBorders>
              <w:top w:val="single" w:sz="4" w:space="0" w:color="auto"/>
              <w:left w:val="nil"/>
              <w:bottom w:val="nil"/>
              <w:right w:val="nil"/>
            </w:tcBorders>
            <w:shd w:val="clear" w:color="auto" w:fill="auto"/>
            <w:noWrap/>
            <w:vAlign w:val="center"/>
            <w:hideMark/>
          </w:tcPr>
          <w:p w:rsidR="009A0479" w:rsidRPr="008C6F62" w:rsidRDefault="009A0479" w:rsidP="00A63DA8">
            <w:pPr>
              <w:widowControl/>
              <w:spacing w:after="120"/>
              <w:jc w:val="left"/>
              <w:rPr>
                <w:rFonts w:ascii="Times New Roman" w:hAnsi="Times New Roman"/>
                <w:sz w:val="22"/>
              </w:rPr>
            </w:pPr>
            <w:r w:rsidRPr="008C6F62">
              <w:rPr>
                <w:rFonts w:ascii="Times New Roman" w:hAnsi="Times New Roman"/>
                <w:sz w:val="22"/>
              </w:rPr>
              <w:t>GO:0004887</w:t>
            </w:r>
          </w:p>
        </w:tc>
        <w:tc>
          <w:tcPr>
            <w:tcW w:w="5416" w:type="dxa"/>
            <w:tcBorders>
              <w:top w:val="single" w:sz="4" w:space="0" w:color="auto"/>
              <w:left w:val="nil"/>
              <w:bottom w:val="nil"/>
              <w:right w:val="nil"/>
            </w:tcBorders>
            <w:shd w:val="clear" w:color="auto" w:fill="auto"/>
            <w:noWrap/>
            <w:vAlign w:val="center"/>
            <w:hideMark/>
          </w:tcPr>
          <w:p w:rsidR="009A0479" w:rsidRPr="008C6F62" w:rsidRDefault="009A0479" w:rsidP="00A63DA8">
            <w:pPr>
              <w:widowControl/>
              <w:spacing w:after="120"/>
              <w:jc w:val="left"/>
              <w:rPr>
                <w:rFonts w:ascii="Times New Roman" w:hAnsi="Times New Roman"/>
                <w:sz w:val="22"/>
              </w:rPr>
            </w:pPr>
            <w:r w:rsidRPr="008C6F62">
              <w:rPr>
                <w:rFonts w:ascii="Times New Roman" w:hAnsi="Times New Roman"/>
                <w:sz w:val="22"/>
              </w:rPr>
              <w:t>Thyroid hormone receptor activity</w:t>
            </w:r>
          </w:p>
        </w:tc>
      </w:tr>
      <w:tr w:rsidR="009A0479" w:rsidRPr="008C6F62" w:rsidTr="00A63DA8">
        <w:trPr>
          <w:trHeight w:val="81"/>
          <w:jc w:val="center"/>
        </w:trPr>
        <w:tc>
          <w:tcPr>
            <w:tcW w:w="1337"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left"/>
              <w:rPr>
                <w:rFonts w:ascii="Times New Roman" w:hAnsi="Times New Roman"/>
                <w:sz w:val="22"/>
              </w:rPr>
            </w:pPr>
            <w:r w:rsidRPr="008C6F62">
              <w:rPr>
                <w:rFonts w:ascii="Times New Roman" w:hAnsi="Times New Roman"/>
                <w:sz w:val="22"/>
              </w:rPr>
              <w:t>GO:0006355</w:t>
            </w:r>
          </w:p>
        </w:tc>
        <w:tc>
          <w:tcPr>
            <w:tcW w:w="5416"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left"/>
              <w:rPr>
                <w:rFonts w:ascii="Times New Roman" w:hAnsi="Times New Roman"/>
                <w:sz w:val="22"/>
              </w:rPr>
            </w:pPr>
            <w:r w:rsidRPr="008C6F62">
              <w:rPr>
                <w:rFonts w:ascii="Times New Roman" w:hAnsi="Times New Roman"/>
                <w:sz w:val="22"/>
              </w:rPr>
              <w:t>Regulation of transcription, DNA-templated</w:t>
            </w:r>
          </w:p>
        </w:tc>
      </w:tr>
      <w:tr w:rsidR="009A0479" w:rsidRPr="008C6F62" w:rsidTr="00A63DA8">
        <w:trPr>
          <w:trHeight w:val="81"/>
          <w:jc w:val="center"/>
        </w:trPr>
        <w:tc>
          <w:tcPr>
            <w:tcW w:w="1337"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left"/>
              <w:rPr>
                <w:rFonts w:ascii="Times New Roman" w:hAnsi="Times New Roman"/>
                <w:sz w:val="22"/>
              </w:rPr>
            </w:pPr>
            <w:r w:rsidRPr="008C6F62">
              <w:rPr>
                <w:rFonts w:ascii="Times New Roman" w:hAnsi="Times New Roman"/>
                <w:sz w:val="22"/>
              </w:rPr>
              <w:lastRenderedPageBreak/>
              <w:t>GO:0004252</w:t>
            </w:r>
          </w:p>
        </w:tc>
        <w:tc>
          <w:tcPr>
            <w:tcW w:w="5416"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left"/>
              <w:rPr>
                <w:rFonts w:ascii="Times New Roman" w:hAnsi="Times New Roman"/>
                <w:sz w:val="22"/>
              </w:rPr>
            </w:pPr>
            <w:r w:rsidRPr="008C6F62">
              <w:rPr>
                <w:rFonts w:ascii="Times New Roman" w:hAnsi="Times New Roman"/>
                <w:sz w:val="22"/>
              </w:rPr>
              <w:t>Serine-type endopeptidase activity</w:t>
            </w:r>
          </w:p>
        </w:tc>
      </w:tr>
      <w:tr w:rsidR="009A0479" w:rsidRPr="008C6F62" w:rsidTr="00A63DA8">
        <w:trPr>
          <w:trHeight w:val="81"/>
          <w:jc w:val="center"/>
        </w:trPr>
        <w:tc>
          <w:tcPr>
            <w:tcW w:w="1337"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left"/>
              <w:rPr>
                <w:rFonts w:ascii="Times New Roman" w:hAnsi="Times New Roman"/>
                <w:sz w:val="22"/>
              </w:rPr>
            </w:pPr>
            <w:r w:rsidRPr="008C6F62">
              <w:rPr>
                <w:rFonts w:ascii="Times New Roman" w:hAnsi="Times New Roman"/>
                <w:sz w:val="22"/>
              </w:rPr>
              <w:t>GO:0034654</w:t>
            </w:r>
          </w:p>
        </w:tc>
        <w:tc>
          <w:tcPr>
            <w:tcW w:w="5416"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left"/>
              <w:rPr>
                <w:rFonts w:ascii="Times New Roman" w:hAnsi="Times New Roman"/>
                <w:sz w:val="22"/>
              </w:rPr>
            </w:pPr>
            <w:r w:rsidRPr="008C6F62">
              <w:rPr>
                <w:rFonts w:ascii="Times New Roman" w:hAnsi="Times New Roman"/>
                <w:sz w:val="22"/>
              </w:rPr>
              <w:t>Nucleobase-containing compound biosynthetic process</w:t>
            </w:r>
          </w:p>
        </w:tc>
      </w:tr>
      <w:tr w:rsidR="009A0479" w:rsidRPr="008C6F62" w:rsidTr="00A63DA8">
        <w:trPr>
          <w:trHeight w:val="81"/>
          <w:jc w:val="center"/>
        </w:trPr>
        <w:tc>
          <w:tcPr>
            <w:tcW w:w="1337"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left"/>
              <w:rPr>
                <w:rFonts w:ascii="Times New Roman" w:hAnsi="Times New Roman"/>
                <w:sz w:val="22"/>
              </w:rPr>
            </w:pPr>
            <w:r w:rsidRPr="008C6F62">
              <w:rPr>
                <w:rFonts w:ascii="Times New Roman" w:hAnsi="Times New Roman"/>
                <w:sz w:val="22"/>
              </w:rPr>
              <w:t>GO:0008152</w:t>
            </w:r>
          </w:p>
        </w:tc>
        <w:tc>
          <w:tcPr>
            <w:tcW w:w="5416"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left"/>
              <w:rPr>
                <w:rFonts w:ascii="Times New Roman" w:hAnsi="Times New Roman"/>
                <w:sz w:val="22"/>
              </w:rPr>
            </w:pPr>
            <w:r w:rsidRPr="008C6F62">
              <w:rPr>
                <w:rFonts w:ascii="Times New Roman" w:hAnsi="Times New Roman"/>
                <w:sz w:val="22"/>
              </w:rPr>
              <w:t>Metabolic process</w:t>
            </w:r>
          </w:p>
        </w:tc>
      </w:tr>
      <w:tr w:rsidR="009A0479" w:rsidRPr="008C6F62" w:rsidTr="00A63DA8">
        <w:trPr>
          <w:trHeight w:val="81"/>
          <w:jc w:val="center"/>
        </w:trPr>
        <w:tc>
          <w:tcPr>
            <w:tcW w:w="1337"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left"/>
              <w:rPr>
                <w:rFonts w:ascii="Times New Roman" w:hAnsi="Times New Roman"/>
                <w:sz w:val="22"/>
              </w:rPr>
            </w:pPr>
            <w:r w:rsidRPr="008C6F62">
              <w:rPr>
                <w:rFonts w:ascii="Times New Roman" w:hAnsi="Times New Roman"/>
                <w:sz w:val="22"/>
              </w:rPr>
              <w:t>GO:0006508</w:t>
            </w:r>
          </w:p>
        </w:tc>
        <w:tc>
          <w:tcPr>
            <w:tcW w:w="5416"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left"/>
              <w:rPr>
                <w:rFonts w:ascii="Times New Roman" w:hAnsi="Times New Roman"/>
                <w:sz w:val="22"/>
              </w:rPr>
            </w:pPr>
            <w:r w:rsidRPr="008C6F62">
              <w:rPr>
                <w:rFonts w:ascii="Times New Roman" w:hAnsi="Times New Roman"/>
                <w:sz w:val="22"/>
              </w:rPr>
              <w:t>Proteolysis</w:t>
            </w:r>
          </w:p>
        </w:tc>
      </w:tr>
      <w:tr w:rsidR="009A0479" w:rsidRPr="008C6F62" w:rsidTr="00A63DA8">
        <w:trPr>
          <w:trHeight w:val="81"/>
          <w:jc w:val="center"/>
        </w:trPr>
        <w:tc>
          <w:tcPr>
            <w:tcW w:w="1337"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left"/>
              <w:rPr>
                <w:rFonts w:ascii="Times New Roman" w:hAnsi="Times New Roman"/>
                <w:sz w:val="22"/>
              </w:rPr>
            </w:pPr>
            <w:r w:rsidRPr="008C6F62">
              <w:rPr>
                <w:rFonts w:ascii="Times New Roman" w:hAnsi="Times New Roman"/>
                <w:sz w:val="22"/>
              </w:rPr>
              <w:t>GO:0043170</w:t>
            </w:r>
          </w:p>
        </w:tc>
        <w:tc>
          <w:tcPr>
            <w:tcW w:w="5416"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left"/>
              <w:rPr>
                <w:rFonts w:ascii="Times New Roman" w:hAnsi="Times New Roman"/>
                <w:sz w:val="22"/>
              </w:rPr>
            </w:pPr>
            <w:r w:rsidRPr="008C6F62">
              <w:rPr>
                <w:rFonts w:ascii="Times New Roman" w:hAnsi="Times New Roman"/>
                <w:sz w:val="22"/>
              </w:rPr>
              <w:t>Macromolecule metabolic process</w:t>
            </w:r>
          </w:p>
        </w:tc>
      </w:tr>
      <w:tr w:rsidR="009A0479" w:rsidRPr="008C6F62" w:rsidTr="00A63DA8">
        <w:trPr>
          <w:trHeight w:val="81"/>
          <w:jc w:val="center"/>
        </w:trPr>
        <w:tc>
          <w:tcPr>
            <w:tcW w:w="1337"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left"/>
              <w:rPr>
                <w:rFonts w:ascii="Times New Roman" w:hAnsi="Times New Roman"/>
                <w:sz w:val="22"/>
              </w:rPr>
            </w:pPr>
            <w:r w:rsidRPr="008C6F62">
              <w:rPr>
                <w:rFonts w:ascii="Times New Roman" w:hAnsi="Times New Roman"/>
                <w:sz w:val="22"/>
              </w:rPr>
              <w:t>GO:0071704</w:t>
            </w:r>
          </w:p>
        </w:tc>
        <w:tc>
          <w:tcPr>
            <w:tcW w:w="5416"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left"/>
              <w:rPr>
                <w:rFonts w:ascii="Times New Roman" w:hAnsi="Times New Roman"/>
                <w:sz w:val="22"/>
              </w:rPr>
            </w:pPr>
            <w:r w:rsidRPr="008C6F62">
              <w:rPr>
                <w:rFonts w:ascii="Times New Roman" w:hAnsi="Times New Roman"/>
                <w:sz w:val="22"/>
              </w:rPr>
              <w:t>Organic substance metabolic process</w:t>
            </w:r>
          </w:p>
        </w:tc>
      </w:tr>
      <w:tr w:rsidR="009A0479" w:rsidRPr="008C6F62" w:rsidTr="00A63DA8">
        <w:trPr>
          <w:trHeight w:val="81"/>
          <w:jc w:val="center"/>
        </w:trPr>
        <w:tc>
          <w:tcPr>
            <w:tcW w:w="1337" w:type="dxa"/>
            <w:tcBorders>
              <w:top w:val="nil"/>
              <w:left w:val="nil"/>
              <w:bottom w:val="single" w:sz="4" w:space="0" w:color="auto"/>
              <w:right w:val="nil"/>
            </w:tcBorders>
            <w:shd w:val="clear" w:color="auto" w:fill="auto"/>
            <w:noWrap/>
            <w:vAlign w:val="center"/>
            <w:hideMark/>
          </w:tcPr>
          <w:p w:rsidR="009A0479" w:rsidRPr="008C6F62" w:rsidRDefault="009A0479" w:rsidP="00A63DA8">
            <w:pPr>
              <w:widowControl/>
              <w:spacing w:after="120"/>
              <w:jc w:val="left"/>
              <w:rPr>
                <w:rFonts w:ascii="Times New Roman" w:hAnsi="Times New Roman"/>
                <w:sz w:val="22"/>
              </w:rPr>
            </w:pPr>
            <w:r w:rsidRPr="008C6F62">
              <w:rPr>
                <w:rFonts w:ascii="Times New Roman" w:hAnsi="Times New Roman"/>
                <w:sz w:val="22"/>
              </w:rPr>
              <w:t>GO:0044238</w:t>
            </w:r>
          </w:p>
        </w:tc>
        <w:tc>
          <w:tcPr>
            <w:tcW w:w="5416" w:type="dxa"/>
            <w:tcBorders>
              <w:top w:val="nil"/>
              <w:left w:val="nil"/>
              <w:bottom w:val="single" w:sz="4" w:space="0" w:color="auto"/>
              <w:right w:val="nil"/>
            </w:tcBorders>
            <w:shd w:val="clear" w:color="auto" w:fill="auto"/>
            <w:noWrap/>
            <w:vAlign w:val="center"/>
            <w:hideMark/>
          </w:tcPr>
          <w:p w:rsidR="009A0479" w:rsidRPr="008C6F62" w:rsidRDefault="009A0479" w:rsidP="00A63DA8">
            <w:pPr>
              <w:widowControl/>
              <w:spacing w:after="120"/>
              <w:jc w:val="left"/>
              <w:rPr>
                <w:rFonts w:ascii="Times New Roman" w:hAnsi="Times New Roman"/>
                <w:sz w:val="22"/>
              </w:rPr>
            </w:pPr>
            <w:r w:rsidRPr="008C6F62">
              <w:rPr>
                <w:rFonts w:ascii="Times New Roman" w:hAnsi="Times New Roman"/>
                <w:sz w:val="22"/>
              </w:rPr>
              <w:t>Primary metabolic process</w:t>
            </w:r>
          </w:p>
        </w:tc>
      </w:tr>
      <w:tr w:rsidR="009A0479" w:rsidRPr="008C6F62" w:rsidTr="00A63DA8">
        <w:trPr>
          <w:trHeight w:val="81"/>
          <w:jc w:val="center"/>
        </w:trPr>
        <w:tc>
          <w:tcPr>
            <w:tcW w:w="6753" w:type="dxa"/>
            <w:gridSpan w:val="2"/>
            <w:tcBorders>
              <w:top w:val="single" w:sz="4" w:space="0" w:color="auto"/>
              <w:left w:val="nil"/>
              <w:bottom w:val="single" w:sz="4" w:space="0" w:color="auto"/>
              <w:right w:val="nil"/>
            </w:tcBorders>
            <w:shd w:val="clear" w:color="auto" w:fill="auto"/>
            <w:noWrap/>
            <w:vAlign w:val="center"/>
            <w:hideMark/>
          </w:tcPr>
          <w:p w:rsidR="009A0479" w:rsidRPr="008C6F62" w:rsidRDefault="009A0479" w:rsidP="00A63DA8">
            <w:pPr>
              <w:widowControl/>
              <w:spacing w:after="120"/>
              <w:jc w:val="left"/>
              <w:rPr>
                <w:rFonts w:ascii="Times New Roman" w:hAnsi="Times New Roman"/>
                <w:b/>
                <w:sz w:val="22"/>
              </w:rPr>
            </w:pPr>
            <w:r w:rsidRPr="008C6F62">
              <w:rPr>
                <w:rFonts w:ascii="Times New Roman" w:hAnsi="Times New Roman"/>
                <w:b/>
                <w:sz w:val="22"/>
              </w:rPr>
              <w:t xml:space="preserve">immature vs </w:t>
            </w:r>
            <w:r w:rsidR="00FE2007" w:rsidRPr="008C6F62">
              <w:rPr>
                <w:rFonts w:ascii="Times New Roman" w:hAnsi="Times New Roman"/>
                <w:b/>
                <w:sz w:val="22"/>
              </w:rPr>
              <w:t>gravid</w:t>
            </w:r>
            <w:r w:rsidRPr="008C6F62">
              <w:rPr>
                <w:rFonts w:ascii="Times New Roman" w:hAnsi="Times New Roman"/>
                <w:b/>
                <w:sz w:val="22"/>
              </w:rPr>
              <w:t>.</w:t>
            </w:r>
            <w:r w:rsidR="000D2322">
              <w:rPr>
                <w:rFonts w:ascii="Times New Roman" w:eastAsiaTheme="minorEastAsia" w:hAnsi="Times New Roman" w:hint="eastAsia"/>
                <w:b/>
                <w:sz w:val="22"/>
              </w:rPr>
              <w:t xml:space="preserve"> </w:t>
            </w:r>
            <w:r w:rsidRPr="008C6F62">
              <w:rPr>
                <w:rFonts w:ascii="Times New Roman" w:hAnsi="Times New Roman"/>
                <w:b/>
                <w:sz w:val="22"/>
              </w:rPr>
              <w:t>GO.</w:t>
            </w:r>
            <w:r w:rsidR="000D2322">
              <w:rPr>
                <w:rFonts w:ascii="Times New Roman" w:eastAsiaTheme="minorEastAsia" w:hAnsi="Times New Roman" w:hint="eastAsia"/>
                <w:b/>
                <w:sz w:val="22"/>
              </w:rPr>
              <w:t xml:space="preserve"> </w:t>
            </w:r>
            <w:r w:rsidRPr="008C6F62">
              <w:rPr>
                <w:rFonts w:ascii="Times New Roman" w:hAnsi="Times New Roman"/>
                <w:b/>
                <w:sz w:val="22"/>
              </w:rPr>
              <w:t>result</w:t>
            </w:r>
          </w:p>
        </w:tc>
      </w:tr>
      <w:tr w:rsidR="009A0479" w:rsidRPr="008C6F62" w:rsidTr="00A63DA8">
        <w:trPr>
          <w:trHeight w:val="81"/>
          <w:jc w:val="center"/>
        </w:trPr>
        <w:tc>
          <w:tcPr>
            <w:tcW w:w="1337" w:type="dxa"/>
            <w:tcBorders>
              <w:top w:val="single" w:sz="4" w:space="0" w:color="auto"/>
              <w:left w:val="nil"/>
              <w:bottom w:val="nil"/>
              <w:right w:val="nil"/>
            </w:tcBorders>
            <w:shd w:val="clear" w:color="auto" w:fill="auto"/>
            <w:noWrap/>
            <w:vAlign w:val="center"/>
            <w:hideMark/>
          </w:tcPr>
          <w:p w:rsidR="009A0479" w:rsidRPr="008C6F62" w:rsidRDefault="009A0479" w:rsidP="00A63DA8">
            <w:pPr>
              <w:widowControl/>
              <w:spacing w:after="120"/>
              <w:jc w:val="left"/>
              <w:rPr>
                <w:rFonts w:ascii="Times New Roman" w:hAnsi="Times New Roman"/>
                <w:sz w:val="22"/>
              </w:rPr>
            </w:pPr>
            <w:r w:rsidRPr="008C6F62">
              <w:rPr>
                <w:rFonts w:ascii="Times New Roman" w:hAnsi="Times New Roman"/>
                <w:sz w:val="22"/>
              </w:rPr>
              <w:t>GO:0006012</w:t>
            </w:r>
          </w:p>
        </w:tc>
        <w:tc>
          <w:tcPr>
            <w:tcW w:w="5416" w:type="dxa"/>
            <w:tcBorders>
              <w:top w:val="single" w:sz="4" w:space="0" w:color="auto"/>
              <w:left w:val="nil"/>
              <w:bottom w:val="nil"/>
              <w:right w:val="nil"/>
            </w:tcBorders>
            <w:shd w:val="clear" w:color="auto" w:fill="auto"/>
            <w:noWrap/>
            <w:vAlign w:val="center"/>
            <w:hideMark/>
          </w:tcPr>
          <w:p w:rsidR="009A0479" w:rsidRPr="008C6F62" w:rsidRDefault="009A0479" w:rsidP="00A63DA8">
            <w:pPr>
              <w:widowControl/>
              <w:spacing w:after="120"/>
              <w:jc w:val="left"/>
              <w:rPr>
                <w:rFonts w:ascii="Times New Roman" w:hAnsi="Times New Roman"/>
                <w:sz w:val="22"/>
              </w:rPr>
            </w:pPr>
            <w:r w:rsidRPr="008C6F62">
              <w:rPr>
                <w:rFonts w:ascii="Times New Roman" w:hAnsi="Times New Roman"/>
                <w:sz w:val="22"/>
              </w:rPr>
              <w:t>Galactose metabolic process</w:t>
            </w:r>
          </w:p>
        </w:tc>
      </w:tr>
      <w:tr w:rsidR="009A0479" w:rsidRPr="008C6F62" w:rsidTr="00A63DA8">
        <w:trPr>
          <w:trHeight w:val="81"/>
          <w:jc w:val="center"/>
        </w:trPr>
        <w:tc>
          <w:tcPr>
            <w:tcW w:w="1337"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left"/>
              <w:rPr>
                <w:rFonts w:ascii="Times New Roman" w:hAnsi="Times New Roman"/>
                <w:sz w:val="22"/>
              </w:rPr>
            </w:pPr>
            <w:r w:rsidRPr="008C6F62">
              <w:rPr>
                <w:rFonts w:ascii="Times New Roman" w:hAnsi="Times New Roman"/>
                <w:sz w:val="22"/>
              </w:rPr>
              <w:t>GO:0019318</w:t>
            </w:r>
          </w:p>
        </w:tc>
        <w:tc>
          <w:tcPr>
            <w:tcW w:w="5416"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left"/>
              <w:rPr>
                <w:rFonts w:ascii="Times New Roman" w:hAnsi="Times New Roman"/>
                <w:sz w:val="22"/>
              </w:rPr>
            </w:pPr>
            <w:r w:rsidRPr="008C6F62">
              <w:rPr>
                <w:rFonts w:ascii="Times New Roman" w:hAnsi="Times New Roman"/>
                <w:sz w:val="22"/>
              </w:rPr>
              <w:t>Hexose metabolic process</w:t>
            </w:r>
          </w:p>
        </w:tc>
      </w:tr>
      <w:tr w:rsidR="009A0479" w:rsidRPr="008C6F62" w:rsidTr="00A63DA8">
        <w:trPr>
          <w:trHeight w:val="81"/>
          <w:jc w:val="center"/>
        </w:trPr>
        <w:tc>
          <w:tcPr>
            <w:tcW w:w="1337" w:type="dxa"/>
            <w:tcBorders>
              <w:top w:val="nil"/>
              <w:left w:val="nil"/>
              <w:bottom w:val="single" w:sz="4" w:space="0" w:color="auto"/>
              <w:right w:val="nil"/>
            </w:tcBorders>
            <w:shd w:val="clear" w:color="auto" w:fill="auto"/>
            <w:noWrap/>
            <w:vAlign w:val="center"/>
            <w:hideMark/>
          </w:tcPr>
          <w:p w:rsidR="009A0479" w:rsidRPr="008C6F62" w:rsidRDefault="009A0479" w:rsidP="00A63DA8">
            <w:pPr>
              <w:widowControl/>
              <w:spacing w:after="120"/>
              <w:jc w:val="left"/>
              <w:rPr>
                <w:rFonts w:ascii="Times New Roman" w:hAnsi="Times New Roman"/>
                <w:sz w:val="22"/>
              </w:rPr>
            </w:pPr>
            <w:r w:rsidRPr="008C6F62">
              <w:rPr>
                <w:rFonts w:ascii="Times New Roman" w:hAnsi="Times New Roman"/>
                <w:sz w:val="22"/>
              </w:rPr>
              <w:t>GO:0004553</w:t>
            </w:r>
          </w:p>
        </w:tc>
        <w:tc>
          <w:tcPr>
            <w:tcW w:w="5416" w:type="dxa"/>
            <w:tcBorders>
              <w:top w:val="nil"/>
              <w:left w:val="nil"/>
              <w:bottom w:val="single" w:sz="4" w:space="0" w:color="auto"/>
              <w:right w:val="nil"/>
            </w:tcBorders>
            <w:shd w:val="clear" w:color="auto" w:fill="auto"/>
            <w:noWrap/>
            <w:vAlign w:val="center"/>
            <w:hideMark/>
          </w:tcPr>
          <w:p w:rsidR="009A0479" w:rsidRPr="008C6F62" w:rsidRDefault="009A0479" w:rsidP="00A63DA8">
            <w:pPr>
              <w:widowControl/>
              <w:spacing w:after="120"/>
              <w:jc w:val="left"/>
              <w:rPr>
                <w:rFonts w:ascii="Times New Roman" w:hAnsi="Times New Roman"/>
                <w:sz w:val="22"/>
              </w:rPr>
            </w:pPr>
            <w:r w:rsidRPr="008C6F62">
              <w:rPr>
                <w:rFonts w:ascii="Times New Roman" w:hAnsi="Times New Roman"/>
                <w:sz w:val="22"/>
              </w:rPr>
              <w:t>Hydrolase activity, hydrolyzing O-glycosyl compounds</w:t>
            </w:r>
          </w:p>
        </w:tc>
      </w:tr>
      <w:tr w:rsidR="009A0479" w:rsidRPr="008C6F62" w:rsidTr="00A63DA8">
        <w:trPr>
          <w:trHeight w:val="81"/>
          <w:jc w:val="center"/>
        </w:trPr>
        <w:tc>
          <w:tcPr>
            <w:tcW w:w="6753" w:type="dxa"/>
            <w:gridSpan w:val="2"/>
            <w:tcBorders>
              <w:top w:val="single" w:sz="4" w:space="0" w:color="auto"/>
              <w:left w:val="nil"/>
              <w:bottom w:val="single" w:sz="4" w:space="0" w:color="auto"/>
              <w:right w:val="nil"/>
            </w:tcBorders>
            <w:shd w:val="clear" w:color="auto" w:fill="auto"/>
            <w:noWrap/>
            <w:vAlign w:val="center"/>
            <w:hideMark/>
          </w:tcPr>
          <w:p w:rsidR="009A0479" w:rsidRPr="008C6F62" w:rsidRDefault="000D2322" w:rsidP="00A63DA8">
            <w:pPr>
              <w:widowControl/>
              <w:spacing w:after="120"/>
              <w:jc w:val="left"/>
              <w:rPr>
                <w:rFonts w:ascii="Times New Roman" w:hAnsi="Times New Roman"/>
                <w:b/>
                <w:sz w:val="22"/>
              </w:rPr>
            </w:pPr>
            <w:r>
              <w:rPr>
                <w:rFonts w:ascii="Times New Roman" w:hAnsi="Times New Roman"/>
                <w:b/>
                <w:sz w:val="22"/>
              </w:rPr>
              <w:t>scolex and neck</w:t>
            </w:r>
            <w:r w:rsidR="009A0479" w:rsidRPr="008C6F62">
              <w:rPr>
                <w:rFonts w:ascii="Times New Roman" w:hAnsi="Times New Roman"/>
                <w:b/>
                <w:sz w:val="22"/>
              </w:rPr>
              <w:t xml:space="preserve"> vs mature.</w:t>
            </w:r>
            <w:r>
              <w:rPr>
                <w:rFonts w:ascii="Times New Roman" w:eastAsiaTheme="minorEastAsia" w:hAnsi="Times New Roman" w:hint="eastAsia"/>
                <w:b/>
                <w:sz w:val="22"/>
              </w:rPr>
              <w:t xml:space="preserve"> </w:t>
            </w:r>
            <w:r w:rsidR="009A0479" w:rsidRPr="008C6F62">
              <w:rPr>
                <w:rFonts w:ascii="Times New Roman" w:hAnsi="Times New Roman"/>
                <w:b/>
                <w:sz w:val="22"/>
              </w:rPr>
              <w:t>GO.</w:t>
            </w:r>
            <w:r>
              <w:rPr>
                <w:rFonts w:ascii="Times New Roman" w:eastAsiaTheme="minorEastAsia" w:hAnsi="Times New Roman" w:hint="eastAsia"/>
                <w:b/>
                <w:sz w:val="22"/>
              </w:rPr>
              <w:t xml:space="preserve"> </w:t>
            </w:r>
            <w:r w:rsidR="009A0479" w:rsidRPr="008C6F62">
              <w:rPr>
                <w:rFonts w:ascii="Times New Roman" w:hAnsi="Times New Roman"/>
                <w:b/>
                <w:sz w:val="22"/>
              </w:rPr>
              <w:t>result</w:t>
            </w:r>
          </w:p>
        </w:tc>
      </w:tr>
      <w:tr w:rsidR="009A0479" w:rsidRPr="008C6F62" w:rsidTr="00A63DA8">
        <w:trPr>
          <w:trHeight w:val="81"/>
          <w:jc w:val="center"/>
        </w:trPr>
        <w:tc>
          <w:tcPr>
            <w:tcW w:w="1337" w:type="dxa"/>
            <w:tcBorders>
              <w:top w:val="single" w:sz="4" w:space="0" w:color="auto"/>
              <w:left w:val="nil"/>
              <w:bottom w:val="nil"/>
              <w:right w:val="nil"/>
            </w:tcBorders>
            <w:shd w:val="clear" w:color="auto" w:fill="auto"/>
            <w:noWrap/>
            <w:vAlign w:val="center"/>
            <w:hideMark/>
          </w:tcPr>
          <w:p w:rsidR="009A0479" w:rsidRPr="008C6F62" w:rsidRDefault="009A0479" w:rsidP="00A63DA8">
            <w:pPr>
              <w:widowControl/>
              <w:spacing w:after="120"/>
              <w:jc w:val="left"/>
              <w:rPr>
                <w:rFonts w:ascii="Times New Roman" w:hAnsi="Times New Roman"/>
                <w:sz w:val="22"/>
              </w:rPr>
            </w:pPr>
            <w:r w:rsidRPr="008C6F62">
              <w:rPr>
                <w:rFonts w:ascii="Times New Roman" w:hAnsi="Times New Roman"/>
                <w:sz w:val="22"/>
              </w:rPr>
              <w:t>GO:0006355</w:t>
            </w:r>
          </w:p>
        </w:tc>
        <w:tc>
          <w:tcPr>
            <w:tcW w:w="5416" w:type="dxa"/>
            <w:tcBorders>
              <w:top w:val="single" w:sz="4" w:space="0" w:color="auto"/>
              <w:left w:val="nil"/>
              <w:bottom w:val="nil"/>
              <w:right w:val="nil"/>
            </w:tcBorders>
            <w:shd w:val="clear" w:color="auto" w:fill="auto"/>
            <w:noWrap/>
            <w:vAlign w:val="center"/>
            <w:hideMark/>
          </w:tcPr>
          <w:p w:rsidR="009A0479" w:rsidRPr="008C6F62" w:rsidRDefault="009A0479" w:rsidP="00A63DA8">
            <w:pPr>
              <w:widowControl/>
              <w:spacing w:after="120"/>
              <w:jc w:val="left"/>
              <w:rPr>
                <w:rFonts w:ascii="Times New Roman" w:hAnsi="Times New Roman"/>
                <w:sz w:val="22"/>
              </w:rPr>
            </w:pPr>
            <w:r w:rsidRPr="008C6F62">
              <w:rPr>
                <w:rFonts w:ascii="Times New Roman" w:hAnsi="Times New Roman"/>
                <w:sz w:val="22"/>
              </w:rPr>
              <w:t>Regulation of transcription, DNA-templated</w:t>
            </w:r>
          </w:p>
        </w:tc>
      </w:tr>
      <w:tr w:rsidR="009A0479" w:rsidRPr="008C6F62" w:rsidTr="00A63DA8">
        <w:trPr>
          <w:trHeight w:val="81"/>
          <w:jc w:val="center"/>
        </w:trPr>
        <w:tc>
          <w:tcPr>
            <w:tcW w:w="1337"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left"/>
              <w:rPr>
                <w:rFonts w:ascii="Times New Roman" w:hAnsi="Times New Roman"/>
                <w:sz w:val="22"/>
              </w:rPr>
            </w:pPr>
            <w:r w:rsidRPr="008C6F62">
              <w:rPr>
                <w:rFonts w:ascii="Times New Roman" w:hAnsi="Times New Roman"/>
                <w:sz w:val="22"/>
              </w:rPr>
              <w:t>GO:0044767</w:t>
            </w:r>
          </w:p>
        </w:tc>
        <w:tc>
          <w:tcPr>
            <w:tcW w:w="5416"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left"/>
              <w:rPr>
                <w:rFonts w:ascii="Times New Roman" w:hAnsi="Times New Roman"/>
                <w:sz w:val="22"/>
              </w:rPr>
            </w:pPr>
            <w:r w:rsidRPr="008C6F62">
              <w:rPr>
                <w:rFonts w:ascii="Times New Roman" w:hAnsi="Times New Roman"/>
                <w:sz w:val="22"/>
              </w:rPr>
              <w:t>Single-organism developmental process</w:t>
            </w:r>
          </w:p>
        </w:tc>
      </w:tr>
      <w:tr w:rsidR="009A0479" w:rsidRPr="008C6F62" w:rsidTr="00A63DA8">
        <w:trPr>
          <w:trHeight w:val="81"/>
          <w:jc w:val="center"/>
        </w:trPr>
        <w:tc>
          <w:tcPr>
            <w:tcW w:w="1337"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left"/>
              <w:rPr>
                <w:rFonts w:ascii="Times New Roman" w:hAnsi="Times New Roman"/>
                <w:sz w:val="22"/>
              </w:rPr>
            </w:pPr>
            <w:r w:rsidRPr="008C6F62">
              <w:rPr>
                <w:rFonts w:ascii="Times New Roman" w:hAnsi="Times New Roman"/>
                <w:sz w:val="22"/>
              </w:rPr>
              <w:t>GO:0007275</w:t>
            </w:r>
          </w:p>
        </w:tc>
        <w:tc>
          <w:tcPr>
            <w:tcW w:w="5416"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left"/>
              <w:rPr>
                <w:rFonts w:ascii="Times New Roman" w:hAnsi="Times New Roman"/>
                <w:sz w:val="22"/>
              </w:rPr>
            </w:pPr>
            <w:r w:rsidRPr="008C6F62">
              <w:rPr>
                <w:rFonts w:ascii="Times New Roman" w:hAnsi="Times New Roman"/>
                <w:sz w:val="22"/>
              </w:rPr>
              <w:t>Multicellular organismal development</w:t>
            </w:r>
          </w:p>
        </w:tc>
      </w:tr>
      <w:tr w:rsidR="009A0479" w:rsidRPr="008C6F62" w:rsidTr="00A63DA8">
        <w:trPr>
          <w:trHeight w:val="81"/>
          <w:jc w:val="center"/>
        </w:trPr>
        <w:tc>
          <w:tcPr>
            <w:tcW w:w="1337"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left"/>
              <w:rPr>
                <w:rFonts w:ascii="Times New Roman" w:hAnsi="Times New Roman"/>
                <w:sz w:val="22"/>
              </w:rPr>
            </w:pPr>
            <w:r w:rsidRPr="008C6F62">
              <w:rPr>
                <w:rFonts w:ascii="Times New Roman" w:hAnsi="Times New Roman"/>
                <w:sz w:val="22"/>
              </w:rPr>
              <w:t>GO:0016055</w:t>
            </w:r>
          </w:p>
        </w:tc>
        <w:tc>
          <w:tcPr>
            <w:tcW w:w="5416"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left"/>
              <w:rPr>
                <w:rFonts w:ascii="Times New Roman" w:hAnsi="Times New Roman"/>
                <w:sz w:val="22"/>
              </w:rPr>
            </w:pPr>
            <w:proofErr w:type="spellStart"/>
            <w:r w:rsidRPr="008C6F62">
              <w:rPr>
                <w:rFonts w:ascii="Times New Roman" w:hAnsi="Times New Roman"/>
                <w:sz w:val="22"/>
              </w:rPr>
              <w:t>Wnt</w:t>
            </w:r>
            <w:proofErr w:type="spellEnd"/>
            <w:r w:rsidRPr="008C6F62">
              <w:rPr>
                <w:rFonts w:ascii="Times New Roman" w:hAnsi="Times New Roman"/>
                <w:sz w:val="22"/>
              </w:rPr>
              <w:t xml:space="preserve"> signaling pathway</w:t>
            </w:r>
          </w:p>
        </w:tc>
      </w:tr>
      <w:tr w:rsidR="009A0479" w:rsidRPr="008C6F62" w:rsidTr="00A63DA8">
        <w:trPr>
          <w:trHeight w:val="81"/>
          <w:jc w:val="center"/>
        </w:trPr>
        <w:tc>
          <w:tcPr>
            <w:tcW w:w="1337"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left"/>
              <w:rPr>
                <w:rFonts w:ascii="Times New Roman" w:hAnsi="Times New Roman"/>
                <w:sz w:val="22"/>
              </w:rPr>
            </w:pPr>
            <w:r w:rsidRPr="008C6F62">
              <w:rPr>
                <w:rFonts w:ascii="Times New Roman" w:hAnsi="Times New Roman"/>
                <w:sz w:val="22"/>
              </w:rPr>
              <w:t>GO:0004887</w:t>
            </w:r>
          </w:p>
        </w:tc>
        <w:tc>
          <w:tcPr>
            <w:tcW w:w="5416"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left"/>
              <w:rPr>
                <w:rFonts w:ascii="Times New Roman" w:hAnsi="Times New Roman"/>
                <w:sz w:val="22"/>
              </w:rPr>
            </w:pPr>
            <w:r w:rsidRPr="008C6F62">
              <w:rPr>
                <w:rFonts w:ascii="Times New Roman" w:hAnsi="Times New Roman"/>
                <w:sz w:val="22"/>
              </w:rPr>
              <w:t>Thyroid hormone receptor activity</w:t>
            </w:r>
          </w:p>
        </w:tc>
      </w:tr>
      <w:tr w:rsidR="009A0479" w:rsidRPr="008C6F62" w:rsidTr="00A63DA8">
        <w:trPr>
          <w:trHeight w:val="81"/>
          <w:jc w:val="center"/>
        </w:trPr>
        <w:tc>
          <w:tcPr>
            <w:tcW w:w="1337"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left"/>
              <w:rPr>
                <w:rFonts w:ascii="Times New Roman" w:hAnsi="Times New Roman"/>
                <w:sz w:val="22"/>
              </w:rPr>
            </w:pPr>
            <w:r w:rsidRPr="008C6F62">
              <w:rPr>
                <w:rFonts w:ascii="Times New Roman" w:hAnsi="Times New Roman"/>
                <w:sz w:val="22"/>
              </w:rPr>
              <w:t>GO:0048513</w:t>
            </w:r>
          </w:p>
        </w:tc>
        <w:tc>
          <w:tcPr>
            <w:tcW w:w="5416"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left"/>
              <w:rPr>
                <w:rFonts w:ascii="Times New Roman" w:hAnsi="Times New Roman"/>
                <w:sz w:val="22"/>
              </w:rPr>
            </w:pPr>
            <w:r w:rsidRPr="008C6F62">
              <w:rPr>
                <w:rFonts w:ascii="Times New Roman" w:hAnsi="Times New Roman"/>
                <w:sz w:val="22"/>
              </w:rPr>
              <w:t>Organ development</w:t>
            </w:r>
          </w:p>
        </w:tc>
      </w:tr>
      <w:tr w:rsidR="009A0479" w:rsidRPr="008C6F62" w:rsidTr="00A63DA8">
        <w:trPr>
          <w:trHeight w:val="81"/>
          <w:jc w:val="center"/>
        </w:trPr>
        <w:tc>
          <w:tcPr>
            <w:tcW w:w="1337"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left"/>
              <w:rPr>
                <w:rFonts w:ascii="Times New Roman" w:hAnsi="Times New Roman"/>
                <w:sz w:val="22"/>
              </w:rPr>
            </w:pPr>
            <w:r w:rsidRPr="008C6F62">
              <w:rPr>
                <w:rFonts w:ascii="Times New Roman" w:hAnsi="Times New Roman"/>
                <w:sz w:val="22"/>
              </w:rPr>
              <w:t>GO:0005102</w:t>
            </w:r>
          </w:p>
        </w:tc>
        <w:tc>
          <w:tcPr>
            <w:tcW w:w="5416"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left"/>
              <w:rPr>
                <w:rFonts w:ascii="Times New Roman" w:hAnsi="Times New Roman"/>
                <w:sz w:val="22"/>
              </w:rPr>
            </w:pPr>
            <w:r w:rsidRPr="008C6F62">
              <w:rPr>
                <w:rFonts w:ascii="Times New Roman" w:hAnsi="Times New Roman"/>
                <w:sz w:val="22"/>
              </w:rPr>
              <w:t>Receptor binding</w:t>
            </w:r>
          </w:p>
        </w:tc>
      </w:tr>
      <w:tr w:rsidR="009A0479" w:rsidRPr="008C6F62" w:rsidTr="00A63DA8">
        <w:trPr>
          <w:trHeight w:val="81"/>
          <w:jc w:val="center"/>
        </w:trPr>
        <w:tc>
          <w:tcPr>
            <w:tcW w:w="1337"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left"/>
              <w:rPr>
                <w:rFonts w:ascii="Times New Roman" w:hAnsi="Times New Roman"/>
                <w:sz w:val="22"/>
              </w:rPr>
            </w:pPr>
            <w:r w:rsidRPr="008C6F62">
              <w:rPr>
                <w:rFonts w:ascii="Times New Roman" w:hAnsi="Times New Roman"/>
                <w:sz w:val="22"/>
              </w:rPr>
              <w:t>GO:0034654</w:t>
            </w:r>
          </w:p>
        </w:tc>
        <w:tc>
          <w:tcPr>
            <w:tcW w:w="5416"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left"/>
              <w:rPr>
                <w:rFonts w:ascii="Times New Roman" w:hAnsi="Times New Roman"/>
                <w:sz w:val="22"/>
              </w:rPr>
            </w:pPr>
            <w:r w:rsidRPr="008C6F62">
              <w:rPr>
                <w:rFonts w:ascii="Times New Roman" w:hAnsi="Times New Roman"/>
                <w:sz w:val="22"/>
              </w:rPr>
              <w:t>Nucleobase-containing compound biosynthetic process</w:t>
            </w:r>
          </w:p>
        </w:tc>
      </w:tr>
      <w:tr w:rsidR="009A0479" w:rsidRPr="008C6F62" w:rsidTr="00A63DA8">
        <w:trPr>
          <w:trHeight w:val="81"/>
          <w:jc w:val="center"/>
        </w:trPr>
        <w:tc>
          <w:tcPr>
            <w:tcW w:w="1337"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left"/>
              <w:rPr>
                <w:rFonts w:ascii="Times New Roman" w:hAnsi="Times New Roman"/>
                <w:sz w:val="22"/>
              </w:rPr>
            </w:pPr>
            <w:r w:rsidRPr="008C6F62">
              <w:rPr>
                <w:rFonts w:ascii="Times New Roman" w:hAnsi="Times New Roman"/>
                <w:sz w:val="22"/>
              </w:rPr>
              <w:t>GO:0006508</w:t>
            </w:r>
          </w:p>
        </w:tc>
        <w:tc>
          <w:tcPr>
            <w:tcW w:w="5416"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left"/>
              <w:rPr>
                <w:rFonts w:ascii="Times New Roman" w:hAnsi="Times New Roman"/>
                <w:sz w:val="22"/>
              </w:rPr>
            </w:pPr>
            <w:r w:rsidRPr="008C6F62">
              <w:rPr>
                <w:rFonts w:ascii="Times New Roman" w:hAnsi="Times New Roman"/>
                <w:sz w:val="22"/>
              </w:rPr>
              <w:t>Proteolysis</w:t>
            </w:r>
          </w:p>
        </w:tc>
      </w:tr>
      <w:tr w:rsidR="009A0479" w:rsidRPr="008C6F62" w:rsidTr="00A63DA8">
        <w:trPr>
          <w:trHeight w:val="81"/>
          <w:jc w:val="center"/>
        </w:trPr>
        <w:tc>
          <w:tcPr>
            <w:tcW w:w="1337"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left"/>
              <w:rPr>
                <w:rFonts w:ascii="Times New Roman" w:hAnsi="Times New Roman"/>
                <w:sz w:val="22"/>
              </w:rPr>
            </w:pPr>
            <w:r w:rsidRPr="008C6F62">
              <w:rPr>
                <w:rFonts w:ascii="Times New Roman" w:hAnsi="Times New Roman"/>
                <w:sz w:val="22"/>
              </w:rPr>
              <w:t>GO:0042813</w:t>
            </w:r>
          </w:p>
        </w:tc>
        <w:tc>
          <w:tcPr>
            <w:tcW w:w="5416" w:type="dxa"/>
            <w:tcBorders>
              <w:top w:val="nil"/>
              <w:left w:val="nil"/>
              <w:bottom w:val="nil"/>
              <w:right w:val="nil"/>
            </w:tcBorders>
            <w:shd w:val="clear" w:color="auto" w:fill="auto"/>
            <w:noWrap/>
            <w:vAlign w:val="center"/>
            <w:hideMark/>
          </w:tcPr>
          <w:p w:rsidR="009A0479" w:rsidRPr="008C6F62" w:rsidRDefault="009A0479" w:rsidP="00A63DA8">
            <w:pPr>
              <w:widowControl/>
              <w:spacing w:after="120"/>
              <w:jc w:val="left"/>
              <w:rPr>
                <w:rFonts w:ascii="Times New Roman" w:hAnsi="Times New Roman"/>
                <w:sz w:val="22"/>
              </w:rPr>
            </w:pPr>
            <w:proofErr w:type="spellStart"/>
            <w:r w:rsidRPr="008C6F62">
              <w:rPr>
                <w:rFonts w:ascii="Times New Roman" w:hAnsi="Times New Roman"/>
                <w:sz w:val="22"/>
              </w:rPr>
              <w:t>Wnt</w:t>
            </w:r>
            <w:proofErr w:type="spellEnd"/>
            <w:r w:rsidRPr="008C6F62">
              <w:rPr>
                <w:rFonts w:ascii="Times New Roman" w:hAnsi="Times New Roman"/>
                <w:sz w:val="22"/>
              </w:rPr>
              <w:t>-activated receptor activity</w:t>
            </w:r>
          </w:p>
        </w:tc>
      </w:tr>
      <w:tr w:rsidR="009A0479" w:rsidRPr="008C6F62" w:rsidTr="00A63DA8">
        <w:trPr>
          <w:trHeight w:val="81"/>
          <w:jc w:val="center"/>
        </w:trPr>
        <w:tc>
          <w:tcPr>
            <w:tcW w:w="1337" w:type="dxa"/>
            <w:tcBorders>
              <w:top w:val="nil"/>
              <w:left w:val="nil"/>
              <w:right w:val="nil"/>
            </w:tcBorders>
            <w:shd w:val="clear" w:color="auto" w:fill="auto"/>
            <w:noWrap/>
            <w:vAlign w:val="center"/>
            <w:hideMark/>
          </w:tcPr>
          <w:p w:rsidR="009A0479" w:rsidRPr="008C6F62" w:rsidRDefault="009A0479" w:rsidP="00A63DA8">
            <w:pPr>
              <w:widowControl/>
              <w:spacing w:after="120"/>
              <w:jc w:val="left"/>
              <w:rPr>
                <w:rFonts w:ascii="Times New Roman" w:hAnsi="Times New Roman"/>
                <w:sz w:val="22"/>
              </w:rPr>
            </w:pPr>
            <w:r w:rsidRPr="008C6F62">
              <w:rPr>
                <w:rFonts w:ascii="Times New Roman" w:hAnsi="Times New Roman"/>
                <w:sz w:val="22"/>
              </w:rPr>
              <w:t>GO:0004252</w:t>
            </w:r>
          </w:p>
        </w:tc>
        <w:tc>
          <w:tcPr>
            <w:tcW w:w="5416" w:type="dxa"/>
            <w:tcBorders>
              <w:top w:val="nil"/>
              <w:left w:val="nil"/>
              <w:right w:val="nil"/>
            </w:tcBorders>
            <w:shd w:val="clear" w:color="auto" w:fill="auto"/>
            <w:noWrap/>
            <w:vAlign w:val="center"/>
            <w:hideMark/>
          </w:tcPr>
          <w:p w:rsidR="009A0479" w:rsidRPr="008C6F62" w:rsidRDefault="009A0479" w:rsidP="00A63DA8">
            <w:pPr>
              <w:widowControl/>
              <w:spacing w:after="120"/>
              <w:jc w:val="left"/>
              <w:rPr>
                <w:rFonts w:ascii="Times New Roman" w:hAnsi="Times New Roman"/>
                <w:sz w:val="22"/>
              </w:rPr>
            </w:pPr>
            <w:r w:rsidRPr="008C6F62">
              <w:rPr>
                <w:rFonts w:ascii="Times New Roman" w:hAnsi="Times New Roman"/>
                <w:sz w:val="22"/>
              </w:rPr>
              <w:t>Serine-type endopeptidase activity</w:t>
            </w:r>
          </w:p>
        </w:tc>
      </w:tr>
      <w:tr w:rsidR="009A0479" w:rsidRPr="008C6F62" w:rsidTr="00A63DA8">
        <w:trPr>
          <w:trHeight w:val="81"/>
          <w:jc w:val="center"/>
        </w:trPr>
        <w:tc>
          <w:tcPr>
            <w:tcW w:w="1337" w:type="dxa"/>
            <w:tcBorders>
              <w:top w:val="nil"/>
              <w:left w:val="nil"/>
              <w:bottom w:val="single" w:sz="12" w:space="0" w:color="auto"/>
              <w:right w:val="nil"/>
            </w:tcBorders>
            <w:shd w:val="clear" w:color="auto" w:fill="auto"/>
            <w:noWrap/>
            <w:vAlign w:val="center"/>
            <w:hideMark/>
          </w:tcPr>
          <w:p w:rsidR="009A0479" w:rsidRPr="008C6F62" w:rsidRDefault="009A0479" w:rsidP="00A63DA8">
            <w:pPr>
              <w:widowControl/>
              <w:spacing w:after="120"/>
              <w:jc w:val="left"/>
              <w:rPr>
                <w:rFonts w:ascii="Times New Roman" w:hAnsi="Times New Roman"/>
                <w:sz w:val="22"/>
              </w:rPr>
            </w:pPr>
            <w:r w:rsidRPr="008C6F62">
              <w:rPr>
                <w:rFonts w:ascii="Times New Roman" w:hAnsi="Times New Roman"/>
                <w:sz w:val="22"/>
              </w:rPr>
              <w:t>GO:0043565</w:t>
            </w:r>
          </w:p>
        </w:tc>
        <w:tc>
          <w:tcPr>
            <w:tcW w:w="5416" w:type="dxa"/>
            <w:tcBorders>
              <w:top w:val="nil"/>
              <w:left w:val="nil"/>
              <w:bottom w:val="single" w:sz="12" w:space="0" w:color="auto"/>
              <w:right w:val="nil"/>
            </w:tcBorders>
            <w:shd w:val="clear" w:color="auto" w:fill="auto"/>
            <w:noWrap/>
            <w:vAlign w:val="center"/>
            <w:hideMark/>
          </w:tcPr>
          <w:p w:rsidR="009A0479" w:rsidRPr="008C6F62" w:rsidRDefault="009A0479" w:rsidP="00A63DA8">
            <w:pPr>
              <w:widowControl/>
              <w:spacing w:after="120"/>
              <w:jc w:val="left"/>
              <w:rPr>
                <w:rFonts w:ascii="Times New Roman" w:hAnsi="Times New Roman"/>
                <w:sz w:val="22"/>
              </w:rPr>
            </w:pPr>
            <w:r w:rsidRPr="008C6F62">
              <w:rPr>
                <w:rFonts w:ascii="Times New Roman" w:hAnsi="Times New Roman"/>
                <w:sz w:val="22"/>
              </w:rPr>
              <w:t>Sequence-specific DNA binding</w:t>
            </w:r>
          </w:p>
        </w:tc>
      </w:tr>
    </w:tbl>
    <w:p w:rsidR="009A0479" w:rsidRPr="008C6F62" w:rsidRDefault="009A0479" w:rsidP="009A0479">
      <w:pPr>
        <w:pStyle w:val="MDPI31text"/>
        <w:spacing w:after="120" w:line="360" w:lineRule="auto"/>
        <w:rPr>
          <w:rFonts w:ascii="Times New Roman" w:eastAsia="SimSun" w:hAnsi="Times New Roman"/>
          <w:snapToGrid/>
          <w:color w:val="auto"/>
          <w:kern w:val="2"/>
          <w:sz w:val="22"/>
          <w:lang w:eastAsia="zh-CN" w:bidi="ar-SA"/>
        </w:rPr>
      </w:pPr>
    </w:p>
    <w:p w:rsidR="009A0479" w:rsidRPr="008C6F62" w:rsidRDefault="00AE6CD5" w:rsidP="00876771">
      <w:pPr>
        <w:pStyle w:val="MDPI22heading2"/>
        <w:spacing w:before="0" w:line="360" w:lineRule="auto"/>
        <w:jc w:val="center"/>
        <w:rPr>
          <w:rFonts w:ascii="Times New Roman" w:eastAsia="SimSun" w:hAnsi="Times New Roman"/>
          <w:i w:val="0"/>
          <w:noProof w:val="0"/>
          <w:snapToGrid/>
          <w:color w:val="auto"/>
          <w:kern w:val="2"/>
          <w:sz w:val="22"/>
          <w:lang w:eastAsia="zh-CN" w:bidi="ar-SA"/>
        </w:rPr>
      </w:pPr>
      <w:r w:rsidRPr="00D5130B">
        <w:rPr>
          <w:rFonts w:ascii="Times New Roman" w:eastAsia="SimSun" w:hAnsi="Times New Roman"/>
          <w:i w:val="0"/>
          <w:snapToGrid/>
          <w:color w:val="auto"/>
          <w:kern w:val="2"/>
          <w:sz w:val="22"/>
          <w:lang w:val="en-IN" w:eastAsia="en-IN" w:bidi="ar-SA"/>
        </w:rPr>
        <w:lastRenderedPageBreak/>
        <w:drawing>
          <wp:inline distT="0" distB="0" distL="0" distR="0">
            <wp:extent cx="5274310" cy="3006725"/>
            <wp:effectExtent l="19050" t="0" r="2540" b="0"/>
            <wp:docPr id="2" name="图片 1" descr="s.fi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fig.1.png"/>
                    <pic:cNvPicPr/>
                  </pic:nvPicPr>
                  <pic:blipFill>
                    <a:blip r:embed="rId6" cstate="print"/>
                    <a:stretch>
                      <a:fillRect/>
                    </a:stretch>
                  </pic:blipFill>
                  <pic:spPr>
                    <a:xfrm>
                      <a:off x="0" y="0"/>
                      <a:ext cx="5274310" cy="3006725"/>
                    </a:xfrm>
                    <a:prstGeom prst="rect">
                      <a:avLst/>
                    </a:prstGeom>
                  </pic:spPr>
                </pic:pic>
              </a:graphicData>
            </a:graphic>
          </wp:inline>
        </w:drawing>
      </w:r>
    </w:p>
    <w:p w:rsidR="009A0479" w:rsidRPr="008C6F62" w:rsidRDefault="00BA74EC" w:rsidP="009A0479">
      <w:pPr>
        <w:pStyle w:val="MDPI31text"/>
        <w:spacing w:after="120" w:line="360" w:lineRule="auto"/>
        <w:rPr>
          <w:rFonts w:ascii="Times New Roman" w:eastAsia="SimSun" w:hAnsi="Times New Roman"/>
          <w:snapToGrid/>
          <w:color w:val="auto"/>
          <w:kern w:val="2"/>
          <w:sz w:val="22"/>
          <w:lang w:eastAsia="zh-CN" w:bidi="ar-SA"/>
        </w:rPr>
      </w:pPr>
      <w:r>
        <w:rPr>
          <w:rFonts w:ascii="Times New Roman" w:eastAsia="SimSun" w:hAnsi="Times New Roman"/>
          <w:b/>
          <w:color w:val="auto"/>
          <w:kern w:val="2"/>
          <w:sz w:val="22"/>
          <w:lang w:eastAsia="zh-CN" w:bidi="ar-SA"/>
        </w:rPr>
        <w:t xml:space="preserve">Additional file 1: </w:t>
      </w:r>
      <w:r w:rsidR="00CA2420" w:rsidRPr="008C6F62">
        <w:rPr>
          <w:rFonts w:ascii="Times New Roman" w:eastAsia="SimSun" w:hAnsi="Times New Roman"/>
          <w:b/>
          <w:snapToGrid/>
          <w:color w:val="auto"/>
          <w:kern w:val="2"/>
          <w:sz w:val="22"/>
          <w:lang w:eastAsia="zh-CN" w:bidi="ar-SA"/>
        </w:rPr>
        <w:t>Fig</w:t>
      </w:r>
      <w:r>
        <w:rPr>
          <w:rFonts w:ascii="Times New Roman" w:eastAsia="SimSun" w:hAnsi="Times New Roman"/>
          <w:b/>
          <w:snapToGrid/>
          <w:color w:val="auto"/>
          <w:kern w:val="2"/>
          <w:sz w:val="22"/>
          <w:lang w:eastAsia="zh-CN" w:bidi="ar-SA"/>
        </w:rPr>
        <w:t>ure</w:t>
      </w:r>
      <w:r w:rsidR="00C62B87">
        <w:rPr>
          <w:rFonts w:ascii="Times New Roman" w:eastAsia="SimSun" w:hAnsi="Times New Roman"/>
          <w:b/>
          <w:snapToGrid/>
          <w:color w:val="auto"/>
          <w:kern w:val="2"/>
          <w:sz w:val="22"/>
          <w:lang w:eastAsia="zh-CN" w:bidi="ar-SA"/>
        </w:rPr>
        <w:t xml:space="preserve"> </w:t>
      </w:r>
      <w:bookmarkStart w:id="0" w:name="_GoBack"/>
      <w:bookmarkEnd w:id="0"/>
      <w:r w:rsidR="00CA2420" w:rsidRPr="008C6F62">
        <w:rPr>
          <w:rFonts w:ascii="Times New Roman" w:eastAsiaTheme="minorEastAsia" w:hAnsi="Times New Roman"/>
          <w:b/>
          <w:snapToGrid/>
          <w:color w:val="auto"/>
          <w:kern w:val="2"/>
          <w:sz w:val="22"/>
          <w:lang w:eastAsia="zh-CN" w:bidi="ar-SA"/>
        </w:rPr>
        <w:t>S</w:t>
      </w:r>
      <w:r w:rsidR="009A0479" w:rsidRPr="008C6F62">
        <w:rPr>
          <w:rFonts w:ascii="Times New Roman" w:eastAsia="SimSun" w:hAnsi="Times New Roman"/>
          <w:b/>
          <w:snapToGrid/>
          <w:color w:val="auto"/>
          <w:kern w:val="2"/>
          <w:sz w:val="22"/>
          <w:lang w:eastAsia="zh-CN" w:bidi="ar-SA"/>
        </w:rPr>
        <w:t xml:space="preserve">1. </w:t>
      </w:r>
      <w:r w:rsidR="009A0479" w:rsidRPr="008C6F62">
        <w:rPr>
          <w:rFonts w:ascii="Times New Roman" w:eastAsia="SimSun" w:hAnsi="Times New Roman"/>
          <w:snapToGrid/>
          <w:color w:val="auto"/>
          <w:kern w:val="2"/>
          <w:sz w:val="22"/>
          <w:lang w:eastAsia="zh-CN" w:bidi="ar-SA"/>
        </w:rPr>
        <w:t>Relationships between the modules and samples. Hierarchical clustering dendrogram of the module eigengenes and a heat map of the adjacencies using weighted coexpression network analysis. Blue represents a negative correlation, and red represents a positive correlation.</w:t>
      </w:r>
    </w:p>
    <w:p w:rsidR="009A0479" w:rsidRPr="008C6F62" w:rsidRDefault="009A0479" w:rsidP="00876771">
      <w:pPr>
        <w:pStyle w:val="MDPI31text"/>
        <w:spacing w:after="120" w:line="360" w:lineRule="auto"/>
        <w:ind w:firstLine="0"/>
        <w:rPr>
          <w:rFonts w:ascii="Times New Roman" w:eastAsia="SimSun" w:hAnsi="Times New Roman"/>
          <w:snapToGrid/>
          <w:color w:val="auto"/>
          <w:kern w:val="2"/>
          <w:sz w:val="22"/>
          <w:lang w:eastAsia="zh-CN" w:bidi="ar-SA"/>
        </w:rPr>
      </w:pPr>
      <w:r w:rsidRPr="008C6F62">
        <w:rPr>
          <w:rFonts w:ascii="Times New Roman" w:eastAsia="SimSun" w:hAnsi="Times New Roman"/>
          <w:noProof/>
          <w:snapToGrid/>
          <w:color w:val="auto"/>
          <w:kern w:val="2"/>
          <w:sz w:val="22"/>
          <w:lang w:val="en-IN" w:eastAsia="en-IN" w:bidi="ar-SA"/>
        </w:rPr>
        <w:lastRenderedPageBreak/>
        <w:drawing>
          <wp:inline distT="0" distB="0" distL="0" distR="0">
            <wp:extent cx="5274310" cy="5508625"/>
            <wp:effectExtent l="19050" t="0" r="254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7" cstate="print"/>
                    <a:srcRect/>
                    <a:stretch>
                      <a:fillRect/>
                    </a:stretch>
                  </pic:blipFill>
                  <pic:spPr bwMode="auto">
                    <a:xfrm>
                      <a:off x="0" y="0"/>
                      <a:ext cx="5274310" cy="5508625"/>
                    </a:xfrm>
                    <a:prstGeom prst="rect">
                      <a:avLst/>
                    </a:prstGeom>
                    <a:noFill/>
                    <a:ln w="9525">
                      <a:noFill/>
                      <a:miter lim="800000"/>
                      <a:headEnd/>
                      <a:tailEnd/>
                    </a:ln>
                  </pic:spPr>
                </pic:pic>
              </a:graphicData>
            </a:graphic>
          </wp:inline>
        </w:drawing>
      </w:r>
    </w:p>
    <w:p w:rsidR="00DC1735" w:rsidRPr="008C6F62" w:rsidRDefault="00BA74EC" w:rsidP="009A0479">
      <w:pPr>
        <w:pStyle w:val="MDPI31text"/>
        <w:spacing w:after="120" w:line="360" w:lineRule="auto"/>
        <w:rPr>
          <w:rFonts w:ascii="Times New Roman" w:eastAsia="SimSun" w:hAnsi="Times New Roman"/>
          <w:snapToGrid/>
          <w:color w:val="auto"/>
          <w:kern w:val="2"/>
          <w:sz w:val="22"/>
          <w:lang w:eastAsia="zh-CN" w:bidi="ar-SA"/>
        </w:rPr>
      </w:pPr>
      <w:r>
        <w:rPr>
          <w:rFonts w:ascii="Times New Roman" w:eastAsia="SimSun" w:hAnsi="Times New Roman"/>
          <w:b/>
          <w:color w:val="auto"/>
          <w:kern w:val="2"/>
          <w:sz w:val="22"/>
          <w:lang w:eastAsia="zh-CN" w:bidi="ar-SA"/>
        </w:rPr>
        <w:t xml:space="preserve">Additional file 1: </w:t>
      </w:r>
      <w:r w:rsidR="00CA2420" w:rsidRPr="008C6F62">
        <w:rPr>
          <w:rFonts w:ascii="Times New Roman" w:eastAsia="SimSun" w:hAnsi="Times New Roman"/>
          <w:b/>
          <w:snapToGrid/>
          <w:color w:val="auto"/>
          <w:kern w:val="2"/>
          <w:sz w:val="22"/>
          <w:lang w:eastAsia="zh-CN" w:bidi="ar-SA"/>
        </w:rPr>
        <w:t>Fig</w:t>
      </w:r>
      <w:r>
        <w:rPr>
          <w:rFonts w:ascii="Times New Roman" w:eastAsia="SimSun" w:hAnsi="Times New Roman"/>
          <w:b/>
          <w:snapToGrid/>
          <w:color w:val="auto"/>
          <w:kern w:val="2"/>
          <w:sz w:val="22"/>
          <w:lang w:eastAsia="zh-CN" w:bidi="ar-SA"/>
        </w:rPr>
        <w:t>ure</w:t>
      </w:r>
      <w:r w:rsidR="00C62B87">
        <w:rPr>
          <w:rFonts w:ascii="Times New Roman" w:eastAsia="SimSun" w:hAnsi="Times New Roman"/>
          <w:b/>
          <w:snapToGrid/>
          <w:color w:val="auto"/>
          <w:kern w:val="2"/>
          <w:sz w:val="22"/>
          <w:lang w:eastAsia="zh-CN" w:bidi="ar-SA"/>
        </w:rPr>
        <w:t xml:space="preserve"> </w:t>
      </w:r>
      <w:r w:rsidR="00CA2420" w:rsidRPr="008C6F62">
        <w:rPr>
          <w:rFonts w:ascii="Times New Roman" w:eastAsiaTheme="minorEastAsia" w:hAnsi="Times New Roman"/>
          <w:b/>
          <w:snapToGrid/>
          <w:color w:val="auto"/>
          <w:kern w:val="2"/>
          <w:sz w:val="22"/>
          <w:lang w:eastAsia="zh-CN" w:bidi="ar-SA"/>
        </w:rPr>
        <w:t>S</w:t>
      </w:r>
      <w:r w:rsidR="009A0479" w:rsidRPr="008C6F62">
        <w:rPr>
          <w:rFonts w:ascii="Times New Roman" w:eastAsia="SimSun" w:hAnsi="Times New Roman"/>
          <w:b/>
          <w:snapToGrid/>
          <w:color w:val="auto"/>
          <w:kern w:val="2"/>
          <w:sz w:val="22"/>
          <w:lang w:eastAsia="zh-CN" w:bidi="ar-SA"/>
        </w:rPr>
        <w:t>2.</w:t>
      </w:r>
      <w:r w:rsidR="009A0479" w:rsidRPr="008C6F62">
        <w:rPr>
          <w:rFonts w:ascii="Times New Roman" w:eastAsia="SimSun" w:hAnsi="Times New Roman"/>
          <w:snapToGrid/>
          <w:color w:val="auto"/>
          <w:kern w:val="2"/>
          <w:sz w:val="22"/>
          <w:lang w:eastAsia="zh-CN" w:bidi="ar-SA"/>
        </w:rPr>
        <w:t xml:space="preserve"> Topological overlap heat map of the gene coexpression network. Each row and column represents a gene. A light color indicates low topological overlap, and progressively darker colors indicate increased topological overlap. Darker squares along the diagonal represent modules. The gene dendrogram and module assignment are displayed along the left and top of the figure.</w:t>
      </w:r>
    </w:p>
    <w:sectPr w:rsidR="00DC1735" w:rsidRPr="008C6F62" w:rsidSect="008405E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23D8" w:rsidRDefault="00CA23D8" w:rsidP="00876771">
      <w:r>
        <w:separator/>
      </w:r>
    </w:p>
  </w:endnote>
  <w:endnote w:type="continuationSeparator" w:id="0">
    <w:p w:rsidR="00CA23D8" w:rsidRDefault="00CA23D8" w:rsidP="0087677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23D8" w:rsidRDefault="00CA23D8" w:rsidP="00876771">
      <w:r>
        <w:separator/>
      </w:r>
    </w:p>
  </w:footnote>
  <w:footnote w:type="continuationSeparator" w:id="0">
    <w:p w:rsidR="00CA23D8" w:rsidRDefault="00CA23D8" w:rsidP="0087677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A0479"/>
    <w:rsid w:val="00057A8D"/>
    <w:rsid w:val="000C5DC8"/>
    <w:rsid w:val="000D2322"/>
    <w:rsid w:val="000E593A"/>
    <w:rsid w:val="00197BB8"/>
    <w:rsid w:val="00242523"/>
    <w:rsid w:val="00244EAD"/>
    <w:rsid w:val="00325040"/>
    <w:rsid w:val="003759D5"/>
    <w:rsid w:val="003B2D6F"/>
    <w:rsid w:val="003E7844"/>
    <w:rsid w:val="004634CB"/>
    <w:rsid w:val="00552249"/>
    <w:rsid w:val="006D774A"/>
    <w:rsid w:val="007D31F6"/>
    <w:rsid w:val="008405EA"/>
    <w:rsid w:val="00876771"/>
    <w:rsid w:val="008C6F62"/>
    <w:rsid w:val="008F1938"/>
    <w:rsid w:val="00980CCD"/>
    <w:rsid w:val="009A0479"/>
    <w:rsid w:val="009F3175"/>
    <w:rsid w:val="00AE2DFC"/>
    <w:rsid w:val="00AE6CD5"/>
    <w:rsid w:val="00B039B6"/>
    <w:rsid w:val="00B16947"/>
    <w:rsid w:val="00B47883"/>
    <w:rsid w:val="00BA4B4B"/>
    <w:rsid w:val="00BA74EC"/>
    <w:rsid w:val="00C30EA0"/>
    <w:rsid w:val="00C62B87"/>
    <w:rsid w:val="00CA23D8"/>
    <w:rsid w:val="00CA2420"/>
    <w:rsid w:val="00CC2403"/>
    <w:rsid w:val="00D5130B"/>
    <w:rsid w:val="00DC0036"/>
    <w:rsid w:val="00DC1735"/>
    <w:rsid w:val="00EA277A"/>
    <w:rsid w:val="00FD451F"/>
    <w:rsid w:val="00FE200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0479"/>
    <w:pPr>
      <w:widowControl w:val="0"/>
      <w:jc w:val="both"/>
    </w:pPr>
    <w:rPr>
      <w:rFonts w:ascii="Calibri" w:eastAsia="SimSu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DPI51figurecaption">
    <w:name w:val="MDPI_5.1_figure_caption"/>
    <w:basedOn w:val="Normal"/>
    <w:qFormat/>
    <w:rsid w:val="009A0479"/>
    <w:pPr>
      <w:widowControl/>
      <w:adjustRightInd w:val="0"/>
      <w:snapToGrid w:val="0"/>
      <w:spacing w:before="120" w:after="240" w:line="260" w:lineRule="atLeast"/>
      <w:ind w:left="425" w:right="425"/>
    </w:pPr>
    <w:rPr>
      <w:rFonts w:ascii="Palatino Linotype" w:eastAsia="Times New Roman" w:hAnsi="Palatino Linotype"/>
      <w:color w:val="000000"/>
      <w:kern w:val="0"/>
      <w:sz w:val="18"/>
      <w:szCs w:val="20"/>
      <w:lang w:eastAsia="de-DE" w:bidi="en-US"/>
    </w:rPr>
  </w:style>
  <w:style w:type="paragraph" w:customStyle="1" w:styleId="MDPI31text">
    <w:name w:val="MDPI_3.1_text"/>
    <w:qFormat/>
    <w:rsid w:val="009A0479"/>
    <w:pPr>
      <w:adjustRightInd w:val="0"/>
      <w:snapToGrid w:val="0"/>
      <w:spacing w:line="260" w:lineRule="atLeast"/>
      <w:ind w:firstLine="425"/>
      <w:jc w:val="both"/>
    </w:pPr>
    <w:rPr>
      <w:rFonts w:ascii="Palatino Linotype" w:eastAsia="Times New Roman" w:hAnsi="Palatino Linotype" w:cs="Times New Roman"/>
      <w:snapToGrid w:val="0"/>
      <w:color w:val="000000"/>
      <w:kern w:val="0"/>
      <w:sz w:val="20"/>
      <w:lang w:eastAsia="de-DE" w:bidi="en-US"/>
    </w:rPr>
  </w:style>
  <w:style w:type="paragraph" w:customStyle="1" w:styleId="MDPI22heading2">
    <w:name w:val="MDPI_2.2_heading2"/>
    <w:basedOn w:val="Normal"/>
    <w:qFormat/>
    <w:rsid w:val="009A0479"/>
    <w:pPr>
      <w:widowControl/>
      <w:kinsoku w:val="0"/>
      <w:overflowPunct w:val="0"/>
      <w:autoSpaceDE w:val="0"/>
      <w:autoSpaceDN w:val="0"/>
      <w:adjustRightInd w:val="0"/>
      <w:snapToGrid w:val="0"/>
      <w:spacing w:before="240" w:after="120" w:line="260" w:lineRule="atLeast"/>
      <w:jc w:val="left"/>
      <w:outlineLvl w:val="1"/>
    </w:pPr>
    <w:rPr>
      <w:rFonts w:ascii="Palatino Linotype" w:eastAsia="Times New Roman" w:hAnsi="Palatino Linotype"/>
      <w:i/>
      <w:noProof/>
      <w:snapToGrid w:val="0"/>
      <w:color w:val="000000"/>
      <w:kern w:val="0"/>
      <w:sz w:val="20"/>
      <w:lang w:eastAsia="de-DE" w:bidi="en-US"/>
    </w:rPr>
  </w:style>
  <w:style w:type="paragraph" w:customStyle="1" w:styleId="MDPI41tablecaption">
    <w:name w:val="MDPI_4.1_table_caption"/>
    <w:basedOn w:val="Normal"/>
    <w:qFormat/>
    <w:rsid w:val="009A0479"/>
    <w:pPr>
      <w:widowControl/>
      <w:adjustRightInd w:val="0"/>
      <w:snapToGrid w:val="0"/>
      <w:spacing w:before="240" w:after="120" w:line="260" w:lineRule="atLeast"/>
      <w:ind w:left="425" w:right="425"/>
    </w:pPr>
    <w:rPr>
      <w:rFonts w:ascii="Palatino Linotype" w:eastAsia="Times New Roman" w:hAnsi="Palatino Linotype"/>
      <w:color w:val="000000"/>
      <w:kern w:val="0"/>
      <w:sz w:val="18"/>
      <w:lang w:eastAsia="de-DE" w:bidi="en-US"/>
    </w:rPr>
  </w:style>
  <w:style w:type="character" w:styleId="LineNumber">
    <w:name w:val="line number"/>
    <w:basedOn w:val="DefaultParagraphFont"/>
    <w:uiPriority w:val="99"/>
    <w:semiHidden/>
    <w:unhideWhenUsed/>
    <w:rsid w:val="009A0479"/>
  </w:style>
  <w:style w:type="paragraph" w:styleId="BalloonText">
    <w:name w:val="Balloon Text"/>
    <w:basedOn w:val="Normal"/>
    <w:link w:val="BalloonTextChar"/>
    <w:uiPriority w:val="99"/>
    <w:semiHidden/>
    <w:unhideWhenUsed/>
    <w:rsid w:val="009A0479"/>
    <w:rPr>
      <w:sz w:val="18"/>
      <w:szCs w:val="18"/>
    </w:rPr>
  </w:style>
  <w:style w:type="character" w:customStyle="1" w:styleId="BalloonTextChar">
    <w:name w:val="Balloon Text Char"/>
    <w:basedOn w:val="DefaultParagraphFont"/>
    <w:link w:val="BalloonText"/>
    <w:uiPriority w:val="99"/>
    <w:semiHidden/>
    <w:rsid w:val="009A0479"/>
    <w:rPr>
      <w:rFonts w:ascii="Calibri" w:eastAsia="SimSun" w:hAnsi="Calibri" w:cs="Times New Roman"/>
      <w:sz w:val="18"/>
      <w:szCs w:val="18"/>
    </w:rPr>
  </w:style>
  <w:style w:type="paragraph" w:customStyle="1" w:styleId="MDPI21heading1">
    <w:name w:val="MDPI_2.1_heading1"/>
    <w:basedOn w:val="Normal"/>
    <w:qFormat/>
    <w:rsid w:val="009A0479"/>
    <w:pPr>
      <w:widowControl/>
      <w:adjustRightInd w:val="0"/>
      <w:snapToGrid w:val="0"/>
      <w:spacing w:before="240" w:after="120" w:line="260" w:lineRule="atLeast"/>
      <w:jc w:val="left"/>
      <w:outlineLvl w:val="0"/>
    </w:pPr>
    <w:rPr>
      <w:rFonts w:ascii="Palatino Linotype" w:eastAsia="Times New Roman" w:hAnsi="Palatino Linotype"/>
      <w:b/>
      <w:snapToGrid w:val="0"/>
      <w:color w:val="000000"/>
      <w:kern w:val="0"/>
      <w:sz w:val="20"/>
      <w:lang w:eastAsia="de-DE" w:bidi="en-US"/>
    </w:rPr>
  </w:style>
  <w:style w:type="paragraph" w:styleId="Header">
    <w:name w:val="header"/>
    <w:basedOn w:val="Normal"/>
    <w:link w:val="HeaderChar"/>
    <w:uiPriority w:val="99"/>
    <w:semiHidden/>
    <w:unhideWhenUsed/>
    <w:rsid w:val="00876771"/>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rsid w:val="00876771"/>
    <w:rPr>
      <w:rFonts w:ascii="Calibri" w:eastAsia="SimSun" w:hAnsi="Calibri" w:cs="Times New Roman"/>
      <w:sz w:val="18"/>
      <w:szCs w:val="18"/>
    </w:rPr>
  </w:style>
  <w:style w:type="paragraph" w:styleId="Footer">
    <w:name w:val="footer"/>
    <w:basedOn w:val="Normal"/>
    <w:link w:val="FooterChar"/>
    <w:uiPriority w:val="99"/>
    <w:semiHidden/>
    <w:unhideWhenUsed/>
    <w:rsid w:val="00876771"/>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rsid w:val="00876771"/>
    <w:rPr>
      <w:rFonts w:ascii="Calibri" w:eastAsia="SimSun"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754</Words>
  <Characters>4304</Characters>
  <Application>Microsoft Office Word</Application>
  <DocSecurity>0</DocSecurity>
  <Lines>35</Lines>
  <Paragraphs>10</Paragraphs>
  <ScaleCrop>false</ScaleCrop>
  <Company/>
  <LinksUpToDate>false</LinksUpToDate>
  <CharactersWithSpaces>5048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2019-07-22T07:35:00Z</dcterms:created>
  <dcterms:modified xsi:type="dcterms:W3CDTF">2019-08-01T06:53:00Z</dcterms:modified>
</cp:coreProperties>
</file>